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0" w:line="240" w:lineRule="auto"/>
        <w:ind w:left="0" w:right="0" w:firstLine="0"/>
        <w:jc w:val="center"/>
        <w:rPr>
          <w:rFonts w:ascii="Times New Roman" w:cs="Times New Roman" w:eastAsia="Times New Roman" w:hAnsi="Times New Roman"/>
          <w:b w:val="0"/>
          <w:bCs w:val="0"/>
          <w:i w:val="0"/>
          <w:iCs w:val="0"/>
          <w:smallCaps w:val="0"/>
          <w:strike w:val="0"/>
          <w:color w:val="99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00ff"/>
          <w:sz w:val="52"/>
          <w:szCs w:val="52"/>
          <w:u w:val="none"/>
          <w:shd w:fill="auto" w:val="clear"/>
          <w:vertAlign w:val="baseline"/>
          <w:rtl w:val="0"/>
        </w:rPr>
        <w:t xml:space="preserve">GraphRec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sz w:val="30"/>
          <w:szCs w:val="30"/>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 Multi-Tenant Recommendation System Platform as a Service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rPr>
      </w:pPr>
      <w:r w:rsidDel="00000000" w:rsidR="00000000" w:rsidRPr="00000000">
        <w:rPr>
          <w:b w:val="1"/>
          <w:bCs w:val="1"/>
          <w:rtl w:val="0"/>
        </w:rPr>
        <w:t xml:space="preserve">Technical Report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SE - 801 - Software Project Lab III</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Supervised by: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pPr>
      <w:r w:rsidDel="00000000" w:rsidR="00000000" w:rsidRPr="00000000">
        <w:rPr>
          <w:rtl w:val="0"/>
        </w:rPr>
        <w:t xml:space="preserve">Dr Rezvi Shahariar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pPr>
      <w:r w:rsidDel="00000000" w:rsidR="00000000" w:rsidRPr="00000000">
        <w:rPr>
          <w:rtl w:val="0"/>
        </w:rPr>
        <w:t xml:space="preserve">Associate Professor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pPr>
      <w:r w:rsidDel="00000000" w:rsidR="00000000" w:rsidRPr="00000000">
        <w:rPr>
          <w:rtl w:val="0"/>
        </w:rPr>
        <w:t xml:space="preserve"> Institute of Information Technology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pPr>
      <w:r w:rsidDel="00000000" w:rsidR="00000000" w:rsidRPr="00000000">
        <w:rPr>
          <w:rtl w:val="0"/>
        </w:rPr>
        <w:t xml:space="preserve">University of Dhaka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Hasin </w:t>
      </w:r>
      <w:r w:rsidDel="00000000" w:rsidR="00000000" w:rsidRPr="00000000">
        <w:rPr>
          <w:rtl w:val="0"/>
        </w:rPr>
        <w:t xml:space="preserve">Ahmed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pPr>
      <w:r w:rsidDel="00000000" w:rsidR="00000000" w:rsidRPr="00000000">
        <w:rPr>
          <w:rtl w:val="0"/>
        </w:rPr>
        <w:t xml:space="preserve">Roll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BSSE1415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Submitted to: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ab/>
        <w:tab/>
        <w:tab/>
        <w:t xml:space="preserve">           SPL 3 Program Committee Submission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Submission Date: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sz w:val="22"/>
          <w:szCs w:val="22"/>
        </w:rPr>
      </w:pPr>
      <w:r w:rsidDel="00000000" w:rsidR="00000000" w:rsidRPr="00000000">
        <w:rPr>
          <w:sz w:val="22"/>
          <w:szCs w:val="22"/>
          <w:rtl w:val="0"/>
        </w:rPr>
        <w:tab/>
        <w:tab/>
        <w:tab/>
        <w:tab/>
        <w:tab/>
        <w:t xml:space="preserve">      2 AUGUST , 2026</w:t>
      </w:r>
      <w:r w:rsidDel="00000000" w:rsidR="00000000" w:rsidRPr="00000000">
        <w:drawing>
          <wp:anchor allowOverlap="1" behindDoc="0" distB="114300" distT="114300" distL="114300" distR="114300" hidden="0" layoutInCell="1" locked="0" relativeHeight="0" simplePos="0">
            <wp:simplePos x="0" y="0"/>
            <wp:positionH relativeFrom="column">
              <wp:posOffset>2276475</wp:posOffset>
            </wp:positionH>
            <wp:positionV relativeFrom="paragraph">
              <wp:posOffset>333375</wp:posOffset>
            </wp:positionV>
            <wp:extent cx="1328738" cy="800544"/>
            <wp:effectExtent b="0" l="0" r="0" t="0"/>
            <wp:wrapNone/>
            <wp:docPr id="15"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328738" cy="800544"/>
                    </a:xfrm>
                    <a:prstGeom prst="rect"/>
                    <a:ln/>
                  </pic:spPr>
                </pic:pic>
              </a:graphicData>
            </a:graphic>
          </wp:anchor>
        </w:drawing>
      </w:r>
    </w:p>
    <w:p w:rsidR="00000000" w:rsidDel="00000000" w:rsidP="00000000" w:rsidRDefault="00000000" w:rsidRPr="00000000" w14:paraId="00000015">
      <w:pPr>
        <w:spacing w:after="0" w:line="240" w:lineRule="auto"/>
        <w:jc w:val="left"/>
        <w:rPr/>
      </w:pPr>
      <w:r w:rsidDel="00000000" w:rsidR="00000000" w:rsidRPr="00000000">
        <w:rPr>
          <w:rtl w:val="0"/>
        </w:rPr>
      </w:r>
    </w:p>
    <w:p w:rsidR="00000000" w:rsidDel="00000000" w:rsidP="00000000" w:rsidRDefault="00000000" w:rsidRPr="00000000" w14:paraId="00000016">
      <w:pPr>
        <w:spacing w:after="0" w:line="240" w:lineRule="auto"/>
        <w:jc w:val="left"/>
        <w:rPr/>
      </w:pPr>
      <w:r w:rsidDel="00000000" w:rsidR="00000000" w:rsidRPr="00000000">
        <w:rPr>
          <w:rtl w:val="0"/>
        </w:rPr>
      </w:r>
    </w:p>
    <w:p w:rsidR="00000000" w:rsidDel="00000000" w:rsidP="00000000" w:rsidRDefault="00000000" w:rsidRPr="00000000" w14:paraId="00000017">
      <w:pPr>
        <w:spacing w:after="0" w:line="240" w:lineRule="auto"/>
        <w:jc w:val="left"/>
        <w:rPr/>
      </w:pPr>
      <w:r w:rsidDel="00000000" w:rsidR="00000000" w:rsidRPr="00000000">
        <w:rPr>
          <w:rtl w:val="0"/>
        </w:rPr>
      </w:r>
    </w:p>
    <w:p w:rsidR="00000000" w:rsidDel="00000000" w:rsidP="00000000" w:rsidRDefault="00000000" w:rsidRPr="00000000" w14:paraId="00000018">
      <w:pPr>
        <w:spacing w:after="0" w:line="240" w:lineRule="auto"/>
        <w:jc w:val="left"/>
        <w:rPr/>
      </w:pPr>
      <w:r w:rsidDel="00000000" w:rsidR="00000000" w:rsidRPr="00000000">
        <w:rPr>
          <w:rtl w:val="0"/>
        </w:rPr>
      </w:r>
    </w:p>
    <w:p w:rsidR="00000000" w:rsidDel="00000000" w:rsidP="00000000" w:rsidRDefault="00000000" w:rsidRPr="00000000" w14:paraId="00000019">
      <w:pPr>
        <w:spacing w:after="0" w:line="240" w:lineRule="auto"/>
        <w:jc w:val="left"/>
        <w:rPr/>
      </w:pPr>
      <w:r w:rsidDel="00000000" w:rsidR="00000000" w:rsidRPr="00000000">
        <w:rPr>
          <w:rtl w:val="0"/>
        </w:rPr>
      </w:r>
    </w:p>
    <w:p w:rsidR="00000000" w:rsidDel="00000000" w:rsidP="00000000" w:rsidRDefault="00000000" w:rsidRPr="00000000" w14:paraId="0000001A">
      <w:pPr>
        <w:spacing w:after="0" w:line="240" w:lineRule="auto"/>
        <w:ind w:left="2160" w:firstLine="720"/>
        <w:jc w:val="left"/>
        <w:rPr/>
      </w:pPr>
      <w:r w:rsidDel="00000000" w:rsidR="00000000" w:rsidRPr="00000000">
        <w:rPr>
          <w:rtl w:val="0"/>
        </w:rPr>
        <w:t xml:space="preserve"> Institute of Information Technology</w:t>
      </w:r>
    </w:p>
    <w:p w:rsidR="00000000" w:rsidDel="00000000" w:rsidP="00000000" w:rsidRDefault="00000000" w:rsidRPr="00000000" w14:paraId="0000001B">
      <w:pPr>
        <w:spacing w:after="0" w:line="240" w:lineRule="auto"/>
        <w:ind w:left="2880" w:firstLine="720"/>
        <w:jc w:val="left"/>
        <w:rPr/>
      </w:pPr>
      <w:r w:rsidDel="00000000" w:rsidR="00000000" w:rsidRPr="00000000">
        <w:rPr>
          <w:rtl w:val="0"/>
        </w:rPr>
        <w:t xml:space="preserve"> University of Dhaka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sectPr>
          <w:headerReference r:id="rId7" w:type="default"/>
          <w:footerReference r:id="rId8" w:type="default"/>
          <w:pgSz w:h="15840" w:w="12240" w:orient="portrait"/>
          <w:pgMar w:bottom="1152" w:top="1296" w:left="1440" w:right="1440" w:header="504" w:footer="504"/>
          <w:pgNumType w:start="1"/>
        </w:sect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1E">
      <w:pPr>
        <w:jc w:val="both"/>
        <w:rPr/>
      </w:pPr>
      <w:r w:rsidDel="00000000" w:rsidR="00000000" w:rsidRPr="00000000">
        <w:rPr>
          <w:rFonts w:ascii="Times New Roman" w:cs="Times New Roman" w:eastAsia="Times New Roman" w:hAnsi="Times New Roman"/>
          <w:color w:val="000000"/>
          <w:rtl w:val="0"/>
        </w:rPr>
        <w:t xml:space="preserve">E-commerce businesses increasingly depend on personalized product recommendations to improve product discovery, customer engagement, and conversion. Building such a capability independently, however, requires specialized data collection, model training, evaluation, serving, version management, and operational monitoring. GraphRec addresses this difficulty as a multi-tenant recommendation platform through which independent e-commerce businesses can manage their own product catalogs, submit customer-interaction events, train tenant-specific recommendation models, and request real-time Top-N recommendations.</w:t>
      </w: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Times New Roman" w:cs="Times New Roman" w:eastAsia="Times New Roman" w:hAnsi="Times New Roman"/>
          <w:color w:val="000000"/>
          <w:rtl w:val="0"/>
        </w:rPr>
        <w:t xml:space="preserve">The platform treats every business as an isolated tenant. Tenant identity is derived from authenticated credentials, and tenant-owned customers, products, events, training jobs, datasets, model versions, deployments, recommendation records, usage records, and audit records remain separated. GraphRec uses </w:t>
      </w:r>
      <w:r w:rsidDel="00000000" w:rsidR="00000000" w:rsidRPr="00000000">
        <w:rPr>
          <w:rtl w:val="0"/>
        </w:rPr>
        <w:t xml:space="preserve">a</w:t>
      </w:r>
      <w:r w:rsidDel="00000000" w:rsidR="00000000" w:rsidRPr="00000000">
        <w:rPr>
          <w:rFonts w:ascii="Times New Roman" w:cs="Times New Roman" w:eastAsia="Times New Roman" w:hAnsi="Times New Roman"/>
          <w:color w:val="000000"/>
          <w:rtl w:val="0"/>
        </w:rPr>
        <w:t xml:space="preserve"> DGSR-inspired approach as its primary personalized recommendation model. Offline processing prepares tenant-specific snapshots, constructs time-ordered customer-product interaction graphs, trains and evaluates the model, and registers immutable model versions. The real-time path accepts identified-customer or anonymous-session context, produces eligible candidates, applies DGSR relevance scoring, and returns deterministically ordered recommendations. Safe popularity-based or last-known-good results may be returned when personalized service is unavailable and fallback is permitted.</w:t>
      </w: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Times New Roman" w:cs="Times New Roman" w:eastAsia="Times New Roman" w:hAnsi="Times New Roman"/>
          <w:color w:val="000000"/>
          <w:rtl w:val="0"/>
        </w:rPr>
        <w:t xml:space="preserve">Tenant administrators can request training, view progress and quality metrics, activate an eligible model version, and roll back to a previous version . Tenant applications can submit recommendation impressions, clicks, and conversions as feedback. Usage limits, quotas, model status, service status, failures, and audit information are visible according to role. The design supports controlled capacity adjustment under increased request demand while preserving tenant and model-version consistency.</w:t>
      </w:r>
      <w:r w:rsidDel="00000000" w:rsidR="00000000" w:rsidRPr="00000000">
        <w:rPr>
          <w:rtl w:val="0"/>
        </w:rPr>
      </w:r>
    </w:p>
    <w:p w:rsidR="00000000" w:rsidDel="00000000" w:rsidP="00000000" w:rsidRDefault="00000000" w:rsidRPr="00000000" w14:paraId="00000021">
      <w:pPr>
        <w:jc w:val="both"/>
        <w:rPr/>
        <w:sectPr>
          <w:footerReference r:id="rId9" w:type="default"/>
          <w:type w:val="nextPage"/>
          <w:pgSz w:h="15840" w:w="12240" w:orient="portrait"/>
          <w:pgMar w:bottom="1152" w:top="1296" w:left="1440" w:right="1440" w:header="504" w:footer="504"/>
        </w:sectPr>
      </w:pPr>
      <w:r w:rsidDel="00000000" w:rsidR="00000000" w:rsidRPr="00000000">
        <w:rPr>
          <w:rFonts w:ascii="Times New Roman" w:cs="Times New Roman" w:eastAsia="Times New Roman" w:hAnsi="Times New Roman"/>
          <w:color w:val="000000"/>
          <w:rtl w:val="0"/>
        </w:rPr>
        <w:t xml:space="preserve">GraphRec is specified as a limited-capacity educational platform rather than a production-grade high-availability service. </w:t>
      </w: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115682573"/>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Purpose</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Motivation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Scope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Purpose of Document</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Description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Stakeholder Identification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Actor Identification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1bf2wxsdy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Quality Function Deployment</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Normal Requirements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Expected Requirements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Exciting Requirements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Project User Story</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Requirements Modeling</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Scenario-Based Modeling</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Use-Case Diagram Concepts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Level-0 Use-Case Diagram</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Level-1 Use-Case Diagram</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Module-Level Use-Case Diagrams and Scenarios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4.6 Activity Diagrams</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Data-Based Modeling</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Entity-Relationship Modeling</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Logical Entities</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Relationship Summary</w:t>
              <w:tab/>
              <w:t xml:space="preserve">47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Logical ER Diagrams</w:t>
              <w:tab/>
              <w:t xml:space="preserve">49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AI Engineering Pipeline Architecture</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Offline Model Training Pipeline</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Online Inference Pipeline</w:t>
              <w:tab/>
              <w:t xml:space="preserve">52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Qdrant Vector Store Contract</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6.4 Pipeline Comparison</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sectPr>
          <w:footerReference r:id="rId10" w:type="default"/>
          <w:type w:val="nextPage"/>
          <w:pgSz w:h="15840" w:w="12240" w:orient="portrait"/>
          <w:pgMar w:bottom="1152" w:top="1296" w:left="1440" w:right="1440" w:header="504" w:footer="504"/>
        </w:sectPr>
      </w:pPr>
      <w:r w:rsidDel="00000000" w:rsidR="00000000" w:rsidRPr="00000000">
        <w:rPr>
          <w:rtl w:val="0"/>
        </w:rPr>
      </w:r>
    </w:p>
    <w:p w:rsidR="00000000" w:rsidDel="00000000" w:rsidP="00000000" w:rsidRDefault="00000000" w:rsidRPr="00000000" w14:paraId="00000045">
      <w:pPr>
        <w:pStyle w:val="Heading1"/>
        <w:spacing w:after="120" w:before="240" w:lineRule="auto"/>
        <w:rPr/>
      </w:pPr>
      <w:r w:rsidDel="00000000" w:rsidR="00000000" w:rsidRPr="00000000">
        <w:rPr>
          <w:b w:val="1"/>
          <w:bCs w:val="1"/>
          <w:color w:val="111827"/>
          <w:rtl w:val="0"/>
        </w:rPr>
        <w:t xml:space="preserve">List of Tables</w:t>
      </w:r>
      <w:r w:rsidDel="00000000" w:rsidR="00000000" w:rsidRPr="00000000">
        <w:rPr>
          <w:rtl w:val="0"/>
        </w:rPr>
      </w:r>
    </w:p>
    <w:p w:rsidR="00000000" w:rsidDel="00000000" w:rsidP="00000000" w:rsidRDefault="00000000" w:rsidRPr="00000000" w14:paraId="00000046">
      <w:pPr>
        <w:tabs>
          <w:tab w:val="right" w:leader="none" w:pos="9360"/>
        </w:tabs>
        <w:spacing w:after="60" w:lineRule="auto"/>
        <w:rPr/>
      </w:pPr>
      <w:r w:rsidDel="00000000" w:rsidR="00000000" w:rsidRPr="00000000">
        <w:rPr>
          <w:b w:val="1"/>
          <w:bCs w:val="1"/>
          <w:rtl w:val="0"/>
        </w:rPr>
        <w:t xml:space="preserve">Table 1: </w:t>
      </w:r>
      <w:r w:rsidDel="00000000" w:rsidR="00000000" w:rsidRPr="00000000">
        <w:rPr>
          <w:rtl w:val="0"/>
        </w:rPr>
        <w:t xml:space="preserve">Assumptions</w:t>
        <w:tab/>
        <w:t xml:space="preserve">5</w:t>
      </w:r>
    </w:p>
    <w:p w:rsidR="00000000" w:rsidDel="00000000" w:rsidP="00000000" w:rsidRDefault="00000000" w:rsidRPr="00000000" w14:paraId="00000047">
      <w:pPr>
        <w:tabs>
          <w:tab w:val="right" w:leader="none" w:pos="9360"/>
        </w:tabs>
        <w:spacing w:after="60" w:lineRule="auto"/>
        <w:rPr/>
      </w:pPr>
      <w:r w:rsidDel="00000000" w:rsidR="00000000" w:rsidRPr="00000000">
        <w:rPr>
          <w:b w:val="1"/>
          <w:bCs w:val="1"/>
          <w:rtl w:val="0"/>
        </w:rPr>
        <w:t xml:space="preserve">Table 2: </w:t>
      </w:r>
      <w:r w:rsidDel="00000000" w:rsidR="00000000" w:rsidRPr="00000000">
        <w:rPr>
          <w:rtl w:val="0"/>
        </w:rPr>
        <w:t xml:space="preserve">Constraints</w:t>
        <w:tab/>
        <w:t xml:space="preserve">6</w:t>
      </w:r>
    </w:p>
    <w:p w:rsidR="00000000" w:rsidDel="00000000" w:rsidP="00000000" w:rsidRDefault="00000000" w:rsidRPr="00000000" w14:paraId="00000048">
      <w:pPr>
        <w:tabs>
          <w:tab w:val="right" w:leader="none" w:pos="9360"/>
        </w:tabs>
        <w:spacing w:after="60" w:lineRule="auto"/>
        <w:rPr/>
      </w:pPr>
      <w:r w:rsidDel="00000000" w:rsidR="00000000" w:rsidRPr="00000000">
        <w:rPr>
          <w:b w:val="1"/>
          <w:bCs w:val="1"/>
          <w:rtl w:val="0"/>
        </w:rPr>
        <w:t xml:space="preserve">Table 3: </w:t>
      </w:r>
      <w:r w:rsidDel="00000000" w:rsidR="00000000" w:rsidRPr="00000000">
        <w:rPr>
          <w:rtl w:val="0"/>
        </w:rPr>
        <w:t xml:space="preserve">Stakeholder Identification</w:t>
        <w:tab/>
        <w:t xml:space="preserve">7</w:t>
      </w:r>
    </w:p>
    <w:p w:rsidR="00000000" w:rsidDel="00000000" w:rsidP="00000000" w:rsidRDefault="00000000" w:rsidRPr="00000000" w14:paraId="00000049">
      <w:pPr>
        <w:tabs>
          <w:tab w:val="right" w:leader="none" w:pos="9360"/>
        </w:tabs>
        <w:spacing w:after="60" w:lineRule="auto"/>
        <w:rPr/>
      </w:pPr>
      <w:r w:rsidDel="00000000" w:rsidR="00000000" w:rsidRPr="00000000">
        <w:rPr>
          <w:b w:val="1"/>
          <w:bCs w:val="1"/>
          <w:rtl w:val="0"/>
        </w:rPr>
        <w:t xml:space="preserve">Table 4: </w:t>
      </w:r>
      <w:r w:rsidDel="00000000" w:rsidR="00000000" w:rsidRPr="00000000">
        <w:rPr>
          <w:rtl w:val="0"/>
        </w:rPr>
        <w:t xml:space="preserve">Actor Identification</w:t>
        <w:tab/>
        <w:t xml:space="preserve">8</w:t>
      </w:r>
    </w:p>
    <w:p w:rsidR="00000000" w:rsidDel="00000000" w:rsidP="00000000" w:rsidRDefault="00000000" w:rsidRPr="00000000" w14:paraId="0000004A">
      <w:pPr>
        <w:tabs>
          <w:tab w:val="right" w:leader="none" w:pos="9360"/>
        </w:tabs>
        <w:spacing w:after="60" w:lineRule="auto"/>
        <w:rPr/>
      </w:pPr>
      <w:r w:rsidDel="00000000" w:rsidR="00000000" w:rsidRPr="00000000">
        <w:rPr>
          <w:b w:val="1"/>
          <w:bCs w:val="1"/>
          <w:rtl w:val="0"/>
        </w:rPr>
        <w:t xml:space="preserve">Table 5: </w:t>
      </w:r>
      <w:r w:rsidDel="00000000" w:rsidR="00000000" w:rsidRPr="00000000">
        <w:rPr>
          <w:rtl w:val="0"/>
        </w:rPr>
        <w:t xml:space="preserve">Normal Functional Requirements</w:t>
        <w:tab/>
        <w:t xml:space="preserve">9</w:t>
      </w:r>
    </w:p>
    <w:p w:rsidR="00000000" w:rsidDel="00000000" w:rsidP="00000000" w:rsidRDefault="00000000" w:rsidRPr="00000000" w14:paraId="0000004B">
      <w:pPr>
        <w:tabs>
          <w:tab w:val="right" w:leader="none" w:pos="9360"/>
        </w:tabs>
        <w:spacing w:after="60" w:lineRule="auto"/>
        <w:rPr/>
      </w:pPr>
      <w:r w:rsidDel="00000000" w:rsidR="00000000" w:rsidRPr="00000000">
        <w:rPr>
          <w:b w:val="1"/>
          <w:bCs w:val="1"/>
          <w:rtl w:val="0"/>
        </w:rPr>
        <w:t xml:space="preserve">Table 6: </w:t>
      </w:r>
      <w:r w:rsidDel="00000000" w:rsidR="00000000" w:rsidRPr="00000000">
        <w:rPr>
          <w:rtl w:val="0"/>
        </w:rPr>
        <w:t xml:space="preserve">Normal Non-Functional Requirements</w:t>
        <w:tab/>
        <w:t xml:space="preserve">10</w:t>
      </w:r>
    </w:p>
    <w:p w:rsidR="00000000" w:rsidDel="00000000" w:rsidP="00000000" w:rsidRDefault="00000000" w:rsidRPr="00000000" w14:paraId="0000004C">
      <w:pPr>
        <w:tabs>
          <w:tab w:val="right" w:leader="none" w:pos="9360"/>
        </w:tabs>
        <w:spacing w:after="60" w:lineRule="auto"/>
        <w:rPr/>
      </w:pPr>
      <w:r w:rsidDel="00000000" w:rsidR="00000000" w:rsidRPr="00000000">
        <w:rPr>
          <w:b w:val="1"/>
          <w:bCs w:val="1"/>
          <w:rtl w:val="0"/>
        </w:rPr>
        <w:t xml:space="preserve">Table 7: </w:t>
      </w:r>
      <w:r w:rsidDel="00000000" w:rsidR="00000000" w:rsidRPr="00000000">
        <w:rPr>
          <w:rtl w:val="0"/>
        </w:rPr>
        <w:t xml:space="preserve">Expected Functional Requirements</w:t>
        <w:tab/>
        <w:t xml:space="preserve">11</w:t>
      </w:r>
    </w:p>
    <w:p w:rsidR="00000000" w:rsidDel="00000000" w:rsidP="00000000" w:rsidRDefault="00000000" w:rsidRPr="00000000" w14:paraId="0000004D">
      <w:pPr>
        <w:tabs>
          <w:tab w:val="right" w:leader="none" w:pos="9360"/>
        </w:tabs>
        <w:spacing w:after="60" w:lineRule="auto"/>
        <w:rPr/>
      </w:pPr>
      <w:r w:rsidDel="00000000" w:rsidR="00000000" w:rsidRPr="00000000">
        <w:rPr>
          <w:b w:val="1"/>
          <w:bCs w:val="1"/>
          <w:rtl w:val="0"/>
        </w:rPr>
        <w:t xml:space="preserve">Table 8: </w:t>
      </w:r>
      <w:r w:rsidDel="00000000" w:rsidR="00000000" w:rsidRPr="00000000">
        <w:rPr>
          <w:rtl w:val="0"/>
        </w:rPr>
        <w:t xml:space="preserve">Expected Non-Functional Requirements</w:t>
        <w:tab/>
        <w:t xml:space="preserve">12</w:t>
      </w:r>
    </w:p>
    <w:p w:rsidR="00000000" w:rsidDel="00000000" w:rsidP="00000000" w:rsidRDefault="00000000" w:rsidRPr="00000000" w14:paraId="0000004E">
      <w:pPr>
        <w:tabs>
          <w:tab w:val="right" w:leader="none" w:pos="9360"/>
        </w:tabs>
        <w:spacing w:after="60" w:lineRule="auto"/>
        <w:rPr/>
      </w:pPr>
      <w:r w:rsidDel="00000000" w:rsidR="00000000" w:rsidRPr="00000000">
        <w:rPr>
          <w:b w:val="1"/>
          <w:bCs w:val="1"/>
          <w:rtl w:val="0"/>
        </w:rPr>
        <w:t xml:space="preserve">Table 9: </w:t>
      </w:r>
      <w:r w:rsidDel="00000000" w:rsidR="00000000" w:rsidRPr="00000000">
        <w:rPr>
          <w:rtl w:val="0"/>
        </w:rPr>
        <w:t xml:space="preserve">Exciting Functional Requirements</w:t>
        <w:tab/>
        <w:t xml:space="preserve">13</w:t>
      </w:r>
    </w:p>
    <w:p w:rsidR="00000000" w:rsidDel="00000000" w:rsidP="00000000" w:rsidRDefault="00000000" w:rsidRPr="00000000" w14:paraId="0000004F">
      <w:pPr>
        <w:tabs>
          <w:tab w:val="right" w:leader="none" w:pos="9360"/>
        </w:tabs>
        <w:spacing w:after="60" w:lineRule="auto"/>
        <w:rPr/>
      </w:pPr>
      <w:r w:rsidDel="00000000" w:rsidR="00000000" w:rsidRPr="00000000">
        <w:rPr>
          <w:b w:val="1"/>
          <w:bCs w:val="1"/>
          <w:rtl w:val="0"/>
        </w:rPr>
        <w:t xml:space="preserve">Table 10: </w:t>
      </w:r>
      <w:r w:rsidDel="00000000" w:rsidR="00000000" w:rsidRPr="00000000">
        <w:rPr>
          <w:rtl w:val="0"/>
        </w:rPr>
        <w:t xml:space="preserve">Exciting Non-Functional Requirements</w:t>
        <w:tab/>
        <w:t xml:space="preserve">14</w:t>
      </w:r>
    </w:p>
    <w:p w:rsidR="00000000" w:rsidDel="00000000" w:rsidP="00000000" w:rsidRDefault="00000000" w:rsidRPr="00000000" w14:paraId="00000050">
      <w:pPr>
        <w:tabs>
          <w:tab w:val="right" w:leader="none" w:pos="9360"/>
        </w:tabs>
        <w:spacing w:after="60" w:lineRule="auto"/>
        <w:rPr/>
      </w:pPr>
      <w:r w:rsidDel="00000000" w:rsidR="00000000" w:rsidRPr="00000000">
        <w:rPr>
          <w:b w:val="1"/>
          <w:bCs w:val="1"/>
          <w:rtl w:val="0"/>
        </w:rPr>
        <w:t xml:space="preserve">Table 11: </w:t>
      </w:r>
      <w:r w:rsidDel="00000000" w:rsidR="00000000" w:rsidRPr="00000000">
        <w:rPr>
          <w:rtl w:val="0"/>
        </w:rPr>
        <w:t xml:space="preserve">Level 1.1 - Tenant Registration and Authentication Use-Case Summary</w:t>
        <w:tab/>
        <w:t xml:space="preserve">15</w:t>
      </w:r>
    </w:p>
    <w:p w:rsidR="00000000" w:rsidDel="00000000" w:rsidP="00000000" w:rsidRDefault="00000000" w:rsidRPr="00000000" w14:paraId="00000051">
      <w:pPr>
        <w:tabs>
          <w:tab w:val="right" w:leader="none" w:pos="9360"/>
        </w:tabs>
        <w:spacing w:after="60" w:lineRule="auto"/>
        <w:rPr/>
      </w:pPr>
      <w:r w:rsidDel="00000000" w:rsidR="00000000" w:rsidRPr="00000000">
        <w:rPr>
          <w:b w:val="1"/>
          <w:bCs w:val="1"/>
          <w:rtl w:val="0"/>
        </w:rPr>
        <w:t xml:space="preserve">Table 12: </w:t>
      </w:r>
      <w:r w:rsidDel="00000000" w:rsidR="00000000" w:rsidRPr="00000000">
        <w:rPr>
          <w:rtl w:val="0"/>
        </w:rPr>
        <w:t xml:space="preserve">Level 1.2 - Product and Customer-Event Management Use-Case Summary</w:t>
        <w:tab/>
        <w:t xml:space="preserve">16</w:t>
      </w:r>
    </w:p>
    <w:p w:rsidR="00000000" w:rsidDel="00000000" w:rsidP="00000000" w:rsidRDefault="00000000" w:rsidRPr="00000000" w14:paraId="00000052">
      <w:pPr>
        <w:tabs>
          <w:tab w:val="right" w:leader="none" w:pos="9360"/>
        </w:tabs>
        <w:spacing w:after="60" w:lineRule="auto"/>
        <w:rPr/>
      </w:pPr>
      <w:r w:rsidDel="00000000" w:rsidR="00000000" w:rsidRPr="00000000">
        <w:rPr>
          <w:b w:val="1"/>
          <w:bCs w:val="1"/>
          <w:rtl w:val="0"/>
        </w:rPr>
        <w:t xml:space="preserve">Table 13: </w:t>
      </w:r>
      <w:r w:rsidDel="00000000" w:rsidR="00000000" w:rsidRPr="00000000">
        <w:rPr>
          <w:rtl w:val="0"/>
        </w:rPr>
        <w:t xml:space="preserve">Level 1.3 - Model Training Management Use-Case Summary</w:t>
        <w:tab/>
        <w:t xml:space="preserve">17</w:t>
      </w:r>
    </w:p>
    <w:p w:rsidR="00000000" w:rsidDel="00000000" w:rsidP="00000000" w:rsidRDefault="00000000" w:rsidRPr="00000000" w14:paraId="00000053">
      <w:pPr>
        <w:tabs>
          <w:tab w:val="right" w:leader="none" w:pos="9360"/>
        </w:tabs>
        <w:spacing w:after="60" w:lineRule="auto"/>
        <w:rPr/>
      </w:pPr>
      <w:r w:rsidDel="00000000" w:rsidR="00000000" w:rsidRPr="00000000">
        <w:rPr>
          <w:b w:val="1"/>
          <w:bCs w:val="1"/>
          <w:rtl w:val="0"/>
        </w:rPr>
        <w:t xml:space="preserve">Table 14: </w:t>
      </w:r>
      <w:r w:rsidDel="00000000" w:rsidR="00000000" w:rsidRPr="00000000">
        <w:rPr>
          <w:rtl w:val="0"/>
        </w:rPr>
        <w:t xml:space="preserve">Level 1.4 - Model-Version Management Use-Case Summary</w:t>
        <w:tab/>
        <w:t xml:space="preserve">19</w:t>
      </w:r>
    </w:p>
    <w:p w:rsidR="00000000" w:rsidDel="00000000" w:rsidP="00000000" w:rsidRDefault="00000000" w:rsidRPr="00000000" w14:paraId="00000054">
      <w:pPr>
        <w:tabs>
          <w:tab w:val="right" w:leader="none" w:pos="9360"/>
        </w:tabs>
        <w:spacing w:after="60" w:lineRule="auto"/>
        <w:rPr/>
      </w:pPr>
      <w:r w:rsidDel="00000000" w:rsidR="00000000" w:rsidRPr="00000000">
        <w:rPr>
          <w:b w:val="1"/>
          <w:bCs w:val="1"/>
          <w:rtl w:val="0"/>
        </w:rPr>
        <w:t xml:space="preserve">Table 15: </w:t>
      </w:r>
      <w:r w:rsidDel="00000000" w:rsidR="00000000" w:rsidRPr="00000000">
        <w:rPr>
          <w:rtl w:val="0"/>
        </w:rPr>
        <w:t xml:space="preserve">Level 1.5 - Recommendation and Feedback Management Use-Case Summary</w:t>
        <w:tab/>
        <w:t xml:space="preserve">20</w:t>
      </w:r>
    </w:p>
    <w:p w:rsidR="00000000" w:rsidDel="00000000" w:rsidP="00000000" w:rsidRDefault="00000000" w:rsidRPr="00000000" w14:paraId="00000055">
      <w:pPr>
        <w:tabs>
          <w:tab w:val="right" w:leader="none" w:pos="9360"/>
        </w:tabs>
        <w:spacing w:after="60" w:lineRule="auto"/>
        <w:rPr/>
      </w:pPr>
      <w:r w:rsidDel="00000000" w:rsidR="00000000" w:rsidRPr="00000000">
        <w:rPr>
          <w:b w:val="1"/>
          <w:bCs w:val="1"/>
          <w:rtl w:val="0"/>
        </w:rPr>
        <w:t xml:space="preserve">Table 16: </w:t>
      </w:r>
      <w:r w:rsidDel="00000000" w:rsidR="00000000" w:rsidRPr="00000000">
        <w:rPr>
          <w:rtl w:val="0"/>
        </w:rPr>
        <w:t xml:space="preserve">Level 1.6 - Usage, Quota, and Status Monitoring Use-Case Summary</w:t>
        <w:tab/>
        <w:t xml:space="preserve">21</w:t>
      </w:r>
    </w:p>
    <w:p w:rsidR="00000000" w:rsidDel="00000000" w:rsidP="00000000" w:rsidRDefault="00000000" w:rsidRPr="00000000" w14:paraId="00000056">
      <w:pPr>
        <w:tabs>
          <w:tab w:val="right" w:leader="none" w:pos="9360"/>
        </w:tabs>
        <w:spacing w:after="60" w:lineRule="auto"/>
        <w:rPr/>
      </w:pPr>
      <w:r w:rsidDel="00000000" w:rsidR="00000000" w:rsidRPr="00000000">
        <w:rPr>
          <w:b w:val="1"/>
          <w:bCs w:val="1"/>
          <w:rtl w:val="0"/>
        </w:rPr>
        <w:t xml:space="preserve">Table 17: </w:t>
      </w:r>
      <w:r w:rsidDel="00000000" w:rsidR="00000000" w:rsidRPr="00000000">
        <w:rPr>
          <w:rtl w:val="0"/>
        </w:rPr>
        <w:t xml:space="preserve">Level 1 - Complete GraphRec Interaction Use-Case Summary</w:t>
        <w:tab/>
        <w:t xml:space="preserve">22</w:t>
      </w:r>
    </w:p>
    <w:p w:rsidR="00000000" w:rsidDel="00000000" w:rsidP="00000000" w:rsidRDefault="00000000" w:rsidRPr="00000000" w14:paraId="00000057">
      <w:pPr>
        <w:tabs>
          <w:tab w:val="right" w:leader="none" w:pos="9360"/>
        </w:tabs>
        <w:spacing w:after="60" w:lineRule="auto"/>
        <w:rPr/>
      </w:pPr>
      <w:r w:rsidDel="00000000" w:rsidR="00000000" w:rsidRPr="00000000">
        <w:rPr>
          <w:b w:val="1"/>
          <w:bCs w:val="1"/>
          <w:rtl w:val="0"/>
        </w:rPr>
        <w:t xml:space="preserve">Table 18: </w:t>
      </w:r>
      <w:r w:rsidDel="00000000" w:rsidR="00000000" w:rsidRPr="00000000">
        <w:rPr>
          <w:rtl w:val="0"/>
        </w:rPr>
        <w:t xml:space="preserve">Level 1.1 - Tenant Registration and Authentication Use-Case Summary</w:t>
        <w:tab/>
        <w:t xml:space="preserve">23</w:t>
      </w:r>
    </w:p>
    <w:p w:rsidR="00000000" w:rsidDel="00000000" w:rsidP="00000000" w:rsidRDefault="00000000" w:rsidRPr="00000000" w14:paraId="00000058">
      <w:pPr>
        <w:tabs>
          <w:tab w:val="right" w:leader="none" w:pos="9360"/>
        </w:tabs>
        <w:spacing w:after="60" w:lineRule="auto"/>
        <w:rPr/>
      </w:pPr>
      <w:r w:rsidDel="00000000" w:rsidR="00000000" w:rsidRPr="00000000">
        <w:rPr>
          <w:b w:val="1"/>
          <w:bCs w:val="1"/>
          <w:rtl w:val="0"/>
        </w:rPr>
        <w:t xml:space="preserve">Table 19: </w:t>
      </w:r>
      <w:r w:rsidDel="00000000" w:rsidR="00000000" w:rsidRPr="00000000">
        <w:rPr>
          <w:rtl w:val="0"/>
        </w:rPr>
        <w:t xml:space="preserve">Level 1.2 - Product and Customer-Event Management Use-Case Summary</w:t>
        <w:tab/>
        <w:t xml:space="preserve">24</w:t>
      </w:r>
    </w:p>
    <w:p w:rsidR="00000000" w:rsidDel="00000000" w:rsidP="00000000" w:rsidRDefault="00000000" w:rsidRPr="00000000" w14:paraId="00000059">
      <w:pPr>
        <w:tabs>
          <w:tab w:val="right" w:leader="none" w:pos="9360"/>
        </w:tabs>
        <w:spacing w:after="60" w:lineRule="auto"/>
        <w:rPr/>
      </w:pPr>
      <w:r w:rsidDel="00000000" w:rsidR="00000000" w:rsidRPr="00000000">
        <w:rPr>
          <w:b w:val="1"/>
          <w:bCs w:val="1"/>
          <w:rtl w:val="0"/>
        </w:rPr>
        <w:t xml:space="preserve">Table 20: </w:t>
      </w:r>
      <w:r w:rsidDel="00000000" w:rsidR="00000000" w:rsidRPr="00000000">
        <w:rPr>
          <w:rtl w:val="0"/>
        </w:rPr>
        <w:t xml:space="preserve">Level 1.3 - Model Training Management Use-Case Summary</w:t>
        <w:tab/>
        <w:t xml:space="preserve">25</w:t>
      </w:r>
    </w:p>
    <w:p w:rsidR="00000000" w:rsidDel="00000000" w:rsidP="00000000" w:rsidRDefault="00000000" w:rsidRPr="00000000" w14:paraId="0000005A">
      <w:pPr>
        <w:tabs>
          <w:tab w:val="right" w:leader="none" w:pos="9360"/>
        </w:tabs>
        <w:spacing w:after="60" w:lineRule="auto"/>
        <w:rPr/>
      </w:pPr>
      <w:r w:rsidDel="00000000" w:rsidR="00000000" w:rsidRPr="00000000">
        <w:rPr>
          <w:b w:val="1"/>
          <w:bCs w:val="1"/>
          <w:rtl w:val="0"/>
        </w:rPr>
        <w:t xml:space="preserve">Table 21: </w:t>
      </w:r>
      <w:r w:rsidDel="00000000" w:rsidR="00000000" w:rsidRPr="00000000">
        <w:rPr>
          <w:rtl w:val="0"/>
        </w:rPr>
        <w:t xml:space="preserve">Level 1.4 - Model-Version Management Use-Case Summary</w:t>
        <w:tab/>
        <w:t xml:space="preserve">26</w:t>
      </w:r>
    </w:p>
    <w:p w:rsidR="00000000" w:rsidDel="00000000" w:rsidP="00000000" w:rsidRDefault="00000000" w:rsidRPr="00000000" w14:paraId="0000005B">
      <w:pPr>
        <w:tabs>
          <w:tab w:val="right" w:leader="none" w:pos="9360"/>
        </w:tabs>
        <w:spacing w:after="60" w:lineRule="auto"/>
        <w:rPr/>
      </w:pPr>
      <w:r w:rsidDel="00000000" w:rsidR="00000000" w:rsidRPr="00000000">
        <w:rPr>
          <w:b w:val="1"/>
          <w:bCs w:val="1"/>
          <w:rtl w:val="0"/>
        </w:rPr>
        <w:t xml:space="preserve">Table 22: </w:t>
      </w:r>
      <w:r w:rsidDel="00000000" w:rsidR="00000000" w:rsidRPr="00000000">
        <w:rPr>
          <w:rtl w:val="0"/>
        </w:rPr>
        <w:t xml:space="preserve">Level 1.5 - Recommendation and Feedback Management Use-Case Summary</w:t>
        <w:tab/>
        <w:t xml:space="preserve">27</w:t>
      </w:r>
    </w:p>
    <w:p w:rsidR="00000000" w:rsidDel="00000000" w:rsidP="00000000" w:rsidRDefault="00000000" w:rsidRPr="00000000" w14:paraId="0000005C">
      <w:pPr>
        <w:tabs>
          <w:tab w:val="right" w:leader="none" w:pos="9360"/>
        </w:tabs>
        <w:spacing w:after="60" w:lineRule="auto"/>
        <w:rPr/>
      </w:pPr>
      <w:r w:rsidDel="00000000" w:rsidR="00000000" w:rsidRPr="00000000">
        <w:rPr>
          <w:b w:val="1"/>
          <w:bCs w:val="1"/>
          <w:rtl w:val="0"/>
        </w:rPr>
        <w:t xml:space="preserve">Table 23: </w:t>
      </w:r>
      <w:r w:rsidDel="00000000" w:rsidR="00000000" w:rsidRPr="00000000">
        <w:rPr>
          <w:rtl w:val="0"/>
        </w:rPr>
        <w:t xml:space="preserve">Level 1.6 - Usage, Quota, and Status Monitoring Use-Case Summary</w:t>
        <w:tab/>
        <w:t xml:space="preserve">28</w:t>
      </w:r>
    </w:p>
    <w:p w:rsidR="00000000" w:rsidDel="00000000" w:rsidP="00000000" w:rsidRDefault="00000000" w:rsidRPr="00000000" w14:paraId="0000005D">
      <w:pPr>
        <w:tabs>
          <w:tab w:val="right" w:leader="none" w:pos="9360"/>
        </w:tabs>
        <w:spacing w:after="60" w:lineRule="auto"/>
        <w:rPr/>
      </w:pPr>
      <w:r w:rsidDel="00000000" w:rsidR="00000000" w:rsidRPr="00000000">
        <w:rPr>
          <w:b w:val="1"/>
          <w:bCs w:val="1"/>
          <w:rtl w:val="0"/>
        </w:rPr>
        <w:t xml:space="preserve">Table 24: </w:t>
      </w:r>
      <w:r w:rsidDel="00000000" w:rsidR="00000000" w:rsidRPr="00000000">
        <w:rPr>
          <w:rtl w:val="0"/>
        </w:rPr>
        <w:t xml:space="preserve">Pricing Plan Logical Entity Attributes</w:t>
        <w:tab/>
        <w:t xml:space="preserve">29</w:t>
      </w:r>
    </w:p>
    <w:p w:rsidR="00000000" w:rsidDel="00000000" w:rsidP="00000000" w:rsidRDefault="00000000" w:rsidRPr="00000000" w14:paraId="0000005E">
      <w:pPr>
        <w:tabs>
          <w:tab w:val="right" w:leader="none" w:pos="9360"/>
        </w:tabs>
        <w:spacing w:after="60" w:lineRule="auto"/>
        <w:rPr/>
      </w:pPr>
      <w:r w:rsidDel="00000000" w:rsidR="00000000" w:rsidRPr="00000000">
        <w:rPr>
          <w:b w:val="1"/>
          <w:bCs w:val="1"/>
          <w:rtl w:val="0"/>
        </w:rPr>
        <w:t xml:space="preserve">Table 25: </w:t>
      </w:r>
      <w:r w:rsidDel="00000000" w:rsidR="00000000" w:rsidRPr="00000000">
        <w:rPr>
          <w:rtl w:val="0"/>
        </w:rPr>
        <w:t xml:space="preserve">Tenant Logical Entity Attributes</w:t>
        <w:tab/>
        <w:t xml:space="preserve">30</w:t>
      </w:r>
    </w:p>
    <w:p w:rsidR="00000000" w:rsidDel="00000000" w:rsidP="00000000" w:rsidRDefault="00000000" w:rsidRPr="00000000" w14:paraId="0000005F">
      <w:pPr>
        <w:tabs>
          <w:tab w:val="right" w:leader="none" w:pos="9360"/>
        </w:tabs>
        <w:spacing w:after="60" w:lineRule="auto"/>
        <w:rPr/>
      </w:pPr>
      <w:r w:rsidDel="00000000" w:rsidR="00000000" w:rsidRPr="00000000">
        <w:rPr>
          <w:b w:val="1"/>
          <w:bCs w:val="1"/>
          <w:rtl w:val="0"/>
        </w:rPr>
        <w:t xml:space="preserve">Table 26: </w:t>
      </w:r>
      <w:r w:rsidDel="00000000" w:rsidR="00000000" w:rsidRPr="00000000">
        <w:rPr>
          <w:rtl w:val="0"/>
        </w:rPr>
        <w:t xml:space="preserve">Tenant User Logical Entity Attributes</w:t>
        <w:tab/>
        <w:t xml:space="preserve">31</w:t>
      </w:r>
    </w:p>
    <w:p w:rsidR="00000000" w:rsidDel="00000000" w:rsidP="00000000" w:rsidRDefault="00000000" w:rsidRPr="00000000" w14:paraId="00000060">
      <w:pPr>
        <w:tabs>
          <w:tab w:val="right" w:leader="none" w:pos="9360"/>
        </w:tabs>
        <w:spacing w:after="60" w:lineRule="auto"/>
        <w:rPr/>
      </w:pPr>
      <w:r w:rsidDel="00000000" w:rsidR="00000000" w:rsidRPr="00000000">
        <w:rPr>
          <w:b w:val="1"/>
          <w:bCs w:val="1"/>
          <w:rtl w:val="0"/>
        </w:rPr>
        <w:t xml:space="preserve">Table 27: </w:t>
      </w:r>
      <w:r w:rsidDel="00000000" w:rsidR="00000000" w:rsidRPr="00000000">
        <w:rPr>
          <w:rtl w:val="0"/>
        </w:rPr>
        <w:t xml:space="preserve">API Credential Logical Entity Attributes</w:t>
        <w:tab/>
        <w:t xml:space="preserve">32</w:t>
      </w:r>
    </w:p>
    <w:p w:rsidR="00000000" w:rsidDel="00000000" w:rsidP="00000000" w:rsidRDefault="00000000" w:rsidRPr="00000000" w14:paraId="00000061">
      <w:pPr>
        <w:tabs>
          <w:tab w:val="right" w:leader="none" w:pos="9360"/>
        </w:tabs>
        <w:spacing w:after="60" w:lineRule="auto"/>
        <w:rPr/>
      </w:pPr>
      <w:r w:rsidDel="00000000" w:rsidR="00000000" w:rsidRPr="00000000">
        <w:rPr>
          <w:b w:val="1"/>
          <w:bCs w:val="1"/>
          <w:rtl w:val="0"/>
        </w:rPr>
        <w:t xml:space="preserve">Table 28: </w:t>
      </w:r>
      <w:r w:rsidDel="00000000" w:rsidR="00000000" w:rsidRPr="00000000">
        <w:rPr>
          <w:rtl w:val="0"/>
        </w:rPr>
        <w:t xml:space="preserve">Customer Logical Entity Attributes</w:t>
        <w:tab/>
        <w:t xml:space="preserve">34</w:t>
      </w:r>
    </w:p>
    <w:p w:rsidR="00000000" w:rsidDel="00000000" w:rsidP="00000000" w:rsidRDefault="00000000" w:rsidRPr="00000000" w14:paraId="00000062">
      <w:pPr>
        <w:tabs>
          <w:tab w:val="right" w:leader="none" w:pos="9360"/>
        </w:tabs>
        <w:spacing w:after="60" w:lineRule="auto"/>
        <w:rPr/>
      </w:pPr>
      <w:r w:rsidDel="00000000" w:rsidR="00000000" w:rsidRPr="00000000">
        <w:rPr>
          <w:b w:val="1"/>
          <w:bCs w:val="1"/>
          <w:rtl w:val="0"/>
        </w:rPr>
        <w:t xml:space="preserve">Table 29: </w:t>
      </w:r>
      <w:r w:rsidDel="00000000" w:rsidR="00000000" w:rsidRPr="00000000">
        <w:rPr>
          <w:rtl w:val="0"/>
        </w:rPr>
        <w:t xml:space="preserve">Product Logical Entity Attributes</w:t>
        <w:tab/>
        <w:t xml:space="preserve">35</w:t>
      </w:r>
    </w:p>
    <w:p w:rsidR="00000000" w:rsidDel="00000000" w:rsidP="00000000" w:rsidRDefault="00000000" w:rsidRPr="00000000" w14:paraId="00000063">
      <w:pPr>
        <w:tabs>
          <w:tab w:val="right" w:leader="none" w:pos="9360"/>
        </w:tabs>
        <w:spacing w:after="60" w:lineRule="auto"/>
        <w:rPr/>
      </w:pPr>
      <w:r w:rsidDel="00000000" w:rsidR="00000000" w:rsidRPr="00000000">
        <w:rPr>
          <w:b w:val="1"/>
          <w:bCs w:val="1"/>
          <w:rtl w:val="0"/>
        </w:rPr>
        <w:t xml:space="preserve">Table 30: </w:t>
      </w:r>
      <w:r w:rsidDel="00000000" w:rsidR="00000000" w:rsidRPr="00000000">
        <w:rPr>
          <w:rtl w:val="0"/>
        </w:rPr>
        <w:t xml:space="preserve">Interaction Event Logical Entity Attributes</w:t>
        <w:tab/>
        <w:t xml:space="preserve">36</w:t>
      </w:r>
    </w:p>
    <w:p w:rsidR="00000000" w:rsidDel="00000000" w:rsidP="00000000" w:rsidRDefault="00000000" w:rsidRPr="00000000" w14:paraId="00000064">
      <w:pPr>
        <w:tabs>
          <w:tab w:val="right" w:leader="none" w:pos="9360"/>
        </w:tabs>
        <w:spacing w:after="60" w:lineRule="auto"/>
        <w:rPr/>
      </w:pPr>
      <w:r w:rsidDel="00000000" w:rsidR="00000000" w:rsidRPr="00000000">
        <w:rPr>
          <w:b w:val="1"/>
          <w:bCs w:val="1"/>
          <w:rtl w:val="0"/>
        </w:rPr>
        <w:t xml:space="preserve">Table 31: </w:t>
      </w:r>
      <w:r w:rsidDel="00000000" w:rsidR="00000000" w:rsidRPr="00000000">
        <w:rPr>
          <w:rtl w:val="0"/>
        </w:rPr>
        <w:t xml:space="preserve">Training Job Logical Entity Attributes</w:t>
        <w:tab/>
        <w:t xml:space="preserve">37</w:t>
      </w:r>
    </w:p>
    <w:p w:rsidR="00000000" w:rsidDel="00000000" w:rsidP="00000000" w:rsidRDefault="00000000" w:rsidRPr="00000000" w14:paraId="00000065">
      <w:pPr>
        <w:tabs>
          <w:tab w:val="right" w:leader="none" w:pos="9360"/>
        </w:tabs>
        <w:spacing w:after="60" w:lineRule="auto"/>
        <w:rPr/>
      </w:pPr>
      <w:r w:rsidDel="00000000" w:rsidR="00000000" w:rsidRPr="00000000">
        <w:rPr>
          <w:b w:val="1"/>
          <w:bCs w:val="1"/>
          <w:rtl w:val="0"/>
        </w:rPr>
        <w:t xml:space="preserve">Table 32: </w:t>
      </w:r>
      <w:r w:rsidDel="00000000" w:rsidR="00000000" w:rsidRPr="00000000">
        <w:rPr>
          <w:rtl w:val="0"/>
        </w:rPr>
        <w:t xml:space="preserve">Dataset Snapshot Logical Entity Attributes</w:t>
        <w:tab/>
        <w:t xml:space="preserve">38</w:t>
      </w:r>
    </w:p>
    <w:p w:rsidR="00000000" w:rsidDel="00000000" w:rsidP="00000000" w:rsidRDefault="00000000" w:rsidRPr="00000000" w14:paraId="00000066">
      <w:pPr>
        <w:tabs>
          <w:tab w:val="right" w:leader="none" w:pos="9360"/>
        </w:tabs>
        <w:spacing w:after="60" w:lineRule="auto"/>
        <w:rPr/>
      </w:pPr>
      <w:r w:rsidDel="00000000" w:rsidR="00000000" w:rsidRPr="00000000">
        <w:rPr>
          <w:b w:val="1"/>
          <w:bCs w:val="1"/>
          <w:rtl w:val="0"/>
        </w:rPr>
        <w:t xml:space="preserve">Table 33: </w:t>
      </w:r>
      <w:r w:rsidDel="00000000" w:rsidR="00000000" w:rsidRPr="00000000">
        <w:rPr>
          <w:rtl w:val="0"/>
        </w:rPr>
        <w:t xml:space="preserve">Model Version Logical Entity Attributes</w:t>
        <w:tab/>
        <w:t xml:space="preserve">39</w:t>
      </w:r>
    </w:p>
    <w:p w:rsidR="00000000" w:rsidDel="00000000" w:rsidP="00000000" w:rsidRDefault="00000000" w:rsidRPr="00000000" w14:paraId="00000067">
      <w:pPr>
        <w:tabs>
          <w:tab w:val="right" w:leader="none" w:pos="9360"/>
        </w:tabs>
        <w:spacing w:after="60" w:lineRule="auto"/>
        <w:rPr/>
      </w:pPr>
      <w:r w:rsidDel="00000000" w:rsidR="00000000" w:rsidRPr="00000000">
        <w:rPr>
          <w:b w:val="1"/>
          <w:bCs w:val="1"/>
          <w:rtl w:val="0"/>
        </w:rPr>
        <w:t xml:space="preserve">Table 34: </w:t>
      </w:r>
      <w:r w:rsidDel="00000000" w:rsidR="00000000" w:rsidRPr="00000000">
        <w:rPr>
          <w:rtl w:val="0"/>
        </w:rPr>
        <w:t xml:space="preserve">Model Deployment Logical Entity Attributes</w:t>
        <w:tab/>
        <w:t xml:space="preserve">40</w:t>
      </w:r>
    </w:p>
    <w:p w:rsidR="00000000" w:rsidDel="00000000" w:rsidP="00000000" w:rsidRDefault="00000000" w:rsidRPr="00000000" w14:paraId="00000068">
      <w:pPr>
        <w:tabs>
          <w:tab w:val="right" w:leader="none" w:pos="9360"/>
        </w:tabs>
        <w:spacing w:after="60" w:lineRule="auto"/>
        <w:rPr/>
      </w:pPr>
      <w:r w:rsidDel="00000000" w:rsidR="00000000" w:rsidRPr="00000000">
        <w:rPr>
          <w:b w:val="1"/>
          <w:bCs w:val="1"/>
          <w:rtl w:val="0"/>
        </w:rPr>
        <w:t xml:space="preserve">Table 35: </w:t>
      </w:r>
      <w:r w:rsidDel="00000000" w:rsidR="00000000" w:rsidRPr="00000000">
        <w:rPr>
          <w:rtl w:val="0"/>
        </w:rPr>
        <w:t xml:space="preserve">Recommendation Request Logical Entity Attributes</w:t>
        <w:tab/>
        <w:t xml:space="preserve">41</w:t>
      </w:r>
    </w:p>
    <w:p w:rsidR="00000000" w:rsidDel="00000000" w:rsidP="00000000" w:rsidRDefault="00000000" w:rsidRPr="00000000" w14:paraId="00000069">
      <w:pPr>
        <w:tabs>
          <w:tab w:val="right" w:leader="none" w:pos="9360"/>
        </w:tabs>
        <w:spacing w:after="60" w:lineRule="auto"/>
        <w:rPr/>
      </w:pPr>
      <w:r w:rsidDel="00000000" w:rsidR="00000000" w:rsidRPr="00000000">
        <w:rPr>
          <w:b w:val="1"/>
          <w:bCs w:val="1"/>
          <w:rtl w:val="0"/>
        </w:rPr>
        <w:t xml:space="preserve">Table 36: </w:t>
      </w:r>
      <w:r w:rsidDel="00000000" w:rsidR="00000000" w:rsidRPr="00000000">
        <w:rPr>
          <w:rtl w:val="0"/>
        </w:rPr>
        <w:t xml:space="preserve">Recommendation Result Logical Entity Attributes</w:t>
        <w:tab/>
        <w:t xml:space="preserve">42</w:t>
      </w:r>
    </w:p>
    <w:p w:rsidR="00000000" w:rsidDel="00000000" w:rsidP="00000000" w:rsidRDefault="00000000" w:rsidRPr="00000000" w14:paraId="0000006A">
      <w:pPr>
        <w:tabs>
          <w:tab w:val="right" w:leader="none" w:pos="9360"/>
        </w:tabs>
        <w:spacing w:after="60" w:lineRule="auto"/>
        <w:rPr/>
      </w:pPr>
      <w:r w:rsidDel="00000000" w:rsidR="00000000" w:rsidRPr="00000000">
        <w:rPr>
          <w:b w:val="1"/>
          <w:bCs w:val="1"/>
          <w:rtl w:val="0"/>
        </w:rPr>
        <w:t xml:space="preserve">Table 37: </w:t>
      </w:r>
      <w:r w:rsidDel="00000000" w:rsidR="00000000" w:rsidRPr="00000000">
        <w:rPr>
          <w:rtl w:val="0"/>
        </w:rPr>
        <w:t xml:space="preserve">Recommendation Feedback Logical Entity Attributes</w:t>
        <w:tab/>
        <w:t xml:space="preserve">43</w:t>
      </w:r>
    </w:p>
    <w:p w:rsidR="00000000" w:rsidDel="00000000" w:rsidP="00000000" w:rsidRDefault="00000000" w:rsidRPr="00000000" w14:paraId="0000006B">
      <w:pPr>
        <w:tabs>
          <w:tab w:val="right" w:leader="none" w:pos="9360"/>
        </w:tabs>
        <w:spacing w:after="60" w:lineRule="auto"/>
        <w:rPr/>
      </w:pPr>
      <w:r w:rsidDel="00000000" w:rsidR="00000000" w:rsidRPr="00000000">
        <w:rPr>
          <w:b w:val="1"/>
          <w:bCs w:val="1"/>
          <w:rtl w:val="0"/>
        </w:rPr>
        <w:t xml:space="preserve">Table 38: </w:t>
      </w:r>
      <w:r w:rsidDel="00000000" w:rsidR="00000000" w:rsidRPr="00000000">
        <w:rPr>
          <w:rtl w:val="0"/>
        </w:rPr>
        <w:t xml:space="preserve">Usage Record Logical Entity Attributes</w:t>
        <w:tab/>
        <w:t xml:space="preserve">44</w:t>
      </w:r>
    </w:p>
    <w:p w:rsidR="00000000" w:rsidDel="00000000" w:rsidP="00000000" w:rsidRDefault="00000000" w:rsidRPr="00000000" w14:paraId="0000006C">
      <w:pPr>
        <w:tabs>
          <w:tab w:val="right" w:leader="none" w:pos="9360"/>
        </w:tabs>
        <w:spacing w:after="60" w:lineRule="auto"/>
        <w:rPr/>
      </w:pPr>
      <w:r w:rsidDel="00000000" w:rsidR="00000000" w:rsidRPr="00000000">
        <w:rPr>
          <w:b w:val="1"/>
          <w:bCs w:val="1"/>
          <w:rtl w:val="0"/>
        </w:rPr>
        <w:t xml:space="preserve">Table 39: </w:t>
      </w:r>
      <w:r w:rsidDel="00000000" w:rsidR="00000000" w:rsidRPr="00000000">
        <w:rPr>
          <w:rtl w:val="0"/>
        </w:rPr>
        <w:t xml:space="preserve">Audit Record Logical Entity Attributes</w:t>
        <w:tab/>
        <w:t xml:space="preserve">45</w:t>
      </w:r>
    </w:p>
    <w:p w:rsidR="00000000" w:rsidDel="00000000" w:rsidP="00000000" w:rsidRDefault="00000000" w:rsidRPr="00000000" w14:paraId="0000006D">
      <w:pPr>
        <w:tabs>
          <w:tab w:val="right" w:leader="none" w:pos="9360"/>
        </w:tabs>
        <w:spacing w:after="60" w:lineRule="auto"/>
        <w:rPr/>
      </w:pPr>
      <w:r w:rsidDel="00000000" w:rsidR="00000000" w:rsidRPr="00000000">
        <w:rPr>
          <w:b w:val="1"/>
          <w:bCs w:val="1"/>
          <w:rtl w:val="0"/>
        </w:rPr>
        <w:t xml:space="preserve">Table 40: </w:t>
      </w:r>
      <w:r w:rsidDel="00000000" w:rsidR="00000000" w:rsidRPr="00000000">
        <w:rPr>
          <w:rtl w:val="0"/>
        </w:rPr>
        <w:t xml:space="preserve">Relationship Summary</w:t>
        <w:tab/>
        <w:t xml:space="preserve">46</w:t>
      </w:r>
    </w:p>
    <w:p w:rsidR="00000000" w:rsidDel="00000000" w:rsidP="00000000" w:rsidRDefault="00000000" w:rsidRPr="00000000" w14:paraId="0000006E">
      <w:pPr>
        <w:tabs>
          <w:tab w:val="right" w:leader="none" w:pos="9360"/>
        </w:tabs>
        <w:spacing w:after="60" w:lineRule="auto"/>
        <w:rPr/>
      </w:pPr>
      <w:r w:rsidDel="00000000" w:rsidR="00000000" w:rsidRPr="00000000">
        <w:rPr>
          <w:b w:val="1"/>
          <w:bCs w:val="1"/>
          <w:rtl w:val="0"/>
        </w:rPr>
        <w:t xml:space="preserve">Table 41: </w:t>
      </w:r>
      <w:r w:rsidDel="00000000" w:rsidR="00000000" w:rsidRPr="00000000">
        <w:rPr>
          <w:rtl w:val="0"/>
        </w:rPr>
        <w:t xml:space="preserve">Offline Training versus Online Inference Pipeline Comparison</w:t>
        <w:tab/>
        <w:t xml:space="preserve">48</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spacing w:after="120" w:before="240" w:lineRule="auto"/>
        <w:rPr/>
      </w:pPr>
      <w:r w:rsidDel="00000000" w:rsidR="00000000" w:rsidRPr="00000000">
        <w:rPr>
          <w:b w:val="1"/>
          <w:bCs w:val="1"/>
          <w:color w:val="111827"/>
          <w:rtl w:val="0"/>
        </w:rPr>
        <w:t xml:space="preserve">List of Figures</w:t>
      </w:r>
      <w:r w:rsidDel="00000000" w:rsidR="00000000" w:rsidRPr="00000000">
        <w:rPr>
          <w:rtl w:val="0"/>
        </w:rPr>
      </w:r>
    </w:p>
    <w:p w:rsidR="00000000" w:rsidDel="00000000" w:rsidP="00000000" w:rsidRDefault="00000000" w:rsidRPr="00000000" w14:paraId="00000071">
      <w:pPr>
        <w:tabs>
          <w:tab w:val="right" w:leader="none" w:pos="9360"/>
        </w:tabs>
        <w:spacing w:after="60" w:lineRule="auto"/>
        <w:rPr/>
      </w:pPr>
      <w:r w:rsidDel="00000000" w:rsidR="00000000" w:rsidRPr="00000000">
        <w:rPr>
          <w:b w:val="1"/>
          <w:bCs w:val="1"/>
          <w:rtl w:val="0"/>
        </w:rPr>
        <w:t xml:space="preserve">Figure 1: </w:t>
      </w:r>
      <w:r w:rsidDel="00000000" w:rsidR="00000000" w:rsidRPr="00000000">
        <w:rPr>
          <w:rtl w:val="0"/>
        </w:rPr>
        <w:t xml:space="preserve">GraphRec Level-0 Use-Case Diagram</w:t>
        <w:tab/>
        <w:t xml:space="preserve">14</w:t>
      </w:r>
    </w:p>
    <w:p w:rsidR="00000000" w:rsidDel="00000000" w:rsidP="00000000" w:rsidRDefault="00000000" w:rsidRPr="00000000" w14:paraId="00000072">
      <w:pPr>
        <w:tabs>
          <w:tab w:val="right" w:leader="none" w:pos="9360"/>
        </w:tabs>
        <w:spacing w:after="60" w:lineRule="auto"/>
        <w:rPr/>
      </w:pPr>
      <w:r w:rsidDel="00000000" w:rsidR="00000000" w:rsidRPr="00000000">
        <w:rPr>
          <w:b w:val="1"/>
          <w:bCs w:val="1"/>
          <w:rtl w:val="0"/>
        </w:rPr>
        <w:t xml:space="preserve">Figure 2: </w:t>
      </w:r>
      <w:r w:rsidDel="00000000" w:rsidR="00000000" w:rsidRPr="00000000">
        <w:rPr>
          <w:rtl w:val="0"/>
        </w:rPr>
        <w:t xml:space="preserve">GraphRec Level-1 Use-Case Diagram</w:t>
        <w:tab/>
        <w:t xml:space="preserve">16</w:t>
      </w:r>
    </w:p>
    <w:p w:rsidR="00000000" w:rsidDel="00000000" w:rsidP="00000000" w:rsidRDefault="00000000" w:rsidRPr="00000000" w14:paraId="00000073">
      <w:pPr>
        <w:tabs>
          <w:tab w:val="right" w:leader="none" w:pos="9360"/>
        </w:tabs>
        <w:spacing w:after="60" w:lineRule="auto"/>
        <w:rPr/>
      </w:pPr>
      <w:r w:rsidDel="00000000" w:rsidR="00000000" w:rsidRPr="00000000">
        <w:rPr>
          <w:b w:val="1"/>
          <w:bCs w:val="1"/>
          <w:rtl w:val="0"/>
        </w:rPr>
        <w:t xml:space="preserve">Figure 3: </w:t>
      </w:r>
      <w:r w:rsidDel="00000000" w:rsidR="00000000" w:rsidRPr="00000000">
        <w:rPr>
          <w:rtl w:val="0"/>
        </w:rPr>
        <w:t xml:space="preserve">Tenant Registration and Authentication Use-Case Diagram</w:t>
        <w:tab/>
        <w:t xml:space="preserve">17</w:t>
      </w:r>
    </w:p>
    <w:p w:rsidR="00000000" w:rsidDel="00000000" w:rsidP="00000000" w:rsidRDefault="00000000" w:rsidRPr="00000000" w14:paraId="00000074">
      <w:pPr>
        <w:tabs>
          <w:tab w:val="right" w:leader="none" w:pos="9360"/>
        </w:tabs>
        <w:spacing w:after="60" w:lineRule="auto"/>
        <w:rPr/>
      </w:pPr>
      <w:r w:rsidDel="00000000" w:rsidR="00000000" w:rsidRPr="00000000">
        <w:rPr>
          <w:b w:val="1"/>
          <w:bCs w:val="1"/>
          <w:rtl w:val="0"/>
        </w:rPr>
        <w:t xml:space="preserve">Figure 4: </w:t>
      </w:r>
      <w:r w:rsidDel="00000000" w:rsidR="00000000" w:rsidRPr="00000000">
        <w:rPr>
          <w:rtl w:val="0"/>
        </w:rPr>
        <w:t xml:space="preserve">Product and Customer-Event Management Use-Case Diagram</w:t>
        <w:tab/>
        <w:t xml:space="preserve">19</w:t>
      </w:r>
    </w:p>
    <w:p w:rsidR="00000000" w:rsidDel="00000000" w:rsidP="00000000" w:rsidRDefault="00000000" w:rsidRPr="00000000" w14:paraId="00000075">
      <w:pPr>
        <w:tabs>
          <w:tab w:val="right" w:leader="none" w:pos="9360"/>
        </w:tabs>
        <w:spacing w:after="60" w:lineRule="auto"/>
        <w:rPr/>
      </w:pPr>
      <w:r w:rsidDel="00000000" w:rsidR="00000000" w:rsidRPr="00000000">
        <w:rPr>
          <w:b w:val="1"/>
          <w:bCs w:val="1"/>
          <w:rtl w:val="0"/>
        </w:rPr>
        <w:t xml:space="preserve">Figure 5: </w:t>
      </w:r>
      <w:r w:rsidDel="00000000" w:rsidR="00000000" w:rsidRPr="00000000">
        <w:rPr>
          <w:rtl w:val="0"/>
        </w:rPr>
        <w:t xml:space="preserve">Model Training Management Use-Case Diagram</w:t>
        <w:tab/>
        <w:t xml:space="preserve">20</w:t>
      </w:r>
    </w:p>
    <w:p w:rsidR="00000000" w:rsidDel="00000000" w:rsidP="00000000" w:rsidRDefault="00000000" w:rsidRPr="00000000" w14:paraId="00000076">
      <w:pPr>
        <w:tabs>
          <w:tab w:val="right" w:leader="none" w:pos="9360"/>
        </w:tabs>
        <w:spacing w:after="60" w:lineRule="auto"/>
        <w:rPr/>
      </w:pPr>
      <w:r w:rsidDel="00000000" w:rsidR="00000000" w:rsidRPr="00000000">
        <w:rPr>
          <w:b w:val="1"/>
          <w:bCs w:val="1"/>
          <w:rtl w:val="0"/>
        </w:rPr>
        <w:t xml:space="preserve">Figure 6: </w:t>
      </w:r>
      <w:r w:rsidDel="00000000" w:rsidR="00000000" w:rsidRPr="00000000">
        <w:rPr>
          <w:rtl w:val="0"/>
        </w:rPr>
        <w:t xml:space="preserve">Model-Version Management Use-Case Diagram</w:t>
        <w:tab/>
        <w:t xml:space="preserve">22</w:t>
      </w:r>
    </w:p>
    <w:p w:rsidR="00000000" w:rsidDel="00000000" w:rsidP="00000000" w:rsidRDefault="00000000" w:rsidRPr="00000000" w14:paraId="00000077">
      <w:pPr>
        <w:tabs>
          <w:tab w:val="right" w:leader="none" w:pos="9360"/>
        </w:tabs>
        <w:spacing w:after="60" w:lineRule="auto"/>
        <w:rPr/>
      </w:pPr>
      <w:r w:rsidDel="00000000" w:rsidR="00000000" w:rsidRPr="00000000">
        <w:rPr>
          <w:b w:val="1"/>
          <w:bCs w:val="1"/>
          <w:rtl w:val="0"/>
        </w:rPr>
        <w:t xml:space="preserve">Figure 7: </w:t>
      </w:r>
      <w:r w:rsidDel="00000000" w:rsidR="00000000" w:rsidRPr="00000000">
        <w:rPr>
          <w:rtl w:val="0"/>
        </w:rPr>
        <w:t xml:space="preserve">Recommendation and Feedback Management Use-Case Diagram</w:t>
        <w:tab/>
        <w:t xml:space="preserve">24</w:t>
      </w:r>
    </w:p>
    <w:p w:rsidR="00000000" w:rsidDel="00000000" w:rsidP="00000000" w:rsidRDefault="00000000" w:rsidRPr="00000000" w14:paraId="00000078">
      <w:pPr>
        <w:tabs>
          <w:tab w:val="right" w:leader="none" w:pos="9360"/>
        </w:tabs>
        <w:spacing w:after="60" w:lineRule="auto"/>
        <w:rPr/>
      </w:pPr>
      <w:r w:rsidDel="00000000" w:rsidR="00000000" w:rsidRPr="00000000">
        <w:rPr>
          <w:b w:val="1"/>
          <w:bCs w:val="1"/>
          <w:rtl w:val="0"/>
        </w:rPr>
        <w:t xml:space="preserve">Figure 8: </w:t>
      </w:r>
      <w:r w:rsidDel="00000000" w:rsidR="00000000" w:rsidRPr="00000000">
        <w:rPr>
          <w:rtl w:val="0"/>
        </w:rPr>
        <w:t xml:space="preserve">Usage, Quota, and Status Monitoring Use-Case Diagram</w:t>
        <w:tab/>
        <w:t xml:space="preserve">25</w:t>
      </w:r>
    </w:p>
    <w:p w:rsidR="00000000" w:rsidDel="00000000" w:rsidP="00000000" w:rsidRDefault="00000000" w:rsidRPr="00000000" w14:paraId="00000079">
      <w:pPr>
        <w:tabs>
          <w:tab w:val="right" w:leader="none" w:pos="9360"/>
        </w:tabs>
        <w:spacing w:after="60" w:lineRule="auto"/>
        <w:rPr/>
      </w:pPr>
      <w:r w:rsidDel="00000000" w:rsidR="00000000" w:rsidRPr="00000000">
        <w:rPr>
          <w:b w:val="1"/>
          <w:bCs w:val="1"/>
          <w:rtl w:val="0"/>
        </w:rPr>
        <w:t xml:space="preserve">Figure 9: </w:t>
      </w:r>
      <w:r w:rsidDel="00000000" w:rsidR="00000000" w:rsidRPr="00000000">
        <w:rPr>
          <w:rtl w:val="0"/>
        </w:rPr>
        <w:t xml:space="preserve">GraphRec Activity Diagram - Level 1</w:t>
        <w:tab/>
        <w:t xml:space="preserve">27</w:t>
      </w:r>
    </w:p>
    <w:p w:rsidR="00000000" w:rsidDel="00000000" w:rsidP="00000000" w:rsidRDefault="00000000" w:rsidRPr="00000000" w14:paraId="0000007A">
      <w:pPr>
        <w:tabs>
          <w:tab w:val="right" w:leader="none" w:pos="9360"/>
        </w:tabs>
        <w:spacing w:after="60" w:lineRule="auto"/>
        <w:rPr/>
      </w:pPr>
      <w:r w:rsidDel="00000000" w:rsidR="00000000" w:rsidRPr="00000000">
        <w:rPr>
          <w:b w:val="1"/>
          <w:bCs w:val="1"/>
          <w:rtl w:val="0"/>
        </w:rPr>
        <w:t xml:space="preserve">Figure 10: </w:t>
      </w:r>
      <w:r w:rsidDel="00000000" w:rsidR="00000000" w:rsidRPr="00000000">
        <w:rPr>
          <w:rtl w:val="0"/>
        </w:rPr>
        <w:t xml:space="preserve">Tenant Registration and Authentication Activity Diagram</w:t>
        <w:tab/>
        <w:t xml:space="preserve">28</w:t>
      </w:r>
    </w:p>
    <w:p w:rsidR="00000000" w:rsidDel="00000000" w:rsidP="00000000" w:rsidRDefault="00000000" w:rsidRPr="00000000" w14:paraId="0000007B">
      <w:pPr>
        <w:tabs>
          <w:tab w:val="right" w:leader="none" w:pos="9360"/>
        </w:tabs>
        <w:spacing w:after="60" w:lineRule="auto"/>
        <w:rPr/>
      </w:pPr>
      <w:r w:rsidDel="00000000" w:rsidR="00000000" w:rsidRPr="00000000">
        <w:rPr>
          <w:b w:val="1"/>
          <w:bCs w:val="1"/>
          <w:rtl w:val="0"/>
        </w:rPr>
        <w:t xml:space="preserve">Figure 11: </w:t>
      </w:r>
      <w:r w:rsidDel="00000000" w:rsidR="00000000" w:rsidRPr="00000000">
        <w:rPr>
          <w:rtl w:val="0"/>
        </w:rPr>
        <w:t xml:space="preserve">Product and Customer-Event Management Activity Diagram</w:t>
        <w:tab/>
        <w:t xml:space="preserve">30</w:t>
      </w:r>
    </w:p>
    <w:p w:rsidR="00000000" w:rsidDel="00000000" w:rsidP="00000000" w:rsidRDefault="00000000" w:rsidRPr="00000000" w14:paraId="0000007C">
      <w:pPr>
        <w:tabs>
          <w:tab w:val="right" w:leader="none" w:pos="9360"/>
        </w:tabs>
        <w:spacing w:after="60" w:lineRule="auto"/>
        <w:rPr/>
      </w:pPr>
      <w:r w:rsidDel="00000000" w:rsidR="00000000" w:rsidRPr="00000000">
        <w:rPr>
          <w:b w:val="1"/>
          <w:bCs w:val="1"/>
          <w:rtl w:val="0"/>
        </w:rPr>
        <w:t xml:space="preserve">Figure 12: </w:t>
      </w:r>
      <w:r w:rsidDel="00000000" w:rsidR="00000000" w:rsidRPr="00000000">
        <w:rPr>
          <w:rtl w:val="0"/>
        </w:rPr>
        <w:t xml:space="preserve">Model Training Management Activity Diagram</w:t>
        <w:tab/>
        <w:t xml:space="preserve">32</w:t>
      </w:r>
    </w:p>
    <w:p w:rsidR="00000000" w:rsidDel="00000000" w:rsidP="00000000" w:rsidRDefault="00000000" w:rsidRPr="00000000" w14:paraId="0000007D">
      <w:pPr>
        <w:tabs>
          <w:tab w:val="right" w:leader="none" w:pos="9360"/>
        </w:tabs>
        <w:spacing w:after="60" w:lineRule="auto"/>
        <w:rPr/>
      </w:pPr>
      <w:r w:rsidDel="00000000" w:rsidR="00000000" w:rsidRPr="00000000">
        <w:rPr>
          <w:b w:val="1"/>
          <w:bCs w:val="1"/>
          <w:rtl w:val="0"/>
        </w:rPr>
        <w:t xml:space="preserve">Figure 13: </w:t>
      </w:r>
      <w:r w:rsidDel="00000000" w:rsidR="00000000" w:rsidRPr="00000000">
        <w:rPr>
          <w:rtl w:val="0"/>
        </w:rPr>
        <w:t xml:space="preserve">Model-Version Management Activity Diagram</w:t>
        <w:tab/>
        <w:t xml:space="preserve">33</w:t>
      </w:r>
    </w:p>
    <w:p w:rsidR="00000000" w:rsidDel="00000000" w:rsidP="00000000" w:rsidRDefault="00000000" w:rsidRPr="00000000" w14:paraId="0000007E">
      <w:pPr>
        <w:tabs>
          <w:tab w:val="right" w:leader="none" w:pos="9360"/>
        </w:tabs>
        <w:spacing w:after="60" w:lineRule="auto"/>
        <w:rPr/>
      </w:pPr>
      <w:r w:rsidDel="00000000" w:rsidR="00000000" w:rsidRPr="00000000">
        <w:rPr>
          <w:b w:val="1"/>
          <w:bCs w:val="1"/>
          <w:rtl w:val="0"/>
        </w:rPr>
        <w:t xml:space="preserve">Figure 14: </w:t>
      </w:r>
      <w:r w:rsidDel="00000000" w:rsidR="00000000" w:rsidRPr="00000000">
        <w:rPr>
          <w:rtl w:val="0"/>
        </w:rPr>
        <w:t xml:space="preserve">Recommendation and Feedback Management Activity Diagram</w:t>
        <w:tab/>
        <w:t xml:space="preserve">35</w:t>
      </w:r>
    </w:p>
    <w:p w:rsidR="00000000" w:rsidDel="00000000" w:rsidP="00000000" w:rsidRDefault="00000000" w:rsidRPr="00000000" w14:paraId="0000007F">
      <w:pPr>
        <w:tabs>
          <w:tab w:val="right" w:leader="none" w:pos="9360"/>
        </w:tabs>
        <w:spacing w:after="60" w:lineRule="auto"/>
        <w:rPr/>
      </w:pPr>
      <w:r w:rsidDel="00000000" w:rsidR="00000000" w:rsidRPr="00000000">
        <w:rPr>
          <w:b w:val="1"/>
          <w:bCs w:val="1"/>
          <w:rtl w:val="0"/>
        </w:rPr>
        <w:t xml:space="preserve">Figure 15: </w:t>
      </w:r>
      <w:r w:rsidDel="00000000" w:rsidR="00000000" w:rsidRPr="00000000">
        <w:rPr>
          <w:rtl w:val="0"/>
        </w:rPr>
        <w:t xml:space="preserve">Usage, Quota, and Status Monitoring Activity Diagram</w:t>
        <w:tab/>
        <w:t xml:space="preserve">36</w:t>
      </w:r>
    </w:p>
    <w:p w:rsidR="00000000" w:rsidDel="00000000" w:rsidP="00000000" w:rsidRDefault="00000000" w:rsidRPr="00000000" w14:paraId="00000080">
      <w:pPr>
        <w:tabs>
          <w:tab w:val="right" w:leader="none" w:pos="9360"/>
        </w:tabs>
        <w:spacing w:after="60" w:lineRule="auto"/>
        <w:rPr/>
      </w:pPr>
      <w:r w:rsidDel="00000000" w:rsidR="00000000" w:rsidRPr="00000000">
        <w:rPr>
          <w:b w:val="1"/>
          <w:bCs w:val="1"/>
          <w:rtl w:val="0"/>
        </w:rPr>
        <w:t xml:space="preserve">Figure 16: </w:t>
      </w:r>
      <w:r w:rsidDel="00000000" w:rsidR="00000000" w:rsidRPr="00000000">
        <w:rPr>
          <w:rtl w:val="0"/>
        </w:rPr>
        <w:t xml:space="preserve">Tenant, Identity, Catalog, and Interaction Logical ERD</w:t>
        <w:tab/>
        <w:t xml:space="preserve">38</w:t>
      </w:r>
    </w:p>
    <w:p w:rsidR="00000000" w:rsidDel="00000000" w:rsidP="00000000" w:rsidRDefault="00000000" w:rsidRPr="00000000" w14:paraId="00000081">
      <w:pPr>
        <w:tabs>
          <w:tab w:val="right" w:leader="none" w:pos="9360"/>
        </w:tabs>
        <w:spacing w:after="60" w:lineRule="auto"/>
        <w:rPr/>
      </w:pPr>
      <w:r w:rsidDel="00000000" w:rsidR="00000000" w:rsidRPr="00000000">
        <w:rPr>
          <w:b w:val="1"/>
          <w:bCs w:val="1"/>
          <w:rtl w:val="0"/>
        </w:rPr>
        <w:t xml:space="preserve">Figure 17: </w:t>
      </w:r>
      <w:r w:rsidDel="00000000" w:rsidR="00000000" w:rsidRPr="00000000">
        <w:rPr>
          <w:rtl w:val="0"/>
        </w:rPr>
        <w:t xml:space="preserve">Training, Model, Recommendation, Usage, and Audit Logical ERD</w:t>
        <w:tab/>
        <w:t xml:space="preserve">40</w:t>
      </w:r>
    </w:p>
    <w:p w:rsidR="00000000" w:rsidDel="00000000" w:rsidP="00000000" w:rsidRDefault="00000000" w:rsidRPr="00000000" w14:paraId="00000082">
      <w:pPr>
        <w:tabs>
          <w:tab w:val="right" w:leader="none" w:pos="9360"/>
        </w:tabs>
        <w:spacing w:after="60" w:lineRule="auto"/>
        <w:rPr/>
      </w:pPr>
      <w:r w:rsidDel="00000000" w:rsidR="00000000" w:rsidRPr="00000000">
        <w:rPr>
          <w:b w:val="1"/>
          <w:bCs w:val="1"/>
          <w:rtl w:val="0"/>
        </w:rPr>
        <w:t xml:space="preserve">Figure 18: </w:t>
      </w:r>
      <w:r w:rsidDel="00000000" w:rsidR="00000000" w:rsidRPr="00000000">
        <w:rPr>
          <w:rtl w:val="0"/>
        </w:rPr>
        <w:t xml:space="preserve">GraphRec System Architecture &amp; Data Layer Overview</w:t>
        <w:tab/>
        <w:t xml:space="preserve">41</w:t>
      </w:r>
    </w:p>
    <w:p w:rsidR="00000000" w:rsidDel="00000000" w:rsidP="00000000" w:rsidRDefault="00000000" w:rsidRPr="00000000" w14:paraId="00000083">
      <w:pPr>
        <w:tabs>
          <w:tab w:val="right" w:leader="none" w:pos="9360"/>
        </w:tabs>
        <w:spacing w:after="60" w:lineRule="auto"/>
        <w:rPr/>
      </w:pPr>
      <w:r w:rsidDel="00000000" w:rsidR="00000000" w:rsidRPr="00000000">
        <w:rPr>
          <w:b w:val="1"/>
          <w:bCs w:val="1"/>
          <w:rtl w:val="0"/>
        </w:rPr>
        <w:t xml:space="preserve">Figure 19: </w:t>
      </w:r>
      <w:r w:rsidDel="00000000" w:rsidR="00000000" w:rsidRPr="00000000">
        <w:rPr>
          <w:rtl w:val="0"/>
        </w:rPr>
        <w:t xml:space="preserve">Offline Training Pipeline Detailed Sequence Diagram</w:t>
        <w:tab/>
        <w:t xml:space="preserve">43</w:t>
      </w:r>
    </w:p>
    <w:p w:rsidR="00000000" w:rsidDel="00000000" w:rsidP="00000000" w:rsidRDefault="00000000" w:rsidRPr="00000000" w14:paraId="00000084">
      <w:pPr>
        <w:tabs>
          <w:tab w:val="right" w:leader="none" w:pos="9360"/>
        </w:tabs>
        <w:spacing w:after="60" w:lineRule="auto"/>
        <w:rPr/>
      </w:pPr>
      <w:r w:rsidDel="00000000" w:rsidR="00000000" w:rsidRPr="00000000">
        <w:rPr>
          <w:b w:val="1"/>
          <w:bCs w:val="1"/>
          <w:rtl w:val="0"/>
        </w:rPr>
        <w:t xml:space="preserve">Figure 20: </w:t>
      </w:r>
      <w:r w:rsidDel="00000000" w:rsidR="00000000" w:rsidRPr="00000000">
        <w:rPr>
          <w:rtl w:val="0"/>
        </w:rPr>
        <w:t xml:space="preserve">Offline Training Job State Lifecycle Diagram</w:t>
        <w:tab/>
        <w:t xml:space="preserve">44</w:t>
      </w:r>
    </w:p>
    <w:p w:rsidR="00000000" w:rsidDel="00000000" w:rsidP="00000000" w:rsidRDefault="00000000" w:rsidRPr="00000000" w14:paraId="00000085">
      <w:pPr>
        <w:tabs>
          <w:tab w:val="right" w:leader="none" w:pos="9360"/>
        </w:tabs>
        <w:spacing w:after="60" w:lineRule="auto"/>
        <w:rPr/>
      </w:pPr>
      <w:r w:rsidDel="00000000" w:rsidR="00000000" w:rsidRPr="00000000">
        <w:rPr>
          <w:b w:val="1"/>
          <w:bCs w:val="1"/>
          <w:rtl w:val="0"/>
        </w:rPr>
        <w:t xml:space="preserve">Figure 21: </w:t>
      </w:r>
      <w:r w:rsidDel="00000000" w:rsidR="00000000" w:rsidRPr="00000000">
        <w:rPr>
          <w:rtl w:val="0"/>
        </w:rPr>
        <w:t xml:space="preserve">Pinned Inference Pod Initialization (Init Container Pattern)</w:t>
        <w:tab/>
        <w:t xml:space="preserve">46</w:t>
      </w:r>
    </w:p>
    <w:p w:rsidR="00000000" w:rsidDel="00000000" w:rsidP="00000000" w:rsidRDefault="00000000" w:rsidRPr="00000000" w14:paraId="00000086">
      <w:pPr>
        <w:tabs>
          <w:tab w:val="right" w:leader="none" w:pos="9360"/>
        </w:tabs>
        <w:spacing w:after="60" w:lineRule="auto"/>
        <w:rPr/>
      </w:pPr>
      <w:r w:rsidDel="00000000" w:rsidR="00000000" w:rsidRPr="00000000">
        <w:rPr>
          <w:b w:val="1"/>
          <w:bCs w:val="1"/>
          <w:rtl w:val="0"/>
        </w:rPr>
        <w:t xml:space="preserve">Figure 22: </w:t>
      </w:r>
      <w:r w:rsidDel="00000000" w:rsidR="00000000" w:rsidRPr="00000000">
        <w:rPr>
          <w:rtl w:val="0"/>
        </w:rPr>
        <w:t xml:space="preserve">Four-Stage Online Recommendation Serving Funnel</w:t>
        <w:tab/>
        <w:t xml:space="preserve">48</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Fonts w:ascii="Times New Roman" w:cs="Times New Roman" w:eastAsia="Times New Roman" w:hAnsi="Times New Roman"/>
          <w:color w:val="000000"/>
          <w:sz w:val="36"/>
          <w:szCs w:val="36"/>
          <w:rtl w:val="0"/>
        </w:rPr>
        <w:t xml:space="preserve">1. Introduction</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Fonts w:ascii="Times New Roman" w:cs="Times New Roman" w:eastAsia="Times New Roman" w:hAnsi="Times New Roman"/>
          <w:color w:val="000000"/>
          <w:sz w:val="27"/>
          <w:szCs w:val="27"/>
          <w:rtl w:val="0"/>
        </w:rPr>
        <w:t xml:space="preserve">1.1 Purpose</w:t>
      </w:r>
      <w:r w:rsidDel="00000000" w:rsidR="00000000" w:rsidRPr="00000000">
        <w:rPr>
          <w:rtl w:val="0"/>
        </w:rPr>
      </w:r>
    </w:p>
    <w:p w:rsidR="00000000" w:rsidDel="00000000" w:rsidP="00000000" w:rsidRDefault="00000000" w:rsidRPr="00000000" w14:paraId="0000008A">
      <w:pPr>
        <w:jc w:val="both"/>
        <w:rPr/>
      </w:pPr>
      <w:r w:rsidDel="00000000" w:rsidR="00000000" w:rsidRPr="00000000">
        <w:rPr>
          <w:rFonts w:ascii="Times New Roman" w:cs="Times New Roman" w:eastAsia="Times New Roman" w:hAnsi="Times New Roman"/>
          <w:color w:val="000000"/>
          <w:rtl w:val="0"/>
        </w:rPr>
        <w:t xml:space="preserve">GraphRec provides reusable recommendation capabilities to independent e-commerce businesses. It enables each tenant to register, manage integration credentials, synchronize products, collect customer interactions, train and evaluate a tenant-specific DGSR model, control model versions, receive real-time Top-N recommendations, submit feedback, and observe usage and service status. The central purpose is to reduce the cost and complexity of building separate recommendation infrastructure for every business while preserving strict separation of tenant data and behavior.</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Fonts w:ascii="Times New Roman" w:cs="Times New Roman" w:eastAsia="Times New Roman" w:hAnsi="Times New Roman"/>
          <w:color w:val="000000"/>
          <w:sz w:val="27"/>
          <w:szCs w:val="27"/>
          <w:rtl w:val="0"/>
        </w:rPr>
        <w:t xml:space="preserve">1.2 Motivation</w:t>
      </w:r>
      <w:r w:rsidDel="00000000" w:rsidR="00000000" w:rsidRPr="00000000">
        <w:rPr>
          <w:rtl w:val="0"/>
        </w:rPr>
      </w:r>
    </w:p>
    <w:p w:rsidR="00000000" w:rsidDel="00000000" w:rsidP="00000000" w:rsidRDefault="00000000" w:rsidRPr="00000000" w14:paraId="0000008C">
      <w:pPr>
        <w:jc w:val="both"/>
        <w:rPr/>
      </w:pPr>
      <w:r w:rsidDel="00000000" w:rsidR="00000000" w:rsidRPr="00000000">
        <w:rPr>
          <w:rFonts w:ascii="Times New Roman" w:cs="Times New Roman" w:eastAsia="Times New Roman" w:hAnsi="Times New Roman"/>
          <w:color w:val="000000"/>
          <w:rtl w:val="0"/>
        </w:rPr>
        <w:t xml:space="preserve">Product catalogs often contain more items than a customer can conveniently explore. Relevant recommendations reduce search effort and help a business present useful products at the correct moment. Developing a dependable recommendation service is difficult because it combines data quality, temporal modeling, model evaluation, low-latency serving, failure handling, security, and operational control.</w:t>
      </w:r>
      <w:r w:rsidDel="00000000" w:rsidR="00000000" w:rsidRPr="00000000">
        <w:rPr>
          <w:rtl w:val="0"/>
        </w:rPr>
      </w:r>
    </w:p>
    <w:p w:rsidR="00000000" w:rsidDel="00000000" w:rsidP="00000000" w:rsidRDefault="00000000" w:rsidRPr="00000000" w14:paraId="0000008D">
      <w:pPr>
        <w:jc w:val="both"/>
        <w:rPr/>
      </w:pPr>
      <w:r w:rsidDel="00000000" w:rsidR="00000000" w:rsidRPr="00000000">
        <w:rPr>
          <w:rFonts w:ascii="Times New Roman" w:cs="Times New Roman" w:eastAsia="Times New Roman" w:hAnsi="Times New Roman"/>
          <w:color w:val="000000"/>
          <w:rtl w:val="0"/>
        </w:rPr>
        <w:t xml:space="preserve">A reusable platform allows several businesses to benefit from one coherent service while retaining tenant-specific data, models, rules, quotas, and results. Tenant isolation is essential because customer behavior and commercial data are confidential and because one tenant's model or load must not influence another tenant's outputs. The semester implementation must therefore demonstrate the important behavior without attempting unlimited scale or enterprise operational complexity. GraphRec uses bounded data volumes, one principal learned model family, controlled training concurrency, and a clear separation between offline preparation and online recommendation serving.</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Fonts w:ascii="Times New Roman" w:cs="Times New Roman" w:eastAsia="Times New Roman" w:hAnsi="Times New Roman"/>
          <w:color w:val="000000"/>
          <w:sz w:val="27"/>
          <w:szCs w:val="27"/>
          <w:rtl w:val="0"/>
        </w:rPr>
        <w:t xml:space="preserve">1.3 Scope</w:t>
      </w: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Fonts w:ascii="Times New Roman" w:cs="Times New Roman" w:eastAsia="Times New Roman" w:hAnsi="Times New Roman"/>
          <w:color w:val="000000"/>
          <w:sz w:val="24"/>
          <w:szCs w:val="24"/>
          <w:rtl w:val="0"/>
        </w:rPr>
        <w:t xml:space="preserve">In Scope</w:t>
      </w:r>
      <w:r w:rsidDel="00000000" w:rsidR="00000000" w:rsidRPr="00000000">
        <w:rPr>
          <w:rtl w:val="0"/>
        </w:rPr>
      </w:r>
    </w:p>
    <w:p w:rsidR="00000000" w:rsidDel="00000000" w:rsidP="00000000" w:rsidRDefault="00000000" w:rsidRPr="00000000" w14:paraId="00000090">
      <w:pPr>
        <w:jc w:val="both"/>
        <w:rPr/>
      </w:pPr>
      <w:r w:rsidDel="00000000" w:rsidR="00000000" w:rsidRPr="00000000">
        <w:rPr>
          <w:rFonts w:ascii="Times New Roman" w:cs="Times New Roman" w:eastAsia="Times New Roman" w:hAnsi="Times New Roman"/>
          <w:color w:val="000000"/>
          <w:rtl w:val="0"/>
        </w:rPr>
        <w:t xml:space="preserve">GraphRec includes tenant registration and authentication; tenant-user and API-credential management; product creation, update, synchronization, and disablement; customer-interaction submission; training requests; tenant-specific DGSR model training and evaluation; training-status and result viewing; model-version viewing; model activation, archive, and rollback; identified-customer and session-aware Top-N recommendation requests; recommendation feedback; usage and quota viewing; model and service status; tenant and platform administration; audit history; and monitoring.</w: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Fonts w:ascii="Times New Roman" w:cs="Times New Roman" w:eastAsia="Times New Roman" w:hAnsi="Times New Roman"/>
          <w:color w:val="000000"/>
          <w:sz w:val="24"/>
          <w:szCs w:val="24"/>
          <w:rtl w:val="0"/>
        </w:rPr>
        <w:t xml:space="preserve">Out of Scope</w:t>
      </w:r>
      <w:r w:rsidDel="00000000" w:rsidR="00000000" w:rsidRPr="00000000">
        <w:rPr>
          <w:rtl w:val="0"/>
        </w:rPr>
      </w:r>
    </w:p>
    <w:p w:rsidR="00000000" w:rsidDel="00000000" w:rsidP="00000000" w:rsidRDefault="00000000" w:rsidRPr="00000000" w14:paraId="00000092">
      <w:pPr>
        <w:jc w:val="both"/>
        <w:rPr/>
      </w:pPr>
      <w:r w:rsidDel="00000000" w:rsidR="00000000" w:rsidRPr="00000000">
        <w:rPr>
          <w:rFonts w:ascii="Times New Roman" w:cs="Times New Roman" w:eastAsia="Times New Roman" w:hAnsi="Times New Roman"/>
          <w:color w:val="000000"/>
          <w:rtl w:val="0"/>
        </w:rPr>
        <w:t xml:space="preserve">The semester project excludes real-time online model training, real payment processing, multi-region operation, unlimited tenant scaling, enterprise disaster recovery, enterprise-grade high availability, complex production infrastructure, arbitrary tenant-supplied model code, and multiple unrelated primary learned recommendation-model families.</w:t>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Fonts w:ascii="Times New Roman" w:cs="Times New Roman" w:eastAsia="Times New Roman" w:hAnsi="Times New Roman"/>
          <w:color w:val="000000"/>
          <w:sz w:val="24"/>
          <w:szCs w:val="24"/>
          <w:rtl w:val="0"/>
        </w:rPr>
        <w:t xml:space="preserve">Assumptions</w:t>
      </w:r>
      <w:r w:rsidDel="00000000" w:rsidR="00000000" w:rsidRPr="00000000">
        <w:rPr>
          <w:rtl w:val="0"/>
        </w:rPr>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 Assumptions</w:t>
      </w:r>
      <w:r w:rsidDel="00000000" w:rsidR="00000000" w:rsidRPr="00000000">
        <w:rPr>
          <w:rtl w:val="0"/>
        </w:rPr>
      </w:r>
    </w:p>
    <w:tbl>
      <w:tblPr>
        <w:tblStyle w:val="Table1"/>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7920"/>
        <w:tblGridChange w:id="0">
          <w:tblGrid>
            <w:gridCol w:w="1200"/>
            <w:gridCol w:w="79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09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09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Assumption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ASM-01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The demonstration begins with two tenants and supports no more than four simultaneously active tenants.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ASM-02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Product catalogs and event volumes remain educational in scale.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ASM-03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Model training is offline, batch-oriented, and limited to one resource-intensive training job at a time across the demonstration platform.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ASM-04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Every active tenant retains at least one ready recommendation-service instance.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ASM-05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Model quality is evaluated offline; observed clicks and conversions are informational and do not automatically activate a model.</w:t>
            </w:r>
            <w:r w:rsidDel="00000000" w:rsidR="00000000" w:rsidRPr="00000000">
              <w:rPr>
                <w:rtl w:val="0"/>
              </w:rPr>
            </w:r>
          </w:p>
        </w:tc>
      </w:tr>
    </w:tbl>
    <w:p w:rsidR="00000000" w:rsidDel="00000000" w:rsidP="00000000" w:rsidRDefault="00000000" w:rsidRPr="00000000" w14:paraId="000000A1">
      <w:pPr>
        <w:spacing w:after="0" w:before="0" w:line="40" w:lineRule="auto"/>
        <w:rPr/>
      </w:pP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Fonts w:ascii="Times New Roman" w:cs="Times New Roman" w:eastAsia="Times New Roman" w:hAnsi="Times New Roman"/>
          <w:color w:val="000000"/>
          <w:sz w:val="24"/>
          <w:szCs w:val="24"/>
          <w:rtl w:val="0"/>
        </w:rPr>
        <w:t xml:space="preserve">Constraints</w:t>
      </w:r>
      <w:r w:rsidDel="00000000" w:rsidR="00000000" w:rsidRPr="00000000">
        <w:rPr>
          <w:rtl w:val="0"/>
        </w:rPr>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 Constraints</w:t>
      </w:r>
      <w:r w:rsidDel="00000000" w:rsidR="00000000" w:rsidRPr="00000000">
        <w:rPr>
          <w:rtl w:val="0"/>
        </w:rPr>
      </w:r>
    </w:p>
    <w:tbl>
      <w:tblPr>
        <w:tblStyle w:val="Table2"/>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7920"/>
        <w:tblGridChange w:id="0">
          <w:tblGrid>
            <w:gridCol w:w="1200"/>
            <w:gridCol w:w="79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0A4">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0A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Constraint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CON-01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DGSR shall remain the primary learned personalized recommendation approach.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CON-02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The system shall use a shared logical data model with tenant ownership and enforced tenant-level access controls.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CON-03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The project shall use at most three small processing nodes in the optional distributed demonstration.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CON-04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Recommendation requests shall remain synchronous; long-running preparation and training shall occur separately.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CON-05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The platform shall be presented as a limited-capacity educational system, not as a production-ready high-availability service.</w:t>
            </w:r>
            <w:r w:rsidDel="00000000" w:rsidR="00000000" w:rsidRPr="00000000">
              <w:rPr>
                <w:rtl w:val="0"/>
              </w:rPr>
            </w:r>
          </w:p>
        </w:tc>
      </w:tr>
    </w:tbl>
    <w:p w:rsidR="00000000" w:rsidDel="00000000" w:rsidP="00000000" w:rsidRDefault="00000000" w:rsidRPr="00000000" w14:paraId="000000B0">
      <w:pPr>
        <w:spacing w:after="0" w:before="0" w:line="4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Times New Roman" w:cs="Times New Roman" w:eastAsia="Times New Roman" w:hAnsi="Times New Roman"/>
          <w:color w:val="000000"/>
          <w:sz w:val="27"/>
          <w:szCs w:val="27"/>
          <w:rtl w:val="0"/>
        </w:rPr>
        <w:t xml:space="preserve">1.4 Purpose of Document</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report defines GraphRec's stakeholders, direct actors, Normal requirements, Expected requirements, Exciting requirements, business rules, simplified Quality Function Deployment, use cases, activity diagrams, logical entities, logical Entity-Relationship Diagrams. </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Fonts w:ascii="Times New Roman" w:cs="Times New Roman" w:eastAsia="Times New Roman" w:hAnsi="Times New Roman"/>
          <w:color w:val="000000"/>
          <w:sz w:val="36"/>
          <w:szCs w:val="36"/>
          <w:rtl w:val="0"/>
        </w:rPr>
        <w:t xml:space="preserve">2. Project Description</w:t>
      </w:r>
      <w:r w:rsidDel="00000000" w:rsidR="00000000" w:rsidRPr="00000000">
        <w:rPr>
          <w:rtl w:val="0"/>
        </w:rPr>
      </w:r>
    </w:p>
    <w:p w:rsidR="00000000" w:rsidDel="00000000" w:rsidP="00000000" w:rsidRDefault="00000000" w:rsidRPr="00000000" w14:paraId="000000B5">
      <w:pPr>
        <w:jc w:val="both"/>
        <w:rPr/>
      </w:pPr>
      <w:r w:rsidDel="00000000" w:rsidR="00000000" w:rsidRPr="00000000">
        <w:rPr>
          <w:rFonts w:ascii="Times New Roman" w:cs="Times New Roman" w:eastAsia="Times New Roman" w:hAnsi="Times New Roman"/>
          <w:color w:val="000000"/>
          <w:rtl w:val="0"/>
        </w:rPr>
        <w:t xml:space="preserve">GraphRec is a shared recommendation platform serving multiple independent e-commerce tenants. Tenant and identity management controls accounts, roles, and credentials. Product management maintains the active catalog. Interaction-event management accepts and validates customer behavior such as views, clicks, cart actions, purchases, and ratings. Training management creates immutable tenant-specific dataset snapshots, trains the DGSR model, evaluates quality, and records model versions. Model-version management supports eligibility review, activation, archive, and rollback. Recommendation management produces tenant-specific results for identified users or anonymous sessions and records feedback. Usage and quota management measures plan consumption, while administrative monitoring exposes model, service, failure, and audit status.</w:t>
      </w:r>
      <w:r w:rsidDel="00000000" w:rsidR="00000000" w:rsidRPr="00000000">
        <w:rPr>
          <w:rtl w:val="0"/>
        </w:rPr>
      </w:r>
    </w:p>
    <w:p w:rsidR="00000000" w:rsidDel="00000000" w:rsidP="00000000" w:rsidRDefault="00000000" w:rsidRPr="00000000" w14:paraId="000000B6">
      <w:pPr>
        <w:jc w:val="both"/>
        <w:rPr/>
      </w:pPr>
      <w:r w:rsidDel="00000000" w:rsidR="00000000" w:rsidRPr="00000000">
        <w:rPr>
          <w:rFonts w:ascii="Times New Roman" w:cs="Times New Roman" w:eastAsia="Times New Roman" w:hAnsi="Times New Roman"/>
          <w:color w:val="000000"/>
          <w:rtl w:val="0"/>
        </w:rPr>
        <w:t xml:space="preserve">GraphRec separates offline and online responsibilities. Offline work prepares data, trains and evaluates models, and constructs versioned recommendation artifacts. Online work performs only bounded request validation, tenant-specific recommendation preparation, eligibility enforcement, ordering, and response delivery. This separation keeps real-time requests responsive without introducing online training.</w:t>
      </w:r>
      <w:r w:rsidDel="00000000" w:rsidR="00000000" w:rsidRPr="00000000">
        <w:rPr>
          <w:rtl w:val="0"/>
        </w:rPr>
      </w:r>
    </w:p>
    <w:p w:rsidR="00000000" w:rsidDel="00000000" w:rsidP="00000000" w:rsidRDefault="00000000" w:rsidRPr="00000000" w14:paraId="000000B7">
      <w:pPr>
        <w:spacing w:after="0" w:before="0" w:line="4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Fonts w:ascii="Times New Roman" w:cs="Times New Roman" w:eastAsia="Times New Roman" w:hAnsi="Times New Roman"/>
          <w:color w:val="000000"/>
          <w:sz w:val="27"/>
          <w:szCs w:val="27"/>
          <w:rtl w:val="0"/>
        </w:rPr>
        <w:t xml:space="preserve">2.1 Stakeholder Identification</w:t>
      </w:r>
      <w:r w:rsidDel="00000000" w:rsidR="00000000" w:rsidRPr="00000000">
        <w:rPr>
          <w:rtl w:val="0"/>
        </w:rPr>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 Stakeholder Identification</w:t>
      </w:r>
      <w:r w:rsidDel="00000000" w:rsidR="00000000" w:rsidRPr="00000000">
        <w:rPr>
          <w:rtl w:val="0"/>
        </w:rPr>
      </w:r>
    </w:p>
    <w:tbl>
      <w:tblPr>
        <w:tblStyle w:val="Table3"/>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200"/>
        <w:gridCol w:w="2400"/>
        <w:gridCol w:w="2820"/>
        <w:tblGridChange w:id="0">
          <w:tblGrid>
            <w:gridCol w:w="1700"/>
            <w:gridCol w:w="2200"/>
            <w:gridCol w:w="2400"/>
            <w:gridCol w:w="28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0B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Stakeholder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0B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Description</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0B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Main interests</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0B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Responsibilities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Business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Business decision-maker for a tenant using GraphRec.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Recommendation value, predictable limits, customer experience, and business continuity.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Approves adoption, selects service plan, reviews outcomes, and assigns tenant administrators.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Authorized user who configures and operates the tenant account.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Easy administration, training visibility, model quality, safe activation, rollback, usage, and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Manages tenant users, requests training, reviews models, activates or rolls back versions, and monitors tenant operations.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Technical user integrating the tenant's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Clear integration, stable credentials, reliable submissions, useful errors, and dependable recommendation responses.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Manages integration credentials, synchronizes products, submits events and feedback, and handles service responses.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E-Commerce Customer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Shopper who receives recommendations through the tenant's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Relevant, available, diverse, and non-repetitive product suggestions.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Interacts with the tenant application and generates behavioral feedback indirectly.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Operator responsible for the shared GraphRec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safety, fair resource use, service health, failure visibility, and auditability.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Manages tenant states, plans, quotas, platform status, failures, and authorized administrative actions.</w:t>
            </w:r>
            <w:r w:rsidDel="00000000" w:rsidR="00000000" w:rsidRPr="00000000">
              <w:rPr>
                <w:rtl w:val="0"/>
              </w:rPr>
            </w:r>
          </w:p>
        </w:tc>
      </w:tr>
    </w:tbl>
    <w:p w:rsidR="00000000" w:rsidDel="00000000" w:rsidP="00000000" w:rsidRDefault="00000000" w:rsidRPr="00000000" w14:paraId="000000D2">
      <w:pPr>
        <w:spacing w:after="0" w:before="0" w:line="40" w:lineRule="auto"/>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Fonts w:ascii="Times New Roman" w:cs="Times New Roman" w:eastAsia="Times New Roman" w:hAnsi="Times New Roman"/>
          <w:color w:val="000000"/>
          <w:sz w:val="27"/>
          <w:szCs w:val="27"/>
          <w:rtl w:val="0"/>
        </w:rPr>
        <w:t xml:space="preserve">2.2 Actor Identification</w:t>
      </w:r>
      <w:r w:rsidDel="00000000" w:rsidR="00000000" w:rsidRPr="00000000">
        <w:rPr>
          <w:rtl w:val="0"/>
        </w:rPr>
      </w:r>
    </w:p>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4: Actor Identification</w:t>
      </w:r>
      <w:r w:rsidDel="00000000" w:rsidR="00000000" w:rsidRPr="00000000">
        <w:rPr>
          <w:rtl w:val="0"/>
        </w:rPr>
      </w:r>
    </w:p>
    <w:tbl>
      <w:tblPr>
        <w:tblStyle w:val="Table4"/>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660"/>
        <w:gridCol w:w="3860"/>
        <w:tblGridChange w:id="0">
          <w:tblGrid>
            <w:gridCol w:w="1600"/>
            <w:gridCol w:w="3660"/>
            <w:gridCol w:w="38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0D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0D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Input supplied to GraphRec</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0D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Output received or viewed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Registration and authentication information, tenant configuration, training requests, model activation or rollback requests.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Training status and results, model versions and quality, active-model status, usage, quotas, service status, and tenant monitoring information.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Product data, synchronization requests, credential requests, customer events, feedback, and integration 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Credential status, validation errors, submission confirmations, event-processing status, and recommendation responses.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Product data, interaction events, identified-user or session recommendation requests, context, exclusions, and 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Recommendation results, validation responses, confirmations, errors, and limit-related responses.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Tenant-management commands, plan and quota configuration, and platform administrative 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and tenant status, usage, failure information, audit records, and system-level monitoring information.</w:t>
            </w:r>
            <w:r w:rsidDel="00000000" w:rsidR="00000000" w:rsidRPr="00000000">
              <w:rPr>
                <w:rtl w:val="0"/>
              </w:rPr>
            </w:r>
          </w:p>
        </w:tc>
      </w:tr>
    </w:tbl>
    <w:p w:rsidR="00000000" w:rsidDel="00000000" w:rsidP="00000000" w:rsidRDefault="00000000" w:rsidRPr="00000000" w14:paraId="000000E4">
      <w:pPr>
        <w:spacing w:after="0" w:before="0" w:line="40" w:lineRule="auto"/>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E-Commerce Customer is an important stakeholder because recommendations affect the shopping experience. The customer normally communicates with the tenant's e-commerce application rather than directly with GraphRec; therefore, the customer is not modeled as a direct GraphRec actor.</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1"/>
        <w:rPr/>
      </w:pPr>
      <w:bookmarkStart w:colFirst="0" w:colLast="0" w:name="_n1bf2wxsdyk" w:id="0"/>
      <w:bookmarkEnd w:id="0"/>
      <w:r w:rsidDel="00000000" w:rsidR="00000000" w:rsidRPr="00000000">
        <w:rPr>
          <w:rtl w:val="0"/>
        </w:rPr>
        <w:t xml:space="preserve">3. Quality Function Deployment</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3.1</w:t>
      </w:r>
      <w:r w:rsidDel="00000000" w:rsidR="00000000" w:rsidRPr="00000000">
        <w:rPr>
          <w:rFonts w:ascii="Times New Roman" w:cs="Times New Roman" w:eastAsia="Times New Roman" w:hAnsi="Times New Roman"/>
          <w:color w:val="000000"/>
          <w:sz w:val="27"/>
          <w:szCs w:val="27"/>
          <w:rtl w:val="0"/>
        </w:rPr>
        <w:t xml:space="preserve"> Normal Requirements</w:t>
      </w:r>
      <w:r w:rsidDel="00000000" w:rsidR="00000000" w:rsidRPr="00000000">
        <w:rPr>
          <w:rtl w:val="0"/>
        </w:rPr>
      </w:r>
    </w:p>
    <w:p w:rsidR="00000000" w:rsidDel="00000000" w:rsidP="00000000" w:rsidRDefault="00000000" w:rsidRPr="00000000" w14:paraId="000000EA">
      <w:pPr>
        <w:jc w:val="both"/>
        <w:rPr/>
      </w:pPr>
      <w:r w:rsidDel="00000000" w:rsidR="00000000" w:rsidRPr="00000000">
        <w:rPr>
          <w:rFonts w:ascii="Times New Roman" w:cs="Times New Roman" w:eastAsia="Times New Roman" w:hAnsi="Times New Roman"/>
          <w:color w:val="000000"/>
          <w:rtl w:val="0"/>
        </w:rPr>
        <w:t xml:space="preserve">Normal requirements are explicitly requested capabilities.</w:t>
      </w:r>
      <w:r w:rsidDel="00000000" w:rsidR="00000000" w:rsidRPr="00000000">
        <w:rPr>
          <w:rtl w:val="0"/>
        </w:rPr>
      </w:r>
    </w:p>
    <w:p w:rsidR="00000000" w:rsidDel="00000000" w:rsidP="00000000" w:rsidRDefault="00000000" w:rsidRPr="00000000" w14:paraId="000000EB">
      <w:pPr>
        <w:pStyle w:val="Heading3"/>
        <w:rPr/>
      </w:pPr>
      <w:r w:rsidDel="00000000" w:rsidR="00000000" w:rsidRPr="00000000">
        <w:rPr>
          <w:rFonts w:ascii="Times New Roman" w:cs="Times New Roman" w:eastAsia="Times New Roman" w:hAnsi="Times New Roman"/>
          <w:color w:val="000000"/>
          <w:sz w:val="24"/>
          <w:szCs w:val="24"/>
          <w:rtl w:val="0"/>
        </w:rPr>
        <w:t xml:space="preserve">Normal Functional Requirements</w:t>
      </w:r>
      <w:r w:rsidDel="00000000" w:rsidR="00000000" w:rsidRPr="00000000">
        <w:rPr>
          <w:rtl w:val="0"/>
        </w:rPr>
      </w:r>
    </w:p>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5: Normal Functional Requirements</w:t>
      </w:r>
      <w:r w:rsidDel="00000000" w:rsidR="00000000" w:rsidRPr="00000000">
        <w:rPr>
          <w:rtl w:val="0"/>
        </w:rPr>
      </w:r>
    </w:p>
    <w:tbl>
      <w:tblPr>
        <w:tblStyle w:val="Table5"/>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6110"/>
        <w:gridCol w:w="1860"/>
        <w:tblGridChange w:id="0">
          <w:tblGrid>
            <w:gridCol w:w="1150"/>
            <w:gridCol w:w="6110"/>
            <w:gridCol w:w="18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0E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0E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Requirement</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0E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Main stakeholder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allow a business representative to register a tenant and initial administrator account.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authenticate tenant users and provide role-appropriate access.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allow authorized users to create, rotate, view the status of, and revoke API credentials.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allow a tenant to add, update, list, and disable products.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accept a bounded product synchronization request and report accepted and rejected items.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accept single and batch customer-interaction submissions with a tenant-local event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E-Commerce Application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allow an authorized tenant administrator to request tenant-specific model training.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display training state, progress, failure information, and final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display the tenant's model versions, status, creation time, and quality summary.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allow an authorized administrator to activate an eligible 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allow an authorized administrator to roll back to an allowed historical 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accept a Top-N recommendation request for an identified customer.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E-Commerce Application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accept a recommendation request based on anonymous session 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E-Commerce Application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accept recommendation impression, click, and conversion 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E-Commerce Application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display tenant usage, plan limits, remaining quota where calculable, and reset period.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NR-F-16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display active-model and recommendation-service status to authorized tenant 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bl>
    <w:p w:rsidR="00000000" w:rsidDel="00000000" w:rsidP="00000000" w:rsidRDefault="00000000" w:rsidRPr="00000000" w14:paraId="00000120">
      <w:pPr>
        <w:spacing w:after="0" w:before="0" w:line="40" w:lineRule="auto"/>
        <w:rPr/>
      </w:pPr>
      <w:r w:rsidDel="00000000" w:rsidR="00000000" w:rsidRPr="00000000">
        <w:rPr>
          <w:rtl w:val="0"/>
        </w:rPr>
      </w:r>
    </w:p>
    <w:p w:rsidR="00000000" w:rsidDel="00000000" w:rsidP="00000000" w:rsidRDefault="00000000" w:rsidRPr="00000000" w14:paraId="00000121">
      <w:pPr>
        <w:pStyle w:val="Heading3"/>
        <w:rPr/>
      </w:pP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Fonts w:ascii="Times New Roman" w:cs="Times New Roman" w:eastAsia="Times New Roman" w:hAnsi="Times New Roman"/>
          <w:color w:val="000000"/>
          <w:sz w:val="24"/>
          <w:szCs w:val="24"/>
          <w:rtl w:val="0"/>
        </w:rPr>
        <w:t xml:space="preserve">Normal Non-Functional Requirements</w:t>
      </w:r>
      <w:r w:rsidDel="00000000" w:rsidR="00000000" w:rsidRPr="00000000">
        <w:rPr>
          <w:rtl w:val="0"/>
        </w:rPr>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6: Normal Non-Functional Requirements</w:t>
      </w:r>
      <w:r w:rsidDel="00000000" w:rsidR="00000000" w:rsidRPr="00000000">
        <w:rPr>
          <w:rtl w:val="0"/>
        </w:rPr>
      </w:r>
    </w:p>
    <w:tbl>
      <w:tblPr>
        <w:tblStyle w:val="Table6"/>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6110"/>
        <w:gridCol w:w="1860"/>
        <w:tblGridChange w:id="0">
          <w:tblGrid>
            <w:gridCol w:w="1150"/>
            <w:gridCol w:w="6110"/>
            <w:gridCol w:w="18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124">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2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Requirement</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2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Main stakeholder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NR-NF-01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prevent a tenant from reading or changing another tenant's resources.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Business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NR-NF-02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derive tenant identity from authenticated credentials rather than trusting a tenant identifier supplied by a public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NR-NF-03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provide clear success, validation, conflict, limit, and temporary-unavailability responses.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NR-NF-04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target P95 recommendation </w:t>
            </w:r>
            <w:r w:rsidDel="00000000" w:rsidR="00000000" w:rsidRPr="00000000">
              <w:rPr>
                <w:sz w:val="17"/>
                <w:szCs w:val="17"/>
                <w:rtl w:val="0"/>
              </w:rPr>
              <w:t xml:space="preserve">responses</w:t>
            </w:r>
            <w:r w:rsidDel="00000000" w:rsidR="00000000" w:rsidRPr="00000000">
              <w:rPr>
                <w:rFonts w:ascii="Times New Roman" w:cs="Times New Roman" w:eastAsia="Times New Roman" w:hAnsi="Times New Roman"/>
                <w:b w:val="0"/>
                <w:bCs w:val="0"/>
                <w:color w:val="000000"/>
                <w:sz w:val="17"/>
                <w:szCs w:val="17"/>
                <w:rtl w:val="0"/>
              </w:rPr>
              <w:t xml:space="preserve"> below 300 ms at supported demonstration load.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E-Commerce Customer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NR-NF-05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ensure that repeated submission of the same tenant event identifier has one durable effect.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NR-NF-06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return a traceable error reference for failed requests without exposing credentials or another tenant's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NR-NF-07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support straightforward server-to-server integration using documented requests and responses.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NR-NF-08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keep at least one ready recommendation capability for each active tenant under normal supported conditions.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Business Owner</w:t>
            </w:r>
            <w:r w:rsidDel="00000000" w:rsidR="00000000" w:rsidRPr="00000000">
              <w:rPr>
                <w:rtl w:val="0"/>
              </w:rPr>
            </w:r>
          </w:p>
        </w:tc>
      </w:tr>
    </w:tbl>
    <w:p w:rsidR="00000000" w:rsidDel="00000000" w:rsidP="00000000" w:rsidRDefault="00000000" w:rsidRPr="00000000" w14:paraId="0000013F">
      <w:pPr>
        <w:spacing w:after="0" w:before="0" w:line="40" w:lineRule="auto"/>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3.2</w:t>
      </w:r>
      <w:r w:rsidDel="00000000" w:rsidR="00000000" w:rsidRPr="00000000">
        <w:rPr>
          <w:rFonts w:ascii="Times New Roman" w:cs="Times New Roman" w:eastAsia="Times New Roman" w:hAnsi="Times New Roman"/>
          <w:color w:val="000000"/>
          <w:sz w:val="27"/>
          <w:szCs w:val="27"/>
          <w:rtl w:val="0"/>
        </w:rPr>
        <w:t xml:space="preserve"> Expected Requirements</w:t>
      </w:r>
      <w:r w:rsidDel="00000000" w:rsidR="00000000" w:rsidRPr="00000000">
        <w:rPr>
          <w:rtl w:val="0"/>
        </w:rPr>
      </w:r>
    </w:p>
    <w:p w:rsidR="00000000" w:rsidDel="00000000" w:rsidP="00000000" w:rsidRDefault="00000000" w:rsidRPr="00000000" w14:paraId="00000141">
      <w:pPr>
        <w:jc w:val="both"/>
        <w:rPr/>
      </w:pPr>
      <w:r w:rsidDel="00000000" w:rsidR="00000000" w:rsidRPr="00000000">
        <w:rPr>
          <w:rFonts w:ascii="Times New Roman" w:cs="Times New Roman" w:eastAsia="Times New Roman" w:hAnsi="Times New Roman"/>
          <w:color w:val="000000"/>
          <w:rtl w:val="0"/>
        </w:rPr>
        <w:t xml:space="preserve">Expected requirements are capabilities stakeholders assume a reliable recommendation platform will provide.</w:t>
      </w: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Fonts w:ascii="Times New Roman" w:cs="Times New Roman" w:eastAsia="Times New Roman" w:hAnsi="Times New Roman"/>
          <w:color w:val="000000"/>
          <w:sz w:val="24"/>
          <w:szCs w:val="24"/>
          <w:rtl w:val="0"/>
        </w:rPr>
        <w:t xml:space="preserve">Expected Functional Requirements</w:t>
      </w: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7: Expected Functional Requirements</w:t>
      </w:r>
      <w:r w:rsidDel="00000000" w:rsidR="00000000" w:rsidRPr="00000000">
        <w:rPr>
          <w:rtl w:val="0"/>
        </w:rPr>
      </w:r>
    </w:p>
    <w:tbl>
      <w:tblPr>
        <w:tblStyle w:val="Table7"/>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6110"/>
        <w:gridCol w:w="1860"/>
        <w:tblGridChange w:id="0">
          <w:tblGrid>
            <w:gridCol w:w="1150"/>
            <w:gridCol w:w="6110"/>
            <w:gridCol w:w="18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144">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4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Requirement</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4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Main stakeholder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construct every training dataset from one tenant's validated data 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Business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create tenant-specific DGSR model parameters and artifacts.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evaluate trained models using next-item accuracy, ranking quality, coverage, and available diversity measures.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detect duplicate product, event, training, and feedback submissions according to their idempotency identifiers.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return the serving model version and recommendation strategy with each recommendation response.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keep the previously active model available when activation of a new version fails.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validate rollback targets before changing the active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record accepted events, recommendation requests, training activity, stored products, and model-artifact usage.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enforce plan and tenant-specific usage limits before accepting bounded 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provide a tenant-safe fallback recommendation when personalized service is unavailable and fallback is permitted.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E-Commerce Customer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record an audit history for credential changes, activation, rollback, quota changes, and administrative 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ER-F-12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expose model, training, recommendation, usage, and service status according to authorization.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bl>
    <w:p w:rsidR="00000000" w:rsidDel="00000000" w:rsidP="00000000" w:rsidRDefault="00000000" w:rsidRPr="00000000" w14:paraId="0000016B">
      <w:pPr>
        <w:spacing w:after="0" w:before="0" w:line="40" w:lineRule="auto"/>
        <w:rPr/>
      </w:pPr>
      <w:r w:rsidDel="00000000" w:rsidR="00000000" w:rsidRPr="00000000">
        <w:rPr>
          <w:rtl w:val="0"/>
        </w:rPr>
      </w:r>
    </w:p>
    <w:p w:rsidR="00000000" w:rsidDel="00000000" w:rsidP="00000000" w:rsidRDefault="00000000" w:rsidRPr="00000000" w14:paraId="0000016C">
      <w:pPr>
        <w:pStyle w:val="Heading3"/>
        <w:rPr/>
      </w:pPr>
      <w:r w:rsidDel="00000000" w:rsidR="00000000" w:rsidRPr="00000000">
        <w:rPr>
          <w:rFonts w:ascii="Times New Roman" w:cs="Times New Roman" w:eastAsia="Times New Roman" w:hAnsi="Times New Roman"/>
          <w:color w:val="000000"/>
          <w:sz w:val="24"/>
          <w:szCs w:val="24"/>
          <w:rtl w:val="0"/>
        </w:rPr>
        <w:t xml:space="preserve">Expected Non-Functional Requirements</w:t>
      </w:r>
      <w:r w:rsidDel="00000000" w:rsidR="00000000" w:rsidRPr="00000000">
        <w:rPr>
          <w:rtl w:val="0"/>
        </w:rPr>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8: Expected Non-Functional Requirements</w:t>
      </w:r>
      <w:r w:rsidDel="00000000" w:rsidR="00000000" w:rsidRPr="00000000">
        <w:rPr>
          <w:rtl w:val="0"/>
        </w:rPr>
      </w:r>
    </w:p>
    <w:tbl>
      <w:tblPr>
        <w:tblStyle w:val="Table8"/>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6110"/>
        <w:gridCol w:w="1860"/>
        <w:tblGridChange w:id="0">
          <w:tblGrid>
            <w:gridCol w:w="1150"/>
            <w:gridCol w:w="6110"/>
            <w:gridCol w:w="18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16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6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Requirement</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7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Main stakeholder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ER-NF-01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preserve accepted asynchronous work through durable state and controlled reprocessing.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ER-NF-02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enforce tenant ownership consistently across identities, data, models, recommendation records, and usage records.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Business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ER-NF-03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validate model identity, version, integrity, and compatibility before a model becomes ready.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ER-NF-04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record terminal failure reasons and make them visible to authorized 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ER-NF-05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retry only transient failures within a bounded policy and shall stop retrying deterministic invalid requests.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ER-NF-06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return stable ordering for identical model, catalog, context, and policy inputs.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E-Commerce Customer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ER-NF-07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prevent one tenant's workload from consuming unbounded shared processing capacity.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ER-NF-08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use a modular design that separates administration, long-running processing, training, recommendation serving, data management, and monitoring responsibilities.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ER-NF-09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expose sufficient metrics and status information to explain request failures, training failures, model changes, capacity changes, and quota rejection.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bl>
    <w:p w:rsidR="00000000" w:rsidDel="00000000" w:rsidP="00000000" w:rsidRDefault="00000000" w:rsidRPr="00000000" w14:paraId="0000018C">
      <w:pPr>
        <w:spacing w:after="0" w:before="0" w:line="40" w:lineRule="auto"/>
        <w:rPr/>
      </w:pP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3.3</w:t>
      </w:r>
      <w:r w:rsidDel="00000000" w:rsidR="00000000" w:rsidRPr="00000000">
        <w:rPr>
          <w:rFonts w:ascii="Times New Roman" w:cs="Times New Roman" w:eastAsia="Times New Roman" w:hAnsi="Times New Roman"/>
          <w:color w:val="000000"/>
          <w:sz w:val="27"/>
          <w:szCs w:val="27"/>
          <w:rtl w:val="0"/>
        </w:rPr>
        <w:t xml:space="preserve"> Exciting Requirements</w:t>
      </w:r>
      <w:r w:rsidDel="00000000" w:rsidR="00000000" w:rsidRPr="00000000">
        <w:rPr>
          <w:rtl w:val="0"/>
        </w:rPr>
      </w:r>
    </w:p>
    <w:p w:rsidR="00000000" w:rsidDel="00000000" w:rsidP="00000000" w:rsidRDefault="00000000" w:rsidRPr="00000000" w14:paraId="0000018E">
      <w:pPr>
        <w:pStyle w:val="Heading3"/>
        <w:rPr/>
      </w:pPr>
      <w:r w:rsidDel="00000000" w:rsidR="00000000" w:rsidRPr="00000000">
        <w:rPr>
          <w:rFonts w:ascii="Times New Roman" w:cs="Times New Roman" w:eastAsia="Times New Roman" w:hAnsi="Times New Roman"/>
          <w:color w:val="000000"/>
          <w:sz w:val="24"/>
          <w:szCs w:val="24"/>
          <w:rtl w:val="0"/>
        </w:rPr>
        <w:t xml:space="preserve">Exciting Functional Requirements</w:t>
      </w:r>
      <w:r w:rsidDel="00000000" w:rsidR="00000000" w:rsidRPr="00000000">
        <w:rPr>
          <w:rtl w:val="0"/>
        </w:rPr>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9: Exciting Functional Requirements</w:t>
      </w:r>
      <w:r w:rsidDel="00000000" w:rsidR="00000000" w:rsidRPr="00000000">
        <w:rPr>
          <w:rtl w:val="0"/>
        </w:rPr>
      </w:r>
    </w:p>
    <w:tbl>
      <w:tblPr>
        <w:tblStyle w:val="Table9"/>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6110"/>
        <w:gridCol w:w="1860"/>
        <w:tblGridChange w:id="0">
          <w:tblGrid>
            <w:gridCol w:w="1150"/>
            <w:gridCol w:w="6110"/>
            <w:gridCol w:w="18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19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91">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Requirement</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9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Main stakeholder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combine recent anonymous or identified session events with persistent customer history when preparing recommendations.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E-Commerce Customer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allow an authorized tenant to schedule periodic retraining.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allow retraining eligibility to be triggered by a configured number of newly accepted 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support bounded diversity, category, brand, freshness, or seasonality rules in final recommendation ordering.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Business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allow rollback to an eligible retained historical 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support plan-based limits for events, recommendations, training, retained versions, and serving capacity.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Business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provide summarized usage trends by period and usage 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adjust a tenant's recommendation-serving capacity within configured limits when measured demand changes.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provide cold-start recommendations using recent popularity, category information, content information, or session context when personalization is insufficient.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E-Commerce Customer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XR-F-10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GraphRec shall compare a newly trained DGSR version with baseline and active-version quality before activation.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r>
    </w:tbl>
    <w:p w:rsidR="00000000" w:rsidDel="00000000" w:rsidP="00000000" w:rsidRDefault="00000000" w:rsidRPr="00000000" w14:paraId="000001B1">
      <w:pPr>
        <w:spacing w:after="0" w:before="0" w:line="40" w:lineRule="auto"/>
        <w:rPr/>
      </w:pPr>
      <w:r w:rsidDel="00000000" w:rsidR="00000000" w:rsidRPr="00000000">
        <w:rPr>
          <w:rtl w:val="0"/>
        </w:rPr>
      </w:r>
    </w:p>
    <w:p w:rsidR="00000000" w:rsidDel="00000000" w:rsidP="00000000" w:rsidRDefault="00000000" w:rsidRPr="00000000" w14:paraId="000001B2">
      <w:pPr>
        <w:pStyle w:val="Heading3"/>
        <w:rPr/>
      </w:pPr>
      <w:r w:rsidDel="00000000" w:rsidR="00000000" w:rsidRPr="00000000">
        <w:rPr>
          <w:rFonts w:ascii="Times New Roman" w:cs="Times New Roman" w:eastAsia="Times New Roman" w:hAnsi="Times New Roman"/>
          <w:color w:val="000000"/>
          <w:sz w:val="24"/>
          <w:szCs w:val="24"/>
          <w:rtl w:val="0"/>
        </w:rPr>
        <w:t xml:space="preserve">Exciting Non-Functional Requirements</w:t>
      </w:r>
      <w:r w:rsidDel="00000000" w:rsidR="00000000" w:rsidRPr="00000000">
        <w:rPr>
          <w:rtl w:val="0"/>
        </w:rPr>
      </w:r>
    </w:p>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10: Exciting Non-Functional Requirements</w:t>
      </w:r>
      <w:r w:rsidDel="00000000" w:rsidR="00000000" w:rsidRPr="00000000">
        <w:rPr>
          <w:rtl w:val="0"/>
        </w:rPr>
      </w:r>
    </w:p>
    <w:tbl>
      <w:tblPr>
        <w:tblStyle w:val="Table10"/>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6110"/>
        <w:gridCol w:w="1860"/>
        <w:tblGridChange w:id="0">
          <w:tblGrid>
            <w:gridCol w:w="1150"/>
            <w:gridCol w:w="6110"/>
            <w:gridCol w:w="18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1B4">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B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Requirement</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B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Main stakeholder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XR-NF-01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Capacity adjustment shall preserve tenant and active-model-version consistency.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XR-NF-02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Diversity and freshness adjustments shall be bounded and versioned so that relevance remains explainable.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Business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XR-NF-03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Scheduled and event-triggered retraining shall obey tenant cooldown, plan quota, and one-active-training rules.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r>
    </w:tbl>
    <w:p w:rsidR="00000000" w:rsidDel="00000000" w:rsidP="00000000" w:rsidRDefault="00000000" w:rsidRPr="00000000" w14:paraId="000001C0">
      <w:pPr>
        <w:spacing w:after="0" w:before="0" w:line="40" w:lineRule="auto"/>
        <w:rPr/>
      </w:pPr>
      <w:r w:rsidDel="00000000" w:rsidR="00000000" w:rsidRPr="00000000">
        <w:rPr>
          <w:rtl w:val="0"/>
        </w:rPr>
      </w:r>
    </w:p>
    <w:p w:rsidR="00000000" w:rsidDel="00000000" w:rsidP="00000000" w:rsidRDefault="00000000" w:rsidRPr="00000000" w14:paraId="000001C1">
      <w:pPr>
        <w:spacing w:after="0" w:before="0" w:line="40" w:lineRule="auto"/>
        <w:rPr/>
      </w:pPr>
      <w:r w:rsidDel="00000000" w:rsidR="00000000" w:rsidRPr="00000000">
        <w:rPr>
          <w:rtl w:val="0"/>
        </w:rPr>
      </w:r>
    </w:p>
    <w:p w:rsidR="00000000" w:rsidDel="00000000" w:rsidP="00000000" w:rsidRDefault="00000000" w:rsidRPr="00000000" w14:paraId="000001C2">
      <w:pPr>
        <w:spacing w:after="0" w:before="0" w:line="40" w:lineRule="auto"/>
        <w:rPr/>
      </w:pPr>
      <w:r w:rsidDel="00000000" w:rsidR="00000000" w:rsidRPr="00000000">
        <w:rPr>
          <w:rtl w:val="0"/>
        </w:rPr>
      </w:r>
    </w:p>
    <w:p w:rsidR="00000000" w:rsidDel="00000000" w:rsidP="00000000" w:rsidRDefault="00000000" w:rsidRPr="00000000" w14:paraId="000001C3">
      <w:pPr>
        <w:spacing w:after="0" w:before="0" w:line="40" w:lineRule="auto"/>
        <w:rPr/>
      </w:pPr>
      <w:r w:rsidDel="00000000" w:rsidR="00000000" w:rsidRPr="00000000">
        <w:rPr>
          <w:rtl w:val="0"/>
        </w:rPr>
      </w:r>
    </w:p>
    <w:p w:rsidR="00000000" w:rsidDel="00000000" w:rsidP="00000000" w:rsidRDefault="00000000" w:rsidRPr="00000000" w14:paraId="000001C4">
      <w:pPr>
        <w:spacing w:after="0" w:before="0" w:line="40" w:lineRule="auto"/>
        <w:rPr/>
      </w:pPr>
      <w:r w:rsidDel="00000000" w:rsidR="00000000" w:rsidRPr="00000000">
        <w:rPr>
          <w:rtl w:val="0"/>
        </w:rPr>
      </w:r>
    </w:p>
    <w:p w:rsidR="00000000" w:rsidDel="00000000" w:rsidP="00000000" w:rsidRDefault="00000000" w:rsidRPr="00000000" w14:paraId="000001C5">
      <w:pPr>
        <w:spacing w:after="0" w:before="0" w:line="40" w:lineRule="auto"/>
        <w:rPr/>
      </w:pPr>
      <w:r w:rsidDel="00000000" w:rsidR="00000000" w:rsidRPr="00000000">
        <w:rPr>
          <w:rtl w:val="0"/>
        </w:rPr>
      </w:r>
    </w:p>
    <w:p w:rsidR="00000000" w:rsidDel="00000000" w:rsidP="00000000" w:rsidRDefault="00000000" w:rsidRPr="00000000" w14:paraId="000001C6">
      <w:pPr>
        <w:spacing w:after="0" w:before="0" w:line="40" w:lineRule="auto"/>
        <w:rPr/>
      </w:pPr>
      <w:r w:rsidDel="00000000" w:rsidR="00000000" w:rsidRPr="00000000">
        <w:rPr>
          <w:rtl w:val="0"/>
        </w:rPr>
      </w:r>
    </w:p>
    <w:p w:rsidR="00000000" w:rsidDel="00000000" w:rsidP="00000000" w:rsidRDefault="00000000" w:rsidRPr="00000000" w14:paraId="000001C7">
      <w:pPr>
        <w:spacing w:after="0" w:before="0" w:line="40" w:lineRule="auto"/>
        <w:rPr/>
      </w:pPr>
      <w:r w:rsidDel="00000000" w:rsidR="00000000" w:rsidRPr="00000000">
        <w:rPr>
          <w:rtl w:val="0"/>
        </w:rPr>
      </w:r>
    </w:p>
    <w:p w:rsidR="00000000" w:rsidDel="00000000" w:rsidP="00000000" w:rsidRDefault="00000000" w:rsidRPr="00000000" w14:paraId="000001C8">
      <w:pPr>
        <w:spacing w:after="0" w:before="0" w:line="40" w:lineRule="auto"/>
        <w:rPr/>
      </w:pPr>
      <w:r w:rsidDel="00000000" w:rsidR="00000000" w:rsidRPr="00000000">
        <w:rPr>
          <w:rtl w:val="0"/>
        </w:rPr>
      </w:r>
    </w:p>
    <w:p w:rsidR="00000000" w:rsidDel="00000000" w:rsidP="00000000" w:rsidRDefault="00000000" w:rsidRPr="00000000" w14:paraId="000001C9">
      <w:pPr>
        <w:spacing w:after="0" w:before="0" w:line="40" w:lineRule="auto"/>
        <w:rPr/>
      </w:pP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3.5</w:t>
      </w:r>
      <w:r w:rsidDel="00000000" w:rsidR="00000000" w:rsidRPr="00000000">
        <w:rPr>
          <w:rFonts w:ascii="Times New Roman" w:cs="Times New Roman" w:eastAsia="Times New Roman" w:hAnsi="Times New Roman"/>
          <w:color w:val="000000"/>
          <w:sz w:val="27"/>
          <w:szCs w:val="27"/>
          <w:rtl w:val="0"/>
        </w:rPr>
        <w:t xml:space="preserve"> Project User Story</w:t>
      </w:r>
      <w:r w:rsidDel="00000000" w:rsidR="00000000" w:rsidRPr="00000000">
        <w:rPr>
          <w:rtl w:val="0"/>
        </w:rPr>
      </w:r>
    </w:p>
    <w:p w:rsidR="00000000" w:rsidDel="00000000" w:rsidP="00000000" w:rsidRDefault="00000000" w:rsidRPr="00000000" w14:paraId="000001CC">
      <w:pPr>
        <w:jc w:val="both"/>
        <w:rPr/>
      </w:pPr>
      <w:r w:rsidDel="00000000" w:rsidR="00000000" w:rsidRPr="00000000">
        <w:rPr>
          <w:rFonts w:ascii="Times New Roman" w:cs="Times New Roman" w:eastAsia="Times New Roman" w:hAnsi="Times New Roman"/>
          <w:color w:val="000000"/>
          <w:rtl w:val="0"/>
        </w:rPr>
        <w:t xml:space="preserve">A business joins GraphRec and creates its tenant account. A Tenant Administrator configures authorized users and assigns suitable integration permissions. A Tenant Developer creates an API credential and connects the Tenant E-Commerce Application. The application synchronizes the product catalog and begins submitting customer views, clicks, cart actions, purchases, and ratings. GraphRec validates each event, prevents duplicate effects, and displays submission status.</w:t>
      </w:r>
      <w:r w:rsidDel="00000000" w:rsidR="00000000" w:rsidRPr="00000000">
        <w:rPr>
          <w:rtl w:val="0"/>
        </w:rPr>
      </w:r>
    </w:p>
    <w:p w:rsidR="00000000" w:rsidDel="00000000" w:rsidP="00000000" w:rsidRDefault="00000000" w:rsidRPr="00000000" w14:paraId="000001CD">
      <w:pPr>
        <w:jc w:val="both"/>
        <w:rPr/>
      </w:pPr>
      <w:r w:rsidDel="00000000" w:rsidR="00000000" w:rsidRPr="00000000">
        <w:rPr>
          <w:rFonts w:ascii="Times New Roman" w:cs="Times New Roman" w:eastAsia="Times New Roman" w:hAnsi="Times New Roman"/>
          <w:color w:val="000000"/>
          <w:rtl w:val="0"/>
        </w:rPr>
        <w:t xml:space="preserve">After sufficient interaction history exists, the Tenant Administrator requests DGSR model training. GraphRec validates the request, prepares the tenant-specific snapshot, trains and evaluates the model, and displays progress. When training succeeds, the administrator reviews quality measures and the new model version. The administrator activates an eligible version; if activation fails, the previous version remains available. The tenant application then requests recommendations for identified customers or anonymous sessions and displays the returned products to customers. Customer interactions occur in the tenant application, which submits impressions, clicks, and conversions as feedback. Administrators review usage, quota, active-model status, training history, and service status, while the Platform Administrator monitors shared capacity, failures, audit records, and tenant isolation.</w:t>
      </w:r>
      <w:r w:rsidDel="00000000" w:rsidR="00000000" w:rsidRPr="00000000">
        <w:rPr>
          <w:rtl w:val="0"/>
        </w:rPr>
      </w:r>
    </w:p>
    <w:p w:rsidR="00000000" w:rsidDel="00000000" w:rsidP="00000000" w:rsidRDefault="00000000" w:rsidRPr="00000000" w14:paraId="000001CE">
      <w:pPr>
        <w:spacing w:after="0" w:before="0" w:line="40" w:lineRule="auto"/>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pStyle w:val="Heading1"/>
        <w:rPr/>
      </w:pPr>
      <w:r w:rsidDel="00000000" w:rsidR="00000000" w:rsidRPr="00000000">
        <w:rPr>
          <w:rFonts w:ascii="Times New Roman" w:cs="Times New Roman" w:eastAsia="Times New Roman" w:hAnsi="Times New Roman"/>
          <w:color w:val="000000"/>
          <w:sz w:val="36"/>
          <w:szCs w:val="36"/>
          <w:rtl w:val="0"/>
        </w:rPr>
        <w:t xml:space="preserve">4. Requirements Modeling</w:t>
      </w: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Fonts w:ascii="Times New Roman" w:cs="Times New Roman" w:eastAsia="Times New Roman" w:hAnsi="Times New Roman"/>
          <w:color w:val="000000"/>
          <w:sz w:val="27"/>
          <w:szCs w:val="27"/>
          <w:rtl w:val="0"/>
        </w:rPr>
        <w:t xml:space="preserve">4.1 Scenario-Based Modeling</w:t>
      </w:r>
      <w:r w:rsidDel="00000000" w:rsidR="00000000" w:rsidRPr="00000000">
        <w:rPr>
          <w:rtl w:val="0"/>
        </w:rPr>
      </w:r>
    </w:p>
    <w:p w:rsidR="00000000" w:rsidDel="00000000" w:rsidP="00000000" w:rsidRDefault="00000000" w:rsidRPr="00000000" w14:paraId="000001D2">
      <w:pPr>
        <w:jc w:val="both"/>
        <w:rPr/>
      </w:pPr>
      <w:r w:rsidDel="00000000" w:rsidR="00000000" w:rsidRPr="00000000">
        <w:rPr>
          <w:rFonts w:ascii="Times New Roman" w:cs="Times New Roman" w:eastAsia="Times New Roman" w:hAnsi="Times New Roman"/>
          <w:color w:val="000000"/>
          <w:rtl w:val="0"/>
        </w:rPr>
        <w:t xml:space="preserve">Scenario-based modeling describes GraphRec from the viewpoint of external participants. Use-case diagrams identify the actors that exchange information with GraphRec and the goals they achieve. Activity diagrams expand those goals into chronological actor-system interactions, including visible validation, decisions, alternative outcomes, errors, cancellation, and final results. They intentionally avoid internal implementation details.</w:t>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Fonts w:ascii="Times New Roman" w:cs="Times New Roman" w:eastAsia="Times New Roman" w:hAnsi="Times New Roman"/>
          <w:color w:val="000000"/>
          <w:sz w:val="27"/>
          <w:szCs w:val="27"/>
          <w:rtl w:val="0"/>
        </w:rPr>
        <w:t xml:space="preserve">4.2 Use-Case Diagram Concepts</w:t>
      </w: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rFonts w:ascii="Times New Roman" w:cs="Times New Roman" w:eastAsia="Times New Roman" w:hAnsi="Times New Roman"/>
          <w:color w:val="000000"/>
          <w:sz w:val="24"/>
          <w:szCs w:val="24"/>
          <w:rtl w:val="0"/>
        </w:rPr>
        <w:t xml:space="preserve">Actors</w:t>
      </w:r>
      <w:r w:rsidDel="00000000" w:rsidR="00000000" w:rsidRPr="00000000">
        <w:rPr>
          <w:rtl w:val="0"/>
        </w:rPr>
      </w:r>
    </w:p>
    <w:p w:rsidR="00000000" w:rsidDel="00000000" w:rsidP="00000000" w:rsidRDefault="00000000" w:rsidRPr="00000000" w14:paraId="000001D5">
      <w:pPr>
        <w:jc w:val="both"/>
        <w:rPr/>
      </w:pPr>
      <w:r w:rsidDel="00000000" w:rsidR="00000000" w:rsidRPr="00000000">
        <w:rPr>
          <w:rFonts w:ascii="Times New Roman" w:cs="Times New Roman" w:eastAsia="Times New Roman" w:hAnsi="Times New Roman"/>
          <w:color w:val="000000"/>
          <w:rtl w:val="0"/>
        </w:rPr>
        <w:t xml:space="preserve">Actors are external participants that supply information, request services, receive results, or view information produced by GraphRec.</w:t>
      </w:r>
      <w:r w:rsidDel="00000000" w:rsidR="00000000" w:rsidRPr="00000000">
        <w:rPr>
          <w:rtl w:val="0"/>
        </w:rPr>
      </w:r>
    </w:p>
    <w:p w:rsidR="00000000" w:rsidDel="00000000" w:rsidP="00000000" w:rsidRDefault="00000000" w:rsidRPr="00000000" w14:paraId="000001D6">
      <w:pPr>
        <w:pStyle w:val="Heading3"/>
        <w:rPr/>
      </w:pPr>
      <w:r w:rsidDel="00000000" w:rsidR="00000000" w:rsidRPr="00000000">
        <w:rPr>
          <w:rFonts w:ascii="Times New Roman" w:cs="Times New Roman" w:eastAsia="Times New Roman" w:hAnsi="Times New Roman"/>
          <w:color w:val="000000"/>
          <w:sz w:val="24"/>
          <w:szCs w:val="24"/>
          <w:rtl w:val="0"/>
        </w:rPr>
        <w:t xml:space="preserve">Associations</w:t>
      </w:r>
      <w:r w:rsidDel="00000000" w:rsidR="00000000" w:rsidRPr="00000000">
        <w:rPr>
          <w:rtl w:val="0"/>
        </w:rPr>
      </w:r>
    </w:p>
    <w:p w:rsidR="00000000" w:rsidDel="00000000" w:rsidP="00000000" w:rsidRDefault="00000000" w:rsidRPr="00000000" w14:paraId="000001D7">
      <w:pPr>
        <w:jc w:val="both"/>
        <w:rPr/>
      </w:pPr>
      <w:r w:rsidDel="00000000" w:rsidR="00000000" w:rsidRPr="00000000">
        <w:rPr>
          <w:rFonts w:ascii="Times New Roman" w:cs="Times New Roman" w:eastAsia="Times New Roman" w:hAnsi="Times New Roman"/>
          <w:color w:val="000000"/>
          <w:rtl w:val="0"/>
        </w:rPr>
        <w:t xml:space="preserve">Associations connect actors to the use cases in which they participate.</w:t>
      </w:r>
      <w:r w:rsidDel="00000000" w:rsidR="00000000" w:rsidRPr="00000000">
        <w:rPr>
          <w:rtl w:val="0"/>
        </w:rPr>
      </w:r>
    </w:p>
    <w:p w:rsidR="00000000" w:rsidDel="00000000" w:rsidP="00000000" w:rsidRDefault="00000000" w:rsidRPr="00000000" w14:paraId="000001D8">
      <w:pPr>
        <w:pStyle w:val="Heading3"/>
        <w:rPr/>
      </w:pPr>
      <w:r w:rsidDel="00000000" w:rsidR="00000000" w:rsidRPr="00000000">
        <w:rPr>
          <w:rFonts w:ascii="Times New Roman" w:cs="Times New Roman" w:eastAsia="Times New Roman" w:hAnsi="Times New Roman"/>
          <w:color w:val="000000"/>
          <w:sz w:val="24"/>
          <w:szCs w:val="24"/>
          <w:rtl w:val="0"/>
        </w:rPr>
        <w:t xml:space="preserve">System Boundary</w:t>
      </w:r>
      <w:r w:rsidDel="00000000" w:rsidR="00000000" w:rsidRPr="00000000">
        <w:rPr>
          <w:rtl w:val="0"/>
        </w:rPr>
      </w:r>
    </w:p>
    <w:p w:rsidR="00000000" w:rsidDel="00000000" w:rsidP="00000000" w:rsidRDefault="00000000" w:rsidRPr="00000000" w14:paraId="000001D9">
      <w:pPr>
        <w:jc w:val="both"/>
        <w:rPr/>
      </w:pPr>
      <w:r w:rsidDel="00000000" w:rsidR="00000000" w:rsidRPr="00000000">
        <w:rPr>
          <w:rFonts w:ascii="Times New Roman" w:cs="Times New Roman" w:eastAsia="Times New Roman" w:hAnsi="Times New Roman"/>
          <w:color w:val="000000"/>
          <w:rtl w:val="0"/>
        </w:rPr>
        <w:t xml:space="preserve">The system boundary separates GraphRec services from external actors and their own applications.</w:t>
      </w:r>
      <w:r w:rsidDel="00000000" w:rsidR="00000000" w:rsidRPr="00000000">
        <w:rPr>
          <w:rtl w:val="0"/>
        </w:rPr>
      </w:r>
    </w:p>
    <w:p w:rsidR="00000000" w:rsidDel="00000000" w:rsidP="00000000" w:rsidRDefault="00000000" w:rsidRPr="00000000" w14:paraId="000001DA">
      <w:pPr>
        <w:pStyle w:val="Heading3"/>
        <w:rPr/>
      </w:pPr>
      <w:r w:rsidDel="00000000" w:rsidR="00000000" w:rsidRPr="00000000">
        <w:rPr>
          <w:rFonts w:ascii="Times New Roman" w:cs="Times New Roman" w:eastAsia="Times New Roman" w:hAnsi="Times New Roman"/>
          <w:color w:val="000000"/>
          <w:sz w:val="24"/>
          <w:szCs w:val="24"/>
          <w:rtl w:val="0"/>
        </w:rPr>
        <w:t xml:space="preserve">Modules</w:t>
      </w:r>
      <w:r w:rsidDel="00000000" w:rsidR="00000000" w:rsidRPr="00000000">
        <w:rPr>
          <w:rtl w:val="0"/>
        </w:rPr>
      </w:r>
    </w:p>
    <w:p w:rsidR="00000000" w:rsidDel="00000000" w:rsidP="00000000" w:rsidRDefault="00000000" w:rsidRPr="00000000" w14:paraId="000001DB">
      <w:pPr>
        <w:jc w:val="both"/>
        <w:rPr/>
      </w:pPr>
      <w:r w:rsidDel="00000000" w:rsidR="00000000" w:rsidRPr="00000000">
        <w:rPr>
          <w:rFonts w:ascii="Times New Roman" w:cs="Times New Roman" w:eastAsia="Times New Roman" w:hAnsi="Times New Roman"/>
          <w:color w:val="000000"/>
          <w:rtl w:val="0"/>
        </w:rPr>
        <w:t xml:space="preserve">Modules group related actor goals such as identity management, catalog integration, training, model-version management, recommendation delivery, and monitoring.</w:t>
      </w: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Fonts w:ascii="Times New Roman" w:cs="Times New Roman" w:eastAsia="Times New Roman" w:hAnsi="Times New Roman"/>
          <w:color w:val="000000"/>
          <w:sz w:val="27"/>
          <w:szCs w:val="27"/>
          <w:rtl w:val="0"/>
        </w:rPr>
        <w:t xml:space="preserve">4.3 Level-0 Use-Case Diagram</w:t>
      </w:r>
      <w:r w:rsidDel="00000000" w:rsidR="00000000" w:rsidRPr="00000000">
        <w:rPr>
          <w:rtl w:val="0"/>
        </w:rPr>
      </w:r>
    </w:p>
    <w:p w:rsidR="00000000" w:rsidDel="00000000" w:rsidP="00000000" w:rsidRDefault="00000000" w:rsidRPr="00000000" w14:paraId="000001DD">
      <w:pPr>
        <w:jc w:val="left"/>
        <w:rPr/>
      </w:pPr>
      <w:r w:rsidDel="00000000" w:rsidR="00000000" w:rsidRPr="00000000">
        <w:rPr>
          <w:rFonts w:ascii="Times New Roman" w:cs="Times New Roman" w:eastAsia="Times New Roman" w:hAnsi="Times New Roman"/>
          <w:b w:val="1"/>
          <w:bCs w:val="1"/>
          <w:color w:val="000000"/>
          <w:rtl w:val="0"/>
        </w:rPr>
        <w:t xml:space="preserve">Level:</w:t>
      </w:r>
      <w:r w:rsidDel="00000000" w:rsidR="00000000" w:rsidRPr="00000000">
        <w:rPr>
          <w:rFonts w:ascii="Times New Roman" w:cs="Times New Roman" w:eastAsia="Times New Roman" w:hAnsi="Times New Roman"/>
          <w:color w:val="000000"/>
          <w:rtl w:val="0"/>
        </w:rPr>
        <w:t xml:space="preserve"> 0</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Name:</w:t>
      </w:r>
      <w:r w:rsidDel="00000000" w:rsidR="00000000" w:rsidRPr="00000000">
        <w:rPr>
          <w:rFonts w:ascii="Times New Roman" w:cs="Times New Roman" w:eastAsia="Times New Roman" w:hAnsi="Times New Roman"/>
          <w:color w:val="000000"/>
          <w:rtl w:val="0"/>
        </w:rPr>
        <w:t xml:space="preserve"> GraphRec Recommendation Platform</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Tenant Administrator, Tenant Developer, Tenant E-Commerce Application, Platform Administrator</w:t>
      </w:r>
      <w:r w:rsidDel="00000000" w:rsidR="00000000" w:rsidRPr="00000000">
        <w:rPr>
          <w:rtl w:val="0"/>
        </w:rPr>
      </w:r>
    </w:p>
    <w:p w:rsidR="00000000" w:rsidDel="00000000" w:rsidP="00000000" w:rsidRDefault="00000000" w:rsidRPr="00000000" w14:paraId="000001DE">
      <w:pPr>
        <w:keepNext w:val="1"/>
        <w:spacing w:after="0" w:before="100" w:lineRule="auto"/>
        <w:jc w:val="center"/>
        <w:rPr/>
      </w:pPr>
      <w:r w:rsidDel="00000000" w:rsidR="00000000" w:rsidRPr="00000000">
        <w:rPr/>
        <w:drawing>
          <wp:inline distB="0" distT="0" distL="114300" distR="114300">
            <wp:extent cx="5623560" cy="3366397"/>
            <wp:effectExtent b="0" l="0" r="0" t="0"/>
            <wp:docPr descr="GraphRec Level-0 Use-Case Diagram" id="7" name="image7.png"/>
            <a:graphic>
              <a:graphicData uri="http://schemas.openxmlformats.org/drawingml/2006/picture">
                <pic:pic>
                  <pic:nvPicPr>
                    <pic:cNvPr descr="GraphRec Level-0 Use-Case Diagram" id="0" name="image7.png"/>
                    <pic:cNvPicPr preferRelativeResize="0"/>
                  </pic:nvPicPr>
                  <pic:blipFill>
                    <a:blip r:embed="rId11"/>
                    <a:srcRect b="0" l="0" r="0" t="0"/>
                    <a:stretch>
                      <a:fillRect/>
                    </a:stretch>
                  </pic:blipFill>
                  <pic:spPr>
                    <a:xfrm>
                      <a:off x="0" y="0"/>
                      <a:ext cx="5623560" cy="3366397"/>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1: GraphRec Level-0 Use-Case Diagram</w:t>
      </w: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Fonts w:ascii="Times New Roman" w:cs="Times New Roman" w:eastAsia="Times New Roman" w:hAnsi="Times New Roman"/>
          <w:color w:val="000000"/>
          <w:sz w:val="27"/>
          <w:szCs w:val="27"/>
          <w:rtl w:val="0"/>
        </w:rPr>
        <w:t xml:space="preserve">4.4 Level-1 Use-Case Diagram</w:t>
      </w:r>
      <w:r w:rsidDel="00000000" w:rsidR="00000000" w:rsidRPr="00000000">
        <w:rPr>
          <w:rtl w:val="0"/>
        </w:rPr>
      </w:r>
    </w:p>
    <w:p w:rsidR="00000000" w:rsidDel="00000000" w:rsidP="00000000" w:rsidRDefault="00000000" w:rsidRPr="00000000" w14:paraId="000001E1">
      <w:pPr>
        <w:jc w:val="left"/>
        <w:rPr/>
      </w:pPr>
      <w:r w:rsidDel="00000000" w:rsidR="00000000" w:rsidRPr="00000000">
        <w:rPr>
          <w:rFonts w:ascii="Times New Roman" w:cs="Times New Roman" w:eastAsia="Times New Roman" w:hAnsi="Times New Roman"/>
          <w:b w:val="1"/>
          <w:bCs w:val="1"/>
          <w:color w:val="000000"/>
          <w:rtl w:val="0"/>
        </w:rPr>
        <w:t xml:space="preserve">Level:</w:t>
      </w:r>
      <w:r w:rsidDel="00000000" w:rsidR="00000000" w:rsidRPr="00000000">
        <w:rPr>
          <w:rFonts w:ascii="Times New Roman" w:cs="Times New Roman" w:eastAsia="Times New Roman" w:hAnsi="Times New Roman"/>
          <w:color w:val="000000"/>
          <w:rtl w:val="0"/>
        </w:rPr>
        <w:t xml:space="preserve"> 1</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Name:</w:t>
      </w:r>
      <w:r w:rsidDel="00000000" w:rsidR="00000000" w:rsidRPr="00000000">
        <w:rPr>
          <w:rFonts w:ascii="Times New Roman" w:cs="Times New Roman" w:eastAsia="Times New Roman" w:hAnsi="Times New Roman"/>
          <w:color w:val="000000"/>
          <w:rtl w:val="0"/>
        </w:rPr>
        <w:t xml:space="preserve"> GraphRec Recommendation Platform Services</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Tenant Administrator, Tenant Developer, Tenant E-Commerce Application, Platform Administrator</w:t>
      </w:r>
      <w:r w:rsidDel="00000000" w:rsidR="00000000" w:rsidRPr="00000000">
        <w:rPr>
          <w:rtl w:val="0"/>
        </w:rPr>
      </w:r>
    </w:p>
    <w:p w:rsidR="00000000" w:rsidDel="00000000" w:rsidP="00000000" w:rsidRDefault="00000000" w:rsidRPr="00000000" w14:paraId="000001E2">
      <w:pPr>
        <w:keepNext w:val="1"/>
        <w:spacing w:after="0" w:before="100" w:lineRule="auto"/>
        <w:jc w:val="center"/>
        <w:rPr/>
      </w:pPr>
      <w:r w:rsidDel="00000000" w:rsidR="00000000" w:rsidRPr="00000000">
        <w:rPr/>
        <w:drawing>
          <wp:inline distB="0" distT="0" distL="114300" distR="114300">
            <wp:extent cx="5623560" cy="4211100"/>
            <wp:effectExtent b="0" l="0" r="0" t="0"/>
            <wp:docPr descr="GraphRec Level-1 Use-Case Diagram" id="6" name="image22.png"/>
            <a:graphic>
              <a:graphicData uri="http://schemas.openxmlformats.org/drawingml/2006/picture">
                <pic:pic>
                  <pic:nvPicPr>
                    <pic:cNvPr descr="GraphRec Level-1 Use-Case Diagram" id="0" name="image22.png"/>
                    <pic:cNvPicPr preferRelativeResize="0"/>
                  </pic:nvPicPr>
                  <pic:blipFill>
                    <a:blip r:embed="rId12"/>
                    <a:srcRect b="0" l="0" r="0" t="0"/>
                    <a:stretch>
                      <a:fillRect/>
                    </a:stretch>
                  </pic:blipFill>
                  <pic:spPr>
                    <a:xfrm>
                      <a:off x="0" y="0"/>
                      <a:ext cx="5623560" cy="4211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2: GraphRec Level-1 Use-Case Diagram</w:t>
      </w: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Fonts w:ascii="Times New Roman" w:cs="Times New Roman" w:eastAsia="Times New Roman" w:hAnsi="Times New Roman"/>
          <w:color w:val="000000"/>
          <w:sz w:val="27"/>
          <w:szCs w:val="27"/>
          <w:rtl w:val="0"/>
        </w:rPr>
        <w:t xml:space="preserve">4.5 Module-Level Use-Case Diagrams and Scenarios</w:t>
      </w:r>
      <w:r w:rsidDel="00000000" w:rsidR="00000000" w:rsidRPr="00000000">
        <w:rPr>
          <w:rtl w:val="0"/>
        </w:rPr>
      </w:r>
    </w:p>
    <w:p w:rsidR="00000000" w:rsidDel="00000000" w:rsidP="00000000" w:rsidRDefault="00000000" w:rsidRPr="00000000" w14:paraId="000001E5">
      <w:pPr>
        <w:pStyle w:val="Heading3"/>
        <w:rPr/>
      </w:pPr>
      <w:r w:rsidDel="00000000" w:rsidR="00000000" w:rsidRPr="00000000">
        <w:rPr>
          <w:rFonts w:ascii="Times New Roman" w:cs="Times New Roman" w:eastAsia="Times New Roman" w:hAnsi="Times New Roman"/>
          <w:color w:val="000000"/>
          <w:sz w:val="24"/>
          <w:szCs w:val="24"/>
          <w:rtl w:val="0"/>
        </w:rPr>
        <w:t xml:space="preserve">4.5.1 Level 1.1 - Tenant Registration and Authentication</w:t>
      </w:r>
      <w:r w:rsidDel="00000000" w:rsidR="00000000" w:rsidRPr="00000000">
        <w:rPr>
          <w:rtl w:val="0"/>
        </w:rPr>
      </w:r>
    </w:p>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Tenant Administrator, Tenant Developer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Use Cases:</w:t>
      </w:r>
      <w:r w:rsidDel="00000000" w:rsidR="00000000" w:rsidRPr="00000000">
        <w:rPr>
          <w:rFonts w:ascii="Times New Roman" w:cs="Times New Roman" w:eastAsia="Times New Roman" w:hAnsi="Times New Roman"/>
          <w:color w:val="000000"/>
          <w:rtl w:val="0"/>
        </w:rPr>
        <w:t xml:space="preserve"> Register Tenant, Sign In, Recover Account, Manage API Credentials</w:t>
      </w:r>
      <w:r w:rsidDel="00000000" w:rsidR="00000000" w:rsidRPr="00000000">
        <w:rPr>
          <w:rtl w:val="0"/>
        </w:rPr>
      </w:r>
    </w:p>
    <w:p w:rsidR="00000000" w:rsidDel="00000000" w:rsidP="00000000" w:rsidRDefault="00000000" w:rsidRPr="00000000" w14:paraId="000001E7">
      <w:pPr>
        <w:keepNext w:val="1"/>
        <w:spacing w:after="0" w:before="100" w:lineRule="auto"/>
        <w:jc w:val="center"/>
        <w:rPr/>
      </w:pPr>
      <w:r w:rsidDel="00000000" w:rsidR="00000000" w:rsidRPr="00000000">
        <w:rPr/>
        <w:drawing>
          <wp:inline distB="0" distT="0" distL="114300" distR="114300">
            <wp:extent cx="5623560" cy="4258260"/>
            <wp:effectExtent b="0" l="0" r="0" t="0"/>
            <wp:docPr descr="Tenant Registration and Authentication Use-Case Diagram" id="9" name="image13.png"/>
            <a:graphic>
              <a:graphicData uri="http://schemas.openxmlformats.org/drawingml/2006/picture">
                <pic:pic>
                  <pic:nvPicPr>
                    <pic:cNvPr descr="Tenant Registration and Authentication Use-Case Diagram" id="0" name="image13.png"/>
                    <pic:cNvPicPr preferRelativeResize="0"/>
                  </pic:nvPicPr>
                  <pic:blipFill>
                    <a:blip r:embed="rId13"/>
                    <a:srcRect b="0" l="0" r="0" t="0"/>
                    <a:stretch>
                      <a:fillRect/>
                    </a:stretch>
                  </pic:blipFill>
                  <pic:spPr>
                    <a:xfrm>
                      <a:off x="0" y="0"/>
                      <a:ext cx="5623560" cy="425826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3: Tenant Registration and Authentication Use-Case Diagram</w:t>
      </w:r>
      <w:r w:rsidDel="00000000" w:rsidR="00000000" w:rsidRPr="00000000">
        <w:rPr>
          <w:rtl w:val="0"/>
        </w:rPr>
      </w:r>
    </w:p>
    <w:p w:rsidR="00000000" w:rsidDel="00000000" w:rsidP="00000000" w:rsidRDefault="00000000" w:rsidRPr="00000000" w14:paraId="000001E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11: Level 1.1 - Tenant Registration and Authentication Use-Case Summary</w:t>
      </w:r>
      <w:r w:rsidDel="00000000" w:rsidR="00000000" w:rsidRPr="00000000">
        <w:rPr>
          <w:rtl w:val="0"/>
        </w:rPr>
      </w:r>
    </w:p>
    <w:tbl>
      <w:tblPr>
        <w:tblStyle w:val="Table11"/>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050"/>
        <w:gridCol w:w="1400"/>
        <w:gridCol w:w="1600"/>
        <w:gridCol w:w="1750"/>
        <w:gridCol w:w="1970"/>
        <w:tblGridChange w:id="0">
          <w:tblGrid>
            <w:gridCol w:w="1350"/>
            <w:gridCol w:w="1050"/>
            <w:gridCol w:w="1400"/>
            <w:gridCol w:w="1600"/>
            <w:gridCol w:w="1750"/>
            <w:gridCol w:w="197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1E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E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E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Preconditions</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E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Input supplied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E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Output received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1E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Alternative outcome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UC-01 Register 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Registration is 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Business name, administrator identity, contact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registration and initial account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Duplicate or invalid registration is rejected with correction guidance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UC-02 Sign 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 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Active account exists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Authentication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Authenticated session and authorized capabilities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Invalid, inactive, or rate-limited attempt is rejected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UC-03 Recover Account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 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Recoverable account exists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Account identifier and recovery proof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Recovery confirmation and next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Unknown, expired, or invalid request is rejected without disclosing private account details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UC-04 Manage API Credentials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 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Actor is authenticated and authorized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Credential name, permissions, expiry, rotate or revoke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One-time credential secret or updated credential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Insufficient permission, duplicate name, or invalid state is reported</w:t>
            </w:r>
            <w:r w:rsidDel="00000000" w:rsidR="00000000" w:rsidRPr="00000000">
              <w:rPr>
                <w:rtl w:val="0"/>
              </w:rPr>
            </w:r>
          </w:p>
        </w:tc>
      </w:tr>
    </w:tbl>
    <w:p w:rsidR="00000000" w:rsidDel="00000000" w:rsidP="00000000" w:rsidRDefault="00000000" w:rsidRPr="00000000" w14:paraId="00000208">
      <w:pPr>
        <w:spacing w:after="0" w:before="0" w:line="40" w:lineRule="auto"/>
        <w:rPr/>
      </w:pPr>
      <w:r w:rsidDel="00000000" w:rsidR="00000000" w:rsidRPr="00000000">
        <w:rPr>
          <w:rtl w:val="0"/>
        </w:rPr>
      </w:r>
    </w:p>
    <w:p w:rsidR="00000000" w:rsidDel="00000000" w:rsidP="00000000" w:rsidRDefault="00000000" w:rsidRPr="00000000" w14:paraId="00000209">
      <w:pPr>
        <w:pStyle w:val="Heading3"/>
        <w:rPr/>
      </w:pPr>
      <w:r w:rsidDel="00000000" w:rsidR="00000000" w:rsidRPr="00000000">
        <w:rPr>
          <w:rFonts w:ascii="Times New Roman" w:cs="Times New Roman" w:eastAsia="Times New Roman" w:hAnsi="Times New Roman"/>
          <w:color w:val="000000"/>
          <w:sz w:val="24"/>
          <w:szCs w:val="24"/>
          <w:rtl w:val="0"/>
        </w:rPr>
        <w:t xml:space="preserve">4.5.2 Level 1.2 - Product and Customer-Event Management</w:t>
      </w:r>
      <w:r w:rsidDel="00000000" w:rsidR="00000000" w:rsidRPr="00000000">
        <w:rPr>
          <w:rtl w:val="0"/>
        </w:rPr>
      </w:r>
    </w:p>
    <w:p w:rsidR="00000000" w:rsidDel="00000000" w:rsidP="00000000" w:rsidRDefault="00000000" w:rsidRPr="00000000" w14:paraId="0000020A">
      <w:pPr>
        <w:jc w:val="left"/>
        <w:rPr/>
      </w:pP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Tenant Developer, Tenant E-Commerce Application</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Use Cases:</w:t>
      </w:r>
      <w:r w:rsidDel="00000000" w:rsidR="00000000" w:rsidRPr="00000000">
        <w:rPr>
          <w:rFonts w:ascii="Times New Roman" w:cs="Times New Roman" w:eastAsia="Times New Roman" w:hAnsi="Times New Roman"/>
          <w:color w:val="000000"/>
          <w:rtl w:val="0"/>
        </w:rPr>
        <w:t xml:space="preserve"> Add Product, Update Product, Synchronize Product Data, Disable Product, Submit Customer Event, Submit Event Batch, View Submission Result</w:t>
      </w:r>
      <w:r w:rsidDel="00000000" w:rsidR="00000000" w:rsidRPr="00000000">
        <w:rPr>
          <w:rtl w:val="0"/>
        </w:rPr>
      </w:r>
    </w:p>
    <w:p w:rsidR="00000000" w:rsidDel="00000000" w:rsidP="00000000" w:rsidRDefault="00000000" w:rsidRPr="00000000" w14:paraId="0000020B">
      <w:pPr>
        <w:keepNext w:val="1"/>
        <w:spacing w:after="0" w:before="100" w:lineRule="auto"/>
        <w:jc w:val="center"/>
        <w:rPr/>
      </w:pPr>
      <w:r w:rsidDel="00000000" w:rsidR="00000000" w:rsidRPr="00000000">
        <w:rPr/>
        <w:drawing>
          <wp:inline distB="0" distT="0" distL="114300" distR="114300">
            <wp:extent cx="5623560" cy="5826332"/>
            <wp:effectExtent b="0" l="0" r="0" t="0"/>
            <wp:docPr descr="Product and Customer-Event Management Use-Case Diagram" id="8" name="image8.png"/>
            <a:graphic>
              <a:graphicData uri="http://schemas.openxmlformats.org/drawingml/2006/picture">
                <pic:pic>
                  <pic:nvPicPr>
                    <pic:cNvPr descr="Product and Customer-Event Management Use-Case Diagram" id="0" name="image8.png"/>
                    <pic:cNvPicPr preferRelativeResize="0"/>
                  </pic:nvPicPr>
                  <pic:blipFill>
                    <a:blip r:embed="rId14"/>
                    <a:srcRect b="0" l="0" r="0" t="0"/>
                    <a:stretch>
                      <a:fillRect/>
                    </a:stretch>
                  </pic:blipFill>
                  <pic:spPr>
                    <a:xfrm>
                      <a:off x="0" y="0"/>
                      <a:ext cx="5623560" cy="5826332"/>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4: Product and Customer-Event Management Use-Case Diagram</w:t>
      </w:r>
      <w:r w:rsidDel="00000000" w:rsidR="00000000" w:rsidRPr="00000000">
        <w:rPr>
          <w:rtl w:val="0"/>
        </w:rPr>
      </w:r>
    </w:p>
    <w:p w:rsidR="00000000" w:rsidDel="00000000" w:rsidP="00000000" w:rsidRDefault="00000000" w:rsidRPr="00000000" w14:paraId="0000020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12: Level 1.2 - Product and Customer-Event Management Use-Case Summary</w:t>
      </w:r>
      <w:r w:rsidDel="00000000" w:rsidR="00000000" w:rsidRPr="00000000">
        <w:rPr>
          <w:rtl w:val="0"/>
        </w:rPr>
      </w:r>
    </w:p>
    <w:tbl>
      <w:tblPr>
        <w:tblStyle w:val="Table12"/>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050"/>
        <w:gridCol w:w="1400"/>
        <w:gridCol w:w="1600"/>
        <w:gridCol w:w="1750"/>
        <w:gridCol w:w="1970"/>
        <w:tblGridChange w:id="0">
          <w:tblGrid>
            <w:gridCol w:w="1350"/>
            <w:gridCol w:w="1050"/>
            <w:gridCol w:w="1400"/>
            <w:gridCol w:w="1600"/>
            <w:gridCol w:w="1750"/>
            <w:gridCol w:w="197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20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0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1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Preconditions</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11">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Input supplied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1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Output received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13">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Alternative outcome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UC-05 Add 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Valid catalog credential exists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Tenant-local product identifier and product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Created product and validation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Duplicate identifier, invalid data, or quota excess is reported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UC-06 Update 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Product exists in the 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Changed product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Updated product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Missing product or conflicting update is reported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UC-07 Synchronize Product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Developer; 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Integration credential is 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Bounded product collection and synchronization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Accepted, updated, skipped, and failed counts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Oversized or invalid submission is rejected or partially reported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UC-08 Disable 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Product exists and actor is authorized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Product identifier and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Disabled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Missing, foreign, or already unavailable product produces a safe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UC-09 Submit Customer 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Developer; 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Referenced product and credential are valid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Event identifier, customer identifier, product identifier, event type, time, optional 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Acceptance or duplicate confirmation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Invalid reference, unsupported type, or quota excess is reported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UC-10 Submit Event Batch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Developer; 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Integration is 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Bounded event collection and batch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Batch identifier and initial counts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Payload, schema, or limit failure is reported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UC-11 View Submission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Developer; 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Submission belongs to the 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Submission or batch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Processing status, counts, and safe errors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Missing or foreign identifier returns no resource details</w:t>
            </w:r>
            <w:r w:rsidDel="00000000" w:rsidR="00000000" w:rsidRPr="00000000">
              <w:rPr>
                <w:rtl w:val="0"/>
              </w:rPr>
            </w:r>
          </w:p>
        </w:tc>
      </w:tr>
    </w:tbl>
    <w:p w:rsidR="00000000" w:rsidDel="00000000" w:rsidP="00000000" w:rsidRDefault="00000000" w:rsidRPr="00000000" w14:paraId="0000023E">
      <w:pPr>
        <w:spacing w:after="0" w:before="0" w:line="40" w:lineRule="auto"/>
        <w:rPr/>
      </w:pP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Fonts w:ascii="Times New Roman" w:cs="Times New Roman" w:eastAsia="Times New Roman" w:hAnsi="Times New Roman"/>
          <w:color w:val="000000"/>
          <w:sz w:val="24"/>
          <w:szCs w:val="24"/>
          <w:rtl w:val="0"/>
        </w:rPr>
        <w:t xml:space="preserve">4.5.3 Level 1.3 - Model Training Management</w:t>
      </w:r>
      <w:r w:rsidDel="00000000" w:rsidR="00000000" w:rsidRPr="00000000">
        <w:rPr>
          <w:rtl w:val="0"/>
        </w:rPr>
      </w:r>
    </w:p>
    <w:p w:rsidR="00000000" w:rsidDel="00000000" w:rsidP="00000000" w:rsidRDefault="00000000" w:rsidRPr="00000000" w14:paraId="00000240">
      <w:pPr>
        <w:jc w:val="left"/>
        <w:rPr/>
      </w:pPr>
      <w:r w:rsidDel="00000000" w:rsidR="00000000" w:rsidRPr="00000000">
        <w:rPr>
          <w:rFonts w:ascii="Times New Roman" w:cs="Times New Roman" w:eastAsia="Times New Roman" w:hAnsi="Times New Roman"/>
          <w:b w:val="1"/>
          <w:bCs w:val="1"/>
          <w:color w:val="000000"/>
          <w:rtl w:val="0"/>
        </w:rPr>
        <w:t xml:space="preserve">Actor:</w:t>
      </w:r>
      <w:r w:rsidDel="00000000" w:rsidR="00000000" w:rsidRPr="00000000">
        <w:rPr>
          <w:rFonts w:ascii="Times New Roman" w:cs="Times New Roman" w:eastAsia="Times New Roman" w:hAnsi="Times New Roman"/>
          <w:color w:val="000000"/>
          <w:rtl w:val="0"/>
        </w:rPr>
        <w:t xml:space="preserve"> Tenant Administrator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Use Cases:</w:t>
      </w:r>
      <w:r w:rsidDel="00000000" w:rsidR="00000000" w:rsidRPr="00000000">
        <w:rPr>
          <w:rFonts w:ascii="Times New Roman" w:cs="Times New Roman" w:eastAsia="Times New Roman" w:hAnsi="Times New Roman"/>
          <w:color w:val="000000"/>
          <w:rtl w:val="0"/>
        </w:rPr>
        <w:t xml:space="preserve"> Start Model Training, View Training Status, Cancel Training, View Training Result</w:t>
      </w:r>
      <w:r w:rsidDel="00000000" w:rsidR="00000000" w:rsidRPr="00000000">
        <w:rPr>
          <w:rtl w:val="0"/>
        </w:rPr>
      </w:r>
    </w:p>
    <w:p w:rsidR="00000000" w:rsidDel="00000000" w:rsidP="00000000" w:rsidRDefault="00000000" w:rsidRPr="00000000" w14:paraId="00000241">
      <w:pPr>
        <w:keepNext w:val="1"/>
        <w:spacing w:after="0" w:before="100" w:lineRule="auto"/>
        <w:jc w:val="center"/>
        <w:rPr/>
      </w:pPr>
      <w:r w:rsidDel="00000000" w:rsidR="00000000" w:rsidRPr="00000000">
        <w:rPr/>
        <w:drawing>
          <wp:inline distB="0" distT="0" distL="114300" distR="114300">
            <wp:extent cx="5623560" cy="4122890"/>
            <wp:effectExtent b="0" l="0" r="0" t="0"/>
            <wp:docPr descr="Model Training Management Use-Case Diagram" id="11" name="image6.png"/>
            <a:graphic>
              <a:graphicData uri="http://schemas.openxmlformats.org/drawingml/2006/picture">
                <pic:pic>
                  <pic:nvPicPr>
                    <pic:cNvPr descr="Model Training Management Use-Case Diagram" id="0" name="image6.png"/>
                    <pic:cNvPicPr preferRelativeResize="0"/>
                  </pic:nvPicPr>
                  <pic:blipFill>
                    <a:blip r:embed="rId15"/>
                    <a:srcRect b="0" l="0" r="0" t="0"/>
                    <a:stretch>
                      <a:fillRect/>
                    </a:stretch>
                  </pic:blipFill>
                  <pic:spPr>
                    <a:xfrm>
                      <a:off x="0" y="0"/>
                      <a:ext cx="5623560" cy="412289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5: Model Training Management Use-Case Diagram</w:t>
      </w:r>
      <w:r w:rsidDel="00000000" w:rsidR="00000000" w:rsidRPr="00000000">
        <w:rPr>
          <w:rtl w:val="0"/>
        </w:rPr>
      </w:r>
    </w:p>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13: Level 1.3 - Model Training Management Use-Case Summary</w:t>
      </w:r>
      <w:r w:rsidDel="00000000" w:rsidR="00000000" w:rsidRPr="00000000">
        <w:rPr>
          <w:rtl w:val="0"/>
        </w:rPr>
      </w:r>
    </w:p>
    <w:tbl>
      <w:tblPr>
        <w:tblStyle w:val="Table13"/>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050"/>
        <w:gridCol w:w="1400"/>
        <w:gridCol w:w="1600"/>
        <w:gridCol w:w="1750"/>
        <w:gridCol w:w="1970"/>
        <w:tblGridChange w:id="0">
          <w:tblGrid>
            <w:gridCol w:w="1350"/>
            <w:gridCol w:w="1050"/>
            <w:gridCol w:w="1400"/>
            <w:gridCol w:w="1600"/>
            <w:gridCol w:w="1750"/>
            <w:gridCol w:w="197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244">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4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4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Preconditions</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4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Input supplied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4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Output received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4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Alternative outcome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UC-12 Start Model Training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Sufficient data, quota, permission, and no active tenant job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Model type, bounded configuration, request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Accepted job identifier and initial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Insufficient data, cooldown, duplicate active job, or quota excess is reported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UC-13 View Training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Training job belongs to 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Job identifier or filter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Current stage, progress, timestamps, and safe failure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Missing or foreign job is not disclosed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UC-14 Cancel Training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Job is in a cancellable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Job identifier and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Cancellation-requested or cancelled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Terminal or non-cancellable job returns a state conflict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UC-15 View Training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Job is terminal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Job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Completion result, quality measures, and produced version when successful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Failure or cancellation result includes a safe reason and no version</w:t>
            </w:r>
            <w:r w:rsidDel="00000000" w:rsidR="00000000" w:rsidRPr="00000000">
              <w:rPr>
                <w:rtl w:val="0"/>
              </w:rPr>
            </w:r>
          </w:p>
        </w:tc>
      </w:tr>
    </w:tbl>
    <w:p w:rsidR="00000000" w:rsidDel="00000000" w:rsidP="00000000" w:rsidRDefault="00000000" w:rsidRPr="00000000" w14:paraId="00000262">
      <w:pPr>
        <w:spacing w:after="0" w:before="0" w:line="40" w:lineRule="auto"/>
        <w:rPr/>
      </w:pPr>
      <w:r w:rsidDel="00000000" w:rsidR="00000000" w:rsidRPr="00000000">
        <w:rPr>
          <w:rtl w:val="0"/>
        </w:rPr>
      </w:r>
    </w:p>
    <w:p w:rsidR="00000000" w:rsidDel="00000000" w:rsidP="00000000" w:rsidRDefault="00000000" w:rsidRPr="00000000" w14:paraId="00000263">
      <w:pPr>
        <w:pStyle w:val="Heading3"/>
        <w:rPr/>
      </w:pPr>
      <w:r w:rsidDel="00000000" w:rsidR="00000000" w:rsidRPr="00000000">
        <w:rPr>
          <w:rFonts w:ascii="Times New Roman" w:cs="Times New Roman" w:eastAsia="Times New Roman" w:hAnsi="Times New Roman"/>
          <w:color w:val="000000"/>
          <w:sz w:val="24"/>
          <w:szCs w:val="24"/>
          <w:rtl w:val="0"/>
        </w:rPr>
        <w:t xml:space="preserve">4.5.4 Level 1.4 - Model-Version Management</w:t>
      </w:r>
      <w:r w:rsidDel="00000000" w:rsidR="00000000" w:rsidRPr="00000000">
        <w:rPr>
          <w:rtl w:val="0"/>
        </w:rPr>
      </w:r>
    </w:p>
    <w:p w:rsidR="00000000" w:rsidDel="00000000" w:rsidP="00000000" w:rsidRDefault="00000000" w:rsidRPr="00000000" w14:paraId="00000264">
      <w:pPr>
        <w:jc w:val="left"/>
        <w:rPr/>
      </w:pPr>
      <w:r w:rsidDel="00000000" w:rsidR="00000000" w:rsidRPr="00000000">
        <w:rPr>
          <w:rFonts w:ascii="Times New Roman" w:cs="Times New Roman" w:eastAsia="Times New Roman" w:hAnsi="Times New Roman"/>
          <w:b w:val="1"/>
          <w:bCs w:val="1"/>
          <w:color w:val="000000"/>
          <w:rtl w:val="0"/>
        </w:rPr>
        <w:t xml:space="preserve">Actor:</w:t>
      </w:r>
      <w:r w:rsidDel="00000000" w:rsidR="00000000" w:rsidRPr="00000000">
        <w:rPr>
          <w:rFonts w:ascii="Times New Roman" w:cs="Times New Roman" w:eastAsia="Times New Roman" w:hAnsi="Times New Roman"/>
          <w:color w:val="000000"/>
          <w:rtl w:val="0"/>
        </w:rPr>
        <w:t xml:space="preserve"> Tenant Administrator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Use Cases:</w:t>
      </w:r>
      <w:r w:rsidDel="00000000" w:rsidR="00000000" w:rsidRPr="00000000">
        <w:rPr>
          <w:rFonts w:ascii="Times New Roman" w:cs="Times New Roman" w:eastAsia="Times New Roman" w:hAnsi="Times New Roman"/>
          <w:color w:val="000000"/>
          <w:rtl w:val="0"/>
        </w:rPr>
        <w:t xml:space="preserve"> View Model Versions, View Model Quality, Activate Model, Roll Back Model, Archive Model Version</w:t>
      </w:r>
      <w:r w:rsidDel="00000000" w:rsidR="00000000" w:rsidRPr="00000000">
        <w:rPr>
          <w:rtl w:val="0"/>
        </w:rPr>
      </w:r>
    </w:p>
    <w:p w:rsidR="00000000" w:rsidDel="00000000" w:rsidP="00000000" w:rsidRDefault="00000000" w:rsidRPr="00000000" w14:paraId="00000265">
      <w:pPr>
        <w:keepNext w:val="1"/>
        <w:spacing w:after="0" w:before="100" w:lineRule="auto"/>
        <w:jc w:val="center"/>
        <w:rPr/>
      </w:pPr>
      <w:r w:rsidDel="00000000" w:rsidR="00000000" w:rsidRPr="00000000">
        <w:rPr/>
        <w:drawing>
          <wp:inline distB="0" distT="0" distL="114300" distR="114300">
            <wp:extent cx="5623560" cy="4912716"/>
            <wp:effectExtent b="0" l="0" r="0" t="0"/>
            <wp:docPr descr="Model-Version Management Use-Case Diagram" id="10" name="image5.png"/>
            <a:graphic>
              <a:graphicData uri="http://schemas.openxmlformats.org/drawingml/2006/picture">
                <pic:pic>
                  <pic:nvPicPr>
                    <pic:cNvPr descr="Model-Version Management Use-Case Diagram" id="0" name="image5.png"/>
                    <pic:cNvPicPr preferRelativeResize="0"/>
                  </pic:nvPicPr>
                  <pic:blipFill>
                    <a:blip r:embed="rId16"/>
                    <a:srcRect b="0" l="0" r="0" t="0"/>
                    <a:stretch>
                      <a:fillRect/>
                    </a:stretch>
                  </pic:blipFill>
                  <pic:spPr>
                    <a:xfrm>
                      <a:off x="0" y="0"/>
                      <a:ext cx="5623560" cy="4912716"/>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6: Model-Version Management Use-Case Diagram</w:t>
      </w:r>
      <w:r w:rsidDel="00000000" w:rsidR="00000000" w:rsidRPr="00000000">
        <w:rPr>
          <w:rtl w:val="0"/>
        </w:rPr>
      </w:r>
    </w:p>
    <w:p w:rsidR="00000000" w:rsidDel="00000000" w:rsidP="00000000" w:rsidRDefault="00000000" w:rsidRPr="00000000" w14:paraId="0000026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14: Level 1.4 - Model-Version Management Use-Case Summary</w:t>
      </w:r>
      <w:r w:rsidDel="00000000" w:rsidR="00000000" w:rsidRPr="00000000">
        <w:rPr>
          <w:rtl w:val="0"/>
        </w:rPr>
      </w:r>
    </w:p>
    <w:tbl>
      <w:tblPr>
        <w:tblStyle w:val="Table14"/>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050"/>
        <w:gridCol w:w="1400"/>
        <w:gridCol w:w="1600"/>
        <w:gridCol w:w="1750"/>
        <w:gridCol w:w="1970"/>
        <w:tblGridChange w:id="0">
          <w:tblGrid>
            <w:gridCol w:w="1350"/>
            <w:gridCol w:w="1050"/>
            <w:gridCol w:w="1400"/>
            <w:gridCol w:w="1600"/>
            <w:gridCol w:w="1750"/>
            <w:gridCol w:w="197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26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6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6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Preconditions</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6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Input supplied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6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Output received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6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Alternative outcome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UC-16 View Model Versions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Actor is authorized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Model filter or page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Tenant-owned versions, lifecycle states, and active indicator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No versions returns an empty result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UC-17 View Model Quality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Version belongs to 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Model-version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Evaluation measures and comparison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Missing metrics or foreign version is safely reported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UC-18 Activate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Version is eligible and tenant-owned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Version identifier, reason, confirmation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Activation request and final active-version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Ineligible or failed activation preserves the previous active version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UC-19 Roll Back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Retained eligible target exists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Target version and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Rollback request and resulting active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Invalid target or failed rollback preserves the current safe version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UC-20 Archive 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Version is inactive and not required for rollback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Version identifier and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Archived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Active or protected version cannot be archived</w:t>
            </w:r>
            <w:r w:rsidDel="00000000" w:rsidR="00000000" w:rsidRPr="00000000">
              <w:rPr>
                <w:rtl w:val="0"/>
              </w:rPr>
            </w:r>
          </w:p>
        </w:tc>
      </w:tr>
    </w:tbl>
    <w:p w:rsidR="00000000" w:rsidDel="00000000" w:rsidP="00000000" w:rsidRDefault="00000000" w:rsidRPr="00000000" w14:paraId="0000028C">
      <w:pPr>
        <w:spacing w:after="0" w:before="0" w:line="40" w:lineRule="auto"/>
        <w:rPr/>
      </w:pPr>
      <w:r w:rsidDel="00000000" w:rsidR="00000000" w:rsidRPr="00000000">
        <w:rPr>
          <w:rtl w:val="0"/>
        </w:rPr>
      </w:r>
    </w:p>
    <w:p w:rsidR="00000000" w:rsidDel="00000000" w:rsidP="00000000" w:rsidRDefault="00000000" w:rsidRPr="00000000" w14:paraId="0000028D">
      <w:pPr>
        <w:pStyle w:val="Heading3"/>
        <w:rPr/>
      </w:pPr>
      <w:r w:rsidDel="00000000" w:rsidR="00000000" w:rsidRPr="00000000">
        <w:rPr>
          <w:rFonts w:ascii="Times New Roman" w:cs="Times New Roman" w:eastAsia="Times New Roman" w:hAnsi="Times New Roman"/>
          <w:color w:val="000000"/>
          <w:sz w:val="24"/>
          <w:szCs w:val="24"/>
          <w:rtl w:val="0"/>
        </w:rPr>
        <w:t xml:space="preserve">4.5.5 Level 1.5 - Recommendation and Feedback Management</w:t>
      </w:r>
      <w:r w:rsidDel="00000000" w:rsidR="00000000" w:rsidRPr="00000000">
        <w:rPr>
          <w:rtl w:val="0"/>
        </w:rPr>
      </w:r>
    </w:p>
    <w:p w:rsidR="00000000" w:rsidDel="00000000" w:rsidP="00000000" w:rsidRDefault="00000000" w:rsidRPr="00000000" w14:paraId="0000028E">
      <w:pPr>
        <w:jc w:val="left"/>
        <w:rPr/>
      </w:pPr>
      <w:r w:rsidDel="00000000" w:rsidR="00000000" w:rsidRPr="00000000">
        <w:rPr>
          <w:rFonts w:ascii="Times New Roman" w:cs="Times New Roman" w:eastAsia="Times New Roman" w:hAnsi="Times New Roman"/>
          <w:b w:val="1"/>
          <w:bCs w:val="1"/>
          <w:color w:val="000000"/>
          <w:rtl w:val="0"/>
        </w:rPr>
        <w:t xml:space="preserve">Actor:</w:t>
      </w:r>
      <w:r w:rsidDel="00000000" w:rsidR="00000000" w:rsidRPr="00000000">
        <w:rPr>
          <w:rFonts w:ascii="Times New Roman" w:cs="Times New Roman" w:eastAsia="Times New Roman" w:hAnsi="Times New Roman"/>
          <w:color w:val="000000"/>
          <w:rtl w:val="0"/>
        </w:rPr>
        <w:t xml:space="preserve"> Tenant E-Commerce Application</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Related Stakeholder:</w:t>
      </w:r>
      <w:r w:rsidDel="00000000" w:rsidR="00000000" w:rsidRPr="00000000">
        <w:rPr>
          <w:rFonts w:ascii="Times New Roman" w:cs="Times New Roman" w:eastAsia="Times New Roman" w:hAnsi="Times New Roman"/>
          <w:color w:val="000000"/>
          <w:rtl w:val="0"/>
        </w:rPr>
        <w:t xml:space="preserve"> E-Commerce Customer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Use Cases:</w:t>
      </w:r>
      <w:r w:rsidDel="00000000" w:rsidR="00000000" w:rsidRPr="00000000">
        <w:rPr>
          <w:rFonts w:ascii="Times New Roman" w:cs="Times New Roman" w:eastAsia="Times New Roman" w:hAnsi="Times New Roman"/>
          <w:color w:val="000000"/>
          <w:rtl w:val="0"/>
        </w:rPr>
        <w:t xml:space="preserve"> Request Recommendations, Receive Recommendation Results, Submit Recommendation Feedback</w:t>
      </w:r>
      <w:r w:rsidDel="00000000" w:rsidR="00000000" w:rsidRPr="00000000">
        <w:rPr>
          <w:rtl w:val="0"/>
        </w:rPr>
      </w:r>
    </w:p>
    <w:p w:rsidR="00000000" w:rsidDel="00000000" w:rsidP="00000000" w:rsidRDefault="00000000" w:rsidRPr="00000000" w14:paraId="0000028F">
      <w:pPr>
        <w:keepNext w:val="1"/>
        <w:spacing w:after="0" w:before="100" w:lineRule="auto"/>
        <w:jc w:val="center"/>
        <w:rPr/>
      </w:pPr>
      <w:r w:rsidDel="00000000" w:rsidR="00000000" w:rsidRPr="00000000">
        <w:rPr/>
        <w:drawing>
          <wp:inline distB="0" distT="0" distL="114300" distR="114300">
            <wp:extent cx="5623560" cy="2888911"/>
            <wp:effectExtent b="0" l="0" r="0" t="0"/>
            <wp:docPr descr="Recommendation and Feedback Management Use-Case Diagram" id="13" name="image11.png"/>
            <a:graphic>
              <a:graphicData uri="http://schemas.openxmlformats.org/drawingml/2006/picture">
                <pic:pic>
                  <pic:nvPicPr>
                    <pic:cNvPr descr="Recommendation and Feedback Management Use-Case Diagram" id="0" name="image11.png"/>
                    <pic:cNvPicPr preferRelativeResize="0"/>
                  </pic:nvPicPr>
                  <pic:blipFill>
                    <a:blip r:embed="rId17"/>
                    <a:srcRect b="0" l="0" r="0" t="0"/>
                    <a:stretch>
                      <a:fillRect/>
                    </a:stretch>
                  </pic:blipFill>
                  <pic:spPr>
                    <a:xfrm>
                      <a:off x="0" y="0"/>
                      <a:ext cx="5623560" cy="2888911"/>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7: Recommendation and Feedback Management Use-Case Diagram</w:t>
      </w:r>
      <w:r w:rsidDel="00000000" w:rsidR="00000000" w:rsidRPr="00000000">
        <w:rPr>
          <w:rtl w:val="0"/>
        </w:rPr>
      </w:r>
    </w:p>
    <w:p w:rsidR="00000000" w:rsidDel="00000000" w:rsidP="00000000" w:rsidRDefault="00000000" w:rsidRPr="00000000" w14:paraId="0000029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15: Level 1.5 - Recommendation and Feedback Management Use-Case Summary</w:t>
      </w:r>
      <w:r w:rsidDel="00000000" w:rsidR="00000000" w:rsidRPr="00000000">
        <w:rPr>
          <w:rtl w:val="0"/>
        </w:rPr>
      </w:r>
    </w:p>
    <w:tbl>
      <w:tblPr>
        <w:tblStyle w:val="Table15"/>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050"/>
        <w:gridCol w:w="1400"/>
        <w:gridCol w:w="1600"/>
        <w:gridCol w:w="1750"/>
        <w:gridCol w:w="1970"/>
        <w:tblGridChange w:id="0">
          <w:tblGrid>
            <w:gridCol w:w="1350"/>
            <w:gridCol w:w="1050"/>
            <w:gridCol w:w="1400"/>
            <w:gridCol w:w="1600"/>
            <w:gridCol w:w="1750"/>
            <w:gridCol w:w="197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29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93">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94">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Preconditions</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9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Input supplied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9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Output received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9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Alternative outcome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UC-21 Request Recommendations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Valid credential and an available tenant recommendation service or fallback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Request identifier, customer or session context, recent events, result count, exclusions, optional eligibility hints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Accepted synchronous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Invalid request, quota excess, or unavailable service returns a clear error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UC-22 Receive Recommendation Results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Request passed validation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None beyond the active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Ordered tenant products, model version, strategy, and fallback indicator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Safe fallback may be returned; otherwise unavailability is reported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UC-23 Submit Recommendation 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Referenced recommendation belongs to 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Feedback event identifier, request or result reference, product, position, type, time, optional 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Acceptance or duplicate confirmation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Invalid, foreign, or inconsistent reference is rejected</w:t>
            </w:r>
            <w:r w:rsidDel="00000000" w:rsidR="00000000" w:rsidRPr="00000000">
              <w:rPr>
                <w:rtl w:val="0"/>
              </w:rPr>
            </w:r>
          </w:p>
        </w:tc>
      </w:tr>
    </w:tbl>
    <w:p w:rsidR="00000000" w:rsidDel="00000000" w:rsidP="00000000" w:rsidRDefault="00000000" w:rsidRPr="00000000" w14:paraId="000002AA">
      <w:pPr>
        <w:spacing w:after="0" w:before="0" w:line="40" w:lineRule="auto"/>
        <w:rPr/>
      </w:pPr>
      <w:r w:rsidDel="00000000" w:rsidR="00000000" w:rsidRPr="00000000">
        <w:rPr>
          <w:rtl w:val="0"/>
        </w:rPr>
      </w:r>
    </w:p>
    <w:p w:rsidR="00000000" w:rsidDel="00000000" w:rsidP="00000000" w:rsidRDefault="00000000" w:rsidRPr="00000000" w14:paraId="000002AB">
      <w:pPr>
        <w:jc w:val="both"/>
        <w:rPr/>
      </w:pPr>
      <w:r w:rsidDel="00000000" w:rsidR="00000000" w:rsidRPr="00000000">
        <w:rPr>
          <w:rFonts w:ascii="Times New Roman" w:cs="Times New Roman" w:eastAsia="Times New Roman" w:hAnsi="Times New Roman"/>
          <w:color w:val="000000"/>
          <w:rtl w:val="0"/>
        </w:rPr>
        <w:t xml:space="preserve">The E-Commerce Customer benefits from the recommendations but normally interacts with the tenant's own application rather than directly with GraphRec.</w:t>
      </w:r>
      <w:r w:rsidDel="00000000" w:rsidR="00000000" w:rsidRPr="00000000">
        <w:rPr>
          <w:rtl w:val="0"/>
        </w:rPr>
      </w:r>
    </w:p>
    <w:p w:rsidR="00000000" w:rsidDel="00000000" w:rsidP="00000000" w:rsidRDefault="00000000" w:rsidRPr="00000000" w14:paraId="000002AC">
      <w:pPr>
        <w:pStyle w:val="Heading3"/>
        <w:rPr/>
      </w:pPr>
      <w:r w:rsidDel="00000000" w:rsidR="00000000" w:rsidRPr="00000000">
        <w:rPr>
          <w:rFonts w:ascii="Times New Roman" w:cs="Times New Roman" w:eastAsia="Times New Roman" w:hAnsi="Times New Roman"/>
          <w:color w:val="000000"/>
          <w:sz w:val="24"/>
          <w:szCs w:val="24"/>
          <w:rtl w:val="0"/>
        </w:rPr>
        <w:t xml:space="preserve">4.5.6 Level 1.6 - Usage, Quota, and Status Monitoring</w:t>
      </w:r>
      <w:r w:rsidDel="00000000" w:rsidR="00000000" w:rsidRPr="00000000">
        <w:rPr>
          <w:rtl w:val="0"/>
        </w:rPr>
      </w:r>
    </w:p>
    <w:p w:rsidR="00000000" w:rsidDel="00000000" w:rsidP="00000000" w:rsidRDefault="00000000" w:rsidRPr="00000000" w14:paraId="000002AD">
      <w:pPr>
        <w:jc w:val="left"/>
        <w:rPr/>
      </w:pP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Tenant Administrator, Platform Administrator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Use Cases:</w:t>
      </w:r>
      <w:r w:rsidDel="00000000" w:rsidR="00000000" w:rsidRPr="00000000">
        <w:rPr>
          <w:rFonts w:ascii="Times New Roman" w:cs="Times New Roman" w:eastAsia="Times New Roman" w:hAnsi="Times New Roman"/>
          <w:color w:val="000000"/>
          <w:rtl w:val="0"/>
        </w:rPr>
        <w:t xml:space="preserve"> View Usage and Quotas, View Model Status, View Service Status, Manage Tenant Accounts, Configure Plans and Quotas, View Tenant Usage, Monitor Platform Status, Review Failures and Audit Records</w:t>
      </w:r>
      <w:r w:rsidDel="00000000" w:rsidR="00000000" w:rsidRPr="00000000">
        <w:rPr>
          <w:rtl w:val="0"/>
        </w:rPr>
      </w:r>
    </w:p>
    <w:p w:rsidR="00000000" w:rsidDel="00000000" w:rsidP="00000000" w:rsidRDefault="00000000" w:rsidRPr="00000000" w14:paraId="000002AE">
      <w:pPr>
        <w:keepNext w:val="1"/>
        <w:spacing w:after="0" w:before="100" w:lineRule="auto"/>
        <w:jc w:val="center"/>
        <w:rPr/>
      </w:pPr>
      <w:r w:rsidDel="00000000" w:rsidR="00000000" w:rsidRPr="00000000">
        <w:rPr/>
        <w:drawing>
          <wp:inline distB="0" distT="0" distL="114300" distR="114300">
            <wp:extent cx="5295066" cy="6537960"/>
            <wp:effectExtent b="0" l="0" r="0" t="0"/>
            <wp:docPr descr="Usage, Quota, and Status Monitoring Use-Case Diagram" id="12" name="image16.png"/>
            <a:graphic>
              <a:graphicData uri="http://schemas.openxmlformats.org/drawingml/2006/picture">
                <pic:pic>
                  <pic:nvPicPr>
                    <pic:cNvPr descr="Usage, Quota, and Status Monitoring Use-Case Diagram" id="0" name="image16.png"/>
                    <pic:cNvPicPr preferRelativeResize="0"/>
                  </pic:nvPicPr>
                  <pic:blipFill>
                    <a:blip r:embed="rId18"/>
                    <a:srcRect b="0" l="0" r="0" t="0"/>
                    <a:stretch>
                      <a:fillRect/>
                    </a:stretch>
                  </pic:blipFill>
                  <pic:spPr>
                    <a:xfrm>
                      <a:off x="0" y="0"/>
                      <a:ext cx="5295066" cy="653796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8: Usage, Quota, and Status Monitoring Use-Case Diagram</w:t>
      </w:r>
      <w:r w:rsidDel="00000000" w:rsidR="00000000" w:rsidRPr="00000000">
        <w:rPr>
          <w:rtl w:val="0"/>
        </w:rPr>
      </w:r>
    </w:p>
    <w:p w:rsidR="00000000" w:rsidDel="00000000" w:rsidP="00000000" w:rsidRDefault="00000000" w:rsidRPr="00000000" w14:paraId="000002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16: Level 1.6 - Usage, Quota, and Status Monitoring Use-Case Summary</w:t>
      </w:r>
      <w:r w:rsidDel="00000000" w:rsidR="00000000" w:rsidRPr="00000000">
        <w:rPr>
          <w:rtl w:val="0"/>
        </w:rPr>
      </w:r>
    </w:p>
    <w:tbl>
      <w:tblPr>
        <w:tblStyle w:val="Table16"/>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050"/>
        <w:gridCol w:w="1400"/>
        <w:gridCol w:w="1600"/>
        <w:gridCol w:w="1750"/>
        <w:gridCol w:w="1970"/>
        <w:tblGridChange w:id="0">
          <w:tblGrid>
            <w:gridCol w:w="1350"/>
            <w:gridCol w:w="1050"/>
            <w:gridCol w:w="1400"/>
            <w:gridCol w:w="1600"/>
            <w:gridCol w:w="1750"/>
            <w:gridCol w:w="197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2B1">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B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B3">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Preconditions</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B4">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Input supplied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B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Output received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B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4"/>
                <w:szCs w:val="14"/>
                <w:rtl w:val="0"/>
              </w:rPr>
              <w:t xml:space="preserve">Alternative outcome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UC-24 View Usage and Quotas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Authenticated tenant account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Period and usage filter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Current usage, limits, remaining allowance, and reset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Temporarily unavailable measurements return a safe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UC-25 View Model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owns model records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Model or version filter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Active, desired, eligible, retired, or failed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No model returns an explicit empty state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UC-26 View Service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service exists or is being prepared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Optional time range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Availability, active version, ready capacity, recent errors, and fallback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Missing service or measurement delay is reported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UC-27 Manage Tenant Accounts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Platform permission exists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status action and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Updated tenant status and audit confirmation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Invalid transition or protected action is rejected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UC-28 Configure Plans and Quotas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Plan-management permission exists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Plan limits, tenant assignment, or approved override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Updated configuration and effective period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Invalid or conflicting limits are rejected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D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UC-29 View Tenant Usage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7">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Authorized platform scope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8">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period, and usage filters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9">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usage summary without private event payloads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A">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Unauthorized scope or missing tenant is rejected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DB">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UC-30 Monitor Platform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C">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D">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Monitoring access exists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E">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Time range and status filter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F">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Shared service health, workload, capacity, and failure summary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0">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Measurement gaps are identified rather than hidden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1">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UC-31 Review Failures and Audit Records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2">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3">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Audit permission exists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4">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Tenant, action, severity, or time filter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5">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Redacted failures and immutable action history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6">
            <w:pPr>
              <w:spacing w:after="0" w:before="0" w:line="240" w:lineRule="auto"/>
              <w:jc w:val="left"/>
              <w:rPr/>
            </w:pPr>
            <w:r w:rsidDel="00000000" w:rsidR="00000000" w:rsidRPr="00000000">
              <w:rPr>
                <w:rFonts w:ascii="Times New Roman" w:cs="Times New Roman" w:eastAsia="Times New Roman" w:hAnsi="Times New Roman"/>
                <w:b w:val="0"/>
                <w:bCs w:val="0"/>
                <w:color w:val="000000"/>
                <w:sz w:val="14"/>
                <w:szCs w:val="14"/>
                <w:rtl w:val="0"/>
              </w:rPr>
              <w:t xml:space="preserve">Sensitive details remain hidden or access is denied</w:t>
            </w:r>
            <w:r w:rsidDel="00000000" w:rsidR="00000000" w:rsidRPr="00000000">
              <w:rPr>
                <w:rtl w:val="0"/>
              </w:rPr>
            </w:r>
          </w:p>
        </w:tc>
      </w:tr>
    </w:tbl>
    <w:p w:rsidR="00000000" w:rsidDel="00000000" w:rsidP="00000000" w:rsidRDefault="00000000" w:rsidRPr="00000000" w14:paraId="000002E7">
      <w:pPr>
        <w:spacing w:after="0" w:before="0" w:line="40" w:lineRule="auto"/>
        <w:rPr/>
      </w:pPr>
      <w:r w:rsidDel="00000000" w:rsidR="00000000" w:rsidRPr="00000000">
        <w:rPr>
          <w:rtl w:val="0"/>
        </w:rPr>
      </w:r>
    </w:p>
    <w:p w:rsidR="00000000" w:rsidDel="00000000" w:rsidP="00000000" w:rsidRDefault="00000000" w:rsidRPr="00000000" w14:paraId="000002E8">
      <w:pPr>
        <w:pStyle w:val="Heading2"/>
        <w:rPr/>
      </w:pPr>
      <w:r w:rsidDel="00000000" w:rsidR="00000000" w:rsidRPr="00000000">
        <w:rPr>
          <w:rtl w:val="0"/>
        </w:rPr>
      </w:r>
    </w:p>
    <w:p w:rsidR="00000000" w:rsidDel="00000000" w:rsidP="00000000" w:rsidRDefault="00000000" w:rsidRPr="00000000" w14:paraId="000002E9">
      <w:pPr>
        <w:pStyle w:val="Heading2"/>
        <w:rPr/>
      </w:pPr>
      <w:r w:rsidDel="00000000" w:rsidR="00000000" w:rsidRPr="00000000">
        <w:rPr>
          <w:rFonts w:ascii="Times New Roman" w:cs="Times New Roman" w:eastAsia="Times New Roman" w:hAnsi="Times New Roman"/>
          <w:color w:val="000000"/>
          <w:sz w:val="27"/>
          <w:szCs w:val="27"/>
          <w:rtl w:val="0"/>
        </w:rPr>
        <w:t xml:space="preserve">4.6 Activity Diagrams</w:t>
      </w:r>
      <w:r w:rsidDel="00000000" w:rsidR="00000000" w:rsidRPr="00000000">
        <w:rPr>
          <w:rtl w:val="0"/>
        </w:rPr>
      </w:r>
    </w:p>
    <w:p w:rsidR="00000000" w:rsidDel="00000000" w:rsidP="00000000" w:rsidRDefault="00000000" w:rsidRPr="00000000" w14:paraId="000002EA">
      <w:pPr>
        <w:pStyle w:val="Heading3"/>
        <w:rPr/>
      </w:pPr>
      <w:r w:rsidDel="00000000" w:rsidR="00000000" w:rsidRPr="00000000">
        <w:rPr>
          <w:rFonts w:ascii="Times New Roman" w:cs="Times New Roman" w:eastAsia="Times New Roman" w:hAnsi="Times New Roman"/>
          <w:color w:val="000000"/>
          <w:sz w:val="24"/>
          <w:szCs w:val="24"/>
          <w:rtl w:val="0"/>
        </w:rPr>
        <w:t xml:space="preserve">4.6.1 Level 1 - Complete GraphRec Interaction</w:t>
      </w:r>
      <w:r w:rsidDel="00000000" w:rsidR="00000000" w:rsidRPr="00000000">
        <w:rPr>
          <w:rtl w:val="0"/>
        </w:rPr>
      </w:r>
    </w:p>
    <w:p w:rsidR="00000000" w:rsidDel="00000000" w:rsidP="00000000" w:rsidRDefault="00000000" w:rsidRPr="00000000" w14:paraId="000002EB">
      <w:pPr>
        <w:jc w:val="left"/>
        <w:rPr/>
      </w:pPr>
      <w:r w:rsidDel="00000000" w:rsidR="00000000" w:rsidRPr="00000000">
        <w:rPr>
          <w:rFonts w:ascii="Times New Roman" w:cs="Times New Roman" w:eastAsia="Times New Roman" w:hAnsi="Times New Roman"/>
          <w:b w:val="1"/>
          <w:bCs w:val="1"/>
          <w:color w:val="000000"/>
          <w:rtl w:val="0"/>
        </w:rPr>
        <w:t xml:space="preserve">Level:</w:t>
      </w:r>
      <w:r w:rsidDel="00000000" w:rsidR="00000000" w:rsidRPr="00000000">
        <w:rPr>
          <w:rFonts w:ascii="Times New Roman" w:cs="Times New Roman" w:eastAsia="Times New Roman" w:hAnsi="Times New Roman"/>
          <w:color w:val="000000"/>
          <w:rtl w:val="0"/>
        </w:rPr>
        <w:t xml:space="preserve"> 1</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Name:</w:t>
      </w:r>
      <w:r w:rsidDel="00000000" w:rsidR="00000000" w:rsidRPr="00000000">
        <w:rPr>
          <w:rFonts w:ascii="Times New Roman" w:cs="Times New Roman" w:eastAsia="Times New Roman" w:hAnsi="Times New Roman"/>
          <w:color w:val="000000"/>
          <w:rtl w:val="0"/>
        </w:rPr>
        <w:t xml:space="preserve"> Complete GraphRec Interaction</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Reference:</w:t>
      </w:r>
      <w:r w:rsidDel="00000000" w:rsidR="00000000" w:rsidRPr="00000000">
        <w:rPr>
          <w:rFonts w:ascii="Times New Roman" w:cs="Times New Roman" w:eastAsia="Times New Roman" w:hAnsi="Times New Roman"/>
          <w:color w:val="000000"/>
          <w:rtl w:val="0"/>
        </w:rPr>
        <w:t xml:space="preserve"> Use-Case Diagram Level 1</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Tenant Administrator, Tenant Developer, Tenant E-Commerce Application, Platform Administrator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Source Use Cases:</w:t>
      </w:r>
      <w:r w:rsidDel="00000000" w:rsidR="00000000" w:rsidRPr="00000000">
        <w:rPr>
          <w:rFonts w:ascii="Times New Roman" w:cs="Times New Roman" w:eastAsia="Times New Roman" w:hAnsi="Times New Roman"/>
          <w:color w:val="000000"/>
          <w:rtl w:val="0"/>
        </w:rPr>
        <w:t xml:space="preserve"> Register and Authenticate; Manage Integration and Data; Manage Training and Models; Request Recommendations and Submit Feedback; View or Manage Usage and Status</w:t>
      </w:r>
      <w:r w:rsidDel="00000000" w:rsidR="00000000" w:rsidRPr="00000000">
        <w:rPr>
          <w:rtl w:val="0"/>
        </w:rPr>
      </w:r>
    </w:p>
    <w:p w:rsidR="00000000" w:rsidDel="00000000" w:rsidP="00000000" w:rsidRDefault="00000000" w:rsidRPr="00000000" w14:paraId="000002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17: Level 1 - Complete GraphRec Interaction Use-Case Summary</w:t>
      </w:r>
      <w:r w:rsidDel="00000000" w:rsidR="00000000" w:rsidRPr="00000000">
        <w:rPr>
          <w:rtl w:val="0"/>
        </w:rPr>
      </w:r>
    </w:p>
    <w:tbl>
      <w:tblPr>
        <w:tblStyle w:val="Table17"/>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1600"/>
        <w:gridCol w:w="2750"/>
        <w:gridCol w:w="2920"/>
        <w:tblGridChange w:id="0">
          <w:tblGrid>
            <w:gridCol w:w="1850"/>
            <w:gridCol w:w="1600"/>
            <w:gridCol w:w="2750"/>
            <w:gridCol w:w="29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2E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Use case group</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E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E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Input to GraphRec</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2F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Output received from GraphRec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Register and Authenticate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 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Registration or authentication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Account, session, or corrective error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 Integration and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 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Credentials, products, and 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Credential state and submission result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 Training and Models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Training, activation, or rollback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Status, model quality, and active version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Request Recommendations and Submit 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Customer or session context and 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Recommendations and submission confirmation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View or Manage Usage and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 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Filters or authorized administrative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Usage, status, failure, audit, or update result</w:t>
            </w:r>
            <w:r w:rsidDel="00000000" w:rsidR="00000000" w:rsidRPr="00000000">
              <w:rPr>
                <w:rtl w:val="0"/>
              </w:rPr>
            </w:r>
          </w:p>
        </w:tc>
      </w:tr>
    </w:tbl>
    <w:p w:rsidR="00000000" w:rsidDel="00000000" w:rsidP="00000000" w:rsidRDefault="00000000" w:rsidRPr="00000000" w14:paraId="00000305">
      <w:pPr>
        <w:spacing w:after="0" w:before="0" w:line="40" w:lineRule="auto"/>
        <w:rPr/>
      </w:pPr>
      <w:r w:rsidDel="00000000" w:rsidR="00000000" w:rsidRPr="00000000">
        <w:rPr>
          <w:rtl w:val="0"/>
        </w:rPr>
      </w:r>
    </w:p>
    <w:p w:rsidR="00000000" w:rsidDel="00000000" w:rsidP="00000000" w:rsidRDefault="00000000" w:rsidRPr="00000000" w14:paraId="00000306">
      <w:pPr>
        <w:keepNext w:val="1"/>
        <w:spacing w:after="0" w:before="100" w:lineRule="auto"/>
        <w:jc w:val="center"/>
        <w:rPr/>
      </w:pPr>
      <w:r w:rsidDel="00000000" w:rsidR="00000000" w:rsidRPr="00000000">
        <w:rPr/>
        <w:drawing>
          <wp:inline distB="0" distT="0" distL="114300" distR="114300">
            <wp:extent cx="3580400" cy="6537960"/>
            <wp:effectExtent b="0" l="0" r="0" t="0"/>
            <wp:docPr descr="GraphRec Activity Diagram - Level 1" id="17" name="image12.png"/>
            <a:graphic>
              <a:graphicData uri="http://schemas.openxmlformats.org/drawingml/2006/picture">
                <pic:pic>
                  <pic:nvPicPr>
                    <pic:cNvPr descr="GraphRec Activity Diagram - Level 1" id="0" name="image12.png"/>
                    <pic:cNvPicPr preferRelativeResize="0"/>
                  </pic:nvPicPr>
                  <pic:blipFill>
                    <a:blip r:embed="rId19"/>
                    <a:srcRect b="0" l="0" r="0" t="0"/>
                    <a:stretch>
                      <a:fillRect/>
                    </a:stretch>
                  </pic:blipFill>
                  <pic:spPr>
                    <a:xfrm>
                      <a:off x="0" y="0"/>
                      <a:ext cx="3580400" cy="653796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9: GraphRec Activity Diagram - Level 1</w:t>
      </w:r>
      <w:r w:rsidDel="00000000" w:rsidR="00000000" w:rsidRPr="00000000">
        <w:rPr>
          <w:rtl w:val="0"/>
        </w:rPr>
      </w:r>
    </w:p>
    <w:p w:rsidR="00000000" w:rsidDel="00000000" w:rsidP="00000000" w:rsidRDefault="00000000" w:rsidRPr="00000000" w14:paraId="00000308">
      <w:pPr>
        <w:pStyle w:val="Heading3"/>
        <w:rPr/>
      </w:pPr>
      <w:r w:rsidDel="00000000" w:rsidR="00000000" w:rsidRPr="00000000">
        <w:rPr>
          <w:rFonts w:ascii="Times New Roman" w:cs="Times New Roman" w:eastAsia="Times New Roman" w:hAnsi="Times New Roman"/>
          <w:color w:val="000000"/>
          <w:sz w:val="24"/>
          <w:szCs w:val="24"/>
          <w:rtl w:val="0"/>
        </w:rPr>
        <w:t xml:space="preserve">4.6.2 Level 1.1 - Tenant Registration and Authentication</w:t>
      </w:r>
      <w:r w:rsidDel="00000000" w:rsidR="00000000" w:rsidRPr="00000000">
        <w:rPr>
          <w:rtl w:val="0"/>
        </w:rPr>
      </w:r>
    </w:p>
    <w:p w:rsidR="00000000" w:rsidDel="00000000" w:rsidP="00000000" w:rsidRDefault="00000000" w:rsidRPr="00000000" w14:paraId="00000309">
      <w:pPr>
        <w:jc w:val="left"/>
        <w:rPr/>
      </w:pPr>
      <w:r w:rsidDel="00000000" w:rsidR="00000000" w:rsidRPr="00000000">
        <w:rPr>
          <w:rFonts w:ascii="Times New Roman" w:cs="Times New Roman" w:eastAsia="Times New Roman" w:hAnsi="Times New Roman"/>
          <w:b w:val="1"/>
          <w:bCs w:val="1"/>
          <w:color w:val="000000"/>
          <w:rtl w:val="0"/>
        </w:rPr>
        <w:t xml:space="preserve">Level:</w:t>
      </w:r>
      <w:r w:rsidDel="00000000" w:rsidR="00000000" w:rsidRPr="00000000">
        <w:rPr>
          <w:rFonts w:ascii="Times New Roman" w:cs="Times New Roman" w:eastAsia="Times New Roman" w:hAnsi="Times New Roman"/>
          <w:color w:val="000000"/>
          <w:rtl w:val="0"/>
        </w:rPr>
        <w:t xml:space="preserve"> 1.1</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Name:</w:t>
      </w:r>
      <w:r w:rsidDel="00000000" w:rsidR="00000000" w:rsidRPr="00000000">
        <w:rPr>
          <w:rFonts w:ascii="Times New Roman" w:cs="Times New Roman" w:eastAsia="Times New Roman" w:hAnsi="Times New Roman"/>
          <w:color w:val="000000"/>
          <w:rtl w:val="0"/>
        </w:rPr>
        <w:t xml:space="preserve"> Tenant Registration and Authentication</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Reference:</w:t>
      </w:r>
      <w:r w:rsidDel="00000000" w:rsidR="00000000" w:rsidRPr="00000000">
        <w:rPr>
          <w:rFonts w:ascii="Times New Roman" w:cs="Times New Roman" w:eastAsia="Times New Roman" w:hAnsi="Times New Roman"/>
          <w:color w:val="000000"/>
          <w:rtl w:val="0"/>
        </w:rPr>
        <w:t xml:space="preserve"> Use-Case Diagram Level 1.1</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Tenant Administrator, Tenant Developer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Source Use Cases:</w:t>
      </w:r>
      <w:r w:rsidDel="00000000" w:rsidR="00000000" w:rsidRPr="00000000">
        <w:rPr>
          <w:rFonts w:ascii="Times New Roman" w:cs="Times New Roman" w:eastAsia="Times New Roman" w:hAnsi="Times New Roman"/>
          <w:color w:val="000000"/>
          <w:rtl w:val="0"/>
        </w:rPr>
        <w:t xml:space="preserve"> Register Tenant; Sign In; Recover Account; Manage API Credentials</w:t>
      </w:r>
      <w:r w:rsidDel="00000000" w:rsidR="00000000" w:rsidRPr="00000000">
        <w:rPr>
          <w:rtl w:val="0"/>
        </w:rPr>
      </w:r>
    </w:p>
    <w:p w:rsidR="00000000" w:rsidDel="00000000" w:rsidP="00000000" w:rsidRDefault="00000000" w:rsidRPr="00000000" w14:paraId="0000030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18: Level 1.1 - Tenant Registration and Authentication Use-Case Summary</w:t>
      </w:r>
      <w:r w:rsidDel="00000000" w:rsidR="00000000" w:rsidRPr="00000000">
        <w:rPr>
          <w:rtl w:val="0"/>
        </w:rPr>
      </w:r>
    </w:p>
    <w:tbl>
      <w:tblPr>
        <w:tblStyle w:val="Table18"/>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1600"/>
        <w:gridCol w:w="2750"/>
        <w:gridCol w:w="2920"/>
        <w:tblGridChange w:id="0">
          <w:tblGrid>
            <w:gridCol w:w="1850"/>
            <w:gridCol w:w="1600"/>
            <w:gridCol w:w="2750"/>
            <w:gridCol w:w="29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30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0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0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Input to GraphRec</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0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Output received from GraphRec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Register 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Business and initial administrator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and account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1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7"/>
                <w:szCs w:val="17"/>
                <w:rtl w:val="0"/>
              </w:rPr>
              <w:t xml:space="preserve">Sign 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 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Authentication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Authenticated session or error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1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Recover Account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 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Account identity and recovery proof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Recovery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1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 API Credentials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 Tenant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Create, rotate, or revoke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One-time secret or credential state</w:t>
            </w:r>
            <w:r w:rsidDel="00000000" w:rsidR="00000000" w:rsidRPr="00000000">
              <w:rPr>
                <w:rtl w:val="0"/>
              </w:rPr>
            </w:r>
          </w:p>
        </w:tc>
      </w:tr>
    </w:tbl>
    <w:p w:rsidR="00000000" w:rsidDel="00000000" w:rsidP="00000000" w:rsidRDefault="00000000" w:rsidRPr="00000000" w14:paraId="0000031F">
      <w:pPr>
        <w:spacing w:after="0" w:before="0" w:line="40" w:lineRule="auto"/>
        <w:rPr/>
      </w:pPr>
      <w:r w:rsidDel="00000000" w:rsidR="00000000" w:rsidRPr="00000000">
        <w:rPr>
          <w:rtl w:val="0"/>
        </w:rPr>
      </w:r>
    </w:p>
    <w:p w:rsidR="00000000" w:rsidDel="00000000" w:rsidP="00000000" w:rsidRDefault="00000000" w:rsidRPr="00000000" w14:paraId="00000320">
      <w:pPr>
        <w:keepNext w:val="1"/>
        <w:spacing w:after="0" w:before="100" w:lineRule="auto"/>
        <w:jc w:val="center"/>
        <w:rPr/>
      </w:pPr>
      <w:r w:rsidDel="00000000" w:rsidR="00000000" w:rsidRPr="00000000">
        <w:rPr/>
        <w:drawing>
          <wp:inline distB="0" distT="0" distL="114300" distR="114300">
            <wp:extent cx="4075689" cy="6537960"/>
            <wp:effectExtent b="0" l="0" r="0" t="0"/>
            <wp:docPr descr="Tenant Registration and Authentication Activity Diagram" id="14" name="image9.png"/>
            <a:graphic>
              <a:graphicData uri="http://schemas.openxmlformats.org/drawingml/2006/picture">
                <pic:pic>
                  <pic:nvPicPr>
                    <pic:cNvPr descr="Tenant Registration and Authentication Activity Diagram" id="0" name="image9.png"/>
                    <pic:cNvPicPr preferRelativeResize="0"/>
                  </pic:nvPicPr>
                  <pic:blipFill>
                    <a:blip r:embed="rId20"/>
                    <a:srcRect b="0" l="0" r="0" t="0"/>
                    <a:stretch>
                      <a:fillRect/>
                    </a:stretch>
                  </pic:blipFill>
                  <pic:spPr>
                    <a:xfrm>
                      <a:off x="0" y="0"/>
                      <a:ext cx="4075689" cy="653796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10: Tenant Registration and Authentication Activity Diagram</w:t>
      </w:r>
      <w:r w:rsidDel="00000000" w:rsidR="00000000" w:rsidRPr="00000000">
        <w:rPr>
          <w:rtl w:val="0"/>
        </w:rPr>
      </w:r>
    </w:p>
    <w:p w:rsidR="00000000" w:rsidDel="00000000" w:rsidP="00000000" w:rsidRDefault="00000000" w:rsidRPr="00000000" w14:paraId="00000322">
      <w:pPr>
        <w:pStyle w:val="Heading3"/>
        <w:rPr/>
      </w:pPr>
      <w:r w:rsidDel="00000000" w:rsidR="00000000" w:rsidRPr="00000000">
        <w:rPr>
          <w:rFonts w:ascii="Times New Roman" w:cs="Times New Roman" w:eastAsia="Times New Roman" w:hAnsi="Times New Roman"/>
          <w:color w:val="000000"/>
          <w:sz w:val="24"/>
          <w:szCs w:val="24"/>
          <w:rtl w:val="0"/>
        </w:rPr>
        <w:t xml:space="preserve">4.6.3 Level 1.2 - Product and Customer-Event Management</w:t>
      </w:r>
      <w:r w:rsidDel="00000000" w:rsidR="00000000" w:rsidRPr="00000000">
        <w:rPr>
          <w:rtl w:val="0"/>
        </w:rPr>
      </w:r>
    </w:p>
    <w:p w:rsidR="00000000" w:rsidDel="00000000" w:rsidP="00000000" w:rsidRDefault="00000000" w:rsidRPr="00000000" w14:paraId="00000323">
      <w:pPr>
        <w:jc w:val="left"/>
        <w:rPr/>
      </w:pPr>
      <w:r w:rsidDel="00000000" w:rsidR="00000000" w:rsidRPr="00000000">
        <w:rPr>
          <w:rFonts w:ascii="Times New Roman" w:cs="Times New Roman" w:eastAsia="Times New Roman" w:hAnsi="Times New Roman"/>
          <w:b w:val="1"/>
          <w:bCs w:val="1"/>
          <w:color w:val="000000"/>
          <w:rtl w:val="0"/>
        </w:rPr>
        <w:t xml:space="preserve">Level:</w:t>
      </w:r>
      <w:r w:rsidDel="00000000" w:rsidR="00000000" w:rsidRPr="00000000">
        <w:rPr>
          <w:rFonts w:ascii="Times New Roman" w:cs="Times New Roman" w:eastAsia="Times New Roman" w:hAnsi="Times New Roman"/>
          <w:color w:val="000000"/>
          <w:rtl w:val="0"/>
        </w:rPr>
        <w:t xml:space="preserve"> 1.2</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Name:</w:t>
      </w:r>
      <w:r w:rsidDel="00000000" w:rsidR="00000000" w:rsidRPr="00000000">
        <w:rPr>
          <w:rFonts w:ascii="Times New Roman" w:cs="Times New Roman" w:eastAsia="Times New Roman" w:hAnsi="Times New Roman"/>
          <w:color w:val="000000"/>
          <w:rtl w:val="0"/>
        </w:rPr>
        <w:t xml:space="preserve"> Product and Customer-Event Management</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Reference:</w:t>
      </w:r>
      <w:r w:rsidDel="00000000" w:rsidR="00000000" w:rsidRPr="00000000">
        <w:rPr>
          <w:rFonts w:ascii="Times New Roman" w:cs="Times New Roman" w:eastAsia="Times New Roman" w:hAnsi="Times New Roman"/>
          <w:color w:val="000000"/>
          <w:rtl w:val="0"/>
        </w:rPr>
        <w:t xml:space="preserve"> Use-Case Diagram Level 1.2</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Tenant Developer, Tenant E-Commerce Application</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Source Use Cases:</w:t>
      </w:r>
      <w:r w:rsidDel="00000000" w:rsidR="00000000" w:rsidRPr="00000000">
        <w:rPr>
          <w:rFonts w:ascii="Times New Roman" w:cs="Times New Roman" w:eastAsia="Times New Roman" w:hAnsi="Times New Roman"/>
          <w:color w:val="000000"/>
          <w:rtl w:val="0"/>
        </w:rPr>
        <w:t xml:space="preserve"> Add Product; Update Product; Synchronize Product Data; Disable Product; Submit Customer Event; Submit Event Batch; View Submission Result</w:t>
      </w:r>
      <w:r w:rsidDel="00000000" w:rsidR="00000000" w:rsidRPr="00000000">
        <w:rPr>
          <w:rtl w:val="0"/>
        </w:rPr>
      </w:r>
    </w:p>
    <w:p w:rsidR="00000000" w:rsidDel="00000000" w:rsidP="00000000" w:rsidRDefault="00000000" w:rsidRPr="00000000" w14:paraId="000003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19: Level 1.2 - Product and Customer-Event Management Use-Case Summary</w:t>
      </w:r>
      <w:r w:rsidDel="00000000" w:rsidR="00000000" w:rsidRPr="00000000">
        <w:rPr>
          <w:rtl w:val="0"/>
        </w:rPr>
      </w:r>
    </w:p>
    <w:tbl>
      <w:tblPr>
        <w:tblStyle w:val="Table19"/>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1600"/>
        <w:gridCol w:w="2750"/>
        <w:gridCol w:w="2920"/>
        <w:tblGridChange w:id="0">
          <w:tblGrid>
            <w:gridCol w:w="1850"/>
            <w:gridCol w:w="1600"/>
            <w:gridCol w:w="2750"/>
            <w:gridCol w:w="29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32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2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2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Input to GraphRec</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2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Output received from GraphRec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Add, Update, Synchronize, or Disable 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 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Product identifier and catalog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Product or synchronization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Submit Customer Event or Event Batch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 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Event identifiers, customer/product references, types, times, and 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Acceptance, duplicate, batch, or error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View Submission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Developer; 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Submission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Counts, progress, and safe failures</w:t>
            </w:r>
            <w:r w:rsidDel="00000000" w:rsidR="00000000" w:rsidRPr="00000000">
              <w:rPr>
                <w:rtl w:val="0"/>
              </w:rPr>
            </w:r>
          </w:p>
        </w:tc>
      </w:tr>
    </w:tbl>
    <w:p w:rsidR="00000000" w:rsidDel="00000000" w:rsidP="00000000" w:rsidRDefault="00000000" w:rsidRPr="00000000" w14:paraId="00000335">
      <w:pPr>
        <w:spacing w:after="0" w:before="0" w:line="40" w:lineRule="auto"/>
        <w:rPr/>
      </w:pPr>
      <w:r w:rsidDel="00000000" w:rsidR="00000000" w:rsidRPr="00000000">
        <w:rPr>
          <w:rtl w:val="0"/>
        </w:rPr>
      </w:r>
    </w:p>
    <w:p w:rsidR="00000000" w:rsidDel="00000000" w:rsidP="00000000" w:rsidRDefault="00000000" w:rsidRPr="00000000" w14:paraId="00000336">
      <w:pPr>
        <w:keepNext w:val="1"/>
        <w:spacing w:after="0" w:before="100" w:lineRule="auto"/>
        <w:jc w:val="center"/>
        <w:rPr/>
      </w:pPr>
      <w:r w:rsidDel="00000000" w:rsidR="00000000" w:rsidRPr="00000000">
        <w:rPr/>
        <w:drawing>
          <wp:inline distB="0" distT="0" distL="114300" distR="114300">
            <wp:extent cx="4581894" cy="6537960"/>
            <wp:effectExtent b="0" l="0" r="0" t="0"/>
            <wp:docPr descr="Product and Customer-Event Management Activity Diagram" id="16" name="image14.png"/>
            <a:graphic>
              <a:graphicData uri="http://schemas.openxmlformats.org/drawingml/2006/picture">
                <pic:pic>
                  <pic:nvPicPr>
                    <pic:cNvPr descr="Product and Customer-Event Management Activity Diagram" id="0" name="image14.png"/>
                    <pic:cNvPicPr preferRelativeResize="0"/>
                  </pic:nvPicPr>
                  <pic:blipFill>
                    <a:blip r:embed="rId21"/>
                    <a:srcRect b="0" l="0" r="0" t="0"/>
                    <a:stretch>
                      <a:fillRect/>
                    </a:stretch>
                  </pic:blipFill>
                  <pic:spPr>
                    <a:xfrm>
                      <a:off x="0" y="0"/>
                      <a:ext cx="4581894" cy="653796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11: Product and Customer-Event Management Activity Diagram</w:t>
      </w:r>
      <w:r w:rsidDel="00000000" w:rsidR="00000000" w:rsidRPr="00000000">
        <w:rPr>
          <w:rtl w:val="0"/>
        </w:rPr>
      </w:r>
    </w:p>
    <w:p w:rsidR="00000000" w:rsidDel="00000000" w:rsidP="00000000" w:rsidRDefault="00000000" w:rsidRPr="00000000" w14:paraId="00000338">
      <w:pPr>
        <w:pStyle w:val="Heading3"/>
        <w:rPr/>
      </w:pPr>
      <w:r w:rsidDel="00000000" w:rsidR="00000000" w:rsidRPr="00000000">
        <w:rPr>
          <w:rFonts w:ascii="Times New Roman" w:cs="Times New Roman" w:eastAsia="Times New Roman" w:hAnsi="Times New Roman"/>
          <w:color w:val="000000"/>
          <w:sz w:val="24"/>
          <w:szCs w:val="24"/>
          <w:rtl w:val="0"/>
        </w:rPr>
        <w:t xml:space="preserve">4.6.4 Level 1.3 - Model Training Management</w:t>
      </w:r>
      <w:r w:rsidDel="00000000" w:rsidR="00000000" w:rsidRPr="00000000">
        <w:rPr>
          <w:rtl w:val="0"/>
        </w:rPr>
      </w:r>
    </w:p>
    <w:p w:rsidR="00000000" w:rsidDel="00000000" w:rsidP="00000000" w:rsidRDefault="00000000" w:rsidRPr="00000000" w14:paraId="00000339">
      <w:pPr>
        <w:jc w:val="left"/>
        <w:rPr/>
      </w:pPr>
      <w:r w:rsidDel="00000000" w:rsidR="00000000" w:rsidRPr="00000000">
        <w:rPr>
          <w:rFonts w:ascii="Times New Roman" w:cs="Times New Roman" w:eastAsia="Times New Roman" w:hAnsi="Times New Roman"/>
          <w:b w:val="1"/>
          <w:bCs w:val="1"/>
          <w:color w:val="000000"/>
          <w:rtl w:val="0"/>
        </w:rPr>
        <w:t xml:space="preserve">Level:</w:t>
      </w:r>
      <w:r w:rsidDel="00000000" w:rsidR="00000000" w:rsidRPr="00000000">
        <w:rPr>
          <w:rFonts w:ascii="Times New Roman" w:cs="Times New Roman" w:eastAsia="Times New Roman" w:hAnsi="Times New Roman"/>
          <w:color w:val="000000"/>
          <w:rtl w:val="0"/>
        </w:rPr>
        <w:t xml:space="preserve"> 1.3</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Name:</w:t>
      </w:r>
      <w:r w:rsidDel="00000000" w:rsidR="00000000" w:rsidRPr="00000000">
        <w:rPr>
          <w:rFonts w:ascii="Times New Roman" w:cs="Times New Roman" w:eastAsia="Times New Roman" w:hAnsi="Times New Roman"/>
          <w:color w:val="000000"/>
          <w:rtl w:val="0"/>
        </w:rPr>
        <w:t xml:space="preserve"> Model Training Management</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Reference:</w:t>
      </w:r>
      <w:r w:rsidDel="00000000" w:rsidR="00000000" w:rsidRPr="00000000">
        <w:rPr>
          <w:rFonts w:ascii="Times New Roman" w:cs="Times New Roman" w:eastAsia="Times New Roman" w:hAnsi="Times New Roman"/>
          <w:color w:val="000000"/>
          <w:rtl w:val="0"/>
        </w:rPr>
        <w:t xml:space="preserve"> Use-Case Diagram Level 1.3</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Actor:</w:t>
      </w:r>
      <w:r w:rsidDel="00000000" w:rsidR="00000000" w:rsidRPr="00000000">
        <w:rPr>
          <w:rFonts w:ascii="Times New Roman" w:cs="Times New Roman" w:eastAsia="Times New Roman" w:hAnsi="Times New Roman"/>
          <w:color w:val="000000"/>
          <w:rtl w:val="0"/>
        </w:rPr>
        <w:t xml:space="preserve"> Tenant Administrator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Source Use Cases:</w:t>
      </w:r>
      <w:r w:rsidDel="00000000" w:rsidR="00000000" w:rsidRPr="00000000">
        <w:rPr>
          <w:rFonts w:ascii="Times New Roman" w:cs="Times New Roman" w:eastAsia="Times New Roman" w:hAnsi="Times New Roman"/>
          <w:color w:val="000000"/>
          <w:rtl w:val="0"/>
        </w:rPr>
        <w:t xml:space="preserve"> Start Model Training; View Training Status; Cancel Training; View Training Result</w:t>
      </w:r>
      <w:r w:rsidDel="00000000" w:rsidR="00000000" w:rsidRPr="00000000">
        <w:rPr>
          <w:rtl w:val="0"/>
        </w:rPr>
      </w:r>
    </w:p>
    <w:p w:rsidR="00000000" w:rsidDel="00000000" w:rsidP="00000000" w:rsidRDefault="00000000" w:rsidRPr="00000000" w14:paraId="0000033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20: Level 1.3 - Model Training Management Use-Case Summary</w:t>
      </w:r>
      <w:r w:rsidDel="00000000" w:rsidR="00000000" w:rsidRPr="00000000">
        <w:rPr>
          <w:rtl w:val="0"/>
        </w:rPr>
      </w:r>
    </w:p>
    <w:tbl>
      <w:tblPr>
        <w:tblStyle w:val="Table20"/>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1600"/>
        <w:gridCol w:w="2750"/>
        <w:gridCol w:w="2920"/>
        <w:tblGridChange w:id="0">
          <w:tblGrid>
            <w:gridCol w:w="1850"/>
            <w:gridCol w:w="1600"/>
            <w:gridCol w:w="2750"/>
            <w:gridCol w:w="29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33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3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3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Input to GraphRec</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3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Output received from GraphRec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Start Model Training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Model type and bounded 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Accepted job or rejection reason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View Training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Job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Current state and progress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Cancel Training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Job identifier and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Cancellation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View Training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Terminal job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Metrics and version, or failure/cancellation reason</w:t>
            </w:r>
            <w:r w:rsidDel="00000000" w:rsidR="00000000" w:rsidRPr="00000000">
              <w:rPr>
                <w:rtl w:val="0"/>
              </w:rPr>
            </w:r>
          </w:p>
        </w:tc>
      </w:tr>
    </w:tbl>
    <w:p w:rsidR="00000000" w:rsidDel="00000000" w:rsidP="00000000" w:rsidRDefault="00000000" w:rsidRPr="00000000" w14:paraId="0000034F">
      <w:pPr>
        <w:spacing w:after="0" w:before="0" w:line="40" w:lineRule="auto"/>
        <w:rPr/>
      </w:pPr>
      <w:r w:rsidDel="00000000" w:rsidR="00000000" w:rsidRPr="00000000">
        <w:rPr>
          <w:rtl w:val="0"/>
        </w:rPr>
      </w:r>
    </w:p>
    <w:p w:rsidR="00000000" w:rsidDel="00000000" w:rsidP="00000000" w:rsidRDefault="00000000" w:rsidRPr="00000000" w14:paraId="00000350">
      <w:pPr>
        <w:keepNext w:val="1"/>
        <w:spacing w:after="0" w:before="100" w:lineRule="auto"/>
        <w:jc w:val="center"/>
        <w:rPr/>
      </w:pPr>
      <w:r w:rsidDel="00000000" w:rsidR="00000000" w:rsidRPr="00000000">
        <w:rPr/>
        <w:drawing>
          <wp:inline distB="0" distT="0" distL="114300" distR="114300">
            <wp:extent cx="3324547" cy="6537960"/>
            <wp:effectExtent b="0" l="0" r="0" t="0"/>
            <wp:docPr descr="Model Training Management Activity Diagram" id="18" name="image2.png"/>
            <a:graphic>
              <a:graphicData uri="http://schemas.openxmlformats.org/drawingml/2006/picture">
                <pic:pic>
                  <pic:nvPicPr>
                    <pic:cNvPr descr="Model Training Management Activity Diagram" id="0" name="image2.png"/>
                    <pic:cNvPicPr preferRelativeResize="0"/>
                  </pic:nvPicPr>
                  <pic:blipFill>
                    <a:blip r:embed="rId22"/>
                    <a:srcRect b="0" l="0" r="0" t="0"/>
                    <a:stretch>
                      <a:fillRect/>
                    </a:stretch>
                  </pic:blipFill>
                  <pic:spPr>
                    <a:xfrm>
                      <a:off x="0" y="0"/>
                      <a:ext cx="3324547" cy="653796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12: Model Training Management Activity Diagram</w:t>
      </w:r>
      <w:r w:rsidDel="00000000" w:rsidR="00000000" w:rsidRPr="00000000">
        <w:rPr>
          <w:rtl w:val="0"/>
        </w:rPr>
      </w:r>
    </w:p>
    <w:p w:rsidR="00000000" w:rsidDel="00000000" w:rsidP="00000000" w:rsidRDefault="00000000" w:rsidRPr="00000000" w14:paraId="00000352">
      <w:pPr>
        <w:pStyle w:val="Heading3"/>
        <w:rPr/>
      </w:pPr>
      <w:r w:rsidDel="00000000" w:rsidR="00000000" w:rsidRPr="00000000">
        <w:rPr>
          <w:rFonts w:ascii="Times New Roman" w:cs="Times New Roman" w:eastAsia="Times New Roman" w:hAnsi="Times New Roman"/>
          <w:color w:val="000000"/>
          <w:sz w:val="24"/>
          <w:szCs w:val="24"/>
          <w:rtl w:val="0"/>
        </w:rPr>
        <w:t xml:space="preserve">4.6.5 Level 1.4 - Model-Version Management</w:t>
      </w:r>
      <w:r w:rsidDel="00000000" w:rsidR="00000000" w:rsidRPr="00000000">
        <w:rPr>
          <w:rtl w:val="0"/>
        </w:rPr>
      </w:r>
    </w:p>
    <w:p w:rsidR="00000000" w:rsidDel="00000000" w:rsidP="00000000" w:rsidRDefault="00000000" w:rsidRPr="00000000" w14:paraId="00000353">
      <w:pPr>
        <w:jc w:val="left"/>
        <w:rPr/>
      </w:pPr>
      <w:r w:rsidDel="00000000" w:rsidR="00000000" w:rsidRPr="00000000">
        <w:rPr>
          <w:rFonts w:ascii="Times New Roman" w:cs="Times New Roman" w:eastAsia="Times New Roman" w:hAnsi="Times New Roman"/>
          <w:b w:val="1"/>
          <w:bCs w:val="1"/>
          <w:color w:val="000000"/>
          <w:rtl w:val="0"/>
        </w:rPr>
        <w:t xml:space="preserve">Level:</w:t>
      </w:r>
      <w:r w:rsidDel="00000000" w:rsidR="00000000" w:rsidRPr="00000000">
        <w:rPr>
          <w:rFonts w:ascii="Times New Roman" w:cs="Times New Roman" w:eastAsia="Times New Roman" w:hAnsi="Times New Roman"/>
          <w:color w:val="000000"/>
          <w:rtl w:val="0"/>
        </w:rPr>
        <w:t xml:space="preserve"> 1.4</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Name:</w:t>
      </w:r>
      <w:r w:rsidDel="00000000" w:rsidR="00000000" w:rsidRPr="00000000">
        <w:rPr>
          <w:rFonts w:ascii="Times New Roman" w:cs="Times New Roman" w:eastAsia="Times New Roman" w:hAnsi="Times New Roman"/>
          <w:color w:val="000000"/>
          <w:rtl w:val="0"/>
        </w:rPr>
        <w:t xml:space="preserve"> Model-Version Management</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Reference:</w:t>
      </w:r>
      <w:r w:rsidDel="00000000" w:rsidR="00000000" w:rsidRPr="00000000">
        <w:rPr>
          <w:rFonts w:ascii="Times New Roman" w:cs="Times New Roman" w:eastAsia="Times New Roman" w:hAnsi="Times New Roman"/>
          <w:color w:val="000000"/>
          <w:rtl w:val="0"/>
        </w:rPr>
        <w:t xml:space="preserve"> Use-Case Diagram Level 1.4</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Actor:</w:t>
      </w:r>
      <w:r w:rsidDel="00000000" w:rsidR="00000000" w:rsidRPr="00000000">
        <w:rPr>
          <w:rFonts w:ascii="Times New Roman" w:cs="Times New Roman" w:eastAsia="Times New Roman" w:hAnsi="Times New Roman"/>
          <w:color w:val="000000"/>
          <w:rtl w:val="0"/>
        </w:rPr>
        <w:t xml:space="preserve"> Tenant Administrator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Source Use Cases:</w:t>
      </w:r>
      <w:r w:rsidDel="00000000" w:rsidR="00000000" w:rsidRPr="00000000">
        <w:rPr>
          <w:rFonts w:ascii="Times New Roman" w:cs="Times New Roman" w:eastAsia="Times New Roman" w:hAnsi="Times New Roman"/>
          <w:color w:val="000000"/>
          <w:rtl w:val="0"/>
        </w:rPr>
        <w:t xml:space="preserve"> View Model Versions; View Model Quality; Activate Model; Roll Back Model; Archive Model Version</w:t>
      </w:r>
      <w:r w:rsidDel="00000000" w:rsidR="00000000" w:rsidRPr="00000000">
        <w:rPr>
          <w:rtl w:val="0"/>
        </w:rPr>
      </w:r>
    </w:p>
    <w:p w:rsidR="00000000" w:rsidDel="00000000" w:rsidP="00000000" w:rsidRDefault="00000000" w:rsidRPr="00000000" w14:paraId="0000035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21: Level 1.4 - Model-Version Management Use-Case Summary</w:t>
      </w:r>
      <w:r w:rsidDel="00000000" w:rsidR="00000000" w:rsidRPr="00000000">
        <w:rPr>
          <w:rtl w:val="0"/>
        </w:rPr>
      </w:r>
    </w:p>
    <w:tbl>
      <w:tblPr>
        <w:tblStyle w:val="Table21"/>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1600"/>
        <w:gridCol w:w="2750"/>
        <w:gridCol w:w="2920"/>
        <w:tblGridChange w:id="0">
          <w:tblGrid>
            <w:gridCol w:w="1850"/>
            <w:gridCol w:w="1600"/>
            <w:gridCol w:w="2750"/>
            <w:gridCol w:w="29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35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5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5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Input to GraphRec</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5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Output received from GraphRec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View Model Versions and Quality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Model filters or version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Lifecycle state, active indicator, and quality measures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Activate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Eligible version, reason, and confirmation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Activation outcome and active-model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Roll Back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Retained target and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Rollback outcome and active-model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Archive 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Inactive version and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Archived status or protected-version error</w:t>
            </w:r>
            <w:r w:rsidDel="00000000" w:rsidR="00000000" w:rsidRPr="00000000">
              <w:rPr>
                <w:rtl w:val="0"/>
              </w:rPr>
            </w:r>
          </w:p>
        </w:tc>
      </w:tr>
    </w:tbl>
    <w:p w:rsidR="00000000" w:rsidDel="00000000" w:rsidP="00000000" w:rsidRDefault="00000000" w:rsidRPr="00000000" w14:paraId="00000369">
      <w:pPr>
        <w:spacing w:after="0" w:before="0" w:line="40" w:lineRule="auto"/>
        <w:rPr/>
      </w:pPr>
      <w:r w:rsidDel="00000000" w:rsidR="00000000" w:rsidRPr="00000000">
        <w:rPr>
          <w:rtl w:val="0"/>
        </w:rPr>
      </w:r>
    </w:p>
    <w:p w:rsidR="00000000" w:rsidDel="00000000" w:rsidP="00000000" w:rsidRDefault="00000000" w:rsidRPr="00000000" w14:paraId="0000036A">
      <w:pPr>
        <w:keepNext w:val="1"/>
        <w:spacing w:after="0" w:before="100" w:lineRule="auto"/>
        <w:jc w:val="center"/>
        <w:rPr/>
      </w:pPr>
      <w:r w:rsidDel="00000000" w:rsidR="00000000" w:rsidRPr="00000000">
        <w:rPr/>
        <w:drawing>
          <wp:inline distB="0" distT="0" distL="114300" distR="114300">
            <wp:extent cx="5623560" cy="6333401"/>
            <wp:effectExtent b="0" l="0" r="0" t="0"/>
            <wp:docPr descr="Model-Version Management Activity Diagram" id="19" name="image4.png"/>
            <a:graphic>
              <a:graphicData uri="http://schemas.openxmlformats.org/drawingml/2006/picture">
                <pic:pic>
                  <pic:nvPicPr>
                    <pic:cNvPr descr="Model-Version Management Activity Diagram" id="0" name="image4.png"/>
                    <pic:cNvPicPr preferRelativeResize="0"/>
                  </pic:nvPicPr>
                  <pic:blipFill>
                    <a:blip r:embed="rId23"/>
                    <a:srcRect b="0" l="0" r="0" t="0"/>
                    <a:stretch>
                      <a:fillRect/>
                    </a:stretch>
                  </pic:blipFill>
                  <pic:spPr>
                    <a:xfrm>
                      <a:off x="0" y="0"/>
                      <a:ext cx="5623560" cy="6333401"/>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13: Model-Version Management Activity Diagram</w:t>
      </w:r>
      <w:r w:rsidDel="00000000" w:rsidR="00000000" w:rsidRPr="00000000">
        <w:rPr>
          <w:rtl w:val="0"/>
        </w:rPr>
      </w:r>
    </w:p>
    <w:p w:rsidR="00000000" w:rsidDel="00000000" w:rsidP="00000000" w:rsidRDefault="00000000" w:rsidRPr="00000000" w14:paraId="0000036C">
      <w:pPr>
        <w:pStyle w:val="Heading3"/>
        <w:rPr/>
      </w:pPr>
      <w:r w:rsidDel="00000000" w:rsidR="00000000" w:rsidRPr="00000000">
        <w:rPr>
          <w:rFonts w:ascii="Times New Roman" w:cs="Times New Roman" w:eastAsia="Times New Roman" w:hAnsi="Times New Roman"/>
          <w:color w:val="000000"/>
          <w:sz w:val="24"/>
          <w:szCs w:val="24"/>
          <w:rtl w:val="0"/>
        </w:rPr>
        <w:t xml:space="preserve">4.6.6 Level 1.5 - Recommendation and Feedback Management</w:t>
      </w:r>
      <w:r w:rsidDel="00000000" w:rsidR="00000000" w:rsidRPr="00000000">
        <w:rPr>
          <w:rtl w:val="0"/>
        </w:rPr>
      </w:r>
    </w:p>
    <w:p w:rsidR="00000000" w:rsidDel="00000000" w:rsidP="00000000" w:rsidRDefault="00000000" w:rsidRPr="00000000" w14:paraId="0000036D">
      <w:pPr>
        <w:jc w:val="left"/>
        <w:rPr/>
      </w:pPr>
      <w:r w:rsidDel="00000000" w:rsidR="00000000" w:rsidRPr="00000000">
        <w:rPr>
          <w:rFonts w:ascii="Times New Roman" w:cs="Times New Roman" w:eastAsia="Times New Roman" w:hAnsi="Times New Roman"/>
          <w:b w:val="1"/>
          <w:bCs w:val="1"/>
          <w:color w:val="000000"/>
          <w:rtl w:val="0"/>
        </w:rPr>
        <w:t xml:space="preserve">Level:</w:t>
      </w:r>
      <w:r w:rsidDel="00000000" w:rsidR="00000000" w:rsidRPr="00000000">
        <w:rPr>
          <w:rFonts w:ascii="Times New Roman" w:cs="Times New Roman" w:eastAsia="Times New Roman" w:hAnsi="Times New Roman"/>
          <w:color w:val="000000"/>
          <w:rtl w:val="0"/>
        </w:rPr>
        <w:t xml:space="preserve"> 1.5</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Name:</w:t>
      </w:r>
      <w:r w:rsidDel="00000000" w:rsidR="00000000" w:rsidRPr="00000000">
        <w:rPr>
          <w:rFonts w:ascii="Times New Roman" w:cs="Times New Roman" w:eastAsia="Times New Roman" w:hAnsi="Times New Roman"/>
          <w:color w:val="000000"/>
          <w:rtl w:val="0"/>
        </w:rPr>
        <w:t xml:space="preserve"> Recommendation and Feedback Management</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Reference:</w:t>
      </w:r>
      <w:r w:rsidDel="00000000" w:rsidR="00000000" w:rsidRPr="00000000">
        <w:rPr>
          <w:rFonts w:ascii="Times New Roman" w:cs="Times New Roman" w:eastAsia="Times New Roman" w:hAnsi="Times New Roman"/>
          <w:color w:val="000000"/>
          <w:rtl w:val="0"/>
        </w:rPr>
        <w:t xml:space="preserve"> Use-Case Diagram Level 1.5</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Actor:</w:t>
      </w:r>
      <w:r w:rsidDel="00000000" w:rsidR="00000000" w:rsidRPr="00000000">
        <w:rPr>
          <w:rFonts w:ascii="Times New Roman" w:cs="Times New Roman" w:eastAsia="Times New Roman" w:hAnsi="Times New Roman"/>
          <w:color w:val="000000"/>
          <w:rtl w:val="0"/>
        </w:rPr>
        <w:t xml:space="preserve"> Tenant E-Commerce Application</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Related Stakeholder:</w:t>
      </w:r>
      <w:r w:rsidDel="00000000" w:rsidR="00000000" w:rsidRPr="00000000">
        <w:rPr>
          <w:rFonts w:ascii="Times New Roman" w:cs="Times New Roman" w:eastAsia="Times New Roman" w:hAnsi="Times New Roman"/>
          <w:color w:val="000000"/>
          <w:rtl w:val="0"/>
        </w:rPr>
        <w:t xml:space="preserve"> E-Commerce Customer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Source Use Cases:</w:t>
      </w:r>
      <w:r w:rsidDel="00000000" w:rsidR="00000000" w:rsidRPr="00000000">
        <w:rPr>
          <w:rFonts w:ascii="Times New Roman" w:cs="Times New Roman" w:eastAsia="Times New Roman" w:hAnsi="Times New Roman"/>
          <w:color w:val="000000"/>
          <w:rtl w:val="0"/>
        </w:rPr>
        <w:t xml:space="preserve"> Request Recommendations; Receive Recommendation Results; Submit Recommendation Feedback</w:t>
      </w:r>
      <w:r w:rsidDel="00000000" w:rsidR="00000000" w:rsidRPr="00000000">
        <w:rPr>
          <w:rtl w:val="0"/>
        </w:rPr>
      </w:r>
    </w:p>
    <w:p w:rsidR="00000000" w:rsidDel="00000000" w:rsidP="00000000" w:rsidRDefault="00000000" w:rsidRPr="00000000" w14:paraId="000003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22: Level 1.5 - Recommendation and Feedback Management Use-Case Summary</w:t>
      </w:r>
      <w:r w:rsidDel="00000000" w:rsidR="00000000" w:rsidRPr="00000000">
        <w:rPr>
          <w:rtl w:val="0"/>
        </w:rPr>
      </w:r>
    </w:p>
    <w:tbl>
      <w:tblPr>
        <w:tblStyle w:val="Table22"/>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1600"/>
        <w:gridCol w:w="2750"/>
        <w:gridCol w:w="2920"/>
        <w:tblGridChange w:id="0">
          <w:tblGrid>
            <w:gridCol w:w="1850"/>
            <w:gridCol w:w="1600"/>
            <w:gridCol w:w="2750"/>
            <w:gridCol w:w="29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36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Use case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7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71">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Input to GraphRec</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7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Output received from GraphRec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7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Request Recommendations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5">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Customer or session context, recent events, count, exclusions, and fallback permission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6">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Validation or recommendation response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77">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Receive Recommendation Results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8">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Accepted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Ranked products, model version, strategy, and fallback indicator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7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Submit Recommendation 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E-Commerce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Recommendation reference, product, position, feedback type, and event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Acceptance, duplicate confirmation, or error</w:t>
            </w:r>
            <w:r w:rsidDel="00000000" w:rsidR="00000000" w:rsidRPr="00000000">
              <w:rPr>
                <w:rtl w:val="0"/>
              </w:rPr>
            </w:r>
          </w:p>
        </w:tc>
      </w:tr>
    </w:tbl>
    <w:p w:rsidR="00000000" w:rsidDel="00000000" w:rsidP="00000000" w:rsidRDefault="00000000" w:rsidRPr="00000000" w14:paraId="0000037F">
      <w:pPr>
        <w:spacing w:after="0" w:before="0" w:line="40" w:lineRule="auto"/>
        <w:rPr/>
      </w:pPr>
      <w:r w:rsidDel="00000000" w:rsidR="00000000" w:rsidRPr="00000000">
        <w:rPr>
          <w:rtl w:val="0"/>
        </w:rPr>
      </w:r>
    </w:p>
    <w:p w:rsidR="00000000" w:rsidDel="00000000" w:rsidP="00000000" w:rsidRDefault="00000000" w:rsidRPr="00000000" w14:paraId="00000380">
      <w:pPr>
        <w:keepNext w:val="1"/>
        <w:spacing w:after="0" w:before="100" w:lineRule="auto"/>
        <w:jc w:val="center"/>
        <w:rPr/>
      </w:pPr>
      <w:r w:rsidDel="00000000" w:rsidR="00000000" w:rsidRPr="00000000">
        <w:rPr/>
        <w:drawing>
          <wp:inline distB="0" distT="0" distL="114300" distR="114300">
            <wp:extent cx="3997713" cy="6537960"/>
            <wp:effectExtent b="0" l="0" r="0" t="0"/>
            <wp:docPr descr="Recommendation and Feedback Management Activity Diagram" id="20" name="image3.png"/>
            <a:graphic>
              <a:graphicData uri="http://schemas.openxmlformats.org/drawingml/2006/picture">
                <pic:pic>
                  <pic:nvPicPr>
                    <pic:cNvPr descr="Recommendation and Feedback Management Activity Diagram" id="0" name="image3.png"/>
                    <pic:cNvPicPr preferRelativeResize="0"/>
                  </pic:nvPicPr>
                  <pic:blipFill>
                    <a:blip r:embed="rId24"/>
                    <a:srcRect b="0" l="0" r="0" t="0"/>
                    <a:stretch>
                      <a:fillRect/>
                    </a:stretch>
                  </pic:blipFill>
                  <pic:spPr>
                    <a:xfrm>
                      <a:off x="0" y="0"/>
                      <a:ext cx="3997713" cy="653796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14: Recommendation and Feedback Management Activity Diagram</w:t>
      </w:r>
      <w:r w:rsidDel="00000000" w:rsidR="00000000" w:rsidRPr="00000000">
        <w:rPr>
          <w:rtl w:val="0"/>
        </w:rPr>
      </w:r>
    </w:p>
    <w:p w:rsidR="00000000" w:rsidDel="00000000" w:rsidP="00000000" w:rsidRDefault="00000000" w:rsidRPr="00000000" w14:paraId="00000382">
      <w:pPr>
        <w:pStyle w:val="Heading3"/>
        <w:rPr/>
      </w:pPr>
      <w:r w:rsidDel="00000000" w:rsidR="00000000" w:rsidRPr="00000000">
        <w:rPr>
          <w:rFonts w:ascii="Times New Roman" w:cs="Times New Roman" w:eastAsia="Times New Roman" w:hAnsi="Times New Roman"/>
          <w:color w:val="000000"/>
          <w:sz w:val="24"/>
          <w:szCs w:val="24"/>
          <w:rtl w:val="0"/>
        </w:rPr>
        <w:t xml:space="preserve">4.6.7 Level 1.6 - Usage, Quota, and Status Monitoring</w:t>
      </w:r>
      <w:r w:rsidDel="00000000" w:rsidR="00000000" w:rsidRPr="00000000">
        <w:rPr>
          <w:rtl w:val="0"/>
        </w:rPr>
      </w:r>
    </w:p>
    <w:p w:rsidR="00000000" w:rsidDel="00000000" w:rsidP="00000000" w:rsidRDefault="00000000" w:rsidRPr="00000000" w14:paraId="00000383">
      <w:pPr>
        <w:jc w:val="left"/>
        <w:rPr/>
      </w:pPr>
      <w:r w:rsidDel="00000000" w:rsidR="00000000" w:rsidRPr="00000000">
        <w:rPr>
          <w:rFonts w:ascii="Times New Roman" w:cs="Times New Roman" w:eastAsia="Times New Roman" w:hAnsi="Times New Roman"/>
          <w:b w:val="1"/>
          <w:bCs w:val="1"/>
          <w:color w:val="000000"/>
          <w:rtl w:val="0"/>
        </w:rPr>
        <w:t xml:space="preserve">Level:</w:t>
      </w:r>
      <w:r w:rsidDel="00000000" w:rsidR="00000000" w:rsidRPr="00000000">
        <w:rPr>
          <w:rFonts w:ascii="Times New Roman" w:cs="Times New Roman" w:eastAsia="Times New Roman" w:hAnsi="Times New Roman"/>
          <w:color w:val="000000"/>
          <w:rtl w:val="0"/>
        </w:rPr>
        <w:t xml:space="preserve"> 1.6</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Name:</w:t>
      </w:r>
      <w:r w:rsidDel="00000000" w:rsidR="00000000" w:rsidRPr="00000000">
        <w:rPr>
          <w:rFonts w:ascii="Times New Roman" w:cs="Times New Roman" w:eastAsia="Times New Roman" w:hAnsi="Times New Roman"/>
          <w:color w:val="000000"/>
          <w:rtl w:val="0"/>
        </w:rPr>
        <w:t xml:space="preserve"> Usage, Quota, and Status Monitoring</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Reference:</w:t>
      </w:r>
      <w:r w:rsidDel="00000000" w:rsidR="00000000" w:rsidRPr="00000000">
        <w:rPr>
          <w:rFonts w:ascii="Times New Roman" w:cs="Times New Roman" w:eastAsia="Times New Roman" w:hAnsi="Times New Roman"/>
          <w:color w:val="000000"/>
          <w:rtl w:val="0"/>
        </w:rPr>
        <w:t xml:space="preserve"> Use-Case Diagram Level 1.6</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Tenant Administrator, Platform Administrator</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Source Use Cases:</w:t>
      </w:r>
      <w:r w:rsidDel="00000000" w:rsidR="00000000" w:rsidRPr="00000000">
        <w:rPr>
          <w:rFonts w:ascii="Times New Roman" w:cs="Times New Roman" w:eastAsia="Times New Roman" w:hAnsi="Times New Roman"/>
          <w:color w:val="000000"/>
          <w:rtl w:val="0"/>
        </w:rPr>
        <w:t xml:space="preserve"> View Usage and Quotas; View Model Status; View Service Status; Manage Tenant Accounts; Configure Plans and Quotas; View Tenant Usage; Monitor Platform Status; Review Failures and Audit Records</w:t>
      </w:r>
      <w:r w:rsidDel="00000000" w:rsidR="00000000" w:rsidRPr="00000000">
        <w:rPr>
          <w:rtl w:val="0"/>
        </w:rPr>
      </w:r>
    </w:p>
    <w:p w:rsidR="00000000" w:rsidDel="00000000" w:rsidP="00000000" w:rsidRDefault="00000000" w:rsidRPr="00000000" w14:paraId="000003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23: Level 1.6 - Usage, Quota, and Status Monitoring Use-Case Summary</w:t>
      </w:r>
      <w:r w:rsidDel="00000000" w:rsidR="00000000" w:rsidRPr="00000000">
        <w:rPr>
          <w:rtl w:val="0"/>
        </w:rPr>
      </w:r>
    </w:p>
    <w:tbl>
      <w:tblPr>
        <w:tblStyle w:val="Table23"/>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1600"/>
        <w:gridCol w:w="2750"/>
        <w:gridCol w:w="2920"/>
        <w:tblGridChange w:id="0">
          <w:tblGrid>
            <w:gridCol w:w="1850"/>
            <w:gridCol w:w="1600"/>
            <w:gridCol w:w="2750"/>
            <w:gridCol w:w="292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38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Use case group</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8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Actor</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8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Input to GraphRec</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8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7"/>
                <w:szCs w:val="17"/>
                <w:rtl w:val="0"/>
              </w:rPr>
              <w:t xml:space="preserve">Output received from GraphRec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9">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View tenant usage, model, and service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A">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B">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Period, model, or status filter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C">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Tenant-scoped usage, quota, model, and service information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D">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Manage tenants and plans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E">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F">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Tenant action, plan configuration, quota override, and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0">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Confirmation, effective configuration, or conflict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1">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Monitor platform and review records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2">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Platform Administrator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3">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Time, tenant, severity, or action filter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4">
            <w:pPr>
              <w:spacing w:after="0" w:before="0" w:line="240" w:lineRule="auto"/>
              <w:jc w:val="left"/>
              <w:rPr/>
            </w:pPr>
            <w:r w:rsidDel="00000000" w:rsidR="00000000" w:rsidRPr="00000000">
              <w:rPr>
                <w:rFonts w:ascii="Times New Roman" w:cs="Times New Roman" w:eastAsia="Times New Roman" w:hAnsi="Times New Roman"/>
                <w:b w:val="0"/>
                <w:bCs w:val="0"/>
                <w:color w:val="000000"/>
                <w:sz w:val="17"/>
                <w:szCs w:val="17"/>
                <w:rtl w:val="0"/>
              </w:rPr>
              <w:t xml:space="preserve">Shared status, failures, and redacted audit history</w:t>
            </w:r>
            <w:r w:rsidDel="00000000" w:rsidR="00000000" w:rsidRPr="00000000">
              <w:rPr>
                <w:rtl w:val="0"/>
              </w:rPr>
            </w:r>
          </w:p>
        </w:tc>
      </w:tr>
    </w:tbl>
    <w:p w:rsidR="00000000" w:rsidDel="00000000" w:rsidP="00000000" w:rsidRDefault="00000000" w:rsidRPr="00000000" w14:paraId="00000395">
      <w:pPr>
        <w:spacing w:after="0" w:before="0" w:line="40" w:lineRule="auto"/>
        <w:rPr/>
      </w:pPr>
      <w:r w:rsidDel="00000000" w:rsidR="00000000" w:rsidRPr="00000000">
        <w:rPr>
          <w:rtl w:val="0"/>
        </w:rPr>
      </w:r>
    </w:p>
    <w:p w:rsidR="00000000" w:rsidDel="00000000" w:rsidP="00000000" w:rsidRDefault="00000000" w:rsidRPr="00000000" w14:paraId="00000396">
      <w:pPr>
        <w:keepNext w:val="1"/>
        <w:spacing w:after="0" w:before="100" w:lineRule="auto"/>
        <w:jc w:val="center"/>
        <w:rPr/>
      </w:pPr>
      <w:r w:rsidDel="00000000" w:rsidR="00000000" w:rsidRPr="00000000">
        <w:rPr/>
        <w:drawing>
          <wp:inline distB="0" distT="0" distL="114300" distR="114300">
            <wp:extent cx="4365355" cy="6537960"/>
            <wp:effectExtent b="0" l="0" r="0" t="0"/>
            <wp:docPr descr="Usage, Quota, and Status Monitoring Activity Diagram" id="21" name="image19.png"/>
            <a:graphic>
              <a:graphicData uri="http://schemas.openxmlformats.org/drawingml/2006/picture">
                <pic:pic>
                  <pic:nvPicPr>
                    <pic:cNvPr descr="Usage, Quota, and Status Monitoring Activity Diagram" id="0" name="image19.png"/>
                    <pic:cNvPicPr preferRelativeResize="0"/>
                  </pic:nvPicPr>
                  <pic:blipFill>
                    <a:blip r:embed="rId25"/>
                    <a:srcRect b="0" l="0" r="0" t="0"/>
                    <a:stretch>
                      <a:fillRect/>
                    </a:stretch>
                  </pic:blipFill>
                  <pic:spPr>
                    <a:xfrm>
                      <a:off x="0" y="0"/>
                      <a:ext cx="4365355" cy="653796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15: Usage, Quota, and Status Monitoring Activity Diagram</w:t>
      </w:r>
      <w:r w:rsidDel="00000000" w:rsidR="00000000" w:rsidRPr="00000000">
        <w:rPr>
          <w:rtl w:val="0"/>
        </w:rPr>
      </w:r>
    </w:p>
    <w:p w:rsidR="00000000" w:rsidDel="00000000" w:rsidP="00000000" w:rsidRDefault="00000000" w:rsidRPr="00000000" w14:paraId="00000398">
      <w:pPr>
        <w:pStyle w:val="Heading1"/>
        <w:rPr/>
      </w:pPr>
      <w:r w:rsidDel="00000000" w:rsidR="00000000" w:rsidRPr="00000000">
        <w:rPr>
          <w:rFonts w:ascii="Times New Roman" w:cs="Times New Roman" w:eastAsia="Times New Roman" w:hAnsi="Times New Roman"/>
          <w:color w:val="000000"/>
          <w:sz w:val="36"/>
          <w:szCs w:val="36"/>
          <w:rtl w:val="0"/>
        </w:rPr>
        <w:t xml:space="preserve">5. Data-Based Modeling</w:t>
      </w:r>
      <w:r w:rsidDel="00000000" w:rsidR="00000000" w:rsidRPr="00000000">
        <w:rPr>
          <w:rtl w:val="0"/>
        </w:rPr>
      </w:r>
    </w:p>
    <w:p w:rsidR="00000000" w:rsidDel="00000000" w:rsidP="00000000" w:rsidRDefault="00000000" w:rsidRPr="00000000" w14:paraId="00000399">
      <w:pPr>
        <w:pStyle w:val="Heading2"/>
        <w:rPr/>
      </w:pPr>
      <w:r w:rsidDel="00000000" w:rsidR="00000000" w:rsidRPr="00000000">
        <w:rPr>
          <w:rFonts w:ascii="Times New Roman" w:cs="Times New Roman" w:eastAsia="Times New Roman" w:hAnsi="Times New Roman"/>
          <w:color w:val="000000"/>
          <w:sz w:val="27"/>
          <w:szCs w:val="27"/>
          <w:rtl w:val="0"/>
        </w:rPr>
        <w:t xml:space="preserve">5.1 Entity-Relationship Modeling</w:t>
      </w:r>
      <w:r w:rsidDel="00000000" w:rsidR="00000000" w:rsidRPr="00000000">
        <w:rPr>
          <w:rtl w:val="0"/>
        </w:rPr>
      </w:r>
    </w:p>
    <w:p w:rsidR="00000000" w:rsidDel="00000000" w:rsidP="00000000" w:rsidRDefault="00000000" w:rsidRPr="00000000" w14:paraId="0000039A">
      <w:pPr>
        <w:jc w:val="both"/>
        <w:rPr/>
      </w:pPr>
      <w:r w:rsidDel="00000000" w:rsidR="00000000" w:rsidRPr="00000000">
        <w:rPr>
          <w:rFonts w:ascii="Times New Roman" w:cs="Times New Roman" w:eastAsia="Times New Roman" w:hAnsi="Times New Roman"/>
          <w:color w:val="000000"/>
          <w:rtl w:val="0"/>
        </w:rPr>
        <w:t xml:space="preserve">The Entity-Relationship Model defines the information GraphRec must preserve independently of any implementation product. It identifies entities, attributes, primary and foreign keys, alternate keys, relationships, cardinality, optionality, and integrity constraints. The structure reduces avoidable duplication and preserves tenant ownership across identity, catalog, interaction, training, model, recommendation, usage, and audit information.</w:t>
      </w:r>
      <w:r w:rsidDel="00000000" w:rsidR="00000000" w:rsidRPr="00000000">
        <w:rPr>
          <w:rtl w:val="0"/>
        </w:rPr>
      </w:r>
    </w:p>
    <w:p w:rsidR="00000000" w:rsidDel="00000000" w:rsidP="00000000" w:rsidRDefault="00000000" w:rsidRPr="00000000" w14:paraId="0000039B">
      <w:pPr>
        <w:pStyle w:val="Heading2"/>
        <w:rPr/>
      </w:pPr>
      <w:r w:rsidDel="00000000" w:rsidR="00000000" w:rsidRPr="00000000">
        <w:rPr>
          <w:rFonts w:ascii="Times New Roman" w:cs="Times New Roman" w:eastAsia="Times New Roman" w:hAnsi="Times New Roman"/>
          <w:color w:val="000000"/>
          <w:sz w:val="27"/>
          <w:szCs w:val="27"/>
          <w:rtl w:val="0"/>
        </w:rPr>
        <w:t xml:space="preserve">5.2 Logical Entities</w:t>
      </w:r>
      <w:r w:rsidDel="00000000" w:rsidR="00000000" w:rsidRPr="00000000">
        <w:rPr>
          <w:rtl w:val="0"/>
        </w:rPr>
      </w:r>
    </w:p>
    <w:p w:rsidR="00000000" w:rsidDel="00000000" w:rsidP="00000000" w:rsidRDefault="00000000" w:rsidRPr="00000000" w14:paraId="0000039C">
      <w:pPr>
        <w:pStyle w:val="Heading3"/>
        <w:rPr/>
      </w:pPr>
      <w:r w:rsidDel="00000000" w:rsidR="00000000" w:rsidRPr="00000000">
        <w:rPr>
          <w:rFonts w:ascii="Times New Roman" w:cs="Times New Roman" w:eastAsia="Times New Roman" w:hAnsi="Times New Roman"/>
          <w:color w:val="000000"/>
          <w:sz w:val="24"/>
          <w:szCs w:val="24"/>
          <w:rtl w:val="0"/>
        </w:rPr>
        <w:t xml:space="preserve">5.2.1 Pricing Plan</w:t>
      </w:r>
      <w:r w:rsidDel="00000000" w:rsidR="00000000" w:rsidRPr="00000000">
        <w:rPr>
          <w:rtl w:val="0"/>
        </w:rPr>
      </w:r>
    </w:p>
    <w:p w:rsidR="00000000" w:rsidDel="00000000" w:rsidP="00000000" w:rsidRDefault="00000000" w:rsidRPr="00000000" w14:paraId="0000039D">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Defines reusable service limits assigned to tenants.</w:t>
      </w:r>
      <w:r w:rsidDel="00000000" w:rsidR="00000000" w:rsidRPr="00000000">
        <w:rPr>
          <w:rtl w:val="0"/>
        </w:rPr>
      </w:r>
    </w:p>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24: Pricing Plan Logical Entity Attributes</w:t>
      </w:r>
      <w:r w:rsidDel="00000000" w:rsidR="00000000" w:rsidRPr="00000000">
        <w:rPr>
          <w:rtl w:val="0"/>
        </w:rPr>
      </w:r>
    </w:p>
    <w:tbl>
      <w:tblPr>
        <w:tblStyle w:val="Table24"/>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39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A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A1">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A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A3">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plan_id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plan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plan_code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Stable unique plan code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plan_name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0">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Display name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Long 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5">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Plan summary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event_limit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A">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Accepted-event allowance per period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recommendation_limit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F">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 allowance per period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C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training_limit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4">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Training-job allowance per period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C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service_limits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9">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Additional bounded quotas and service levels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C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E">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Whether new assignments are allowed</w:t>
            </w:r>
            <w:r w:rsidDel="00000000" w:rsidR="00000000" w:rsidRPr="00000000">
              <w:rPr>
                <w:rtl w:val="0"/>
              </w:rPr>
            </w:r>
          </w:p>
        </w:tc>
      </w:tr>
    </w:tbl>
    <w:p w:rsidR="00000000" w:rsidDel="00000000" w:rsidP="00000000" w:rsidRDefault="00000000" w:rsidRPr="00000000" w14:paraId="000003D1">
      <w:pPr>
        <w:spacing w:after="0" w:before="0" w:line="40" w:lineRule="auto"/>
        <w:rPr/>
      </w:pPr>
      <w:r w:rsidDel="00000000" w:rsidR="00000000" w:rsidRPr="00000000">
        <w:rPr>
          <w:rtl w:val="0"/>
        </w:rPr>
      </w:r>
    </w:p>
    <w:p w:rsidR="00000000" w:rsidDel="00000000" w:rsidP="00000000" w:rsidRDefault="00000000" w:rsidRPr="00000000" w14:paraId="000003D2">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plan_id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plan_code</w:t>
      </w:r>
      <w:r w:rsidDel="00000000" w:rsidR="00000000" w:rsidRPr="00000000">
        <w:rPr>
          <w:rFonts w:ascii="Times New Roman" w:cs="Times New Roman" w:eastAsia="Times New Roman" w:hAnsi="Times New Roman"/>
          <w:color w:val="000000"/>
          <w:rtl w:val="0"/>
        </w:rPr>
        <w:t xml:space="preserve"> is unique. Limits shall be non-negative. One Pricing Plan may be assigned to zero or many Tenants; each Tenant belongs to exactly one current Pricing Plan.</w:t>
      </w:r>
      <w:r w:rsidDel="00000000" w:rsidR="00000000" w:rsidRPr="00000000">
        <w:rPr>
          <w:rtl w:val="0"/>
        </w:rPr>
      </w:r>
    </w:p>
    <w:p w:rsidR="00000000" w:rsidDel="00000000" w:rsidP="00000000" w:rsidRDefault="00000000" w:rsidRPr="00000000" w14:paraId="000003D3">
      <w:pPr>
        <w:pStyle w:val="Heading3"/>
        <w:rPr/>
      </w:pPr>
      <w:r w:rsidDel="00000000" w:rsidR="00000000" w:rsidRPr="00000000">
        <w:rPr>
          <w:rFonts w:ascii="Times New Roman" w:cs="Times New Roman" w:eastAsia="Times New Roman" w:hAnsi="Times New Roman"/>
          <w:color w:val="000000"/>
          <w:sz w:val="24"/>
          <w:szCs w:val="24"/>
          <w:rtl w:val="0"/>
        </w:rPr>
        <w:t xml:space="preserve">5.2.2 Tenant</w:t>
      </w:r>
      <w:r w:rsidDel="00000000" w:rsidR="00000000" w:rsidRPr="00000000">
        <w:rPr>
          <w:rtl w:val="0"/>
        </w:rPr>
      </w:r>
    </w:p>
    <w:p w:rsidR="00000000" w:rsidDel="00000000" w:rsidP="00000000" w:rsidRDefault="00000000" w:rsidRPr="00000000" w14:paraId="000003D4">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Represents one independent e-commerce business using GraphRec.</w:t>
      </w:r>
      <w:r w:rsidDel="00000000" w:rsidR="00000000" w:rsidRPr="00000000">
        <w:rPr>
          <w:rtl w:val="0"/>
        </w:rPr>
      </w:r>
    </w:p>
    <w:p w:rsidR="00000000" w:rsidDel="00000000" w:rsidP="00000000" w:rsidRDefault="00000000" w:rsidRPr="00000000" w14:paraId="000003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25: Tenant Logical Entity Attributes</w:t>
      </w:r>
      <w:r w:rsidDel="00000000" w:rsidR="00000000" w:rsidRPr="00000000">
        <w:rPr>
          <w:rtl w:val="0"/>
        </w:rPr>
      </w:r>
    </w:p>
    <w:tbl>
      <w:tblPr>
        <w:tblStyle w:val="Table25"/>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3D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D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D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D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3D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D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tenant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plan_id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Assigned Pricing Plan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Stable unique platform code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C">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Business name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1">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Pending, active, suspended, deleting, or deleted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6">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Registration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B">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Last tenant-state change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settings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0">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Approved tenant-level configuration</w:t>
            </w:r>
            <w:r w:rsidDel="00000000" w:rsidR="00000000" w:rsidRPr="00000000">
              <w:rPr>
                <w:rtl w:val="0"/>
              </w:rPr>
            </w:r>
          </w:p>
        </w:tc>
      </w:tr>
    </w:tbl>
    <w:p w:rsidR="00000000" w:rsidDel="00000000" w:rsidP="00000000" w:rsidRDefault="00000000" w:rsidRPr="00000000" w14:paraId="00000403">
      <w:pPr>
        <w:spacing w:after="0" w:before="0" w:line="40" w:lineRule="auto"/>
        <w:rPr/>
      </w:pPr>
      <w:r w:rsidDel="00000000" w:rsidR="00000000" w:rsidRPr="00000000">
        <w:rPr>
          <w:rtl w:val="0"/>
        </w:rPr>
      </w:r>
    </w:p>
    <w:p w:rsidR="00000000" w:rsidDel="00000000" w:rsidP="00000000" w:rsidRDefault="00000000" w:rsidRPr="00000000" w14:paraId="00000404">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tenant_id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tenant_code</w:t>
      </w:r>
      <w:r w:rsidDel="00000000" w:rsidR="00000000" w:rsidRPr="00000000">
        <w:rPr>
          <w:rFonts w:ascii="Times New Roman" w:cs="Times New Roman" w:eastAsia="Times New Roman" w:hAnsi="Times New Roman"/>
          <w:color w:val="000000"/>
          <w:rtl w:val="0"/>
        </w:rPr>
        <w:t xml:space="preserve"> is unique across GraphRec. A Tenant must reference one active Pricing Plan when activated. A Tenant owns its users, credentials, customers, products, events, training jobs, snapshots, models, recommendations, usage, and audit records. Tenant deletion follows a controlled lifecycle rather than immediate removal.</w:t>
      </w:r>
      <w:r w:rsidDel="00000000" w:rsidR="00000000" w:rsidRPr="00000000">
        <w:rPr>
          <w:rtl w:val="0"/>
        </w:rPr>
      </w:r>
    </w:p>
    <w:p w:rsidR="00000000" w:rsidDel="00000000" w:rsidP="00000000" w:rsidRDefault="00000000" w:rsidRPr="00000000" w14:paraId="00000405">
      <w:pPr>
        <w:pStyle w:val="Heading3"/>
        <w:rPr/>
      </w:pPr>
      <w:r w:rsidDel="00000000" w:rsidR="00000000" w:rsidRPr="00000000">
        <w:rPr>
          <w:rFonts w:ascii="Times New Roman" w:cs="Times New Roman" w:eastAsia="Times New Roman" w:hAnsi="Times New Roman"/>
          <w:color w:val="000000"/>
          <w:sz w:val="24"/>
          <w:szCs w:val="24"/>
          <w:rtl w:val="0"/>
        </w:rPr>
        <w:t xml:space="preserve">5.2.3 Tenant User</w:t>
      </w:r>
      <w:r w:rsidDel="00000000" w:rsidR="00000000" w:rsidRPr="00000000">
        <w:rPr>
          <w:rtl w:val="0"/>
        </w:rPr>
      </w:r>
    </w:p>
    <w:p w:rsidR="00000000" w:rsidDel="00000000" w:rsidP="00000000" w:rsidRDefault="00000000" w:rsidRPr="00000000" w14:paraId="00000406">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Represents an administrator or developer authorized to manage one tenant.</w:t>
      </w:r>
      <w:r w:rsidDel="00000000" w:rsidR="00000000" w:rsidRPr="00000000">
        <w:rPr>
          <w:rtl w:val="0"/>
        </w:rPr>
      </w:r>
    </w:p>
    <w:p w:rsidR="00000000" w:rsidDel="00000000" w:rsidP="00000000" w:rsidRDefault="00000000" w:rsidRPr="00000000" w14:paraId="000004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26: Tenant User Logical Entity Attributes</w:t>
      </w:r>
      <w:r w:rsidDel="00000000" w:rsidR="00000000" w:rsidRPr="00000000">
        <w:rPr>
          <w:rtl w:val="0"/>
        </w:rPr>
      </w:r>
    </w:p>
    <w:tbl>
      <w:tblPr>
        <w:tblStyle w:val="Table26"/>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40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0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0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0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0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tenant-user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Tenant-local sign-in identity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display_name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E">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User-visible name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credential_digest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3">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Protected authentication verifier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8">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 administrator or tenant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D">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Invited, active, locked, or disabled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2">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Account creation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last_authenticated_at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7">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Most recent successful authentication time</w:t>
            </w:r>
            <w:r w:rsidDel="00000000" w:rsidR="00000000" w:rsidRPr="00000000">
              <w:rPr>
                <w:rtl w:val="0"/>
              </w:rPr>
            </w:r>
          </w:p>
        </w:tc>
      </w:tr>
    </w:tbl>
    <w:p w:rsidR="00000000" w:rsidDel="00000000" w:rsidP="00000000" w:rsidRDefault="00000000" w:rsidRPr="00000000" w14:paraId="0000043A">
      <w:pPr>
        <w:spacing w:after="0" w:before="0" w:line="40" w:lineRule="auto"/>
        <w:rPr/>
      </w:pPr>
      <w:r w:rsidDel="00000000" w:rsidR="00000000" w:rsidRPr="00000000">
        <w:rPr>
          <w:rtl w:val="0"/>
        </w:rPr>
      </w:r>
    </w:p>
    <w:p w:rsidR="00000000" w:rsidDel="00000000" w:rsidP="00000000" w:rsidRDefault="00000000" w:rsidRPr="00000000" w14:paraId="0000043B">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tenant_user_id</w:t>
      </w:r>
      <w:r w:rsidDel="00000000" w:rsidR="00000000" w:rsidRPr="00000000">
        <w:rPr>
          <w:rFonts w:ascii="Times New Roman" w:cs="Times New Roman" w:eastAsia="Times New Roman" w:hAnsi="Times New Roman"/>
          <w:color w:val="000000"/>
          <w:rtl w:val="0"/>
        </w:rPr>
        <w:t xml:space="preserve"> is the primary key. The combination </w:t>
      </w:r>
      <w:r w:rsidDel="00000000" w:rsidR="00000000" w:rsidRPr="00000000">
        <w:rPr>
          <w:rFonts w:ascii="Consolas" w:cs="Consolas" w:eastAsia="Consolas" w:hAnsi="Consolas"/>
          <w:color w:val="000000"/>
          <w:sz w:val="19"/>
          <w:szCs w:val="19"/>
          <w:shd w:fill="f2f2f2" w:val="clear"/>
          <w:rtl w:val="0"/>
        </w:rPr>
        <w:t xml:space="preserve">(tenant_id, email)</w:t>
      </w:r>
      <w:r w:rsidDel="00000000" w:rsidR="00000000" w:rsidRPr="00000000">
        <w:rPr>
          <w:rFonts w:ascii="Times New Roman" w:cs="Times New Roman" w:eastAsia="Times New Roman" w:hAnsi="Times New Roman"/>
          <w:color w:val="000000"/>
          <w:rtl w:val="0"/>
        </w:rPr>
        <w:t xml:space="preserve"> is a unique alternate key. A Tenant User belongs to exactly one Tenant and may initiate many training, model-management, credential-management, and audit-recorded actions. A user cannot receive a role outside the permitted tenant role set.</w:t>
      </w:r>
      <w:r w:rsidDel="00000000" w:rsidR="00000000" w:rsidRPr="00000000">
        <w:rPr>
          <w:rtl w:val="0"/>
        </w:rPr>
      </w:r>
    </w:p>
    <w:p w:rsidR="00000000" w:rsidDel="00000000" w:rsidP="00000000" w:rsidRDefault="00000000" w:rsidRPr="00000000" w14:paraId="0000043C">
      <w:pPr>
        <w:pStyle w:val="Heading3"/>
        <w:rPr/>
      </w:pPr>
      <w:r w:rsidDel="00000000" w:rsidR="00000000" w:rsidRPr="00000000">
        <w:rPr>
          <w:rFonts w:ascii="Times New Roman" w:cs="Times New Roman" w:eastAsia="Times New Roman" w:hAnsi="Times New Roman"/>
          <w:color w:val="000000"/>
          <w:sz w:val="24"/>
          <w:szCs w:val="24"/>
          <w:rtl w:val="0"/>
        </w:rPr>
        <w:t xml:space="preserve">5.2.4 API Credential</w:t>
      </w:r>
      <w:r w:rsidDel="00000000" w:rsidR="00000000" w:rsidRPr="00000000">
        <w:rPr>
          <w:rtl w:val="0"/>
        </w:rPr>
      </w:r>
    </w:p>
    <w:p w:rsidR="00000000" w:rsidDel="00000000" w:rsidP="00000000" w:rsidRDefault="00000000" w:rsidRPr="00000000" w14:paraId="0000043D">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Represents a revocable credential used by a tenant integration.</w:t>
      </w:r>
      <w:r w:rsidDel="00000000" w:rsidR="00000000" w:rsidRPr="00000000">
        <w:rPr>
          <w:rtl w:val="0"/>
        </w:rPr>
      </w:r>
    </w:p>
    <w:p w:rsidR="00000000" w:rsidDel="00000000" w:rsidP="00000000" w:rsidRDefault="00000000" w:rsidRPr="00000000" w14:paraId="000004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27: API Credential Logical Entity Attributes</w:t>
      </w:r>
      <w:r w:rsidDel="00000000" w:rsidR="00000000" w:rsidRPr="00000000">
        <w:rPr>
          <w:rtl w:val="0"/>
        </w:rPr>
      </w:r>
    </w:p>
    <w:tbl>
      <w:tblPr>
        <w:tblStyle w:val="Table27"/>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43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4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41">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4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43">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api_credential_id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credential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credential_name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Tenant-local descriptive name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visible_prefix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Non-secret lookup and identification prefix</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secret_digest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A">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Protected verifier; the full secret is not retained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permissions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F">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Allowed integration operations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expires_at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4">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Optional expiry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revoked_at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9">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Revocation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E">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Creation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7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last_used_at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3">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Most recent accepted use</w:t>
            </w:r>
            <w:r w:rsidDel="00000000" w:rsidR="00000000" w:rsidRPr="00000000">
              <w:rPr>
                <w:rtl w:val="0"/>
              </w:rPr>
            </w:r>
          </w:p>
        </w:tc>
      </w:tr>
    </w:tbl>
    <w:p w:rsidR="00000000" w:rsidDel="00000000" w:rsidP="00000000" w:rsidRDefault="00000000" w:rsidRPr="00000000" w14:paraId="00000476">
      <w:pPr>
        <w:spacing w:after="0" w:before="0" w:line="40" w:lineRule="auto"/>
        <w:rPr/>
      </w:pPr>
      <w:r w:rsidDel="00000000" w:rsidR="00000000" w:rsidRPr="00000000">
        <w:rPr>
          <w:rtl w:val="0"/>
        </w:rPr>
      </w:r>
    </w:p>
    <w:p w:rsidR="00000000" w:rsidDel="00000000" w:rsidP="00000000" w:rsidRDefault="00000000" w:rsidRPr="00000000" w14:paraId="00000477">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api_credential_id</w:t>
      </w:r>
      <w:r w:rsidDel="00000000" w:rsidR="00000000" w:rsidRPr="00000000">
        <w:rPr>
          <w:rFonts w:ascii="Times New Roman" w:cs="Times New Roman" w:eastAsia="Times New Roman" w:hAnsi="Times New Roman"/>
          <w:color w:val="000000"/>
          <w:rtl w:val="0"/>
        </w:rPr>
        <w:t xml:space="preserve"> is the primary key. </w:t>
      </w:r>
      <w:r w:rsidDel="00000000" w:rsidR="00000000" w:rsidRPr="00000000">
        <w:rPr>
          <w:rFonts w:ascii="Consolas" w:cs="Consolas" w:eastAsia="Consolas" w:hAnsi="Consolas"/>
          <w:color w:val="000000"/>
          <w:sz w:val="19"/>
          <w:szCs w:val="19"/>
          <w:shd w:fill="f2f2f2" w:val="clear"/>
          <w:rtl w:val="0"/>
        </w:rPr>
        <w:t xml:space="preserve">(tenant_id, credential_name)</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Consolas" w:cs="Consolas" w:eastAsia="Consolas" w:hAnsi="Consolas"/>
          <w:color w:val="000000"/>
          <w:sz w:val="19"/>
          <w:szCs w:val="19"/>
          <w:shd w:fill="f2f2f2" w:val="clear"/>
          <w:rtl w:val="0"/>
        </w:rPr>
        <w:t xml:space="preserve">visible_prefix</w:t>
      </w:r>
      <w:r w:rsidDel="00000000" w:rsidR="00000000" w:rsidRPr="00000000">
        <w:rPr>
          <w:rFonts w:ascii="Times New Roman" w:cs="Times New Roman" w:eastAsia="Times New Roman" w:hAnsi="Times New Roman"/>
          <w:color w:val="000000"/>
          <w:rtl w:val="0"/>
        </w:rPr>
        <w:t xml:space="preserve"> are unique alternate keys. An API Credential belongs to one Tenant. Expired or revoked credentials cannot authorize requests. Secret material is displayed only at creation or rotation.</w:t>
      </w:r>
      <w:r w:rsidDel="00000000" w:rsidR="00000000" w:rsidRPr="00000000">
        <w:rPr>
          <w:rtl w:val="0"/>
        </w:rPr>
      </w:r>
    </w:p>
    <w:p w:rsidR="00000000" w:rsidDel="00000000" w:rsidP="00000000" w:rsidRDefault="00000000" w:rsidRPr="00000000" w14:paraId="00000478">
      <w:pPr>
        <w:pStyle w:val="Heading3"/>
        <w:rPr/>
      </w:pPr>
      <w:r w:rsidDel="00000000" w:rsidR="00000000" w:rsidRPr="00000000">
        <w:rPr>
          <w:rFonts w:ascii="Times New Roman" w:cs="Times New Roman" w:eastAsia="Times New Roman" w:hAnsi="Times New Roman"/>
          <w:color w:val="000000"/>
          <w:sz w:val="24"/>
          <w:szCs w:val="24"/>
          <w:rtl w:val="0"/>
        </w:rPr>
        <w:t xml:space="preserve">5.2.5 Customer</w:t>
      </w:r>
      <w:r w:rsidDel="00000000" w:rsidR="00000000" w:rsidRPr="00000000">
        <w:rPr>
          <w:rtl w:val="0"/>
        </w:rPr>
      </w:r>
    </w:p>
    <w:p w:rsidR="00000000" w:rsidDel="00000000" w:rsidP="00000000" w:rsidRDefault="00000000" w:rsidRPr="00000000" w14:paraId="00000479">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Represents a tenant-local e-commerce customer or pseudonymous user whose behavior supports recommendations.</w:t>
      </w:r>
      <w:r w:rsidDel="00000000" w:rsidR="00000000" w:rsidRPr="00000000">
        <w:rPr>
          <w:rtl w:val="0"/>
        </w:rPr>
      </w:r>
    </w:p>
    <w:p w:rsidR="00000000" w:rsidDel="00000000" w:rsidP="00000000" w:rsidRDefault="00000000" w:rsidRPr="00000000" w14:paraId="0000047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28: Customer Logical Entity Attributes</w:t>
      </w:r>
      <w:r w:rsidDel="00000000" w:rsidR="00000000" w:rsidRPr="00000000">
        <w:rPr>
          <w:rtl w:val="0"/>
        </w:rPr>
      </w:r>
    </w:p>
    <w:tbl>
      <w:tblPr>
        <w:tblStyle w:val="Table28"/>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47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7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7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7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7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customer_id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Internal customer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external_customer_id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 supplied by the tenant application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attributes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1">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Minimized approved customer features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6">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Active, anonymized, or deleted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B">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First known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0">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Last profile change</w:t>
            </w:r>
            <w:r w:rsidDel="00000000" w:rsidR="00000000" w:rsidRPr="00000000">
              <w:rPr>
                <w:rtl w:val="0"/>
              </w:rPr>
            </w:r>
          </w:p>
        </w:tc>
      </w:tr>
    </w:tbl>
    <w:p w:rsidR="00000000" w:rsidDel="00000000" w:rsidP="00000000" w:rsidRDefault="00000000" w:rsidRPr="00000000" w14:paraId="000004A3">
      <w:pPr>
        <w:spacing w:after="0" w:before="0" w:line="40" w:lineRule="auto"/>
        <w:rPr/>
      </w:pPr>
      <w:r w:rsidDel="00000000" w:rsidR="00000000" w:rsidRPr="00000000">
        <w:rPr>
          <w:rtl w:val="0"/>
        </w:rPr>
      </w:r>
    </w:p>
    <w:p w:rsidR="00000000" w:rsidDel="00000000" w:rsidP="00000000" w:rsidRDefault="00000000" w:rsidRPr="00000000" w14:paraId="000004A4">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customer_id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(tenant_id, external_customer_id)</w:t>
      </w:r>
      <w:r w:rsidDel="00000000" w:rsidR="00000000" w:rsidRPr="00000000">
        <w:rPr>
          <w:rFonts w:ascii="Times New Roman" w:cs="Times New Roman" w:eastAsia="Times New Roman" w:hAnsi="Times New Roman"/>
          <w:color w:val="000000"/>
          <w:rtl w:val="0"/>
        </w:rPr>
        <w:t xml:space="preserve"> is unique. A Customer belongs to one Tenant, may generate zero or many Interaction Events, and may be associated with zero or many Recommendation Requests. Direct personal data is minimized; anonymization may preserve non-identifying aggregate behavior where permitted.</w:t>
      </w:r>
      <w:r w:rsidDel="00000000" w:rsidR="00000000" w:rsidRPr="00000000">
        <w:rPr>
          <w:rtl w:val="0"/>
        </w:rPr>
      </w:r>
    </w:p>
    <w:p w:rsidR="00000000" w:rsidDel="00000000" w:rsidP="00000000" w:rsidRDefault="00000000" w:rsidRPr="00000000" w14:paraId="000004A5">
      <w:pPr>
        <w:pStyle w:val="Heading3"/>
        <w:rPr/>
      </w:pPr>
      <w:r w:rsidDel="00000000" w:rsidR="00000000" w:rsidRPr="00000000">
        <w:rPr>
          <w:rFonts w:ascii="Times New Roman" w:cs="Times New Roman" w:eastAsia="Times New Roman" w:hAnsi="Times New Roman"/>
          <w:color w:val="000000"/>
          <w:sz w:val="24"/>
          <w:szCs w:val="24"/>
          <w:rtl w:val="0"/>
        </w:rPr>
        <w:t xml:space="preserve">5.2.6 Product</w:t>
      </w:r>
      <w:r w:rsidDel="00000000" w:rsidR="00000000" w:rsidRPr="00000000">
        <w:rPr>
          <w:rtl w:val="0"/>
        </w:rPr>
      </w:r>
    </w:p>
    <w:p w:rsidR="00000000" w:rsidDel="00000000" w:rsidP="00000000" w:rsidRDefault="00000000" w:rsidRPr="00000000" w14:paraId="000004A6">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Represents one item in a tenant's recommendation catalog.</w:t>
      </w:r>
      <w:r w:rsidDel="00000000" w:rsidR="00000000" w:rsidRPr="00000000">
        <w:rPr>
          <w:rtl w:val="0"/>
        </w:rPr>
      </w:r>
    </w:p>
    <w:p w:rsidR="00000000" w:rsidDel="00000000" w:rsidP="00000000" w:rsidRDefault="00000000" w:rsidRPr="00000000" w14:paraId="000004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29: Product Logical Entity Attributes</w:t>
      </w:r>
      <w:r w:rsidDel="00000000" w:rsidR="00000000" w:rsidRPr="00000000">
        <w:rPr>
          <w:rtl w:val="0"/>
        </w:rPr>
      </w:r>
    </w:p>
    <w:tbl>
      <w:tblPr>
        <w:tblStyle w:val="Table29"/>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4A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A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A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A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A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Internal product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external_product_id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Tenant-local catalog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E">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Product display title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category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3">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Primary category or grouping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brand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8">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Product brand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price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Decimal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D">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Current non-negative price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attributes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2">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Approved metadata used for filtering or cold start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7">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Whether the product may be considered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availability_status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C">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Available, unavailable, out of stock, or discontinued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1">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Last catalog update</w:t>
            </w:r>
            <w:r w:rsidDel="00000000" w:rsidR="00000000" w:rsidRPr="00000000">
              <w:rPr>
                <w:rtl w:val="0"/>
              </w:rPr>
            </w:r>
          </w:p>
        </w:tc>
      </w:tr>
    </w:tbl>
    <w:p w:rsidR="00000000" w:rsidDel="00000000" w:rsidP="00000000" w:rsidRDefault="00000000" w:rsidRPr="00000000" w14:paraId="000004E4">
      <w:pPr>
        <w:spacing w:after="0" w:before="0" w:line="40" w:lineRule="auto"/>
        <w:rPr/>
      </w:pPr>
      <w:r w:rsidDel="00000000" w:rsidR="00000000" w:rsidRPr="00000000">
        <w:rPr>
          <w:rtl w:val="0"/>
        </w:rPr>
      </w:r>
    </w:p>
    <w:p w:rsidR="00000000" w:rsidDel="00000000" w:rsidP="00000000" w:rsidRDefault="00000000" w:rsidRPr="00000000" w14:paraId="000004E5">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product_id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(tenant_id, external_product_id)</w:t>
      </w:r>
      <w:r w:rsidDel="00000000" w:rsidR="00000000" w:rsidRPr="00000000">
        <w:rPr>
          <w:rFonts w:ascii="Times New Roman" w:cs="Times New Roman" w:eastAsia="Times New Roman" w:hAnsi="Times New Roman"/>
          <w:color w:val="000000"/>
          <w:rtl w:val="0"/>
        </w:rPr>
        <w:t xml:space="preserve"> is unique. A Product belongs to one Tenant and may appear in many events and recommendation results. Price, when present, shall be non-negative. Inactive, unavailable, deleted, or otherwise ineligible products shall not be returned.</w:t>
      </w:r>
      <w:r w:rsidDel="00000000" w:rsidR="00000000" w:rsidRPr="00000000">
        <w:rPr>
          <w:rtl w:val="0"/>
        </w:rPr>
      </w:r>
    </w:p>
    <w:p w:rsidR="00000000" w:rsidDel="00000000" w:rsidP="00000000" w:rsidRDefault="00000000" w:rsidRPr="00000000" w14:paraId="000004E6">
      <w:pPr>
        <w:pStyle w:val="Heading3"/>
        <w:rPr/>
      </w:pPr>
      <w:r w:rsidDel="00000000" w:rsidR="00000000" w:rsidRPr="00000000">
        <w:rPr>
          <w:rFonts w:ascii="Times New Roman" w:cs="Times New Roman" w:eastAsia="Times New Roman" w:hAnsi="Times New Roman"/>
          <w:color w:val="000000"/>
          <w:sz w:val="24"/>
          <w:szCs w:val="24"/>
          <w:rtl w:val="0"/>
        </w:rPr>
        <w:t xml:space="preserve">5.2.7 Interaction Event</w:t>
      </w:r>
      <w:r w:rsidDel="00000000" w:rsidR="00000000" w:rsidRPr="00000000">
        <w:rPr>
          <w:rtl w:val="0"/>
        </w:rPr>
      </w:r>
    </w:p>
    <w:p w:rsidR="00000000" w:rsidDel="00000000" w:rsidP="00000000" w:rsidRDefault="00000000" w:rsidRPr="00000000" w14:paraId="000004E7">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Records a customer-product interaction used for usage, training, and evaluation.</w:t>
      </w:r>
      <w:r w:rsidDel="00000000" w:rsidR="00000000" w:rsidRPr="00000000">
        <w:rPr>
          <w:rtl w:val="0"/>
        </w:rPr>
      </w:r>
    </w:p>
    <w:p w:rsidR="00000000" w:rsidDel="00000000" w:rsidP="00000000" w:rsidRDefault="00000000" w:rsidRPr="00000000" w14:paraId="000004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30: Interaction Event Logical Entity Attributes</w:t>
      </w:r>
      <w:r w:rsidDel="00000000" w:rsidR="00000000" w:rsidRPr="00000000">
        <w:rPr>
          <w:rtl w:val="0"/>
        </w:rPr>
      </w:r>
    </w:p>
    <w:tbl>
      <w:tblPr>
        <w:tblStyle w:val="Table30"/>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4E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E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E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E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4E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interaction_event_id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Internal event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customer_id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Customer that produced the event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Product affected by the event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external_event_id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Tenant-supplied idempotency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event_type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9">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View, click, cart action, purchase, rating, or allowed type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event_value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Decimal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E">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Optional rating, quantity, or business 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occurred_at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3">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Time the action occurred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received_at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8">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Time GraphRec accepted 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D">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Bounded page, session, or approved contextual data</w:t>
            </w:r>
            <w:r w:rsidDel="00000000" w:rsidR="00000000" w:rsidRPr="00000000">
              <w:rPr>
                <w:rtl w:val="0"/>
              </w:rPr>
            </w:r>
          </w:p>
        </w:tc>
      </w:tr>
    </w:tbl>
    <w:p w:rsidR="00000000" w:rsidDel="00000000" w:rsidP="00000000" w:rsidRDefault="00000000" w:rsidRPr="00000000" w14:paraId="00000520">
      <w:pPr>
        <w:spacing w:after="0" w:before="0" w:line="40" w:lineRule="auto"/>
        <w:rPr/>
      </w:pPr>
      <w:r w:rsidDel="00000000" w:rsidR="00000000" w:rsidRPr="00000000">
        <w:rPr>
          <w:rtl w:val="0"/>
        </w:rPr>
      </w:r>
    </w:p>
    <w:p w:rsidR="00000000" w:rsidDel="00000000" w:rsidP="00000000" w:rsidRDefault="00000000" w:rsidRPr="00000000" w14:paraId="00000521">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interaction_event_id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(tenant_id, external_event_id)</w:t>
      </w:r>
      <w:r w:rsidDel="00000000" w:rsidR="00000000" w:rsidRPr="00000000">
        <w:rPr>
          <w:rFonts w:ascii="Times New Roman" w:cs="Times New Roman" w:eastAsia="Times New Roman" w:hAnsi="Times New Roman"/>
          <w:color w:val="000000"/>
          <w:rtl w:val="0"/>
        </w:rPr>
        <w:t xml:space="preserve"> is unique. The referenced Customer and Product must belong to the same Tenant as the event. Events are append-oriented; duplicate submission produces one durable effect. Event time cannot be omitted, and event type and optional value must satisfy type-specific rules.</w:t>
      </w:r>
      <w:r w:rsidDel="00000000" w:rsidR="00000000" w:rsidRPr="00000000">
        <w:rPr>
          <w:rtl w:val="0"/>
        </w:rPr>
      </w:r>
    </w:p>
    <w:p w:rsidR="00000000" w:rsidDel="00000000" w:rsidP="00000000" w:rsidRDefault="00000000" w:rsidRPr="00000000" w14:paraId="00000522">
      <w:pPr>
        <w:pStyle w:val="Heading3"/>
        <w:rPr/>
      </w:pPr>
      <w:r w:rsidDel="00000000" w:rsidR="00000000" w:rsidRPr="00000000">
        <w:rPr>
          <w:rFonts w:ascii="Times New Roman" w:cs="Times New Roman" w:eastAsia="Times New Roman" w:hAnsi="Times New Roman"/>
          <w:color w:val="000000"/>
          <w:sz w:val="24"/>
          <w:szCs w:val="24"/>
          <w:rtl w:val="0"/>
        </w:rPr>
        <w:t xml:space="preserve">5.2.8 Training Job</w:t>
      </w:r>
      <w:r w:rsidDel="00000000" w:rsidR="00000000" w:rsidRPr="00000000">
        <w:rPr>
          <w:rtl w:val="0"/>
        </w:rPr>
      </w:r>
    </w:p>
    <w:p w:rsidR="00000000" w:rsidDel="00000000" w:rsidP="00000000" w:rsidRDefault="00000000" w:rsidRPr="00000000" w14:paraId="00000523">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Represents one tenant request to prepare, train, evaluate, and register a recommendation model.</w:t>
      </w:r>
      <w:r w:rsidDel="00000000" w:rsidR="00000000" w:rsidRPr="00000000">
        <w:rPr>
          <w:rtl w:val="0"/>
        </w:rPr>
      </w:r>
    </w:p>
    <w:p w:rsidR="00000000" w:rsidDel="00000000" w:rsidP="00000000" w:rsidRDefault="00000000" w:rsidRPr="00000000" w14:paraId="000005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31: Training Job Logical Entity Attributes</w:t>
      </w:r>
      <w:r w:rsidDel="00000000" w:rsidR="00000000" w:rsidRPr="00000000">
        <w:rPr>
          <w:rtl w:val="0"/>
        </w:rPr>
      </w:r>
    </w:p>
    <w:tbl>
      <w:tblPr>
        <w:tblStyle w:val="Table31"/>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52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2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2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2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2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training_job_id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job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requested_by_user_id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 User that requested training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requested_model_type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B">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Approved model or baseline type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0">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Bounded training configuration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5">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Queued through terminal training state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requested_at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A">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Request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started_at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F">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Processing start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completed_at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4">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Terminal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cancellation_requested_at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9">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Optional cancellation request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failure_reason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Long 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E">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Sanitized terminal failure information</w:t>
            </w:r>
            <w:r w:rsidDel="00000000" w:rsidR="00000000" w:rsidRPr="00000000">
              <w:rPr>
                <w:rtl w:val="0"/>
              </w:rPr>
            </w:r>
          </w:p>
        </w:tc>
      </w:tr>
    </w:tbl>
    <w:p w:rsidR="00000000" w:rsidDel="00000000" w:rsidP="00000000" w:rsidRDefault="00000000" w:rsidRPr="00000000" w14:paraId="00000561">
      <w:pPr>
        <w:spacing w:after="0" w:before="0" w:line="40" w:lineRule="auto"/>
        <w:rPr/>
      </w:pPr>
      <w:r w:rsidDel="00000000" w:rsidR="00000000" w:rsidRPr="00000000">
        <w:rPr>
          <w:rtl w:val="0"/>
        </w:rPr>
      </w:r>
    </w:p>
    <w:p w:rsidR="00000000" w:rsidDel="00000000" w:rsidP="00000000" w:rsidRDefault="00000000" w:rsidRPr="00000000" w14:paraId="00000562">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training_job_id</w:t>
      </w:r>
      <w:r w:rsidDel="00000000" w:rsidR="00000000" w:rsidRPr="00000000">
        <w:rPr>
          <w:rFonts w:ascii="Times New Roman" w:cs="Times New Roman" w:eastAsia="Times New Roman" w:hAnsi="Times New Roman"/>
          <w:color w:val="000000"/>
          <w:rtl w:val="0"/>
        </w:rPr>
        <w:t xml:space="preserve"> is the primary key. A Training Job belongs to one Tenant and one requesting Tenant User. At most one non-terminal training job may exist for a Tenant. A job creates exactly one Dataset Snapshot after preparation and may produce zero or one Model Version. Terminal timestamps and reasons shall be consistent with the final status.</w:t>
      </w:r>
      <w:r w:rsidDel="00000000" w:rsidR="00000000" w:rsidRPr="00000000">
        <w:rPr>
          <w:rtl w:val="0"/>
        </w:rPr>
      </w:r>
    </w:p>
    <w:p w:rsidR="00000000" w:rsidDel="00000000" w:rsidP="00000000" w:rsidRDefault="00000000" w:rsidRPr="00000000" w14:paraId="00000563">
      <w:pPr>
        <w:pStyle w:val="Heading3"/>
        <w:rPr/>
      </w:pPr>
      <w:r w:rsidDel="00000000" w:rsidR="00000000" w:rsidRPr="00000000">
        <w:rPr>
          <w:rFonts w:ascii="Times New Roman" w:cs="Times New Roman" w:eastAsia="Times New Roman" w:hAnsi="Times New Roman"/>
          <w:color w:val="000000"/>
          <w:sz w:val="24"/>
          <w:szCs w:val="24"/>
          <w:rtl w:val="0"/>
        </w:rPr>
        <w:t xml:space="preserve">5.2.9 Dataset Snapshot</w:t>
      </w:r>
      <w:r w:rsidDel="00000000" w:rsidR="00000000" w:rsidRPr="00000000">
        <w:rPr>
          <w:rtl w:val="0"/>
        </w:rPr>
      </w:r>
    </w:p>
    <w:p w:rsidR="00000000" w:rsidDel="00000000" w:rsidP="00000000" w:rsidRDefault="00000000" w:rsidRPr="00000000" w14:paraId="00000564">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Defines the immutable, tenant-specific training data and cutoff used by one job.</w:t>
      </w:r>
      <w:r w:rsidDel="00000000" w:rsidR="00000000" w:rsidRPr="00000000">
        <w:rPr>
          <w:rtl w:val="0"/>
        </w:rPr>
      </w:r>
    </w:p>
    <w:p w:rsidR="00000000" w:rsidDel="00000000" w:rsidP="00000000" w:rsidRDefault="00000000" w:rsidRPr="00000000" w14:paraId="0000056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32: Dataset Snapshot Logical Entity Attributes</w:t>
      </w:r>
      <w:r w:rsidDel="00000000" w:rsidR="00000000" w:rsidRPr="00000000">
        <w:rPr>
          <w:rtl w:val="0"/>
        </w:rPr>
      </w:r>
    </w:p>
    <w:tbl>
      <w:tblPr>
        <w:tblStyle w:val="Table32"/>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56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6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6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6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6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dataset_snapshot_id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snapshot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training_job_id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 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Training Job that created the snapshot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cutoff_at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C">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Latest event time eligible for the snapshot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query_definition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1">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Reproducible selection and filtering rules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customer_count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6">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Included customer count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product_count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B">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Included product count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event_count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0">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Included interaction count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content_reference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5">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Controlled reference to snapshot content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content_digest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Integrity and reproducibility digest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F">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Snapshot completion time</w:t>
            </w:r>
            <w:r w:rsidDel="00000000" w:rsidR="00000000" w:rsidRPr="00000000">
              <w:rPr>
                <w:rtl w:val="0"/>
              </w:rPr>
            </w:r>
          </w:p>
        </w:tc>
      </w:tr>
    </w:tbl>
    <w:p w:rsidR="00000000" w:rsidDel="00000000" w:rsidP="00000000" w:rsidRDefault="00000000" w:rsidRPr="00000000" w14:paraId="000005A2">
      <w:pPr>
        <w:spacing w:after="0" w:before="0" w:line="40" w:lineRule="auto"/>
        <w:rPr/>
      </w:pPr>
      <w:r w:rsidDel="00000000" w:rsidR="00000000" w:rsidRPr="00000000">
        <w:rPr>
          <w:rtl w:val="0"/>
        </w:rPr>
      </w:r>
    </w:p>
    <w:p w:rsidR="00000000" w:rsidDel="00000000" w:rsidP="00000000" w:rsidRDefault="00000000" w:rsidRPr="00000000" w14:paraId="000005A3">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dataset_snapshot_id</w:t>
      </w:r>
      <w:r w:rsidDel="00000000" w:rsidR="00000000" w:rsidRPr="00000000">
        <w:rPr>
          <w:rFonts w:ascii="Times New Roman" w:cs="Times New Roman" w:eastAsia="Times New Roman" w:hAnsi="Times New Roman"/>
          <w:color w:val="000000"/>
          <w:rtl w:val="0"/>
        </w:rPr>
        <w:t xml:space="preserve"> is the primary key; </w:t>
      </w:r>
      <w:r w:rsidDel="00000000" w:rsidR="00000000" w:rsidRPr="00000000">
        <w:rPr>
          <w:rFonts w:ascii="Consolas" w:cs="Consolas" w:eastAsia="Consolas" w:hAnsi="Consolas"/>
          <w:color w:val="000000"/>
          <w:sz w:val="19"/>
          <w:szCs w:val="19"/>
          <w:shd w:fill="f2f2f2" w:val="clear"/>
          <w:rtl w:val="0"/>
        </w:rPr>
        <w:t xml:space="preserve">training_job_id</w:t>
      </w:r>
      <w:r w:rsidDel="00000000" w:rsidR="00000000" w:rsidRPr="00000000">
        <w:rPr>
          <w:rFonts w:ascii="Times New Roman" w:cs="Times New Roman" w:eastAsia="Times New Roman" w:hAnsi="Times New Roman"/>
          <w:color w:val="000000"/>
          <w:rtl w:val="0"/>
        </w:rPr>
        <w:t xml:space="preserve"> is unique because one job creates one snapshot. Counts shall be non-negative. The snapshot contains data from one Tenant only and must exclude events beyond </w:t>
      </w:r>
      <w:r w:rsidDel="00000000" w:rsidR="00000000" w:rsidRPr="00000000">
        <w:rPr>
          <w:rFonts w:ascii="Consolas" w:cs="Consolas" w:eastAsia="Consolas" w:hAnsi="Consolas"/>
          <w:color w:val="000000"/>
          <w:sz w:val="19"/>
          <w:szCs w:val="19"/>
          <w:shd w:fill="f2f2f2" w:val="clear"/>
          <w:rtl w:val="0"/>
        </w:rPr>
        <w:t xml:space="preserve">cutoff_at</w:t>
      </w:r>
      <w:r w:rsidDel="00000000" w:rsidR="00000000" w:rsidRPr="00000000">
        <w:rPr>
          <w:rFonts w:ascii="Times New Roman" w:cs="Times New Roman" w:eastAsia="Times New Roman" w:hAnsi="Times New Roman"/>
          <w:color w:val="000000"/>
          <w:rtl w:val="0"/>
        </w:rPr>
        <w:t xml:space="preserve">. A snapshot may support zero or one registered Model Version in the semester scope.</w:t>
      </w:r>
      <w:r w:rsidDel="00000000" w:rsidR="00000000" w:rsidRPr="00000000">
        <w:rPr>
          <w:rtl w:val="0"/>
        </w:rPr>
      </w:r>
    </w:p>
    <w:p w:rsidR="00000000" w:rsidDel="00000000" w:rsidP="00000000" w:rsidRDefault="00000000" w:rsidRPr="00000000" w14:paraId="000005A4">
      <w:pPr>
        <w:pStyle w:val="Heading3"/>
        <w:rPr/>
      </w:pPr>
      <w:r w:rsidDel="00000000" w:rsidR="00000000" w:rsidRPr="00000000">
        <w:rPr>
          <w:rFonts w:ascii="Times New Roman" w:cs="Times New Roman" w:eastAsia="Times New Roman" w:hAnsi="Times New Roman"/>
          <w:color w:val="000000"/>
          <w:sz w:val="24"/>
          <w:szCs w:val="24"/>
          <w:rtl w:val="0"/>
        </w:rPr>
        <w:t xml:space="preserve">5.2.10 Model Version</w:t>
      </w:r>
      <w:r w:rsidDel="00000000" w:rsidR="00000000" w:rsidRPr="00000000">
        <w:rPr>
          <w:rtl w:val="0"/>
        </w:rPr>
      </w:r>
    </w:p>
    <w:p w:rsidR="00000000" w:rsidDel="00000000" w:rsidP="00000000" w:rsidRDefault="00000000" w:rsidRPr="00000000" w14:paraId="000005A5">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Represents one immutable trained or baseline model release and its evaluation summary.</w:t>
      </w:r>
      <w:r w:rsidDel="00000000" w:rsidR="00000000" w:rsidRPr="00000000">
        <w:rPr>
          <w:rtl w:val="0"/>
        </w:rPr>
      </w:r>
    </w:p>
    <w:p w:rsidR="00000000" w:rsidDel="00000000" w:rsidP="00000000" w:rsidRDefault="00000000" w:rsidRPr="00000000" w14:paraId="000005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33: Model Version Logical Entity Attributes</w:t>
      </w:r>
      <w:r w:rsidDel="00000000" w:rsidR="00000000" w:rsidRPr="00000000">
        <w:rPr>
          <w:rtl w:val="0"/>
        </w:rPr>
      </w:r>
    </w:p>
    <w:tbl>
      <w:tblPr>
        <w:tblStyle w:val="Table33"/>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5A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A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A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A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A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model_version_id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version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training_job_id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 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Producing Training Job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dataset_snapshot_id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 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Source Dataset Snapshot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version_number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Tenant-model sequence number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7">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DGSR or approved baseline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lifecycle_status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C">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Registered, eligible, active, retired, rejected, archived, or failed deployment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artifact_reference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1">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Controlled model-bundle reference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artifact_digest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Model-bundle integrity digest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feature_contract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B">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Versioned input and preprocessing contract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evaluation_summary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0">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Quality, coverage, diversity, and stability measures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5">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Registration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activated_at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A">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First successful activation time</w:t>
            </w:r>
            <w:r w:rsidDel="00000000" w:rsidR="00000000" w:rsidRPr="00000000">
              <w:rPr>
                <w:rtl w:val="0"/>
              </w:rPr>
            </w:r>
          </w:p>
        </w:tc>
      </w:tr>
    </w:tbl>
    <w:p w:rsidR="00000000" w:rsidDel="00000000" w:rsidP="00000000" w:rsidRDefault="00000000" w:rsidRPr="00000000" w14:paraId="000005ED">
      <w:pPr>
        <w:spacing w:after="0" w:before="0" w:line="40" w:lineRule="auto"/>
        <w:rPr/>
      </w:pPr>
      <w:r w:rsidDel="00000000" w:rsidR="00000000" w:rsidRPr="00000000">
        <w:rPr>
          <w:rtl w:val="0"/>
        </w:rPr>
      </w:r>
    </w:p>
    <w:p w:rsidR="00000000" w:rsidDel="00000000" w:rsidP="00000000" w:rsidRDefault="00000000" w:rsidRPr="00000000" w14:paraId="000005EE">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model_version_id</w:t>
      </w:r>
      <w:r w:rsidDel="00000000" w:rsidR="00000000" w:rsidRPr="00000000">
        <w:rPr>
          <w:rFonts w:ascii="Times New Roman" w:cs="Times New Roman" w:eastAsia="Times New Roman" w:hAnsi="Times New Roman"/>
          <w:color w:val="000000"/>
          <w:rtl w:val="0"/>
        </w:rPr>
        <w:t xml:space="preserve"> is the primary key. </w:t>
      </w:r>
      <w:r w:rsidDel="00000000" w:rsidR="00000000" w:rsidRPr="00000000">
        <w:rPr>
          <w:rFonts w:ascii="Consolas" w:cs="Consolas" w:eastAsia="Consolas" w:hAnsi="Consolas"/>
          <w:color w:val="000000"/>
          <w:sz w:val="19"/>
          <w:szCs w:val="19"/>
          <w:shd w:fill="f2f2f2" w:val="clear"/>
          <w:rtl w:val="0"/>
        </w:rPr>
        <w:t xml:space="preserve">(tenant_id, version_number)</w:t>
      </w:r>
      <w:r w:rsidDel="00000000" w:rsidR="00000000" w:rsidRPr="00000000">
        <w:rPr>
          <w:rFonts w:ascii="Times New Roman" w:cs="Times New Roman" w:eastAsia="Times New Roman" w:hAnsi="Times New Roman"/>
          <w:color w:val="000000"/>
          <w:rtl w:val="0"/>
        </w:rPr>
        <w:t xml:space="preserve"> is unique within the modeled recommendation family, and the producing job and snapshot are unique in the semester scope. The job, snapshot, artifact identity, and version must belong to the same Tenant. A version is immutable after registration except for lifecycle status and activation metadata. A rejected or archived version cannot be activated.</w:t>
      </w: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Fonts w:ascii="Times New Roman" w:cs="Times New Roman" w:eastAsia="Times New Roman" w:hAnsi="Times New Roman"/>
          <w:color w:val="000000"/>
          <w:sz w:val="24"/>
          <w:szCs w:val="24"/>
          <w:rtl w:val="0"/>
        </w:rPr>
        <w:t xml:space="preserve">5.2.11 Model Deployment</w:t>
      </w:r>
      <w:r w:rsidDel="00000000" w:rsidR="00000000" w:rsidRPr="00000000">
        <w:rPr>
          <w:rtl w:val="0"/>
        </w:rPr>
      </w:r>
    </w:p>
    <w:p w:rsidR="00000000" w:rsidDel="00000000" w:rsidP="00000000" w:rsidRDefault="00000000" w:rsidRPr="00000000" w14:paraId="000005F0">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Represents the current desired and available recommendation-service state for one tenant.</w:t>
      </w:r>
      <w:r w:rsidDel="00000000" w:rsidR="00000000" w:rsidRPr="00000000">
        <w:rPr>
          <w:rtl w:val="0"/>
        </w:rPr>
      </w:r>
    </w:p>
    <w:p w:rsidR="00000000" w:rsidDel="00000000" w:rsidP="00000000" w:rsidRDefault="00000000" w:rsidRPr="00000000" w14:paraId="000005F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34: Model Deployment Logical Entity Attributes</w:t>
      </w:r>
      <w:r w:rsidDel="00000000" w:rsidR="00000000" w:rsidRPr="00000000">
        <w:rPr>
          <w:rtl w:val="0"/>
        </w:rPr>
      </w:r>
    </w:p>
    <w:tbl>
      <w:tblPr>
        <w:tblStyle w:val="Table34"/>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5F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F3">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F4">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F5">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5F6">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model_deployment_id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deployment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 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 with this current deployment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desired_model_version_id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Version requested for activation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active_model_version_id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Stable version currently reported as active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D">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Pending, progressing, available, degraded, rolling back, or stopped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desired_capacity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2">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Requested service instances within plan limits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ready_capacity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7">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Instances ready to serve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last_transition_at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C">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Most recent lifecycle transition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failure_reason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Long 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1">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Sanitized rollout or capacity failure</w:t>
            </w:r>
            <w:r w:rsidDel="00000000" w:rsidR="00000000" w:rsidRPr="00000000">
              <w:rPr>
                <w:rtl w:val="0"/>
              </w:rPr>
            </w:r>
          </w:p>
        </w:tc>
      </w:tr>
    </w:tbl>
    <w:p w:rsidR="00000000" w:rsidDel="00000000" w:rsidP="00000000" w:rsidRDefault="00000000" w:rsidRPr="00000000" w14:paraId="00000624">
      <w:pPr>
        <w:spacing w:after="0" w:before="0" w:line="40" w:lineRule="auto"/>
        <w:rPr/>
      </w:pPr>
      <w:r w:rsidDel="00000000" w:rsidR="00000000" w:rsidRPr="00000000">
        <w:rPr>
          <w:rtl w:val="0"/>
        </w:rPr>
      </w:r>
    </w:p>
    <w:p w:rsidR="00000000" w:rsidDel="00000000" w:rsidP="00000000" w:rsidRDefault="00000000" w:rsidRPr="00000000" w14:paraId="00000625">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model_deployment_id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tenant_id</w:t>
      </w:r>
      <w:r w:rsidDel="00000000" w:rsidR="00000000" w:rsidRPr="00000000">
        <w:rPr>
          <w:rFonts w:ascii="Times New Roman" w:cs="Times New Roman" w:eastAsia="Times New Roman" w:hAnsi="Times New Roman"/>
          <w:color w:val="000000"/>
          <w:rtl w:val="0"/>
        </w:rPr>
        <w:t xml:space="preserve"> is unique, allowing zero or one current deployment per Tenant. Desired and active versions, when present, must belong to that Tenant. Capacity values shall be non-negative. Failed activation shall not replace the previously active version. One Model Version may serve many Recommendation Requests over time.</w:t>
      </w:r>
      <w:r w:rsidDel="00000000" w:rsidR="00000000" w:rsidRPr="00000000">
        <w:rPr>
          <w:rtl w:val="0"/>
        </w:rPr>
      </w:r>
    </w:p>
    <w:p w:rsidR="00000000" w:rsidDel="00000000" w:rsidP="00000000" w:rsidRDefault="00000000" w:rsidRPr="00000000" w14:paraId="00000626">
      <w:pPr>
        <w:pStyle w:val="Heading3"/>
        <w:rPr/>
      </w:pPr>
      <w:r w:rsidDel="00000000" w:rsidR="00000000" w:rsidRPr="00000000">
        <w:rPr>
          <w:rFonts w:ascii="Times New Roman" w:cs="Times New Roman" w:eastAsia="Times New Roman" w:hAnsi="Times New Roman"/>
          <w:color w:val="000000"/>
          <w:sz w:val="24"/>
          <w:szCs w:val="24"/>
          <w:rtl w:val="0"/>
        </w:rPr>
        <w:t xml:space="preserve">5.2.12 Recommendation Request</w:t>
      </w:r>
      <w:r w:rsidDel="00000000" w:rsidR="00000000" w:rsidRPr="00000000">
        <w:rPr>
          <w:rtl w:val="0"/>
        </w:rPr>
      </w:r>
    </w:p>
    <w:p w:rsidR="00000000" w:rsidDel="00000000" w:rsidP="00000000" w:rsidRDefault="00000000" w:rsidRPr="00000000" w14:paraId="00000627">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Records one synchronous request for tenant-specific ranked products.</w:t>
      </w:r>
      <w:r w:rsidDel="00000000" w:rsidR="00000000" w:rsidRPr="00000000">
        <w:rPr>
          <w:rtl w:val="0"/>
        </w:rPr>
      </w:r>
    </w:p>
    <w:p w:rsidR="00000000" w:rsidDel="00000000" w:rsidP="00000000" w:rsidRDefault="00000000" w:rsidRPr="00000000" w14:paraId="0000062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35: Recommendation Request Logical Entity Attributes</w:t>
      </w:r>
      <w:r w:rsidDel="00000000" w:rsidR="00000000" w:rsidRPr="00000000">
        <w:rPr>
          <w:rtl w:val="0"/>
        </w:rPr>
      </w:r>
    </w:p>
    <w:tbl>
      <w:tblPr>
        <w:tblStyle w:val="Table35"/>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62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2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2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2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2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recommendation_request_id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Internal request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external_request_id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Tenant-supplied idempotency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customer_id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Known Customer, if identified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model_version_id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Version that served the request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session_reference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9">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Pseudonymous session reference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requested_count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E">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Maximum requested result count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3">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Recent events, page context, exclusions, and eligibility hints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strategy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8">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Personalized, session, fallback, or unavailable strategy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D">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Accepted, completed, rejected, or failed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6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requested_at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2">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Request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6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completed_at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7">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Response completion time</w:t>
            </w:r>
            <w:r w:rsidDel="00000000" w:rsidR="00000000" w:rsidRPr="00000000">
              <w:rPr>
                <w:rtl w:val="0"/>
              </w:rPr>
            </w:r>
          </w:p>
        </w:tc>
      </w:tr>
    </w:tbl>
    <w:p w:rsidR="00000000" w:rsidDel="00000000" w:rsidP="00000000" w:rsidRDefault="00000000" w:rsidRPr="00000000" w14:paraId="0000066A">
      <w:pPr>
        <w:spacing w:after="0" w:before="0" w:line="40" w:lineRule="auto"/>
        <w:rPr/>
      </w:pPr>
      <w:r w:rsidDel="00000000" w:rsidR="00000000" w:rsidRPr="00000000">
        <w:rPr>
          <w:rtl w:val="0"/>
        </w:rPr>
      </w:r>
    </w:p>
    <w:p w:rsidR="00000000" w:rsidDel="00000000" w:rsidP="00000000" w:rsidRDefault="00000000" w:rsidRPr="00000000" w14:paraId="0000066B">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recommendation_request_id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(tenant_id, external_request_id)</w:t>
      </w:r>
      <w:r w:rsidDel="00000000" w:rsidR="00000000" w:rsidRPr="00000000">
        <w:rPr>
          <w:rFonts w:ascii="Times New Roman" w:cs="Times New Roman" w:eastAsia="Times New Roman" w:hAnsi="Times New Roman"/>
          <w:color w:val="000000"/>
          <w:rtl w:val="0"/>
        </w:rPr>
        <w:t xml:space="preserve"> is unique. At least one of Customer or session context shall be present. Customer and served Model Version, when present, must belong to the same Tenant. Requested count must be positive and within the configured maximum. One completed request produces one or more Recommendation Results unless it ends unavailable or rejected.</w:t>
      </w:r>
      <w:r w:rsidDel="00000000" w:rsidR="00000000" w:rsidRPr="00000000">
        <w:rPr>
          <w:rtl w:val="0"/>
        </w:rPr>
      </w:r>
    </w:p>
    <w:p w:rsidR="00000000" w:rsidDel="00000000" w:rsidP="00000000" w:rsidRDefault="00000000" w:rsidRPr="00000000" w14:paraId="0000066C">
      <w:pPr>
        <w:pStyle w:val="Heading3"/>
        <w:rPr/>
      </w:pPr>
      <w:r w:rsidDel="00000000" w:rsidR="00000000" w:rsidRPr="00000000">
        <w:rPr>
          <w:rFonts w:ascii="Times New Roman" w:cs="Times New Roman" w:eastAsia="Times New Roman" w:hAnsi="Times New Roman"/>
          <w:color w:val="000000"/>
          <w:sz w:val="24"/>
          <w:szCs w:val="24"/>
          <w:rtl w:val="0"/>
        </w:rPr>
        <w:t xml:space="preserve">5.2.13 Recommendation Result</w:t>
      </w:r>
      <w:r w:rsidDel="00000000" w:rsidR="00000000" w:rsidRPr="00000000">
        <w:rPr>
          <w:rtl w:val="0"/>
        </w:rPr>
      </w:r>
    </w:p>
    <w:p w:rsidR="00000000" w:rsidDel="00000000" w:rsidP="00000000" w:rsidRDefault="00000000" w:rsidRPr="00000000" w14:paraId="0000066D">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Represents one product and position returned for a recommendation request.</w:t>
      </w:r>
      <w:r w:rsidDel="00000000" w:rsidR="00000000" w:rsidRPr="00000000">
        <w:rPr>
          <w:rtl w:val="0"/>
        </w:rPr>
      </w:r>
    </w:p>
    <w:p w:rsidR="00000000" w:rsidDel="00000000" w:rsidP="00000000" w:rsidRDefault="00000000" w:rsidRPr="00000000" w14:paraId="000006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36: Recommendation Result Logical Entity Attributes</w:t>
      </w:r>
      <w:r w:rsidDel="00000000" w:rsidR="00000000" w:rsidRPr="00000000">
        <w:rPr>
          <w:rtl w:val="0"/>
        </w:rPr>
      </w:r>
    </w:p>
    <w:tbl>
      <w:tblPr>
        <w:tblStyle w:val="Table36"/>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66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7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71">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7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73">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7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recommendation_result_id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result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7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7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recommendation_request_id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Parent Recommendation Request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8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Recommended Product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8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rank_position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One-based position within the request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8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Decimal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F">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Raw model relevance where applicable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9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final_order_score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Decimal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4">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Final bounded ordering score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9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candidate_source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9">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Personalized, neighbor, popular, category, content, or tenant rule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9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strategy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E">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Personalized or fallback lane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A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3">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Result creation time</w:t>
            </w:r>
            <w:r w:rsidDel="00000000" w:rsidR="00000000" w:rsidRPr="00000000">
              <w:rPr>
                <w:rtl w:val="0"/>
              </w:rPr>
            </w:r>
          </w:p>
        </w:tc>
      </w:tr>
    </w:tbl>
    <w:p w:rsidR="00000000" w:rsidDel="00000000" w:rsidP="00000000" w:rsidRDefault="00000000" w:rsidRPr="00000000" w14:paraId="000006A6">
      <w:pPr>
        <w:spacing w:after="0" w:before="0" w:line="40" w:lineRule="auto"/>
        <w:rPr/>
      </w:pPr>
      <w:r w:rsidDel="00000000" w:rsidR="00000000" w:rsidRPr="00000000">
        <w:rPr>
          <w:rtl w:val="0"/>
        </w:rPr>
      </w:r>
    </w:p>
    <w:p w:rsidR="00000000" w:rsidDel="00000000" w:rsidP="00000000" w:rsidRDefault="00000000" w:rsidRPr="00000000" w14:paraId="000006A7">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recommendation_result_id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(recommendation_request_id, rank_position)</w:t>
      </w:r>
      <w:r w:rsidDel="00000000" w:rsidR="00000000" w:rsidRPr="00000000">
        <w:rPr>
          <w:rFonts w:ascii="Times New Roman" w:cs="Times New Roman" w:eastAsia="Times New Roman" w:hAnsi="Times New Roman"/>
          <w:color w:val="000000"/>
          <w:rtl w:val="0"/>
        </w:rPr>
        <w:t xml:space="preserve"> is unique. Rank must be positive. The request and product must belong to the same Tenant, and a product may appear only once per request. A Recommendation Result may receive zero or many Recommendation Feedback records.</w:t>
      </w:r>
      <w:r w:rsidDel="00000000" w:rsidR="00000000" w:rsidRPr="00000000">
        <w:rPr>
          <w:rtl w:val="0"/>
        </w:rPr>
      </w:r>
    </w:p>
    <w:p w:rsidR="00000000" w:rsidDel="00000000" w:rsidP="00000000" w:rsidRDefault="00000000" w:rsidRPr="00000000" w14:paraId="000006A8">
      <w:pPr>
        <w:pStyle w:val="Heading3"/>
        <w:rPr/>
      </w:pPr>
      <w:r w:rsidDel="00000000" w:rsidR="00000000" w:rsidRPr="00000000">
        <w:rPr>
          <w:rFonts w:ascii="Times New Roman" w:cs="Times New Roman" w:eastAsia="Times New Roman" w:hAnsi="Times New Roman"/>
          <w:color w:val="000000"/>
          <w:sz w:val="24"/>
          <w:szCs w:val="24"/>
          <w:rtl w:val="0"/>
        </w:rPr>
        <w:t xml:space="preserve">5.2.14 Recommendation Feedback</w:t>
      </w:r>
      <w:r w:rsidDel="00000000" w:rsidR="00000000" w:rsidRPr="00000000">
        <w:rPr>
          <w:rtl w:val="0"/>
        </w:rPr>
      </w:r>
    </w:p>
    <w:p w:rsidR="00000000" w:rsidDel="00000000" w:rsidP="00000000" w:rsidRDefault="00000000" w:rsidRPr="00000000" w14:paraId="000006A9">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Records an impression, click, conversion, or other approved response to a recommendation result.</w:t>
      </w:r>
      <w:r w:rsidDel="00000000" w:rsidR="00000000" w:rsidRPr="00000000">
        <w:rPr>
          <w:rtl w:val="0"/>
        </w:rPr>
      </w:r>
    </w:p>
    <w:p w:rsidR="00000000" w:rsidDel="00000000" w:rsidP="00000000" w:rsidRDefault="00000000" w:rsidRPr="00000000" w14:paraId="000006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37: Recommendation Feedback Logical Entity Attributes</w:t>
      </w:r>
      <w:r w:rsidDel="00000000" w:rsidR="00000000" w:rsidRPr="00000000">
        <w:rPr>
          <w:rtl w:val="0"/>
        </w:rPr>
      </w:r>
    </w:p>
    <w:tbl>
      <w:tblPr>
        <w:tblStyle w:val="Table37"/>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6A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AC">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AD">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A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A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recommendation_feedback_id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feedback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recommendation_result_id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Result receiving feedback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external_feedback_id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Tenant-supplied idempotency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C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feedback_type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6">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Impression, click, conversion, or allowed type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C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position_observed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B">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Displayed position when supplied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C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feedback_value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Decimal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0">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Optional quantity or conversion 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D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occurred_at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5">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Time of feedback 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D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received_at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A">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Time GraphRec accepted 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D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F">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Bounded approved feedback context</w:t>
            </w:r>
            <w:r w:rsidDel="00000000" w:rsidR="00000000" w:rsidRPr="00000000">
              <w:rPr>
                <w:rtl w:val="0"/>
              </w:rPr>
            </w:r>
          </w:p>
        </w:tc>
      </w:tr>
    </w:tbl>
    <w:p w:rsidR="00000000" w:rsidDel="00000000" w:rsidP="00000000" w:rsidRDefault="00000000" w:rsidRPr="00000000" w14:paraId="000006E2">
      <w:pPr>
        <w:spacing w:after="0" w:before="0" w:line="40" w:lineRule="auto"/>
        <w:rPr/>
      </w:pPr>
      <w:r w:rsidDel="00000000" w:rsidR="00000000" w:rsidRPr="00000000">
        <w:rPr>
          <w:rtl w:val="0"/>
        </w:rPr>
      </w:r>
    </w:p>
    <w:p w:rsidR="00000000" w:rsidDel="00000000" w:rsidP="00000000" w:rsidRDefault="00000000" w:rsidRPr="00000000" w14:paraId="000006E3">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recommendation_feedback_id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(tenant_id, external_feedback_id)</w:t>
      </w:r>
      <w:r w:rsidDel="00000000" w:rsidR="00000000" w:rsidRPr="00000000">
        <w:rPr>
          <w:rFonts w:ascii="Times New Roman" w:cs="Times New Roman" w:eastAsia="Times New Roman" w:hAnsi="Times New Roman"/>
          <w:color w:val="000000"/>
          <w:rtl w:val="0"/>
        </w:rPr>
        <w:t xml:space="preserve"> is unique. The referenced result and its request and product must belong to the same Tenant. Position, when present, shall be positive and consistent with the displayed result. Duplicate feedback has one durable effect.</w:t>
      </w:r>
      <w:r w:rsidDel="00000000" w:rsidR="00000000" w:rsidRPr="00000000">
        <w:rPr>
          <w:rtl w:val="0"/>
        </w:rPr>
      </w:r>
    </w:p>
    <w:p w:rsidR="00000000" w:rsidDel="00000000" w:rsidP="00000000" w:rsidRDefault="00000000" w:rsidRPr="00000000" w14:paraId="000006E4">
      <w:pPr>
        <w:pStyle w:val="Heading3"/>
        <w:rPr/>
      </w:pPr>
      <w:r w:rsidDel="00000000" w:rsidR="00000000" w:rsidRPr="00000000">
        <w:rPr>
          <w:rFonts w:ascii="Times New Roman" w:cs="Times New Roman" w:eastAsia="Times New Roman" w:hAnsi="Times New Roman"/>
          <w:color w:val="000000"/>
          <w:sz w:val="24"/>
          <w:szCs w:val="24"/>
          <w:rtl w:val="0"/>
        </w:rPr>
        <w:t xml:space="preserve">5.2.15 Usage Record</w:t>
      </w:r>
      <w:r w:rsidDel="00000000" w:rsidR="00000000" w:rsidRPr="00000000">
        <w:rPr>
          <w:rtl w:val="0"/>
        </w:rPr>
      </w:r>
    </w:p>
    <w:p w:rsidR="00000000" w:rsidDel="00000000" w:rsidP="00000000" w:rsidRDefault="00000000" w:rsidRPr="00000000" w14:paraId="000006E5">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Stores a tenant's measured usage for one period and usage type.</w:t>
      </w:r>
      <w:r w:rsidDel="00000000" w:rsidR="00000000" w:rsidRPr="00000000">
        <w:rPr>
          <w:rtl w:val="0"/>
        </w:rPr>
      </w:r>
    </w:p>
    <w:p w:rsidR="00000000" w:rsidDel="00000000" w:rsidP="00000000" w:rsidRDefault="00000000" w:rsidRPr="00000000" w14:paraId="000006E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38: Usage Record Logical Entity Attributes</w:t>
      </w:r>
      <w:r w:rsidDel="00000000" w:rsidR="00000000" w:rsidRPr="00000000">
        <w:rPr>
          <w:rtl w:val="0"/>
        </w:rPr>
      </w:r>
    </w:p>
    <w:tbl>
      <w:tblPr>
        <w:tblStyle w:val="Table38"/>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6E7">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E8">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E9">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EA">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6EB">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E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usage_record_id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usage record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F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Owning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F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usage_period_start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Beginning of the measured period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F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usage_period_end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D">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End of the measured period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usage_type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UK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Events, recommendations, training, products, storage, or service capacity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measured_quantity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Decimal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7">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Non-negative reconciled quantity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limit_quantity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Decimal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C">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Effective plan or override limit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last_reconciled_at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1">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Most recent reconciliation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1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details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6">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Bounded breakdown without private event content</w:t>
            </w:r>
            <w:r w:rsidDel="00000000" w:rsidR="00000000" w:rsidRPr="00000000">
              <w:rPr>
                <w:rtl w:val="0"/>
              </w:rPr>
            </w:r>
          </w:p>
        </w:tc>
      </w:tr>
    </w:tbl>
    <w:p w:rsidR="00000000" w:rsidDel="00000000" w:rsidP="00000000" w:rsidRDefault="00000000" w:rsidRPr="00000000" w14:paraId="00000719">
      <w:pPr>
        <w:spacing w:after="0" w:before="0" w:line="40" w:lineRule="auto"/>
        <w:rPr/>
      </w:pPr>
      <w:r w:rsidDel="00000000" w:rsidR="00000000" w:rsidRPr="00000000">
        <w:rPr>
          <w:rtl w:val="0"/>
        </w:rPr>
      </w:r>
    </w:p>
    <w:p w:rsidR="00000000" w:rsidDel="00000000" w:rsidP="00000000" w:rsidRDefault="00000000" w:rsidRPr="00000000" w14:paraId="0000071A">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usage_record_id</w:t>
      </w:r>
      <w:r w:rsidDel="00000000" w:rsidR="00000000" w:rsidRPr="00000000">
        <w:rPr>
          <w:rFonts w:ascii="Times New Roman" w:cs="Times New Roman" w:eastAsia="Times New Roman" w:hAnsi="Times New Roman"/>
          <w:color w:val="000000"/>
          <w:rtl w:val="0"/>
        </w:rPr>
        <w:t xml:space="preserve"> is the primary key and </w:t>
      </w:r>
      <w:r w:rsidDel="00000000" w:rsidR="00000000" w:rsidRPr="00000000">
        <w:rPr>
          <w:rFonts w:ascii="Consolas" w:cs="Consolas" w:eastAsia="Consolas" w:hAnsi="Consolas"/>
          <w:color w:val="000000"/>
          <w:sz w:val="19"/>
          <w:szCs w:val="19"/>
          <w:shd w:fill="f2f2f2" w:val="clear"/>
          <w:rtl w:val="0"/>
        </w:rPr>
        <w:t xml:space="preserve">(tenant_id, usage_period_start, usage_type)</w:t>
      </w:r>
      <w:r w:rsidDel="00000000" w:rsidR="00000000" w:rsidRPr="00000000">
        <w:rPr>
          <w:rFonts w:ascii="Times New Roman" w:cs="Times New Roman" w:eastAsia="Times New Roman" w:hAnsi="Times New Roman"/>
          <w:color w:val="000000"/>
          <w:rtl w:val="0"/>
        </w:rPr>
        <w:t xml:space="preserve"> is unique. Quantities shall be non-negative and period end shall not precede period start. One Tenant has many Usage Records, each derived from idempotently measured actions and reconciled observations.</w:t>
      </w:r>
      <w:r w:rsidDel="00000000" w:rsidR="00000000" w:rsidRPr="00000000">
        <w:rPr>
          <w:rtl w:val="0"/>
        </w:rPr>
      </w:r>
    </w:p>
    <w:p w:rsidR="00000000" w:rsidDel="00000000" w:rsidP="00000000" w:rsidRDefault="00000000" w:rsidRPr="00000000" w14:paraId="0000071B">
      <w:pPr>
        <w:pStyle w:val="Heading3"/>
        <w:rPr/>
      </w:pPr>
      <w:r w:rsidDel="00000000" w:rsidR="00000000" w:rsidRPr="00000000">
        <w:rPr>
          <w:rFonts w:ascii="Times New Roman" w:cs="Times New Roman" w:eastAsia="Times New Roman" w:hAnsi="Times New Roman"/>
          <w:color w:val="000000"/>
          <w:sz w:val="24"/>
          <w:szCs w:val="24"/>
          <w:rtl w:val="0"/>
        </w:rPr>
        <w:t xml:space="preserve">5.2.16 Audit Record</w:t>
      </w:r>
      <w:r w:rsidDel="00000000" w:rsidR="00000000" w:rsidRPr="00000000">
        <w:rPr>
          <w:rtl w:val="0"/>
        </w:rPr>
      </w:r>
    </w:p>
    <w:p w:rsidR="00000000" w:rsidDel="00000000" w:rsidP="00000000" w:rsidRDefault="00000000" w:rsidRPr="00000000" w14:paraId="0000071C">
      <w:pPr>
        <w:jc w:val="both"/>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Preserves an append-only history of security-sensitive and administrative actions.</w:t>
      </w:r>
      <w:r w:rsidDel="00000000" w:rsidR="00000000" w:rsidRPr="00000000">
        <w:rPr>
          <w:rtl w:val="0"/>
        </w:rPr>
      </w:r>
    </w:p>
    <w:p w:rsidR="00000000" w:rsidDel="00000000" w:rsidP="00000000" w:rsidRDefault="00000000" w:rsidRPr="00000000" w14:paraId="0000071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39: Audit Record Logical Entity Attributes</w:t>
      </w:r>
      <w:r w:rsidDel="00000000" w:rsidR="00000000" w:rsidRPr="00000000">
        <w:rPr>
          <w:rtl w:val="0"/>
        </w:rPr>
      </w:r>
    </w:p>
    <w:tbl>
      <w:tblPr>
        <w:tblStyle w:val="Table39"/>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300"/>
        <w:gridCol w:w="740"/>
        <w:gridCol w:w="920"/>
        <w:gridCol w:w="4260"/>
        <w:tblGridChange w:id="0">
          <w:tblGrid>
            <w:gridCol w:w="1900"/>
            <w:gridCol w:w="1300"/>
            <w:gridCol w:w="740"/>
            <w:gridCol w:w="920"/>
            <w:gridCol w:w="4260"/>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71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Attribute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71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Logical type</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72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Key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721">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Required</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72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2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audit_record_id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Unique audit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2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Related Tenant; absent only for platform-wide 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2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actor_type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F">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 user, tenant application, platform administrator, or system process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actor_reference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4">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Internal actor identifier where applicable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action_type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9">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Credential, training, activation, rollback, quota, tenant, access, or security 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resource_type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E">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Type of affected resource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resource_reference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3">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Affected resource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outcome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Enumeration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8">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Succeeded, failed, denied, or cancelled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occurred_at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D">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Action time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5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correlation_reference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2">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Reference joining related actions without exposing secrets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5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redacted_details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Structured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7">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Sanitized before and after information</w:t>
            </w:r>
            <w:r w:rsidDel="00000000" w:rsidR="00000000" w:rsidRPr="00000000">
              <w:rPr>
                <w:rtl w:val="0"/>
              </w:rPr>
            </w:r>
          </w:p>
        </w:tc>
      </w:tr>
    </w:tbl>
    <w:p w:rsidR="00000000" w:rsidDel="00000000" w:rsidP="00000000" w:rsidRDefault="00000000" w:rsidRPr="00000000" w14:paraId="0000075A">
      <w:pPr>
        <w:spacing w:after="0" w:before="0" w:line="40" w:lineRule="auto"/>
        <w:rPr/>
      </w:pPr>
      <w:r w:rsidDel="00000000" w:rsidR="00000000" w:rsidRPr="00000000">
        <w:rPr>
          <w:rtl w:val="0"/>
        </w:rPr>
      </w:r>
    </w:p>
    <w:p w:rsidR="00000000" w:rsidDel="00000000" w:rsidP="00000000" w:rsidRDefault="00000000" w:rsidRPr="00000000" w14:paraId="0000075B">
      <w:pPr>
        <w:jc w:val="both"/>
        <w:rPr/>
      </w:pPr>
      <w:r w:rsidDel="00000000" w:rsidR="00000000" w:rsidRPr="00000000">
        <w:rPr>
          <w:rFonts w:ascii="Times New Roman" w:cs="Times New Roman" w:eastAsia="Times New Roman" w:hAnsi="Times New Roman"/>
          <w:b w:val="1"/>
          <w:bCs w:val="1"/>
          <w:color w:val="000000"/>
          <w:rtl w:val="0"/>
        </w:rPr>
        <w:t xml:space="preserve">Keys, constraints, and relationships: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onsolas" w:cs="Consolas" w:eastAsia="Consolas" w:hAnsi="Consolas"/>
          <w:color w:val="000000"/>
          <w:sz w:val="19"/>
          <w:szCs w:val="19"/>
          <w:shd w:fill="f2f2f2" w:val="clear"/>
          <w:rtl w:val="0"/>
        </w:rPr>
        <w:t xml:space="preserve">audit_record_id</w:t>
      </w:r>
      <w:r w:rsidDel="00000000" w:rsidR="00000000" w:rsidRPr="00000000">
        <w:rPr>
          <w:rFonts w:ascii="Times New Roman" w:cs="Times New Roman" w:eastAsia="Times New Roman" w:hAnsi="Times New Roman"/>
          <w:color w:val="000000"/>
          <w:rtl w:val="0"/>
        </w:rPr>
        <w:t xml:space="preserve"> is the primary key. Audit Records are append-only and must not contain credential secrets, raw personal event payloads, or another tenant's information in tenant-facing views. A Tenant may have many Audit Records; platform-wide records may have no tenant reference and require platform authorization.</w:t>
      </w:r>
      <w:r w:rsidDel="00000000" w:rsidR="00000000" w:rsidRPr="00000000">
        <w:rPr>
          <w:rtl w:val="0"/>
        </w:rPr>
      </w:r>
    </w:p>
    <w:p w:rsidR="00000000" w:rsidDel="00000000" w:rsidP="00000000" w:rsidRDefault="00000000" w:rsidRPr="00000000" w14:paraId="0000075C">
      <w:pPr>
        <w:pStyle w:val="Heading2"/>
        <w:rPr/>
      </w:pPr>
      <w:r w:rsidDel="00000000" w:rsidR="00000000" w:rsidRPr="00000000">
        <w:rPr>
          <w:rFonts w:ascii="Times New Roman" w:cs="Times New Roman" w:eastAsia="Times New Roman" w:hAnsi="Times New Roman"/>
          <w:color w:val="000000"/>
          <w:sz w:val="27"/>
          <w:szCs w:val="27"/>
          <w:rtl w:val="0"/>
        </w:rPr>
        <w:t xml:space="preserve">5.3 Relationship Summary</w:t>
      </w:r>
      <w:r w:rsidDel="00000000" w:rsidR="00000000" w:rsidRPr="00000000">
        <w:rPr>
          <w:rtl w:val="0"/>
        </w:rPr>
      </w:r>
    </w:p>
    <w:p w:rsidR="00000000" w:rsidDel="00000000" w:rsidP="00000000" w:rsidRDefault="00000000" w:rsidRPr="00000000" w14:paraId="0000075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Table 40: Relationship Summary</w:t>
      </w:r>
      <w:r w:rsidDel="00000000" w:rsidR="00000000" w:rsidRPr="00000000">
        <w:rPr>
          <w:rtl w:val="0"/>
        </w:rPr>
      </w:r>
    </w:p>
    <w:tbl>
      <w:tblPr>
        <w:tblStyle w:val="Table40"/>
        <w:tblW w:w="91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9"/>
        <w:gridCol w:w="969"/>
        <w:gridCol w:w="1569"/>
        <w:gridCol w:w="1875"/>
        <w:gridCol w:w="3528"/>
        <w:tblGridChange w:id="0">
          <w:tblGrid>
            <w:gridCol w:w="1179"/>
            <w:gridCol w:w="969"/>
            <w:gridCol w:w="1569"/>
            <w:gridCol w:w="1875"/>
            <w:gridCol w:w="3528"/>
          </w:tblGrid>
        </w:tblGridChange>
      </w:tblGrid>
      <w:tr>
        <w:trPr>
          <w:cantSplit w:val="0"/>
          <w:tblHeader w:val="1"/>
        </w:trPr>
        <w:tc>
          <w:tcPr>
            <w:shd w:fill="e7e6e6" w:val="clear"/>
            <w:tcMar>
              <w:top w:w="80.0" w:type="dxa"/>
              <w:bottom w:w="80.0" w:type="dxa"/>
            </w:tcMar>
            <w:vAlign w:val="center"/>
          </w:tcPr>
          <w:p w:rsidR="00000000" w:rsidDel="00000000" w:rsidP="00000000" w:rsidRDefault="00000000" w:rsidRPr="00000000" w14:paraId="0000075E">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Parent entity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75F">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Relationship</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760">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Child entity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761">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Cardinality</w:t>
            </w:r>
            <w:r w:rsidDel="00000000" w:rsidR="00000000" w:rsidRPr="00000000">
              <w:rPr>
                <w:rtl w:val="0"/>
              </w:rPr>
            </w:r>
          </w:p>
        </w:tc>
        <w:tc>
          <w:tcPr>
            <w:shd w:fill="e7e6e6" w:val="clear"/>
            <w:tcMar>
              <w:top w:w="80.0" w:type="dxa"/>
              <w:bottom w:w="80.0" w:type="dxa"/>
            </w:tcMar>
            <w:vAlign w:val="center"/>
          </w:tcPr>
          <w:p w:rsidR="00000000" w:rsidDel="00000000" w:rsidP="00000000" w:rsidRDefault="00000000" w:rsidRPr="00000000" w14:paraId="0000076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16"/>
                <w:szCs w:val="16"/>
                <w:rtl w:val="0"/>
              </w:rPr>
              <w:t xml:space="preserve">Explanation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Pricing Plan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is assigned 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 plan may serve many tenants; each tenant has one current plan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owns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 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 users administer or integrate one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owns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API Credential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Each credential resolves to one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7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owns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Customer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Customer identifiers are tenant-local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7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owns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Product identifiers are tenant-local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7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Customer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generates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Interaction 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Each event references one customer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receives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Interaction 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Each event references one product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requests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Training Job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Jobs are isolated and quota-controlled per tenant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Training Job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creates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Dataset 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exactly 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Accepted training uses one immutable tenant snapshot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9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Training Job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1">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produces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Failed or cancelled jobs produce no version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9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Dataset 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supports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The semester model uses one snapshot per produced version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9A">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owns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Versions and artifacts remain tenant-specific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9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has current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 Deployment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 tenant may have no deployed model before activation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is active 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 Deployment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 over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8">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 version may be activated, retired, or restored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9">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Customer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initiates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Anonymous session requests may omit the customer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E">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Model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serves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2">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Completed personalized responses identify the serving version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B3">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 Request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4">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produces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one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7">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Successful result sets contain ranked products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B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appears 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C">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 product may be recommended in many requests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BD">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E">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receives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F">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Recommendation 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0">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1">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 result may receive impression, click, and conversion feedback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C2">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3">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has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4">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Usage Record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5">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6">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Usage is unique by tenant, period, and type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C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has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9">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Audit Record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A">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One to zero or many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B">
            <w:pPr>
              <w:spacing w:after="0" w:before="0" w:line="2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Tenant-scoped actions are recorded and redacted</w:t>
            </w:r>
            <w:r w:rsidDel="00000000" w:rsidR="00000000" w:rsidRPr="00000000">
              <w:rPr>
                <w:rtl w:val="0"/>
              </w:rPr>
            </w:r>
          </w:p>
        </w:tc>
      </w:tr>
    </w:tbl>
    <w:p w:rsidR="00000000" w:rsidDel="00000000" w:rsidP="00000000" w:rsidRDefault="00000000" w:rsidRPr="00000000" w14:paraId="000007CC">
      <w:pPr>
        <w:spacing w:after="0" w:before="0" w:line="40" w:lineRule="auto"/>
        <w:rPr/>
      </w:pPr>
      <w:r w:rsidDel="00000000" w:rsidR="00000000" w:rsidRPr="00000000">
        <w:rPr>
          <w:rtl w:val="0"/>
        </w:rPr>
      </w:r>
    </w:p>
    <w:p w:rsidR="00000000" w:rsidDel="00000000" w:rsidP="00000000" w:rsidRDefault="00000000" w:rsidRPr="00000000" w14:paraId="000007CD">
      <w:pPr>
        <w:pStyle w:val="Heading3"/>
        <w:rPr/>
      </w:pPr>
      <w:r w:rsidDel="00000000" w:rsidR="00000000" w:rsidRPr="00000000">
        <w:rPr>
          <w:rFonts w:ascii="Times New Roman" w:cs="Times New Roman" w:eastAsia="Times New Roman" w:hAnsi="Times New Roman"/>
          <w:color w:val="000000"/>
          <w:sz w:val="24"/>
          <w:szCs w:val="24"/>
          <w:rtl w:val="0"/>
        </w:rPr>
        <w:t xml:space="preserve">Tenant-Integrity Rules</w:t>
      </w:r>
      <w:r w:rsidDel="00000000" w:rsidR="00000000" w:rsidRPr="00000000">
        <w:rPr>
          <w:rtl w:val="0"/>
        </w:rPr>
      </w:r>
    </w:p>
    <w:p w:rsidR="00000000" w:rsidDel="00000000" w:rsidP="00000000" w:rsidRDefault="00000000" w:rsidRPr="00000000" w14:paraId="000007C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tenant-owned entity shall reference exactly one Tenant.</w:t>
      </w:r>
      <w:r w:rsidDel="00000000" w:rsidR="00000000" w:rsidRPr="00000000">
        <w:rPr>
          <w:rtl w:val="0"/>
        </w:rPr>
      </w:r>
    </w:p>
    <w:p w:rsidR="00000000" w:rsidDel="00000000" w:rsidP="00000000" w:rsidRDefault="00000000" w:rsidRPr="00000000" w14:paraId="000007C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Product, Event, request, and feedback external identifiers shall be unique within their Tenant.</w:t>
      </w:r>
      <w:r w:rsidDel="00000000" w:rsidR="00000000" w:rsidRPr="00000000">
        <w:rPr>
          <w:rtl w:val="0"/>
        </w:rPr>
      </w:r>
    </w:p>
    <w:p w:rsidR="00000000" w:rsidDel="00000000" w:rsidP="00000000" w:rsidRDefault="00000000" w:rsidRPr="00000000" w14:paraId="000007D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cross-entity reference shall preserve Tenant equality, even when internal identifiers are globally unique.</w:t>
      </w:r>
      <w:r w:rsidDel="00000000" w:rsidR="00000000" w:rsidRPr="00000000">
        <w:rPr>
          <w:rtl w:val="0"/>
        </w:rPr>
      </w:r>
    </w:p>
    <w:p w:rsidR="00000000" w:rsidDel="00000000" w:rsidP="00000000" w:rsidRDefault="00000000" w:rsidRPr="00000000" w14:paraId="000007D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Interaction Event's Customer and Product shall belong to the event's Tenant.</w:t>
      </w:r>
      <w:r w:rsidDel="00000000" w:rsidR="00000000" w:rsidRPr="00000000">
        <w:rPr>
          <w:rtl w:val="0"/>
        </w:rPr>
      </w:r>
    </w:p>
    <w:p w:rsidR="00000000" w:rsidDel="00000000" w:rsidP="00000000" w:rsidRDefault="00000000" w:rsidRPr="00000000" w14:paraId="000007D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Dataset Snapshot shall contain data from one Tenant and shall respect its cutoff.</w:t>
      </w:r>
      <w:r w:rsidDel="00000000" w:rsidR="00000000" w:rsidRPr="00000000">
        <w:rPr>
          <w:rtl w:val="0"/>
        </w:rPr>
      </w:r>
    </w:p>
    <w:p w:rsidR="00000000" w:rsidDel="00000000" w:rsidP="00000000" w:rsidRDefault="00000000" w:rsidRPr="00000000" w14:paraId="000007D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Model Version shall belong to the same Tenant as its Training Job and Dataset Snapshot.</w:t>
      </w:r>
      <w:r w:rsidDel="00000000" w:rsidR="00000000" w:rsidRPr="00000000">
        <w:rPr>
          <w:rtl w:val="0"/>
        </w:rPr>
      </w:r>
    </w:p>
    <w:p w:rsidR="00000000" w:rsidDel="00000000" w:rsidP="00000000" w:rsidRDefault="00000000" w:rsidRPr="00000000" w14:paraId="000007D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Model Deployment may activate only a Model Version owned by the same Tenant.</w:t>
      </w:r>
      <w:r w:rsidDel="00000000" w:rsidR="00000000" w:rsidRPr="00000000">
        <w:rPr>
          <w:rtl w:val="0"/>
        </w:rPr>
      </w:r>
    </w:p>
    <w:p w:rsidR="00000000" w:rsidDel="00000000" w:rsidP="00000000" w:rsidRDefault="00000000" w:rsidRPr="00000000" w14:paraId="000007D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Recommendation Request's Customer and Model Version, when present, shall belong to the request's Tenant.</w:t>
      </w:r>
      <w:r w:rsidDel="00000000" w:rsidR="00000000" w:rsidRPr="00000000">
        <w:rPr>
          <w:rtl w:val="0"/>
        </w:rPr>
      </w:r>
    </w:p>
    <w:p w:rsidR="00000000" w:rsidDel="00000000" w:rsidP="00000000" w:rsidRDefault="00000000" w:rsidRPr="00000000" w14:paraId="000007D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Recommendation Result's Product shall belong to the request's Tenant.</w:t>
      </w:r>
      <w:r w:rsidDel="00000000" w:rsidR="00000000" w:rsidRPr="00000000">
        <w:rPr>
          <w:rtl w:val="0"/>
        </w:rPr>
      </w:r>
    </w:p>
    <w:p w:rsidR="00000000" w:rsidDel="00000000" w:rsidP="00000000" w:rsidRDefault="00000000" w:rsidRPr="00000000" w14:paraId="000007D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Recommendation Feedback shall reference a result owned by the same Tenant.</w:t>
      </w:r>
      <w:r w:rsidDel="00000000" w:rsidR="00000000" w:rsidRPr="00000000">
        <w:rPr>
          <w:rtl w:val="0"/>
        </w:rPr>
      </w:r>
    </w:p>
    <w:p w:rsidR="00000000" w:rsidDel="00000000" w:rsidP="00000000" w:rsidRDefault="00000000" w:rsidRPr="00000000" w14:paraId="000007D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Usage Records shall be unique by Tenant, period, and usage type.</w:t>
      </w:r>
      <w:r w:rsidDel="00000000" w:rsidR="00000000" w:rsidRPr="00000000">
        <w:rPr>
          <w:rtl w:val="0"/>
        </w:rPr>
      </w:r>
    </w:p>
    <w:p w:rsidR="00000000" w:rsidDel="00000000" w:rsidP="00000000" w:rsidRDefault="00000000" w:rsidRPr="00000000" w14:paraId="000007D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Tenant-facing audit queries shall never reveal another Tenant's existence or data.</w:t>
      </w:r>
      <w:r w:rsidDel="00000000" w:rsidR="00000000" w:rsidRPr="00000000">
        <w:rPr>
          <w:rtl w:val="0"/>
        </w:rPr>
      </w:r>
    </w:p>
    <w:p w:rsidR="00000000" w:rsidDel="00000000" w:rsidP="00000000" w:rsidRDefault="00000000" w:rsidRPr="00000000" w14:paraId="000007DA">
      <w:pPr>
        <w:pStyle w:val="Heading2"/>
        <w:rPr/>
      </w:pPr>
      <w:r w:rsidDel="00000000" w:rsidR="00000000" w:rsidRPr="00000000">
        <w:rPr>
          <w:rFonts w:ascii="Times New Roman" w:cs="Times New Roman" w:eastAsia="Times New Roman" w:hAnsi="Times New Roman"/>
          <w:color w:val="000000"/>
          <w:sz w:val="27"/>
          <w:szCs w:val="27"/>
          <w:rtl w:val="0"/>
        </w:rPr>
        <w:t xml:space="preserve">5.4 Logical ER Diagrams</w:t>
      </w:r>
      <w:r w:rsidDel="00000000" w:rsidR="00000000" w:rsidRPr="00000000">
        <w:rPr>
          <w:rtl w:val="0"/>
        </w:rPr>
      </w:r>
    </w:p>
    <w:p w:rsidR="00000000" w:rsidDel="00000000" w:rsidP="00000000" w:rsidRDefault="00000000" w:rsidRPr="00000000" w14:paraId="000007DB">
      <w:pPr>
        <w:keepNext w:val="1"/>
        <w:spacing w:after="0" w:before="100" w:lineRule="auto"/>
        <w:jc w:val="center"/>
        <w:rPr/>
      </w:pPr>
      <w:r w:rsidDel="00000000" w:rsidR="00000000" w:rsidRPr="00000000">
        <w:rPr/>
        <w:drawing>
          <wp:inline distB="114300" distT="114300" distL="114300" distR="114300">
            <wp:extent cx="5943600" cy="4457700"/>
            <wp:effectExtent b="0" l="0" r="0" t="0"/>
            <wp:docPr id="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16: Tenant, Identity, Catalog, and Interaction Logical ERD</w:t>
      </w:r>
      <w:r w:rsidDel="00000000" w:rsidR="00000000" w:rsidRPr="00000000">
        <w:rPr>
          <w:rtl w:val="0"/>
        </w:rPr>
      </w:r>
    </w:p>
    <w:p w:rsidR="00000000" w:rsidDel="00000000" w:rsidP="00000000" w:rsidRDefault="00000000" w:rsidRPr="00000000" w14:paraId="000007DD">
      <w:pPr>
        <w:keepNext w:val="1"/>
        <w:spacing w:after="0" w:before="100" w:lineRule="auto"/>
        <w:jc w:val="center"/>
        <w:rPr/>
      </w:pPr>
      <w:r w:rsidDel="00000000" w:rsidR="00000000" w:rsidRPr="00000000">
        <w:rPr/>
        <w:drawing>
          <wp:inline distB="114300" distT="114300" distL="114300" distR="114300">
            <wp:extent cx="5943600" cy="3340100"/>
            <wp:effectExtent b="0" l="0" r="0" t="0"/>
            <wp:docPr id="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color w:val="4b5563"/>
          <w:sz w:val="19"/>
          <w:szCs w:val="19"/>
          <w:rtl w:val="0"/>
        </w:rPr>
        <w:t xml:space="preserve">Figure 17: Training, Model, Recommendation, Usage, and Audit Logical ERD</w:t>
      </w:r>
      <w:r w:rsidDel="00000000" w:rsidR="00000000" w:rsidRPr="00000000">
        <w:rPr>
          <w:rtl w:val="0"/>
        </w:rPr>
      </w:r>
    </w:p>
    <w:p w:rsidR="00000000" w:rsidDel="00000000" w:rsidP="00000000" w:rsidRDefault="00000000" w:rsidRPr="00000000" w14:paraId="000007DF">
      <w:pPr>
        <w:pStyle w:val="Heading1"/>
        <w:rPr/>
      </w:pPr>
      <w:r w:rsidDel="00000000" w:rsidR="00000000" w:rsidRPr="00000000">
        <w:rPr>
          <w:rtl w:val="0"/>
        </w:rPr>
        <w:t xml:space="preserve">6. AI Engineering Pipeline Architecture</w:t>
      </w:r>
    </w:p>
    <w:p w:rsidR="00000000" w:rsidDel="00000000" w:rsidP="00000000" w:rsidRDefault="00000000" w:rsidRPr="00000000" w14:paraId="000007E0">
      <w:pPr>
        <w:spacing w:after="120" w:lineRule="auto"/>
        <w:rPr/>
      </w:pPr>
      <w:r w:rsidDel="00000000" w:rsidR="00000000" w:rsidRPr="00000000">
        <w:rPr>
          <w:rtl w:val="0"/>
        </w:rPr>
        <w:t xml:space="preserve">GraphRec implements a strict architectural separation between asynchronous offline model training and real-time synchronous inference. Offline training generates tenant-specific GNN model weights and populates vector embeddings, while online serving retrieves candidate items, enforces eligibility rules, and delivers Top-N recommendations under low-latency constraints.</w:t>
      </w:r>
    </w:p>
    <w:p w:rsidR="00000000" w:rsidDel="00000000" w:rsidP="00000000" w:rsidRDefault="00000000" w:rsidRPr="00000000" w14:paraId="000007E1">
      <w:pPr>
        <w:jc w:val="center"/>
        <w:rPr/>
      </w:pPr>
      <w:r w:rsidDel="00000000" w:rsidR="00000000" w:rsidRPr="00000000">
        <w:rPr/>
        <w:drawing>
          <wp:inline distB="0" distT="0" distL="114300" distR="114300">
            <wp:extent cx="5303520" cy="1660135"/>
            <wp:effectExtent b="0" l="0" r="0" t="0"/>
            <wp:docPr id="22" name="image17.jpg"/>
            <a:graphic>
              <a:graphicData uri="http://schemas.openxmlformats.org/drawingml/2006/picture">
                <pic:pic>
                  <pic:nvPicPr>
                    <pic:cNvPr id="0" name="image17.jpg"/>
                    <pic:cNvPicPr preferRelativeResize="0"/>
                  </pic:nvPicPr>
                  <pic:blipFill>
                    <a:blip r:embed="rId28"/>
                    <a:srcRect b="0" l="0" r="0" t="0"/>
                    <a:stretch>
                      <a:fillRect/>
                    </a:stretch>
                  </pic:blipFill>
                  <pic:spPr>
                    <a:xfrm>
                      <a:off x="0" y="0"/>
                      <a:ext cx="5303520" cy="1660135"/>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spacing w:after="200" w:lineRule="auto"/>
        <w:jc w:val="center"/>
        <w:rPr/>
      </w:pPr>
      <w:r w:rsidDel="00000000" w:rsidR="00000000" w:rsidRPr="00000000">
        <w:rPr>
          <w:b w:val="1"/>
          <w:bCs w:val="1"/>
          <w:i w:val="1"/>
          <w:iCs w:val="1"/>
          <w:color w:val="4b5563"/>
          <w:sz w:val="19"/>
          <w:szCs w:val="19"/>
          <w:rtl w:val="0"/>
        </w:rPr>
        <w:t xml:space="preserve">Figure 18: GraphRec System Architecture &amp; Data Layer Overview</w:t>
      </w:r>
      <w:r w:rsidDel="00000000" w:rsidR="00000000" w:rsidRPr="00000000">
        <w:rPr>
          <w:rtl w:val="0"/>
        </w:rPr>
      </w:r>
    </w:p>
    <w:p w:rsidR="00000000" w:rsidDel="00000000" w:rsidP="00000000" w:rsidRDefault="00000000" w:rsidRPr="00000000" w14:paraId="000007E3">
      <w:pPr>
        <w:pStyle w:val="Heading2"/>
        <w:rPr/>
      </w:pPr>
      <w:r w:rsidDel="00000000" w:rsidR="00000000" w:rsidRPr="00000000">
        <w:rPr>
          <w:rtl w:val="0"/>
        </w:rPr>
        <w:t xml:space="preserve">6.1 Offline Model Training Pipeline</w:t>
      </w:r>
    </w:p>
    <w:p w:rsidR="00000000" w:rsidDel="00000000" w:rsidP="00000000" w:rsidRDefault="00000000" w:rsidRPr="00000000" w14:paraId="000007E4">
      <w:pPr>
        <w:spacing w:after="120" w:lineRule="auto"/>
        <w:rPr/>
      </w:pPr>
      <w:r w:rsidDel="00000000" w:rsidR="00000000" w:rsidRPr="00000000">
        <w:rPr>
          <w:rtl w:val="0"/>
        </w:rPr>
        <w:t xml:space="preserve">The offline training pipeline runs asynchronously using Celery workers governed by Row-Level Security (RLS) and plan-fair weighted round-robin scheduling. To prevent resource starvation, global training concurrency is capped at one job across the cluster.</w:t>
      </w:r>
    </w:p>
    <w:p w:rsidR="00000000" w:rsidDel="00000000" w:rsidP="00000000" w:rsidRDefault="00000000" w:rsidRPr="00000000" w14:paraId="000007E5">
      <w:pPr>
        <w:jc w:val="center"/>
        <w:rPr/>
      </w:pPr>
      <w:r w:rsidDel="00000000" w:rsidR="00000000" w:rsidRPr="00000000">
        <w:rPr/>
        <w:drawing>
          <wp:inline distB="0" distT="0" distL="114300" distR="114300">
            <wp:extent cx="5303520" cy="3069579"/>
            <wp:effectExtent b="0" l="0" r="0" t="0"/>
            <wp:docPr id="23"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5303520" cy="3069579"/>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spacing w:after="200" w:lineRule="auto"/>
        <w:jc w:val="center"/>
        <w:rPr/>
      </w:pPr>
      <w:r w:rsidDel="00000000" w:rsidR="00000000" w:rsidRPr="00000000">
        <w:rPr>
          <w:b w:val="1"/>
          <w:bCs w:val="1"/>
          <w:i w:val="1"/>
          <w:iCs w:val="1"/>
          <w:color w:val="4b5563"/>
          <w:sz w:val="19"/>
          <w:szCs w:val="19"/>
          <w:rtl w:val="0"/>
        </w:rPr>
        <w:t xml:space="preserve">Figure 19: Offline Training Pipeline Detailed Sequence Diagram</w:t>
      </w:r>
      <w:r w:rsidDel="00000000" w:rsidR="00000000" w:rsidRPr="00000000">
        <w:rPr>
          <w:rtl w:val="0"/>
        </w:rPr>
      </w:r>
    </w:p>
    <w:p w:rsidR="00000000" w:rsidDel="00000000" w:rsidP="00000000" w:rsidRDefault="00000000" w:rsidRPr="00000000" w14:paraId="000007E7">
      <w:pPr>
        <w:spacing w:after="80" w:lineRule="auto"/>
        <w:rPr/>
      </w:pPr>
      <w:r w:rsidDel="00000000" w:rsidR="00000000" w:rsidRPr="00000000">
        <w:rPr>
          <w:b w:val="1"/>
          <w:bCs w:val="1"/>
          <w:rtl w:val="0"/>
        </w:rPr>
        <w:t xml:space="preserve">Stage 1 (Snapshot &amp; Data Prep): </w:t>
      </w:r>
      <w:r w:rsidDel="00000000" w:rsidR="00000000" w:rsidRPr="00000000">
        <w:rPr>
          <w:rtl w:val="0"/>
        </w:rPr>
        <w:t xml:space="preserve">Reads customer interaction events up to a declared cutoff timestamp under RLS, deduplicates by event ID, and uploads an immutable dataset snapshot to RustFS storage.</w:t>
      </w:r>
    </w:p>
    <w:p w:rsidR="00000000" w:rsidDel="00000000" w:rsidP="00000000" w:rsidRDefault="00000000" w:rsidRPr="00000000" w14:paraId="000007E8">
      <w:pPr>
        <w:spacing w:after="80" w:lineRule="auto"/>
        <w:rPr/>
      </w:pPr>
      <w:r w:rsidDel="00000000" w:rsidR="00000000" w:rsidRPr="00000000">
        <w:rPr>
          <w:b w:val="1"/>
          <w:bCs w:val="1"/>
          <w:rtl w:val="0"/>
        </w:rPr>
        <w:t xml:space="preserve">Stage 2 (Dynamic Graph Construction): </w:t>
      </w:r>
      <w:r w:rsidDel="00000000" w:rsidR="00000000" w:rsidRPr="00000000">
        <w:rPr>
          <w:rtl w:val="0"/>
        </w:rPr>
        <w:t xml:space="preserve">Builds user-item interaction graphs with 2-hop bounded neighborhood sampling (N=20 recent items, M=10 user neighbors) to constrain memory usage.</w:t>
      </w:r>
    </w:p>
    <w:p w:rsidR="00000000" w:rsidDel="00000000" w:rsidP="00000000" w:rsidRDefault="00000000" w:rsidRPr="00000000" w14:paraId="000007E9">
      <w:pPr>
        <w:spacing w:after="80" w:lineRule="auto"/>
        <w:rPr/>
      </w:pPr>
      <w:r w:rsidDel="00000000" w:rsidR="00000000" w:rsidRPr="00000000">
        <w:rPr>
          <w:b w:val="1"/>
          <w:bCs w:val="1"/>
          <w:rtl w:val="0"/>
        </w:rPr>
        <w:t xml:space="preserve">Stage 3 (DGSR-lite Training): </w:t>
      </w:r>
      <w:r w:rsidDel="00000000" w:rsidR="00000000" w:rsidRPr="00000000">
        <w:rPr>
          <w:rtl w:val="0"/>
        </w:rPr>
        <w:t xml:space="preserve">Executes edge-aware PyTorch Geometric message passing, fuses long-term and short-term preferences, optimizes Bayesian Personalized Ranking (BPR) loss, and evaluates offline metrics (Recall@10, HR@10, NDCG@10, Coverage).</w:t>
      </w:r>
    </w:p>
    <w:p w:rsidR="00000000" w:rsidDel="00000000" w:rsidP="00000000" w:rsidRDefault="00000000" w:rsidRPr="00000000" w14:paraId="000007EA">
      <w:pPr>
        <w:spacing w:after="80" w:lineRule="auto"/>
        <w:rPr/>
      </w:pPr>
      <w:r w:rsidDel="00000000" w:rsidR="00000000" w:rsidRPr="00000000">
        <w:rPr>
          <w:b w:val="1"/>
          <w:bCs w:val="1"/>
          <w:rtl w:val="0"/>
        </w:rPr>
        <w:t xml:space="preserve">Stage 4 (Bundle Export &amp; Qdrant Indexing): </w:t>
      </w:r>
      <w:r w:rsidDel="00000000" w:rsidR="00000000" w:rsidRPr="00000000">
        <w:rPr>
          <w:rtl w:val="0"/>
        </w:rPr>
        <w:t xml:space="preserve">Exports an immutable serving bundle to RustFS (manifest.json, weights.safetensors, item_embeddings.safetensors, ordering_policy.json) and indexes L2-normalized item embeddings into a tenant-versioned Qdrant vector collection (graphrec__{tenant_id}__{version_id}) configured with HNSW (m=16, ef_construct=100, cosine distance).</w:t>
      </w:r>
    </w:p>
    <w:p w:rsidR="00000000" w:rsidDel="00000000" w:rsidP="00000000" w:rsidRDefault="00000000" w:rsidRPr="00000000" w14:paraId="000007EB">
      <w:pPr>
        <w:jc w:val="center"/>
        <w:rPr/>
      </w:pPr>
      <w:r w:rsidDel="00000000" w:rsidR="00000000" w:rsidRPr="00000000">
        <w:rPr/>
        <w:drawing>
          <wp:inline distB="0" distT="0" distL="114300" distR="114300">
            <wp:extent cx="4572000" cy="4996907"/>
            <wp:effectExtent b="0" l="0" r="0" t="0"/>
            <wp:docPr id="1"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4572000" cy="4996907"/>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spacing w:after="200" w:lineRule="auto"/>
        <w:jc w:val="center"/>
        <w:rPr/>
      </w:pPr>
      <w:r w:rsidDel="00000000" w:rsidR="00000000" w:rsidRPr="00000000">
        <w:rPr>
          <w:b w:val="1"/>
          <w:bCs w:val="1"/>
          <w:i w:val="1"/>
          <w:iCs w:val="1"/>
          <w:color w:val="4b5563"/>
          <w:sz w:val="19"/>
          <w:szCs w:val="19"/>
          <w:rtl w:val="0"/>
        </w:rPr>
        <w:t xml:space="preserve">Figure 20: Offline Training Job State Lifecycle Diagram</w:t>
      </w:r>
      <w:r w:rsidDel="00000000" w:rsidR="00000000" w:rsidRPr="00000000">
        <w:rPr>
          <w:rtl w:val="0"/>
        </w:rPr>
      </w:r>
    </w:p>
    <w:p w:rsidR="00000000" w:rsidDel="00000000" w:rsidP="00000000" w:rsidRDefault="00000000" w:rsidRPr="00000000" w14:paraId="000007ED">
      <w:pPr>
        <w:pStyle w:val="Heading2"/>
        <w:rPr/>
      </w:pPr>
      <w:r w:rsidDel="00000000" w:rsidR="00000000" w:rsidRPr="00000000">
        <w:rPr>
          <w:rtl w:val="0"/>
        </w:rPr>
        <w:t xml:space="preserve">6.2 Online Inference Pipeline</w:t>
      </w:r>
    </w:p>
    <w:p w:rsidR="00000000" w:rsidDel="00000000" w:rsidP="00000000" w:rsidRDefault="00000000" w:rsidRPr="00000000" w14:paraId="000007EE">
      <w:pPr>
        <w:spacing w:after="120" w:lineRule="auto"/>
        <w:rPr/>
      </w:pPr>
      <w:r w:rsidDel="00000000" w:rsidR="00000000" w:rsidRPr="00000000">
        <w:rPr>
          <w:rtl w:val="0"/>
        </w:rPr>
        <w:t xml:space="preserve">The online inference service delivers synchronous POST /v1/recommendations responses targeting P95 latency below 300 ms. Dedicated tenant-pinned pod processes initialize by downloading and verifying serving bundles from RustFS and confirming Qdrant vector index readiness before opening readiness probes.</w:t>
      </w:r>
    </w:p>
    <w:p w:rsidR="00000000" w:rsidDel="00000000" w:rsidP="00000000" w:rsidRDefault="00000000" w:rsidRPr="00000000" w14:paraId="000007EF">
      <w:pPr>
        <w:jc w:val="center"/>
        <w:rPr/>
      </w:pPr>
      <w:r w:rsidDel="00000000" w:rsidR="00000000" w:rsidRPr="00000000">
        <w:rPr/>
        <w:drawing>
          <wp:inline distB="0" distT="0" distL="114300" distR="114300">
            <wp:extent cx="5029200" cy="1415783"/>
            <wp:effectExtent b="0" l="0" r="0" t="0"/>
            <wp:docPr id="2" name="image23.jpg"/>
            <a:graphic>
              <a:graphicData uri="http://schemas.openxmlformats.org/drawingml/2006/picture">
                <pic:pic>
                  <pic:nvPicPr>
                    <pic:cNvPr id="0" name="image23.jpg"/>
                    <pic:cNvPicPr preferRelativeResize="0"/>
                  </pic:nvPicPr>
                  <pic:blipFill>
                    <a:blip r:embed="rId31"/>
                    <a:srcRect b="0" l="0" r="0" t="0"/>
                    <a:stretch>
                      <a:fillRect/>
                    </a:stretch>
                  </pic:blipFill>
                  <pic:spPr>
                    <a:xfrm>
                      <a:off x="0" y="0"/>
                      <a:ext cx="5029200" cy="1415783"/>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spacing w:after="200" w:lineRule="auto"/>
        <w:jc w:val="center"/>
        <w:rPr/>
      </w:pPr>
      <w:r w:rsidDel="00000000" w:rsidR="00000000" w:rsidRPr="00000000">
        <w:rPr>
          <w:b w:val="1"/>
          <w:bCs w:val="1"/>
          <w:i w:val="1"/>
          <w:iCs w:val="1"/>
          <w:color w:val="4b5563"/>
          <w:sz w:val="19"/>
          <w:szCs w:val="19"/>
          <w:rtl w:val="0"/>
        </w:rPr>
        <w:t xml:space="preserve">Figure 21: Pinned Inference Pod Initialization (Init Container Pattern)</w:t>
      </w:r>
      <w:r w:rsidDel="00000000" w:rsidR="00000000" w:rsidRPr="00000000">
        <w:rPr>
          <w:rtl w:val="0"/>
        </w:rPr>
      </w:r>
    </w:p>
    <w:p w:rsidR="00000000" w:rsidDel="00000000" w:rsidP="00000000" w:rsidRDefault="00000000" w:rsidRPr="00000000" w14:paraId="000007F1">
      <w:pPr>
        <w:spacing w:after="80" w:lineRule="auto"/>
        <w:rPr/>
      </w:pPr>
      <w:r w:rsidDel="00000000" w:rsidR="00000000" w:rsidRPr="00000000">
        <w:rPr>
          <w:b w:val="1"/>
          <w:bCs w:val="1"/>
          <w:rtl w:val="0"/>
        </w:rPr>
        <w:t xml:space="preserve">Stage 1 (Candidate Retrieval): </w:t>
      </w:r>
      <w:r w:rsidDel="00000000" w:rsidR="00000000" w:rsidRPr="00000000">
        <w:rPr>
          <w:rtl w:val="0"/>
        </w:rPr>
        <w:t xml:space="preserve">Assembles user/session query vectors and queries Qdrant ANN search for top-K candidates, applying tenant-isolation payload filters and item exclusion masks.</w:t>
      </w:r>
    </w:p>
    <w:p w:rsidR="00000000" w:rsidDel="00000000" w:rsidP="00000000" w:rsidRDefault="00000000" w:rsidRPr="00000000" w14:paraId="000007F2">
      <w:pPr>
        <w:spacing w:after="80" w:lineRule="auto"/>
        <w:rPr/>
      </w:pPr>
      <w:r w:rsidDel="00000000" w:rsidR="00000000" w:rsidRPr="00000000">
        <w:rPr>
          <w:b w:val="1"/>
          <w:bCs w:val="1"/>
          <w:rtl w:val="0"/>
        </w:rPr>
        <w:t xml:space="preserve">Stage 2 (Eligibility Filtering): </w:t>
      </w:r>
      <w:r w:rsidDel="00000000" w:rsidR="00000000" w:rsidRPr="00000000">
        <w:rPr>
          <w:rtl w:val="0"/>
        </w:rPr>
        <w:t xml:space="preserve">Cross-references candidate product IDs against the PostgreSQL active catalog under RLS to filter out disabled, deleted, or out-of-stock items.</w:t>
      </w:r>
    </w:p>
    <w:p w:rsidR="00000000" w:rsidDel="00000000" w:rsidP="00000000" w:rsidRDefault="00000000" w:rsidRPr="00000000" w14:paraId="000007F3">
      <w:pPr>
        <w:spacing w:after="80" w:lineRule="auto"/>
        <w:rPr/>
      </w:pPr>
      <w:r w:rsidDel="00000000" w:rsidR="00000000" w:rsidRPr="00000000">
        <w:rPr>
          <w:b w:val="1"/>
          <w:bCs w:val="1"/>
          <w:rtl w:val="0"/>
        </w:rPr>
        <w:t xml:space="preserve">Stage 3 (Relevance Scoring): </w:t>
      </w:r>
      <w:r w:rsidDel="00000000" w:rsidR="00000000" w:rsidRPr="00000000">
        <w:rPr>
          <w:rtl w:val="0"/>
        </w:rPr>
        <w:t xml:space="preserve">Batch-scores survivor items in a vectorized PyG GNN forward pass, routing cold-start items to a conservative baseline lane.</w:t>
      </w:r>
    </w:p>
    <w:p w:rsidR="00000000" w:rsidDel="00000000" w:rsidP="00000000" w:rsidRDefault="00000000" w:rsidRPr="00000000" w14:paraId="000007F4">
      <w:pPr>
        <w:spacing w:after="80" w:lineRule="auto"/>
        <w:rPr/>
      </w:pPr>
      <w:r w:rsidDel="00000000" w:rsidR="00000000" w:rsidRPr="00000000">
        <w:rPr>
          <w:b w:val="1"/>
          <w:bCs w:val="1"/>
          <w:rtl w:val="0"/>
        </w:rPr>
        <w:t xml:space="preserve">Stage 4 (Ordering &amp; Re-Ranking): </w:t>
      </w:r>
      <w:r w:rsidDel="00000000" w:rsidR="00000000" w:rsidRPr="00000000">
        <w:rPr>
          <w:rtl w:val="0"/>
        </w:rPr>
        <w:t xml:space="preserve">Ranks candidates with stable product ID tie-breaking, category/brand diversity caps, and Maximal Marginal Relevance (MMR) freshness boosting.</w:t>
      </w:r>
    </w:p>
    <w:p w:rsidR="00000000" w:rsidDel="00000000" w:rsidP="00000000" w:rsidRDefault="00000000" w:rsidRPr="00000000" w14:paraId="000007F5">
      <w:pPr>
        <w:spacing w:after="80" w:lineRule="auto"/>
        <w:rPr/>
      </w:pPr>
      <w:r w:rsidDel="00000000" w:rsidR="00000000" w:rsidRPr="00000000">
        <w:rPr>
          <w:b w:val="1"/>
          <w:bCs w:val="1"/>
          <w:rtl w:val="0"/>
        </w:rPr>
        <w:t xml:space="preserve">Fallback &amp; Degradation Chain: </w:t>
      </w:r>
      <w:r w:rsidDel="00000000" w:rsidR="00000000" w:rsidRPr="00000000">
        <w:rPr>
          <w:rFonts w:ascii="Cardo" w:cs="Cardo" w:eastAsia="Cardo" w:hAnsi="Cardo"/>
          <w:rtl w:val="0"/>
        </w:rPr>
        <w:t xml:space="preserve">If Qdrant is unreachable or empty, inference degrades gracefully through precomputed item neighbors → popularity baseline → Redis cache → empty 200 response.</w:t>
      </w:r>
    </w:p>
    <w:p w:rsidR="00000000" w:rsidDel="00000000" w:rsidP="00000000" w:rsidRDefault="00000000" w:rsidRPr="00000000" w14:paraId="000007F6">
      <w:pPr>
        <w:jc w:val="center"/>
        <w:rPr/>
      </w:pPr>
      <w:r w:rsidDel="00000000" w:rsidR="00000000" w:rsidRPr="00000000">
        <w:rPr/>
        <w:drawing>
          <wp:inline distB="0" distT="0" distL="114300" distR="114300">
            <wp:extent cx="5303520" cy="4905199"/>
            <wp:effectExtent b="0" l="0" r="0" t="0"/>
            <wp:docPr id="3" name="image1.jpg"/>
            <a:graphic>
              <a:graphicData uri="http://schemas.openxmlformats.org/drawingml/2006/picture">
                <pic:pic>
                  <pic:nvPicPr>
                    <pic:cNvPr id="0" name="image1.jpg"/>
                    <pic:cNvPicPr preferRelativeResize="0"/>
                  </pic:nvPicPr>
                  <pic:blipFill>
                    <a:blip r:embed="rId32"/>
                    <a:srcRect b="0" l="0" r="0" t="0"/>
                    <a:stretch>
                      <a:fillRect/>
                    </a:stretch>
                  </pic:blipFill>
                  <pic:spPr>
                    <a:xfrm>
                      <a:off x="0" y="0"/>
                      <a:ext cx="5303520" cy="4905199"/>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spacing w:after="200" w:lineRule="auto"/>
        <w:jc w:val="center"/>
        <w:rPr/>
      </w:pPr>
      <w:r w:rsidDel="00000000" w:rsidR="00000000" w:rsidRPr="00000000">
        <w:rPr>
          <w:b w:val="1"/>
          <w:bCs w:val="1"/>
          <w:i w:val="1"/>
          <w:iCs w:val="1"/>
          <w:color w:val="4b5563"/>
          <w:sz w:val="19"/>
          <w:szCs w:val="19"/>
          <w:rtl w:val="0"/>
        </w:rPr>
        <w:t xml:space="preserve">Figure 22: Four-Stage Online Recommendation Serving Funnel</w:t>
      </w:r>
      <w:r w:rsidDel="00000000" w:rsidR="00000000" w:rsidRPr="00000000">
        <w:rPr>
          <w:rtl w:val="0"/>
        </w:rPr>
      </w:r>
    </w:p>
    <w:p w:rsidR="00000000" w:rsidDel="00000000" w:rsidP="00000000" w:rsidRDefault="00000000" w:rsidRPr="00000000" w14:paraId="000007F8">
      <w:pPr>
        <w:pStyle w:val="Heading2"/>
        <w:rPr/>
      </w:pPr>
      <w:r w:rsidDel="00000000" w:rsidR="00000000" w:rsidRPr="00000000">
        <w:rPr>
          <w:rtl w:val="0"/>
        </w:rPr>
        <w:t xml:space="preserve">6.3 Qdrant Vector Store Contract</w:t>
      </w:r>
    </w:p>
    <w:p w:rsidR="00000000" w:rsidDel="00000000" w:rsidP="00000000" w:rsidRDefault="00000000" w:rsidRPr="00000000" w14:paraId="000007F9">
      <w:pPr>
        <w:spacing w:after="120" w:lineRule="auto"/>
        <w:rPr/>
      </w:pPr>
      <w:r w:rsidDel="00000000" w:rsidR="00000000" w:rsidRPr="00000000">
        <w:rPr>
          <w:rtl w:val="0"/>
        </w:rPr>
        <w:t xml:space="preserve">Item vector embeddings are stored in Qdrant collections named graphrec__{tenant_id}__{version_id}. Strict tenant isolation is guaranteed by collection scoping combined with mandatory tenant_id payload filters on every query. Archiving a model version automatically deletes its Qdrant collection to reclaim storage.</w:t>
      </w:r>
    </w:p>
    <w:p w:rsidR="00000000" w:rsidDel="00000000" w:rsidP="00000000" w:rsidRDefault="00000000" w:rsidRPr="00000000" w14:paraId="000007FA">
      <w:pPr>
        <w:pStyle w:val="Heading2"/>
        <w:rPr/>
      </w:pPr>
      <w:r w:rsidDel="00000000" w:rsidR="00000000" w:rsidRPr="00000000">
        <w:rPr>
          <w:rtl w:val="0"/>
        </w:rPr>
        <w:t xml:space="preserve">6.4 Pipeline Comparison</w:t>
      </w:r>
    </w:p>
    <w:p w:rsidR="00000000" w:rsidDel="00000000" w:rsidP="00000000" w:rsidRDefault="00000000" w:rsidRPr="00000000" w14:paraId="000007FB">
      <w:pPr>
        <w:spacing w:after="120" w:lineRule="auto"/>
        <w:rPr/>
      </w:pPr>
      <w:r w:rsidDel="00000000" w:rsidR="00000000" w:rsidRPr="00000000">
        <w:rPr>
          <w:rtl w:val="0"/>
        </w:rPr>
        <w:t xml:space="preserve">Table 41 summarizes the key operational differences between the offline training and online inference pipelines.</w:t>
      </w:r>
    </w:p>
    <w:tbl>
      <w:tblPr>
        <w:tblStyle w:val="Table41"/>
        <w:tblW w:w="9638.0" w:type="dxa"/>
        <w:jc w:val="left"/>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2200"/>
        <w:gridCol w:w="3700"/>
        <w:gridCol w:w="3738"/>
        <w:tblGridChange w:id="0">
          <w:tblGrid>
            <w:gridCol w:w="2200"/>
            <w:gridCol w:w="3700"/>
            <w:gridCol w:w="3738"/>
          </w:tblGrid>
        </w:tblGridChange>
      </w:tblGrid>
      <w:tr>
        <w:trPr>
          <w:cantSplit w:val="1"/>
          <w:tblHeader w:val="1"/>
        </w:trPr>
        <w:tc>
          <w:tcPr>
            <w:shd w:fill="1f2937" w:val="clear"/>
          </w:tcPr>
          <w:p w:rsidR="00000000" w:rsidDel="00000000" w:rsidP="00000000" w:rsidRDefault="00000000" w:rsidRPr="00000000" w14:paraId="000007FC">
            <w:pPr>
              <w:rPr/>
            </w:pPr>
            <w:r w:rsidDel="00000000" w:rsidR="00000000" w:rsidRPr="00000000">
              <w:rPr>
                <w:b w:val="1"/>
                <w:bCs w:val="1"/>
                <w:color w:val="ffffff"/>
                <w:rtl w:val="0"/>
              </w:rPr>
              <w:t xml:space="preserve">Dimension</w:t>
            </w:r>
            <w:r w:rsidDel="00000000" w:rsidR="00000000" w:rsidRPr="00000000">
              <w:rPr>
                <w:rtl w:val="0"/>
              </w:rPr>
            </w:r>
          </w:p>
        </w:tc>
        <w:tc>
          <w:tcPr>
            <w:shd w:fill="1f2937" w:val="clear"/>
          </w:tcPr>
          <w:p w:rsidR="00000000" w:rsidDel="00000000" w:rsidP="00000000" w:rsidRDefault="00000000" w:rsidRPr="00000000" w14:paraId="000007FD">
            <w:pPr>
              <w:rPr/>
            </w:pPr>
            <w:r w:rsidDel="00000000" w:rsidR="00000000" w:rsidRPr="00000000">
              <w:rPr>
                <w:b w:val="1"/>
                <w:bCs w:val="1"/>
                <w:color w:val="ffffff"/>
                <w:rtl w:val="0"/>
              </w:rPr>
              <w:t xml:space="preserve">Offline Training Pipeline</w:t>
            </w:r>
            <w:r w:rsidDel="00000000" w:rsidR="00000000" w:rsidRPr="00000000">
              <w:rPr>
                <w:rtl w:val="0"/>
              </w:rPr>
            </w:r>
          </w:p>
        </w:tc>
        <w:tc>
          <w:tcPr>
            <w:shd w:fill="1f2937" w:val="clear"/>
          </w:tcPr>
          <w:p w:rsidR="00000000" w:rsidDel="00000000" w:rsidP="00000000" w:rsidRDefault="00000000" w:rsidRPr="00000000" w14:paraId="000007FE">
            <w:pPr>
              <w:rPr/>
            </w:pPr>
            <w:r w:rsidDel="00000000" w:rsidR="00000000" w:rsidRPr="00000000">
              <w:rPr>
                <w:b w:val="1"/>
                <w:bCs w:val="1"/>
                <w:color w:val="ffffff"/>
                <w:rtl w:val="0"/>
              </w:rPr>
              <w:t xml:space="preserve">Online Inference Pipeline</w:t>
            </w:r>
            <w:r w:rsidDel="00000000" w:rsidR="00000000" w:rsidRPr="00000000">
              <w:rPr>
                <w:rtl w:val="0"/>
              </w:rPr>
            </w:r>
          </w:p>
        </w:tc>
      </w:tr>
      <w:tr>
        <w:trPr>
          <w:cantSplit w:val="1"/>
          <w:tblHeader w:val="0"/>
        </w:trPr>
        <w:tc>
          <w:tcPr/>
          <w:p w:rsidR="00000000" w:rsidDel="00000000" w:rsidP="00000000" w:rsidRDefault="00000000" w:rsidRPr="00000000" w14:paraId="000007FF">
            <w:pPr>
              <w:rPr/>
            </w:pPr>
            <w:r w:rsidDel="00000000" w:rsidR="00000000" w:rsidRPr="00000000">
              <w:rPr>
                <w:rtl w:val="0"/>
              </w:rPr>
              <w:t xml:space="preserve">Execution Mode</w:t>
            </w:r>
          </w:p>
        </w:tc>
        <w:tc>
          <w:tcPr/>
          <w:p w:rsidR="00000000" w:rsidDel="00000000" w:rsidP="00000000" w:rsidRDefault="00000000" w:rsidRPr="00000000" w14:paraId="00000800">
            <w:pPr>
              <w:rPr/>
            </w:pPr>
            <w:r w:rsidDel="00000000" w:rsidR="00000000" w:rsidRPr="00000000">
              <w:rPr>
                <w:rtl w:val="0"/>
              </w:rPr>
              <w:t xml:space="preserve">Asynchronous batch job via Celery worker</w:t>
            </w:r>
          </w:p>
        </w:tc>
        <w:tc>
          <w:tcPr/>
          <w:p w:rsidR="00000000" w:rsidDel="00000000" w:rsidP="00000000" w:rsidRDefault="00000000" w:rsidRPr="00000000" w14:paraId="00000801">
            <w:pPr>
              <w:rPr/>
            </w:pPr>
            <w:r w:rsidDel="00000000" w:rsidR="00000000" w:rsidRPr="00000000">
              <w:rPr>
                <w:rtl w:val="0"/>
              </w:rPr>
              <w:t xml:space="preserve">Synchronous HTTP POST to /v1/recommendations</w:t>
            </w:r>
          </w:p>
        </w:tc>
      </w:tr>
      <w:tr>
        <w:trPr>
          <w:cantSplit w:val="1"/>
          <w:tblHeader w:val="0"/>
        </w:trPr>
        <w:tc>
          <w:tcPr>
            <w:shd w:fill="f9fafb" w:val="clear"/>
          </w:tcPr>
          <w:p w:rsidR="00000000" w:rsidDel="00000000" w:rsidP="00000000" w:rsidRDefault="00000000" w:rsidRPr="00000000" w14:paraId="00000802">
            <w:pPr>
              <w:rPr/>
            </w:pPr>
            <w:r w:rsidDel="00000000" w:rsidR="00000000" w:rsidRPr="00000000">
              <w:rPr>
                <w:rtl w:val="0"/>
              </w:rPr>
              <w:t xml:space="preserve">Latency Target</w:t>
            </w:r>
          </w:p>
        </w:tc>
        <w:tc>
          <w:tcPr>
            <w:shd w:fill="f9fafb" w:val="clear"/>
          </w:tcPr>
          <w:p w:rsidR="00000000" w:rsidDel="00000000" w:rsidP="00000000" w:rsidRDefault="00000000" w:rsidRPr="00000000" w14:paraId="00000803">
            <w:pPr>
              <w:rPr/>
            </w:pPr>
            <w:r w:rsidDel="00000000" w:rsidR="00000000" w:rsidRPr="00000000">
              <w:rPr>
                <w:rtl w:val="0"/>
              </w:rPr>
              <w:t xml:space="preserve">Minutes per job (Concurrency = 1)</w:t>
            </w:r>
          </w:p>
        </w:tc>
        <w:tc>
          <w:tcPr>
            <w:shd w:fill="f9fafb" w:val="clear"/>
          </w:tcPr>
          <w:p w:rsidR="00000000" w:rsidDel="00000000" w:rsidP="00000000" w:rsidRDefault="00000000" w:rsidRPr="00000000" w14:paraId="00000804">
            <w:pPr>
              <w:rPr/>
            </w:pPr>
            <w:r w:rsidDel="00000000" w:rsidR="00000000" w:rsidRPr="00000000">
              <w:rPr>
                <w:rtl w:val="0"/>
              </w:rPr>
              <w:t xml:space="preserve">Target P95 latency &lt; 300 ms</w:t>
            </w:r>
          </w:p>
        </w:tc>
      </w:tr>
      <w:tr>
        <w:trPr>
          <w:cantSplit w:val="1"/>
          <w:tblHeader w:val="0"/>
        </w:trPr>
        <w:tc>
          <w:tcPr/>
          <w:p w:rsidR="00000000" w:rsidDel="00000000" w:rsidP="00000000" w:rsidRDefault="00000000" w:rsidRPr="00000000" w14:paraId="00000805">
            <w:pPr>
              <w:rPr/>
            </w:pPr>
            <w:r w:rsidDel="00000000" w:rsidR="00000000" w:rsidRPr="00000000">
              <w:rPr>
                <w:rtl w:val="0"/>
              </w:rPr>
              <w:t xml:space="preserve">Tenancy &amp; Isolation</w:t>
            </w:r>
          </w:p>
        </w:tc>
        <w:tc>
          <w:tcPr/>
          <w:p w:rsidR="00000000" w:rsidDel="00000000" w:rsidP="00000000" w:rsidRDefault="00000000" w:rsidRPr="00000000" w14:paraId="00000806">
            <w:pPr>
              <w:rPr/>
            </w:pPr>
            <w:r w:rsidDel="00000000" w:rsidR="00000000" w:rsidRPr="00000000">
              <w:rPr>
                <w:rtl w:val="0"/>
              </w:rPr>
              <w:t xml:space="preserve">PostgreSQL RLS + lock train:{tenant_id}</w:t>
            </w:r>
          </w:p>
        </w:tc>
        <w:tc>
          <w:tcPr/>
          <w:p w:rsidR="00000000" w:rsidDel="00000000" w:rsidP="00000000" w:rsidRDefault="00000000" w:rsidRPr="00000000" w14:paraId="00000807">
            <w:pPr>
              <w:rPr/>
            </w:pPr>
            <w:r w:rsidDel="00000000" w:rsidR="00000000" w:rsidRPr="00000000">
              <w:rPr>
                <w:rtl w:val="0"/>
              </w:rPr>
              <w:t xml:space="preserve">Pinned pod (GRAPHREC_TENANT_ID) + Qdrant payload filter</w:t>
            </w:r>
          </w:p>
        </w:tc>
      </w:tr>
      <w:tr>
        <w:trPr>
          <w:cantSplit w:val="1"/>
          <w:tblHeader w:val="0"/>
        </w:trPr>
        <w:tc>
          <w:tcPr>
            <w:shd w:fill="f9fafb" w:val="clear"/>
          </w:tcPr>
          <w:p w:rsidR="00000000" w:rsidDel="00000000" w:rsidP="00000000" w:rsidRDefault="00000000" w:rsidRPr="00000000" w14:paraId="00000808">
            <w:pPr>
              <w:rPr/>
            </w:pPr>
            <w:r w:rsidDel="00000000" w:rsidR="00000000" w:rsidRPr="00000000">
              <w:rPr>
                <w:rtl w:val="0"/>
              </w:rPr>
              <w:t xml:space="preserve">Storage Access</w:t>
            </w:r>
          </w:p>
        </w:tc>
        <w:tc>
          <w:tcPr>
            <w:shd w:fill="f9fafb" w:val="clear"/>
          </w:tcPr>
          <w:p w:rsidR="00000000" w:rsidDel="00000000" w:rsidP="00000000" w:rsidRDefault="00000000" w:rsidRPr="00000000" w14:paraId="00000809">
            <w:pPr>
              <w:rPr/>
            </w:pPr>
            <w:r w:rsidDel="00000000" w:rsidR="00000000" w:rsidRPr="00000000">
              <w:rPr>
                <w:rtl w:val="0"/>
              </w:rPr>
              <w:t xml:space="preserve">Read/Write PostgreSQL, RustFS &amp; Qdrant</w:t>
            </w:r>
          </w:p>
        </w:tc>
        <w:tc>
          <w:tcPr>
            <w:shd w:fill="f9fafb" w:val="clear"/>
          </w:tcPr>
          <w:p w:rsidR="00000000" w:rsidDel="00000000" w:rsidP="00000000" w:rsidRDefault="00000000" w:rsidRPr="00000000" w14:paraId="0000080A">
            <w:pPr>
              <w:rPr/>
            </w:pPr>
            <w:r w:rsidDel="00000000" w:rsidR="00000000" w:rsidRPr="00000000">
              <w:rPr>
                <w:rtl w:val="0"/>
              </w:rPr>
              <w:t xml:space="preserve">Read Qdrant ANN; Read-only PostgreSQL eligibility filter</w:t>
            </w:r>
          </w:p>
        </w:tc>
      </w:tr>
      <w:tr>
        <w:trPr>
          <w:cantSplit w:val="1"/>
          <w:tblHeader w:val="0"/>
        </w:trPr>
        <w:tc>
          <w:tcPr/>
          <w:p w:rsidR="00000000" w:rsidDel="00000000" w:rsidP="00000000" w:rsidRDefault="00000000" w:rsidRPr="00000000" w14:paraId="0000080B">
            <w:pPr>
              <w:rPr/>
            </w:pPr>
            <w:r w:rsidDel="00000000" w:rsidR="00000000" w:rsidRPr="00000000">
              <w:rPr>
                <w:rtl w:val="0"/>
              </w:rPr>
              <w:t xml:space="preserve">Fallback Behavior</w:t>
            </w:r>
          </w:p>
        </w:tc>
        <w:tc>
          <w:tcPr/>
          <w:p w:rsidR="00000000" w:rsidDel="00000000" w:rsidP="00000000" w:rsidRDefault="00000000" w:rsidRPr="00000000" w14:paraId="0000080C">
            <w:pPr>
              <w:rPr/>
            </w:pPr>
            <w:r w:rsidDel="00000000" w:rsidR="00000000" w:rsidRPr="00000000">
              <w:rPr>
                <w:rtl w:val="0"/>
              </w:rPr>
              <w:t xml:space="preserve">Retries with backoff to Dead-Letter Queue</w:t>
            </w:r>
          </w:p>
        </w:tc>
        <w:tc>
          <w:tcPr/>
          <w:p w:rsidR="00000000" w:rsidDel="00000000" w:rsidP="00000000" w:rsidRDefault="00000000" w:rsidRPr="00000000" w14:paraId="0000080D">
            <w:pPr>
              <w:rPr/>
            </w:pPr>
            <w:r w:rsidDel="00000000" w:rsidR="00000000" w:rsidRPr="00000000">
              <w:rPr>
                <w:rFonts w:ascii="Cardo" w:cs="Cardo" w:eastAsia="Cardo" w:hAnsi="Cardo"/>
                <w:rtl w:val="0"/>
              </w:rPr>
              <w:t xml:space="preserve">Qdrant → Item Neighbors → Popularity → Redis Cache</w:t>
            </w:r>
          </w:p>
        </w:tc>
      </w:tr>
    </w:tbl>
    <w:p w:rsidR="00000000" w:rsidDel="00000000" w:rsidP="00000000" w:rsidRDefault="00000000" w:rsidRPr="00000000" w14:paraId="0000080E">
      <w:pPr>
        <w:spacing w:after="200" w:lineRule="auto"/>
        <w:jc w:val="center"/>
        <w:rPr/>
      </w:pPr>
      <w:r w:rsidDel="00000000" w:rsidR="00000000" w:rsidRPr="00000000">
        <w:rPr>
          <w:rtl w:val="0"/>
        </w:rPr>
        <w:t xml:space="preserve">Table 41: Offline Training versus Online Inference Pipeline Comparison</w:t>
      </w:r>
    </w:p>
    <w:p w:rsidR="00000000" w:rsidDel="00000000" w:rsidP="00000000" w:rsidRDefault="00000000" w:rsidRPr="00000000" w14:paraId="0000080F">
      <w:pPr>
        <w:pStyle w:val="Heading1"/>
        <w:rPr/>
      </w:pPr>
      <w:r w:rsidDel="00000000" w:rsidR="00000000" w:rsidRPr="00000000">
        <w:rPr>
          <w:rFonts w:ascii="Times New Roman" w:cs="Times New Roman" w:eastAsia="Times New Roman" w:hAnsi="Times New Roman"/>
          <w:color w:val="000000"/>
          <w:sz w:val="36"/>
          <w:szCs w:val="36"/>
          <w:rtl w:val="0"/>
        </w:rPr>
        <w:t xml:space="preserve">8. Conclusion</w:t>
      </w:r>
      <w:r w:rsidDel="00000000" w:rsidR="00000000" w:rsidRPr="00000000">
        <w:rPr>
          <w:rtl w:val="0"/>
        </w:rPr>
      </w:r>
    </w:p>
    <w:p w:rsidR="00000000" w:rsidDel="00000000" w:rsidP="00000000" w:rsidRDefault="00000000" w:rsidRPr="00000000" w14:paraId="00000810">
      <w:pPr>
        <w:jc w:val="both"/>
        <w:rPr/>
      </w:pPr>
      <w:r w:rsidDel="00000000" w:rsidR="00000000" w:rsidRPr="00000000">
        <w:rPr>
          <w:rFonts w:ascii="Times New Roman" w:cs="Times New Roman" w:eastAsia="Times New Roman" w:hAnsi="Times New Roman"/>
          <w:color w:val="000000"/>
          <w:rtl w:val="0"/>
        </w:rPr>
        <w:t xml:space="preserve">This Software Requirement and Specification Analysis defines GraphRec's purpose, scope, stakeholders, actors, Normal requirements, Expected requirements, Exciting requirements, business rules, Quality Function Deployment, use-case scenarios, activity flows</w:t>
      </w:r>
      <w:r w:rsidDel="00000000" w:rsidR="00000000" w:rsidRPr="00000000">
        <w:rPr>
          <w:rtl w:val="0"/>
        </w:rPr>
        <w:t xml:space="preserve"> and</w:t>
      </w:r>
      <w:r w:rsidDel="00000000" w:rsidR="00000000" w:rsidRPr="00000000">
        <w:rPr>
          <w:rFonts w:ascii="Times New Roman" w:cs="Times New Roman" w:eastAsia="Times New Roman" w:hAnsi="Times New Roman"/>
          <w:color w:val="000000"/>
          <w:rtl w:val="0"/>
        </w:rPr>
        <w:t xml:space="preserve"> logical data model. The report models the complete tenant journey from registration and integration through product and interaction collection, tenant-specific DGSR training, model evaluation, version activation, real-time recommendation delivery, feedback, usage control, and monitoring.</w:t>
      </w:r>
      <w:r w:rsidDel="00000000" w:rsidR="00000000" w:rsidRPr="00000000">
        <w:rPr>
          <w:rtl w:val="0"/>
        </w:rPr>
      </w:r>
    </w:p>
    <w:p w:rsidR="00000000" w:rsidDel="00000000" w:rsidP="00000000" w:rsidRDefault="00000000" w:rsidRPr="00000000" w14:paraId="00000811">
      <w:pPr>
        <w:jc w:val="both"/>
        <w:rPr/>
      </w:pPr>
      <w:r w:rsidDel="00000000" w:rsidR="00000000" w:rsidRPr="00000000">
        <w:rPr>
          <w:rFonts w:ascii="Times New Roman" w:cs="Times New Roman" w:eastAsia="Times New Roman" w:hAnsi="Times New Roman"/>
          <w:color w:val="000000"/>
          <w:rtl w:val="0"/>
        </w:rPr>
        <w:t xml:space="preserve">GraphRec demonstrates how multiple independent e-commerce businesses can share one recommendation platform while retaining tenant-specific customers, products, events, snapshots, models, deployments, results, quotas, and audit history. The specification emphasizes credential-derived tenant identity, one-tenant model artifacts, safe activation and rollback, synchronous Top-N serving, deterministic eligibility and ordering, fallback behavior, usage fairness, and visible failure states. The project remains intentionally bounded: it supports a small number of active tenants, offline training, controlled concurrency, and limited service capacity suitable for a semester demonstration. It does not claim production readiness, unlimited scale, enterprise disaster recovery, or enterprise-grade high availability.</w:t>
      </w:r>
      <w:r w:rsidDel="00000000" w:rsidR="00000000" w:rsidRPr="00000000">
        <w:rPr>
          <w:rtl w:val="0"/>
        </w:rPr>
      </w:r>
    </w:p>
    <w:p w:rsidR="00000000" w:rsidDel="00000000" w:rsidP="00000000" w:rsidRDefault="00000000" w:rsidRPr="00000000" w14:paraId="0000081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33" w:type="default"/>
      <w:type w:val="nextPage"/>
      <w:pgSz w:h="15840" w:w="12240" w:orient="portrait"/>
      <w:pgMar w:bottom="1152" w:top="1296" w:left="1440" w:right="1440" w:header="504" w:footer="50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1"/>
      <w:spacing w:after="160" w:before="0" w:lineRule="auto"/>
    </w:pPr>
    <w:rPr>
      <w:rFonts w:ascii="Times New Roman" w:cs="Times New Roman" w:eastAsia="Times New Roman" w:hAnsi="Times New Roman"/>
      <w:b w:val="1"/>
      <w:bCs w:val="1"/>
      <w:i w:val="0"/>
      <w:iCs w:val="0"/>
      <w:color w:val="000000"/>
      <w:sz w:val="36"/>
      <w:szCs w:val="36"/>
    </w:rPr>
  </w:style>
  <w:style w:type="paragraph" w:styleId="Heading2">
    <w:name w:val="heading 2"/>
    <w:basedOn w:val="Normal"/>
    <w:next w:val="Normal"/>
    <w:pPr>
      <w:keepNext w:val="1"/>
      <w:keepLines w:val="1"/>
      <w:widowControl w:val="1"/>
      <w:spacing w:after="100" w:before="240" w:lineRule="auto"/>
    </w:pPr>
    <w:rPr>
      <w:rFonts w:ascii="Times New Roman" w:cs="Times New Roman" w:eastAsia="Times New Roman" w:hAnsi="Times New Roman"/>
      <w:b w:val="1"/>
      <w:bCs w:val="1"/>
      <w:i w:val="0"/>
      <w:iCs w:val="0"/>
      <w:color w:val="000000"/>
      <w:sz w:val="27"/>
      <w:szCs w:val="27"/>
    </w:rPr>
  </w:style>
  <w:style w:type="paragraph" w:styleId="Heading3">
    <w:name w:val="heading 3"/>
    <w:basedOn w:val="Normal"/>
    <w:next w:val="Normal"/>
    <w:pPr>
      <w:keepNext w:val="1"/>
      <w:keepLines w:val="1"/>
      <w:widowControl w:val="1"/>
      <w:spacing w:after="80" w:before="180" w:lineRule="auto"/>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widowControl w:val="1"/>
      <w:spacing w:after="60" w:before="140" w:lineRule="auto"/>
    </w:pPr>
    <w:rPr>
      <w:rFonts w:ascii="Times New Roman" w:cs="Times New Roman" w:eastAsia="Times New Roman" w:hAnsi="Times New Roman"/>
      <w:b w:val="1"/>
      <w:bCs w:val="1"/>
      <w:i w:val="0"/>
      <w:iCs w:val="0"/>
      <w:color w:val="000000"/>
      <w:sz w:val="23"/>
      <w:szCs w:val="23"/>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14.png"/><Relationship Id="rId24" Type="http://schemas.openxmlformats.org/officeDocument/2006/relationships/image" Target="media/image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5.png"/><Relationship Id="rId25" Type="http://schemas.openxmlformats.org/officeDocument/2006/relationships/image" Target="media/image19.png"/><Relationship Id="rId28" Type="http://schemas.openxmlformats.org/officeDocument/2006/relationships/image" Target="media/image17.jp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8.jp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23.jpg"/><Relationship Id="rId30" Type="http://schemas.openxmlformats.org/officeDocument/2006/relationships/image" Target="media/image10.jpg"/><Relationship Id="rId11" Type="http://schemas.openxmlformats.org/officeDocument/2006/relationships/image" Target="media/image7.png"/><Relationship Id="rId33" Type="http://schemas.openxmlformats.org/officeDocument/2006/relationships/footer" Target="footer4.xml"/><Relationship Id="rId10" Type="http://schemas.openxmlformats.org/officeDocument/2006/relationships/footer" Target="footer3.xml"/><Relationship Id="rId32" Type="http://schemas.openxmlformats.org/officeDocument/2006/relationships/image" Target="media/image1.jpg"/><Relationship Id="rId13" Type="http://schemas.openxmlformats.org/officeDocument/2006/relationships/image" Target="media/image13.png"/><Relationship Id="rId12" Type="http://schemas.openxmlformats.org/officeDocument/2006/relationships/image" Target="media/image22.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5.png"/><Relationship Id="rId19" Type="http://schemas.openxmlformats.org/officeDocument/2006/relationships/image" Target="media/image1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