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NutureSense — Project &amp; Research Outline</w:t>
      </w:r>
    </w:p>
    <w:p>
      <w:pPr>
        <w:jc w:val="center"/>
      </w:pPr>
      <w:r>
        <w:rPr>
          <w:i/>
          <w:sz w:val="22"/>
        </w:rPr>
        <w:t>Secure IoT-Based Infant Monitoring and Long-Range Transmission of Sensing Data over LoRa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Background and motivation</w:t>
      </w:r>
    </w:p>
    <w:p>
      <w:pPr>
        <w:pStyle w:val="ListBullet"/>
      </w:pPr>
      <w:r>
        <w:t>IoT-based infant/environment monitoring</w:t>
      </w:r>
    </w:p>
    <w:p>
      <w:pPr>
        <w:pStyle w:val="ListBullet"/>
      </w:pPr>
      <w:r>
        <w:t>Importance of protecting sensing data</w:t>
      </w:r>
    </w:p>
    <w:p>
      <w:pPr>
        <w:pStyle w:val="ListBullet"/>
      </w:pPr>
      <w:r>
        <w:t>Role of wireless communication</w:t>
      </w:r>
    </w:p>
    <w:p>
      <w:pPr>
        <w:pStyle w:val="ListBullet"/>
      </w:pPr>
      <w:r>
        <w:t>Introduction to NutureSense</w:t>
      </w:r>
    </w:p>
    <w:p>
      <w:pPr>
        <w:pStyle w:val="ListBullet"/>
      </w:pPr>
      <w:r>
        <w:t>Project scope and limitations</w:t>
      </w:r>
    </w:p>
    <w:p>
      <w:pPr>
        <w:pStyle w:val="Heading1"/>
      </w:pPr>
      <w:r>
        <w:t>2. System Background</w:t>
      </w:r>
    </w:p>
    <w:p>
      <w:pPr>
        <w:pStyle w:val="ListBullet"/>
      </w:pPr>
      <w:r>
        <w:t>2.1 Wi-Fi CSI / RuView</w:t>
      </w:r>
    </w:p>
    <w:p>
      <w:pPr>
        <w:pStyle w:val="ListBullet"/>
      </w:pPr>
      <w:r>
        <w:t>What Wi-Fi Channel State Information (CSI) is</w:t>
      </w:r>
    </w:p>
    <w:p>
      <w:pPr>
        <w:pStyle w:val="ListBullet"/>
      </w:pPr>
      <w:r>
        <w:t>RuView as a sensing/data source</w:t>
      </w:r>
    </w:p>
    <w:p>
      <w:pPr>
        <w:pStyle w:val="ListBullet"/>
      </w:pPr>
      <w:r>
        <w:t>2.2 Temperature Sensing</w:t>
      </w:r>
    </w:p>
    <w:p>
      <w:pPr>
        <w:pStyle w:val="ListBullet"/>
      </w:pPr>
      <w:r>
        <w:t>Temperature as a heterogeneous sensing source</w:t>
      </w:r>
    </w:p>
    <w:p>
      <w:pPr>
        <w:pStyle w:val="ListBullet"/>
      </w:pPr>
      <w:r>
        <w:t>2.3 LoRa Communication</w:t>
      </w:r>
    </w:p>
    <w:p>
      <w:pPr>
        <w:pStyle w:val="ListBullet"/>
      </w:pPr>
      <w:r>
        <w:t>Long-range communication</w:t>
      </w:r>
    </w:p>
    <w:p>
      <w:pPr>
        <w:pStyle w:val="ListBullet"/>
      </w:pPr>
      <w:r>
        <w:t>Low-bandwidth and resource constraints</w:t>
      </w:r>
    </w:p>
    <w:p>
      <w:pPr>
        <w:pStyle w:val="ListBullet"/>
      </w:pPr>
      <w:r>
        <w:t>Point-to-point LoRa architecture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Sensitivity of heterogeneous sensing data</w:t>
      </w:r>
    </w:p>
    <w:p>
      <w:pPr>
        <w:pStyle w:val="ListBullet"/>
      </w:pPr>
      <w:r>
        <w:t>Wireless threats: eavesdropping, tampering, replay, and forgery</w:t>
      </w:r>
    </w:p>
    <w:p>
      <w:pPr>
        <w:pStyle w:val="ListBullet"/>
      </w:pPr>
      <w:r>
        <w:t>Limitations of relying on a single fixed cryptographic algorithm</w:t>
      </w:r>
    </w:p>
    <w:p>
      <w:pPr>
        <w:pStyle w:val="ListBullet"/>
      </w:pPr>
      <w:r>
        <w:t>Security challenges introduced by cryptographic switching</w:t>
      </w:r>
    </w:p>
    <w:p>
      <w:pPr>
        <w:pStyle w:val="ListBullet"/>
      </w:pPr>
      <w:r>
        <w:t>Core research problem</w:t>
      </w:r>
    </w:p>
    <w:p>
      <w:pPr>
        <w:pStyle w:val="Heading1"/>
      </w:pPr>
      <w:r>
        <w:t>4. Research Gap</w:t>
      </w:r>
    </w:p>
    <w:p>
      <w:pPr>
        <w:pStyle w:val="ListBullet"/>
      </w:pPr>
      <w:r>
        <w:t>Existing IoT and LoRa security approaches</w:t>
      </w:r>
    </w:p>
    <w:p>
      <w:pPr>
        <w:pStyle w:val="ListBullet"/>
      </w:pPr>
      <w:r>
        <w:t>Existing authenticated-encryption mechanisms</w:t>
      </w:r>
    </w:p>
    <w:p>
      <w:pPr>
        <w:pStyle w:val="ListBullet"/>
      </w:pPr>
      <w:r>
        <w:t>Existing use of AES-GCM and ChaCha20-Poly1305</w:t>
      </w:r>
    </w:p>
    <w:p>
      <w:pPr>
        <w:pStyle w:val="ListBullet"/>
      </w:pPr>
      <w:r>
        <w:t>Existing adaptive/selective encryption approaches</w:t>
      </w:r>
    </w:p>
    <w:p>
      <w:pPr>
        <w:pStyle w:val="ListBullet"/>
      </w:pPr>
      <w:r>
        <w:t>Why adaptive encryption itself is not claimed as novel</w:t>
      </w:r>
    </w:p>
    <w:p>
      <w:pPr>
        <w:pStyle w:val="ListBullet"/>
      </w:pPr>
      <w:r>
        <w:t>Gap: common security abstraction for heterogeneous sensing</w:t>
      </w:r>
    </w:p>
    <w:p>
      <w:pPr>
        <w:pStyle w:val="ListBullet"/>
      </w:pPr>
      <w:r>
        <w:t>Gap: authenticated and synchronized cryptographic state transitions</w:t>
      </w:r>
    </w:p>
    <w:p>
      <w:pPr>
        <w:pStyle w:val="ListBullet"/>
      </w:pPr>
      <w:r>
        <w:t>Gap: replay, downgrade, and desynchronization protection under constrained communication</w:t>
      </w:r>
    </w:p>
    <w:p>
      <w:pPr>
        <w:pStyle w:val="ListBullet"/>
      </w:pPr>
      <w:r>
        <w:t>Gap: empirical evaluation on a constrained IoT platform</w:t>
      </w:r>
    </w:p>
    <w:p>
      <w:pPr>
        <w:pStyle w:val="Heading1"/>
      </w:pPr>
      <w:r>
        <w:t>5. Proposed Research Contribution / Novelty</w:t>
      </w:r>
    </w:p>
    <w:p>
      <w:pPr>
        <w:pStyle w:val="ListBullet"/>
      </w:pPr>
      <w:r>
        <w:t>5.1 Common security abstraction</w:t>
      </w:r>
    </w:p>
    <w:p>
      <w:pPr>
        <w:pStyle w:val="ListBullet"/>
      </w:pPr>
      <w:r>
        <w:t>Sensor-independent security interface</w:t>
      </w:r>
    </w:p>
    <w:p>
      <w:pPr>
        <w:pStyle w:val="ListBullet"/>
      </w:pPr>
      <w:r>
        <w:t>Separation of sensing modules from cryptographic implementation</w:t>
      </w:r>
    </w:p>
    <w:p>
      <w:pPr>
        <w:pStyle w:val="ListBullet"/>
      </w:pPr>
      <w:r>
        <w:t>5.2 Cryptographic agility</w:t>
      </w:r>
    </w:p>
    <w:p>
      <w:pPr>
        <w:pStyle w:val="ListBullet"/>
      </w:pPr>
      <w:r>
        <w:t>AES-128-GCM</w:t>
      </w:r>
    </w:p>
    <w:p>
      <w:pPr>
        <w:pStyle w:val="ListBullet"/>
      </w:pPr>
      <w:r>
        <w:t>ChaCha20-Poly1305</w:t>
      </w:r>
    </w:p>
    <w:p>
      <w:pPr>
        <w:pStyle w:val="ListBullet"/>
      </w:pPr>
      <w:r>
        <w:t>Controlled algorithm transitions</w:t>
      </w:r>
    </w:p>
    <w:p>
      <w:pPr>
        <w:pStyle w:val="ListBullet"/>
      </w:pPr>
      <w:r>
        <w:t>5.3 Authenticated state transitions</w:t>
      </w:r>
    </w:p>
    <w:p>
      <w:pPr>
        <w:pStyle w:val="ListBullet"/>
      </w:pPr>
      <w:r>
        <w:t>Current state, target state, transition counter, freshness, authentication</w:t>
      </w:r>
    </w:p>
    <w:p>
      <w:pPr>
        <w:pStyle w:val="ListBullet"/>
      </w:pPr>
      <w:r>
        <w:t>5.4 Secure synchronization</w:t>
      </w:r>
    </w:p>
    <w:p>
      <w:pPr>
        <w:pStyle w:val="ListBullet"/>
      </w:pPr>
      <w:r>
        <w:t>Sender/receiver state agreement</w:t>
      </w:r>
    </w:p>
    <w:p>
      <w:pPr>
        <w:pStyle w:val="ListBullet"/>
      </w:pPr>
      <w:r>
        <w:t>Handling packet loss, duplication, and out-of-order delivery</w:t>
      </w:r>
    </w:p>
    <w:p>
      <w:pPr>
        <w:pStyle w:val="ListBullet"/>
      </w:pPr>
      <w:r>
        <w:t>5.5 Security and performance evaluation</w:t>
      </w:r>
    </w:p>
    <w:p>
      <w:pPr>
        <w:pStyle w:val="ListBullet"/>
      </w:pPr>
      <w:r>
        <w:t>Testing whether adaptive cryptographic agility is actually justified</w:t>
      </w:r>
    </w:p>
    <w:p>
      <w:pPr>
        <w:pStyle w:val="Heading1"/>
      </w:pPr>
      <w:r>
        <w:t>6. Research Questions</w:t>
      </w:r>
    </w:p>
    <w:p>
      <w:pPr>
        <w:pStyle w:val="ListBullet"/>
      </w:pPr>
      <w:r>
        <w:t>RQ1 — Can heterogeneous sensing data be protected through one common security interface?</w:t>
      </w:r>
    </w:p>
    <w:p>
      <w:pPr>
        <w:pStyle w:val="ListBullet"/>
      </w:pPr>
      <w:r>
        <w:t>RQ2 — Can AES-128-GCM and ChaCha20-Poly1305 transitions be authenticated and synchronized securely?</w:t>
      </w:r>
    </w:p>
    <w:p>
      <w:pPr>
        <w:pStyle w:val="ListBullet"/>
      </w:pPr>
      <w:r>
        <w:t>RQ3 — Can security state remain correct under packet loss, duplication, and reordering?</w:t>
      </w:r>
    </w:p>
    <w:p>
      <w:pPr>
        <w:pStyle w:val="ListBullet"/>
      </w:pPr>
      <w:r>
        <w:t>RQ4 — What security and performance overhead does cryptographic agility introduce?</w:t>
      </w:r>
    </w:p>
    <w:p>
      <w:pPr>
        <w:pStyle w:val="ListBullet"/>
      </w:pPr>
      <w:r>
        <w:t>RQ5 — Can the design operate within the resource constraints of the selected LoRa/MCU platform?</w:t>
      </w:r>
    </w:p>
    <w:p>
      <w:pPr>
        <w:pStyle w:val="ListBullet"/>
      </w:pPr>
      <w:r>
        <w:t>RQ6 — Does adaptive cryptographic agility provide enough measurable benefit to justify its added complexity?</w:t>
      </w:r>
    </w:p>
    <w:p>
      <w:pPr>
        <w:pStyle w:val="Heading1"/>
      </w:pPr>
      <w:r>
        <w:t>7. System Architecture</w:t>
      </w:r>
    </w:p>
    <w:p>
      <w:pPr>
        <w:pStyle w:val="ListBullet"/>
      </w:pPr>
      <w:r>
        <w:t>7.1 Sensing layer — RuView / Wi-Fi CSI and temperature</w:t>
      </w:r>
    </w:p>
    <w:p>
      <w:pPr>
        <w:pStyle w:val="ListBullet"/>
      </w:pPr>
      <w:r>
        <w:t>7.2 Common sensor-data interface</w:t>
      </w:r>
    </w:p>
    <w:p>
      <w:pPr>
        <w:pStyle w:val="ListBullet"/>
      </w:pPr>
      <w:r>
        <w:t>7.3 Security abstraction — packet formatting, key/session state, nonce management, sequence/replay protection, security-state controller</w:t>
      </w:r>
    </w:p>
    <w:p>
      <w:pPr>
        <w:pStyle w:val="ListBullet"/>
      </w:pPr>
      <w:r>
        <w:t>7.4 Authenticated encryption — AES-128-GCM and ChaCha20-Poly1305</w:t>
      </w:r>
    </w:p>
    <w:p>
      <w:pPr>
        <w:pStyle w:val="ListBullet"/>
      </w:pPr>
      <w:r>
        <w:t>7.5 LoRa communication layer</w:t>
      </w:r>
    </w:p>
    <w:p>
      <w:pPr>
        <w:pStyle w:val="ListBullet"/>
      </w:pPr>
      <w:r>
        <w:t>7.6 Receiver-side validation and decryption</w:t>
      </w:r>
    </w:p>
    <w:p>
      <w:pPr>
        <w:pStyle w:val="ListBullet"/>
      </w:pPr>
      <w:r>
        <w:t>7.7 Monitoring system</w:t>
      </w:r>
    </w:p>
    <w:p>
      <w:pPr>
        <w:pStyle w:val="Heading1"/>
      </w:pPr>
      <w:r>
        <w:t>8. Security Protocol Design</w:t>
      </w:r>
    </w:p>
    <w:p>
      <w:pPr>
        <w:pStyle w:val="ListBullet"/>
      </w:pPr>
      <w:r>
        <w:t>8.1 Protected packet structure — Header, Sender ID, Security State, Sequence/Transition Counter, Nonce, Ciphertext, Authentication Tag</w:t>
      </w:r>
    </w:p>
    <w:p>
      <w:pPr>
        <w:pStyle w:val="ListBullet"/>
      </w:pPr>
      <w:r>
        <w:t>8.2 Key management — initial provisioning, session/state keys, key separation</w:t>
      </w:r>
    </w:p>
    <w:p>
      <w:pPr>
        <w:pStyle w:val="ListBullet"/>
      </w:pPr>
      <w:r>
        <w:t>8.3 Nonce management — nonce uniqueness, sequence counters, reboot considerations</w:t>
      </w:r>
    </w:p>
    <w:p>
      <w:pPr>
        <w:pStyle w:val="ListBullet"/>
      </w:pPr>
      <w:r>
        <w:t>8.4 Replay protection — replay window and duplicate/stale packet detection</w:t>
      </w:r>
    </w:p>
    <w:p>
      <w:pPr>
        <w:pStyle w:val="ListBullet"/>
      </w:pPr>
      <w:r>
        <w:t>8.5 Security-state management — valid transitions, invalid transitions, recovery and synchronization</w:t>
      </w:r>
    </w:p>
    <w:p>
      <w:pPr>
        <w:pStyle w:val="Heading1"/>
      </w:pPr>
      <w:r>
        <w:t>9. Adaptive Cryptographic State Machine</w:t>
      </w:r>
    </w:p>
    <w:p>
      <w:pPr>
        <w:pStyle w:val="ListBullet"/>
      </w:pPr>
      <w:r>
        <w:t>Normal state — AES-128-GCM</w:t>
      </w:r>
    </w:p>
    <w:p>
      <w:pPr>
        <w:pStyle w:val="ListBullet"/>
      </w:pPr>
      <w:r>
        <w:t>Authenticated transition trigger</w:t>
      </w:r>
    </w:p>
    <w:p>
      <w:pPr>
        <w:pStyle w:val="ListBullet"/>
      </w:pPr>
      <w:r>
        <w:t>Transition validation</w:t>
      </w:r>
    </w:p>
    <w:p>
      <w:pPr>
        <w:pStyle w:val="ListBullet"/>
      </w:pPr>
      <w:r>
        <w:t>Alternate state — ChaCha20-Poly1305</w:t>
      </w:r>
    </w:p>
    <w:p>
      <w:pPr>
        <w:pStyle w:val="ListBullet"/>
      </w:pPr>
      <w:r>
        <w:t>Rejection of forged/replayed/unauthorized transitions</w:t>
      </w:r>
    </w:p>
    <w:p>
      <w:pPr>
        <w:pStyle w:val="ListBullet"/>
      </w:pPr>
      <w:r>
        <w:t>Downgrade protection</w:t>
      </w:r>
    </w:p>
    <w:p>
      <w:pPr>
        <w:pStyle w:val="ListBullet"/>
      </w:pPr>
      <w:r>
        <w:t>State recovery and synchronization</w:t>
      </w:r>
    </w:p>
    <w:p>
      <w:pPr>
        <w:pStyle w:val="Heading1"/>
      </w:pPr>
      <w:r>
        <w:t>10. Threat Model</w:t>
      </w:r>
    </w:p>
    <w:p>
      <w:pPr>
        <w:pStyle w:val="Heading2"/>
      </w:pPr>
      <w:r>
        <w:t>10.1 In-scope — passive eavesdropping, tampering, replay, forged packets, forged state transitions, downgrade attempts, state desynchronization</w:t>
      </w:r>
    </w:p>
    <w:p>
      <w:pPr>
        <w:pStyle w:val="Heading2"/>
      </w:pPr>
      <w:r>
        <w:t>10.2 Out-of-scope — physical hardware compromise, side-channel attacks, RF jamming/DoS, supply-chain compromise</w:t>
      </w:r>
    </w:p>
    <w:p>
      <w:pPr>
        <w:pStyle w:val="Heading1"/>
      </w:pPr>
      <w:r>
        <w:t>11. Implementation</w:t>
      </w:r>
    </w:p>
    <w:p>
      <w:pPr>
        <w:pStyle w:val="Heading2"/>
      </w:pPr>
      <w:r>
        <w:t>11.1 Hardware — professor-provided RuView hardware, temperature sensor, ESP32-class controller, SX1276-class LoRa reference architecture, receiver</w:t>
      </w:r>
    </w:p>
    <w:p>
      <w:pPr>
        <w:pStyle w:val="Heading2"/>
      </w:pPr>
      <w:r>
        <w:t>11.2 Software — ESP-IDF/appropriate ESP32 framework, Mbed TLS/PSA Crypto where supported, LoRa driver/library, Python, Git/GitHub</w:t>
      </w:r>
    </w:p>
    <w:p>
      <w:pPr>
        <w:pStyle w:val="Heading2"/>
      </w:pPr>
      <w:r>
        <w:t>11.3 Stages — hardware reconnaissance, plain baseline, common security abstraction, AES-128-GCM, ChaCha20-Poly1305, state controller, replay/nonce protection, adaptive transitions, attack testing, performance evaluation</w:t>
      </w:r>
    </w:p>
    <w:p>
      <w:pPr>
        <w:pStyle w:val="Heading1"/>
      </w:pPr>
      <w:r>
        <w:t>12. Experimental Evaluation</w:t>
      </w:r>
    </w:p>
    <w:p>
      <w:pPr>
        <w:pStyle w:val="Heading2"/>
      </w:pPr>
      <w:r>
        <w:t>12.1 Baseline — plain LoRa</w:t>
      </w:r>
    </w:p>
    <w:p>
      <w:pPr>
        <w:pStyle w:val="Heading2"/>
      </w:pPr>
      <w:r>
        <w:t>12.2 Fixed AES-128-GCM</w:t>
      </w:r>
    </w:p>
    <w:p>
      <w:pPr>
        <w:pStyle w:val="Heading2"/>
      </w:pPr>
      <w:r>
        <w:t>12.3 Fixed ChaCha20-Poly1305</w:t>
      </w:r>
    </w:p>
    <w:p>
      <w:pPr>
        <w:pStyle w:val="Heading2"/>
      </w:pPr>
      <w:r>
        <w:t>12.4 Adaptive scheme</w:t>
      </w:r>
    </w:p>
    <w:p>
      <w:pPr>
        <w:pStyle w:val="Heading2"/>
      </w:pPr>
      <w:r>
        <w:t>12.5 Security — eavesdropping, tampering, replay, forgery, transition forgery, downgrade</w:t>
      </w:r>
    </w:p>
    <w:p>
      <w:pPr>
        <w:pStyle w:val="Heading2"/>
      </w:pPr>
      <w:r>
        <w:t>12.6 Robustness — packet loss, duplicate packets, out-of-order delivery</w:t>
      </w:r>
    </w:p>
    <w:p>
      <w:pPr>
        <w:pStyle w:val="Heading2"/>
      </w:pPr>
      <w:r>
        <w:t>12.7 Performance — latency, throughput, PDR, packet loss, RSSI/SNR, CPU, memory, energy where measurable, packet-size overhead, transition overhead</w:t>
      </w:r>
    </w:p>
    <w:p>
      <w:pPr>
        <w:pStyle w:val="Heading1"/>
      </w:pPr>
      <w:r>
        <w:t>13. Results and Analysis</w:t>
      </w:r>
    </w:p>
    <w:p>
      <w:pPr>
        <w:pStyle w:val="ListBullet"/>
      </w:pPr>
      <w:r>
        <w:t>Security results — attack success/failure, replay rejection, forged-transition rejection, state consistency</w:t>
      </w:r>
    </w:p>
    <w:p>
      <w:pPr>
        <w:pStyle w:val="ListBullet"/>
      </w:pPr>
      <w:r>
        <w:t>Performance results — AES vs ChaCha20-Poly1305, fixed vs adaptive, communication overhead, computational overhead, resource consumption</w:t>
      </w:r>
    </w:p>
    <w:p>
      <w:pPr>
        <w:pStyle w:val="ListBullet"/>
      </w:pPr>
      <w:r>
        <w:t>Main research decision — whether adaptive cryptographic agility is justified</w:t>
      </w:r>
    </w:p>
    <w:p>
      <w:pPr>
        <w:pStyle w:val="Heading1"/>
      </w:pPr>
      <w:r>
        <w:t>14. Discussion</w:t>
      </w:r>
    </w:p>
    <w:p>
      <w:pPr>
        <w:pStyle w:val="ListBullet"/>
      </w:pPr>
      <w:r>
        <w:t>Security benefits and limitations</w:t>
      </w:r>
    </w:p>
    <w:p>
      <w:pPr>
        <w:pStyle w:val="ListBullet"/>
      </w:pPr>
      <w:r>
        <w:t>Performance/security trade-offs</w:t>
      </w:r>
    </w:p>
    <w:p>
      <w:pPr>
        <w:pStyle w:val="ListBullet"/>
      </w:pPr>
      <w:r>
        <w:t>Resource constraints</w:t>
      </w:r>
    </w:p>
    <w:p>
      <w:pPr>
        <w:pStyle w:val="ListBullet"/>
      </w:pPr>
      <w:r>
        <w:t>State synchronization challenges</w:t>
      </w:r>
    </w:p>
    <w:p>
      <w:pPr>
        <w:pStyle w:val="ListBullet"/>
      </w:pPr>
      <w:r>
        <w:t>Practicality for constrained IoT</w:t>
      </w:r>
    </w:p>
    <w:p>
      <w:pPr>
        <w:pStyle w:val="ListBullet"/>
      </w:pPr>
      <w:r>
        <w:t>Whether adaptive cryptography is justified</w:t>
      </w:r>
    </w:p>
    <w:p>
      <w:pPr>
        <w:pStyle w:val="ListBullet"/>
      </w:pPr>
      <w:r>
        <w:t>Limitations of the prototype</w:t>
      </w:r>
    </w:p>
    <w:p>
      <w:pPr>
        <w:pStyle w:val="Heading1"/>
      </w:pPr>
      <w:r>
        <w:t>15. Conclusion</w:t>
      </w:r>
    </w:p>
    <w:p>
      <w:pPr>
        <w:pStyle w:val="ListBullet"/>
      </w:pPr>
      <w:r>
        <w:t>Summary of implementation</w:t>
      </w:r>
    </w:p>
    <w:p>
      <w:pPr>
        <w:pStyle w:val="ListBullet"/>
      </w:pPr>
      <w:r>
        <w:t>Security properties achieved</w:t>
      </w:r>
    </w:p>
    <w:p>
      <w:pPr>
        <w:pStyle w:val="ListBullet"/>
      </w:pPr>
      <w:r>
        <w:t>Experimental findings</w:t>
      </w:r>
    </w:p>
    <w:p>
      <w:pPr>
        <w:pStyle w:val="ListBullet"/>
      </w:pPr>
      <w:r>
        <w:t>Answers to research questions</w:t>
      </w:r>
    </w:p>
    <w:p>
      <w:pPr>
        <w:pStyle w:val="ListBullet"/>
      </w:pPr>
      <w:r>
        <w:t>Final research contribution</w:t>
      </w:r>
    </w:p>
    <w:p>
      <w:pPr>
        <w:pStyle w:val="ListBullet"/>
      </w:pPr>
      <w:r>
        <w:t>Practical recommendation</w:t>
      </w:r>
    </w:p>
    <w:p>
      <w:pPr>
        <w:pStyle w:val="Heading1"/>
      </w:pPr>
      <w:r>
        <w:t>16. Future Work</w:t>
      </w:r>
    </w:p>
    <w:p>
      <w:pPr>
        <w:pStyle w:val="ListBullet"/>
      </w:pPr>
      <w:r>
        <w:t>Full LoRaWAN deployment</w:t>
      </w:r>
    </w:p>
    <w:p>
      <w:pPr>
        <w:pStyle w:val="ListBullet"/>
      </w:pPr>
      <w:r>
        <w:t>Improved key provisioning</w:t>
      </w:r>
    </w:p>
    <w:p>
      <w:pPr>
        <w:pStyle w:val="ListBullet"/>
      </w:pPr>
      <w:r>
        <w:t>Multi-node architecture</w:t>
      </w:r>
    </w:p>
    <w:p>
      <w:pPr>
        <w:pStyle w:val="ListBullet"/>
      </w:pPr>
      <w:r>
        <w:t>Link-quality-aware adaptation</w:t>
      </w:r>
    </w:p>
    <w:p>
      <w:pPr>
        <w:pStyle w:val="ListBullet"/>
      </w:pPr>
      <w:r>
        <w:t>Anomaly-driven adaptation</w:t>
      </w:r>
    </w:p>
    <w:p>
      <w:pPr>
        <w:pStyle w:val="ListBullet"/>
      </w:pPr>
      <w:r>
        <w:t>Lightweight post-quantum or hybrid cryptography</w:t>
      </w:r>
    </w:p>
    <w:p>
      <w:pPr>
        <w:pStyle w:val="ListBullet"/>
      </w:pPr>
      <w:r>
        <w:t>Side-channel analysis</w:t>
      </w:r>
    </w:p>
    <w:p>
      <w:pPr>
        <w:pStyle w:val="ListBullet"/>
      </w:pPr>
      <w:r>
        <w:t>Larger-scale deployment</w:t>
      </w:r>
    </w:p>
    <w:p>
      <w:pPr>
        <w:pStyle w:val="Heading1"/>
      </w:pPr>
      <w:r>
        <w:t>17. Final Research Story</w:t>
      </w:r>
    </w:p>
    <w:p>
      <w:pPr>
        <w:pStyle w:val="ListBullet"/>
      </w:pPr>
      <w:r>
        <w:t>Heterogeneous sensing → sensitive IoT data → constrained LoRa communication</w:t>
      </w:r>
    </w:p>
    <w:p>
      <w:pPr>
        <w:pStyle w:val="ListBullet"/>
      </w:pPr>
      <w:r>
        <w:t>→ common security abstraction → AES-128-GCM / ChaCha20-Poly1305</w:t>
      </w:r>
    </w:p>
    <w:p>
      <w:pPr>
        <w:pStyle w:val="ListBullet"/>
      </w:pPr>
      <w:r>
        <w:t>→ authenticated and synchronized state transitions → replay/downgrade/forgery protection</w:t>
      </w:r>
    </w:p>
    <w:p>
      <w:pPr>
        <w:pStyle w:val="ListBullet"/>
      </w:pPr>
      <w:r>
        <w:t>→ real-hardware evaluation → determine whether adaptive cryptographic agility is worth the added complexity</w:t>
      </w:r>
    </w:p>
    <w:p>
      <w:r>
        <w:rPr>
          <w:b/>
        </w:rPr>
        <w:t xml:space="preserve">Important research boundary: </w:t>
      </w:r>
      <w:r>
        <w:t>NutureSense does not claim novelty for AES-GCM, ChaCha20-Poly1305, LoRa security, replay protection, authenticated encryption, or adaptive encryption in isolation. The intended contribution is the common security abstraction, authenticated/synchronized cryptographic state management, constrained implementation, and empirical evaluation.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