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350D" w14:textId="77777777" w:rsidR="0037669C" w:rsidRPr="003C6E88" w:rsidRDefault="00623C7F" w:rsidP="003C6E88">
      <w:pPr>
        <w:spacing w:before="58"/>
        <w:ind w:left="270"/>
        <w:rPr>
          <w:b/>
          <w:bCs/>
          <w:sz w:val="45"/>
        </w:rPr>
      </w:pPr>
      <w:r w:rsidRPr="003C6E88">
        <w:rPr>
          <w:b/>
          <w:bCs/>
          <w:sz w:val="45"/>
        </w:rPr>
        <w:t>Sri Lanka Institute of Information Technology</w:t>
      </w:r>
    </w:p>
    <w:p w14:paraId="4714FF1A" w14:textId="77777777" w:rsidR="0037669C" w:rsidRDefault="0037669C">
      <w:pPr>
        <w:pStyle w:val="BodyText"/>
        <w:rPr>
          <w:sz w:val="20"/>
        </w:rPr>
      </w:pPr>
    </w:p>
    <w:p w14:paraId="0B8B57F3" w14:textId="77777777" w:rsidR="0037669C" w:rsidRDefault="0037669C">
      <w:pPr>
        <w:pStyle w:val="BodyText"/>
        <w:rPr>
          <w:sz w:val="20"/>
        </w:rPr>
      </w:pPr>
    </w:p>
    <w:p w14:paraId="7BB9AE09" w14:textId="77777777" w:rsidR="0037669C" w:rsidRDefault="0037669C">
      <w:pPr>
        <w:pStyle w:val="BodyText"/>
        <w:rPr>
          <w:sz w:val="20"/>
        </w:rPr>
      </w:pPr>
    </w:p>
    <w:p w14:paraId="1D568848" w14:textId="77777777" w:rsidR="0037669C" w:rsidRDefault="0037669C">
      <w:pPr>
        <w:pStyle w:val="BodyText"/>
        <w:rPr>
          <w:sz w:val="20"/>
        </w:rPr>
      </w:pPr>
    </w:p>
    <w:p w14:paraId="1BB6F31F" w14:textId="77777777" w:rsidR="0037669C" w:rsidRDefault="00623C7F">
      <w:pPr>
        <w:pStyle w:val="BodyText"/>
        <w:spacing w:before="10"/>
        <w:rPr>
          <w:sz w:val="23"/>
        </w:rPr>
      </w:pPr>
      <w:r>
        <w:rPr>
          <w:noProof/>
        </w:rPr>
        <w:drawing>
          <wp:anchor distT="0" distB="0" distL="0" distR="0" simplePos="0" relativeHeight="251658240" behindDoc="0" locked="0" layoutInCell="1" allowOverlap="1" wp14:anchorId="06E02083" wp14:editId="5F4BE435">
            <wp:simplePos x="0" y="0"/>
            <wp:positionH relativeFrom="page">
              <wp:posOffset>3276600</wp:posOffset>
            </wp:positionH>
            <wp:positionV relativeFrom="paragraph">
              <wp:posOffset>199658</wp:posOffset>
            </wp:positionV>
            <wp:extent cx="1214133" cy="15147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4133" cy="1514760"/>
                    </a:xfrm>
                    <a:prstGeom prst="rect">
                      <a:avLst/>
                    </a:prstGeom>
                  </pic:spPr>
                </pic:pic>
              </a:graphicData>
            </a:graphic>
          </wp:anchor>
        </w:drawing>
      </w:r>
    </w:p>
    <w:p w14:paraId="5499B23E" w14:textId="77777777" w:rsidR="0037669C" w:rsidRDefault="0037669C">
      <w:pPr>
        <w:pStyle w:val="BodyText"/>
        <w:rPr>
          <w:sz w:val="50"/>
        </w:rPr>
      </w:pPr>
    </w:p>
    <w:p w14:paraId="2757E764" w14:textId="77777777" w:rsidR="0037669C" w:rsidRDefault="0037669C">
      <w:pPr>
        <w:pStyle w:val="BodyText"/>
        <w:spacing w:before="11"/>
        <w:rPr>
          <w:sz w:val="61"/>
        </w:rPr>
      </w:pPr>
    </w:p>
    <w:p w14:paraId="35616460" w14:textId="5FC3DAD6" w:rsidR="0037669C" w:rsidRPr="00410AD2" w:rsidRDefault="00F77413" w:rsidP="00F77413">
      <w:pPr>
        <w:pStyle w:val="BodyText"/>
        <w:jc w:val="center"/>
        <w:rPr>
          <w:b/>
          <w:bCs/>
          <w:sz w:val="52"/>
          <w:szCs w:val="52"/>
        </w:rPr>
      </w:pPr>
      <w:bookmarkStart w:id="0" w:name="_Hlk82442650"/>
      <w:r>
        <w:rPr>
          <w:b/>
          <w:bCs/>
          <w:sz w:val="52"/>
          <w:szCs w:val="52"/>
        </w:rPr>
        <w:t xml:space="preserve">Cyber </w:t>
      </w:r>
      <w:r w:rsidR="00410AD2" w:rsidRPr="00410AD2">
        <w:rPr>
          <w:b/>
          <w:bCs/>
          <w:sz w:val="52"/>
          <w:szCs w:val="52"/>
        </w:rPr>
        <w:t>Security</w:t>
      </w:r>
      <w:r>
        <w:rPr>
          <w:b/>
          <w:bCs/>
          <w:sz w:val="52"/>
          <w:szCs w:val="52"/>
        </w:rPr>
        <w:t xml:space="preserve"> Threats and Mitigations</w:t>
      </w:r>
      <w:r w:rsidR="00410AD2" w:rsidRPr="00410AD2">
        <w:rPr>
          <w:b/>
          <w:bCs/>
          <w:sz w:val="52"/>
          <w:szCs w:val="52"/>
        </w:rPr>
        <w:t xml:space="preserve"> in the Healthcare Sector</w:t>
      </w:r>
    </w:p>
    <w:bookmarkEnd w:id="0"/>
    <w:p w14:paraId="74548F36" w14:textId="77777777" w:rsidR="0037669C" w:rsidRDefault="0037669C">
      <w:pPr>
        <w:pStyle w:val="BodyText"/>
        <w:rPr>
          <w:sz w:val="52"/>
        </w:rPr>
      </w:pPr>
    </w:p>
    <w:p w14:paraId="6B0710BD" w14:textId="77777777" w:rsidR="0037669C" w:rsidRDefault="0037669C">
      <w:pPr>
        <w:pStyle w:val="BodyText"/>
        <w:rPr>
          <w:sz w:val="52"/>
        </w:rPr>
      </w:pPr>
    </w:p>
    <w:p w14:paraId="11F6F560" w14:textId="77777777" w:rsidR="0037669C" w:rsidRDefault="0037669C">
      <w:pPr>
        <w:pStyle w:val="BodyText"/>
        <w:spacing w:before="4"/>
        <w:rPr>
          <w:sz w:val="64"/>
        </w:rPr>
      </w:pPr>
    </w:p>
    <w:p w14:paraId="4A302297" w14:textId="7869A9D3" w:rsidR="0037669C" w:rsidRPr="00CB1AFD" w:rsidRDefault="00410AD2" w:rsidP="004447E7">
      <w:pPr>
        <w:ind w:left="1530" w:right="1790"/>
        <w:jc w:val="center"/>
        <w:rPr>
          <w:b/>
          <w:bCs/>
          <w:sz w:val="37"/>
        </w:rPr>
      </w:pPr>
      <w:r w:rsidRPr="00CB1AFD">
        <w:rPr>
          <w:b/>
          <w:bCs/>
          <w:sz w:val="37"/>
        </w:rPr>
        <w:t>Applied Information Assurance-IE3022</w:t>
      </w:r>
    </w:p>
    <w:p w14:paraId="08A4E92F" w14:textId="77777777" w:rsidR="004447E7" w:rsidRPr="00CB1AFD" w:rsidRDefault="004447E7" w:rsidP="004447E7">
      <w:pPr>
        <w:ind w:left="1530" w:right="1790"/>
        <w:jc w:val="center"/>
        <w:rPr>
          <w:b/>
          <w:bCs/>
          <w:sz w:val="37"/>
        </w:rPr>
      </w:pPr>
    </w:p>
    <w:p w14:paraId="33ABD5F8" w14:textId="1EE47600" w:rsidR="0037669C" w:rsidRPr="00CB1AFD" w:rsidRDefault="00623C7F" w:rsidP="00CB1AFD">
      <w:pPr>
        <w:spacing w:before="262" w:line="283" w:lineRule="auto"/>
        <w:ind w:left="1440" w:right="1790"/>
        <w:jc w:val="center"/>
        <w:rPr>
          <w:b/>
          <w:bCs/>
          <w:sz w:val="32"/>
        </w:rPr>
      </w:pPr>
      <w:r w:rsidRPr="00CB1AFD">
        <w:rPr>
          <w:b/>
          <w:bCs/>
          <w:sz w:val="32"/>
        </w:rPr>
        <w:t xml:space="preserve">B.Sc. (Hons) in Information Technology </w:t>
      </w:r>
      <w:r w:rsidR="00CB1AFD">
        <w:rPr>
          <w:b/>
          <w:bCs/>
          <w:sz w:val="32"/>
        </w:rPr>
        <w:t>S</w:t>
      </w:r>
      <w:r w:rsidRPr="00CB1AFD">
        <w:rPr>
          <w:b/>
          <w:bCs/>
          <w:sz w:val="32"/>
        </w:rPr>
        <w:t>pecializing Cyber Security</w:t>
      </w:r>
    </w:p>
    <w:p w14:paraId="1D9B13B4" w14:textId="67693970" w:rsidR="00D77DAC" w:rsidRDefault="00D77DAC">
      <w:pPr>
        <w:spacing w:before="262" w:line="283" w:lineRule="auto"/>
        <w:ind w:left="2172" w:right="2231"/>
        <w:jc w:val="center"/>
        <w:rPr>
          <w:sz w:val="32"/>
        </w:rPr>
      </w:pPr>
    </w:p>
    <w:p w14:paraId="4ACD68AF" w14:textId="77777777" w:rsidR="00B55144" w:rsidRPr="0091626B" w:rsidRDefault="00B55144">
      <w:pPr>
        <w:spacing w:before="262" w:line="283" w:lineRule="auto"/>
        <w:ind w:left="2172" w:right="2231"/>
        <w:jc w:val="center"/>
        <w:rPr>
          <w:b/>
          <w:bCs/>
          <w:sz w:val="32"/>
        </w:rPr>
      </w:pPr>
    </w:p>
    <w:p w14:paraId="493B2B88" w14:textId="5342EDA7" w:rsidR="00D77DAC" w:rsidRPr="0091626B" w:rsidRDefault="00D77DAC" w:rsidP="00B55144">
      <w:pPr>
        <w:pStyle w:val="ListParagraph"/>
        <w:numPr>
          <w:ilvl w:val="0"/>
          <w:numId w:val="6"/>
        </w:numPr>
        <w:rPr>
          <w:b/>
          <w:bCs/>
          <w:sz w:val="24"/>
          <w:szCs w:val="24"/>
        </w:rPr>
      </w:pPr>
      <w:r w:rsidRPr="0091626B">
        <w:rPr>
          <w:b/>
          <w:bCs/>
          <w:sz w:val="24"/>
          <w:szCs w:val="24"/>
        </w:rPr>
        <w:t>S.A.D.H. Vishwajith</w:t>
      </w:r>
    </w:p>
    <w:p w14:paraId="623C6023" w14:textId="01C8E8CE" w:rsidR="0037669C" w:rsidRPr="0091626B" w:rsidRDefault="00D77DAC" w:rsidP="00940B8B">
      <w:pPr>
        <w:pStyle w:val="ListParagraph"/>
        <w:numPr>
          <w:ilvl w:val="0"/>
          <w:numId w:val="6"/>
        </w:numPr>
        <w:rPr>
          <w:b/>
          <w:bCs/>
          <w:sz w:val="24"/>
          <w:szCs w:val="24"/>
        </w:rPr>
        <w:sectPr w:rsidR="0037669C" w:rsidRPr="0091626B">
          <w:type w:val="continuous"/>
          <w:pgSz w:w="12240" w:h="15840"/>
          <w:pgMar w:top="1380" w:right="1300" w:bottom="280" w:left="132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sidRPr="0091626B">
        <w:rPr>
          <w:b/>
          <w:bCs/>
          <w:sz w:val="24"/>
          <w:szCs w:val="24"/>
        </w:rPr>
        <w:t>IT19952376</w:t>
      </w:r>
    </w:p>
    <w:p w14:paraId="1788ABE9" w14:textId="368331F8" w:rsidR="00A1797B" w:rsidRDefault="00FE2C28" w:rsidP="00FE2C28">
      <w:pPr>
        <w:jc w:val="center"/>
        <w:rPr>
          <w:rFonts w:ascii="Arial Rounded MT Bold" w:hAnsi="Arial Rounded MT Bold"/>
          <w:b/>
          <w:sz w:val="48"/>
          <w:szCs w:val="32"/>
        </w:rPr>
      </w:pPr>
      <w:r w:rsidRPr="00FE2C28">
        <w:rPr>
          <w:rFonts w:ascii="Arial Rounded MT Bold" w:hAnsi="Arial Rounded MT Bold"/>
          <w:b/>
          <w:sz w:val="48"/>
          <w:szCs w:val="32"/>
        </w:rPr>
        <w:lastRenderedPageBreak/>
        <w:t>Cyber Security Threats and Mitigations in the Healthcare Sector</w:t>
      </w:r>
    </w:p>
    <w:p w14:paraId="6220D01B" w14:textId="1FDC93EC" w:rsidR="002D1065" w:rsidRDefault="002D1065" w:rsidP="00FE2C28">
      <w:pPr>
        <w:jc w:val="center"/>
        <w:rPr>
          <w:rFonts w:ascii="Arial Rounded MT Bold" w:hAnsi="Arial Rounded MT Bold"/>
          <w:b/>
          <w:sz w:val="28"/>
          <w:szCs w:val="18"/>
        </w:rPr>
      </w:pPr>
    </w:p>
    <w:p w14:paraId="6C237EBA" w14:textId="0EB7B695" w:rsidR="002D1065" w:rsidRPr="00464A65" w:rsidRDefault="002D1065" w:rsidP="00464A65">
      <w:pPr>
        <w:pStyle w:val="BodyText"/>
        <w:jc w:val="center"/>
      </w:pPr>
      <w:r w:rsidRPr="00464A65">
        <w:t>S.A.D. Hasintha Vishwajith</w:t>
      </w:r>
    </w:p>
    <w:p w14:paraId="4B2E0DFF" w14:textId="68B07E30" w:rsidR="00464A65" w:rsidRPr="00464A65" w:rsidRDefault="002D1065" w:rsidP="00464A65">
      <w:pPr>
        <w:pStyle w:val="BodyText"/>
        <w:jc w:val="center"/>
      </w:pPr>
      <w:r w:rsidRPr="00464A65">
        <w:t>Sri Lanka Institute of Information Technology</w:t>
      </w:r>
    </w:p>
    <w:p w14:paraId="38E42EE6" w14:textId="39DC1568" w:rsidR="002D1065" w:rsidRPr="00464A65" w:rsidRDefault="002D1065" w:rsidP="00464A65">
      <w:pPr>
        <w:pStyle w:val="BodyText"/>
        <w:jc w:val="center"/>
      </w:pPr>
      <w:r w:rsidRPr="00464A65">
        <w:t>Faculty of Computing</w:t>
      </w:r>
    </w:p>
    <w:p w14:paraId="68F38B81" w14:textId="72D74023" w:rsidR="002D1065" w:rsidRDefault="003D2907" w:rsidP="00464A65">
      <w:pPr>
        <w:pStyle w:val="BodyText"/>
        <w:jc w:val="center"/>
      </w:pPr>
      <w:r w:rsidRPr="003065C5">
        <w:t>hasinthavishwajith98@gmail.com</w:t>
      </w:r>
    </w:p>
    <w:p w14:paraId="661536A7" w14:textId="73F4DA3B" w:rsidR="003D2907" w:rsidRDefault="003D2907" w:rsidP="00464A65">
      <w:pPr>
        <w:pStyle w:val="BodyText"/>
        <w:jc w:val="center"/>
      </w:pPr>
    </w:p>
    <w:p w14:paraId="1364F6C2" w14:textId="68BA976A" w:rsidR="003D2907" w:rsidRDefault="003D2907" w:rsidP="003D2907">
      <w:pPr>
        <w:pStyle w:val="BodyText"/>
      </w:pPr>
    </w:p>
    <w:p w14:paraId="594FB637" w14:textId="620E4DB8" w:rsidR="00B57CEE" w:rsidRDefault="00B57CEE" w:rsidP="003D2907">
      <w:pPr>
        <w:pStyle w:val="BodyText"/>
      </w:pPr>
    </w:p>
    <w:p w14:paraId="59C881B4" w14:textId="77777777" w:rsidR="00B57CEE" w:rsidRDefault="00B57CEE" w:rsidP="003D2907">
      <w:pPr>
        <w:pStyle w:val="BodyText"/>
      </w:pPr>
    </w:p>
    <w:p w14:paraId="05900BD3" w14:textId="77777777" w:rsidR="00B57CEE" w:rsidRDefault="00B57CEE" w:rsidP="003D2907">
      <w:pPr>
        <w:pStyle w:val="BodyText"/>
        <w:sectPr w:rsidR="00B57CEE">
          <w:footerReference w:type="default" r:id="rId9"/>
          <w:pgSz w:w="12240" w:h="15840"/>
          <w:pgMar w:top="1360" w:right="1300" w:bottom="1200" w:left="1320" w:header="0" w:footer="1009" w:gutter="0"/>
          <w:pgBorders w:offsetFrom="page">
            <w:top w:val="single" w:sz="8" w:space="24" w:color="000000"/>
            <w:left w:val="single" w:sz="8" w:space="24" w:color="000000"/>
            <w:bottom w:val="single" w:sz="8" w:space="23" w:color="000000"/>
            <w:right w:val="single" w:sz="8" w:space="23" w:color="000000"/>
          </w:pgBorders>
          <w:cols w:space="720"/>
        </w:sectPr>
      </w:pPr>
    </w:p>
    <w:p w14:paraId="1B1D82A5" w14:textId="57CDD27B" w:rsidR="00B57CEE" w:rsidRPr="00B56909" w:rsidRDefault="0044674C" w:rsidP="007A4B52">
      <w:pPr>
        <w:pStyle w:val="BodyText"/>
        <w:jc w:val="both"/>
        <w:rPr>
          <w:rFonts w:asciiTheme="minorHAnsi" w:hAnsiTheme="minorHAnsi" w:cstheme="minorHAnsi"/>
          <w:b/>
          <w:bCs/>
          <w:i/>
          <w:iCs/>
          <w:sz w:val="24"/>
          <w:szCs w:val="24"/>
        </w:rPr>
      </w:pPr>
      <w:r w:rsidRPr="00B56909">
        <w:rPr>
          <w:rFonts w:asciiTheme="minorHAnsi" w:hAnsiTheme="minorHAnsi" w:cstheme="minorHAnsi"/>
          <w:b/>
          <w:bCs/>
          <w:i/>
          <w:iCs/>
          <w:sz w:val="24"/>
          <w:szCs w:val="24"/>
        </w:rPr>
        <w:t>Abstract: -</w:t>
      </w:r>
      <w:r w:rsidR="00B57CEE" w:rsidRPr="00B56909">
        <w:rPr>
          <w:rFonts w:asciiTheme="minorHAnsi" w:hAnsiTheme="minorHAnsi" w:cstheme="minorHAnsi"/>
          <w:b/>
          <w:bCs/>
          <w:i/>
          <w:iCs/>
          <w:sz w:val="24"/>
          <w:szCs w:val="24"/>
        </w:rPr>
        <w:t xml:space="preserve"> </w:t>
      </w:r>
      <w:r w:rsidRPr="00B56909">
        <w:rPr>
          <w:rFonts w:asciiTheme="minorHAnsi" w:hAnsiTheme="minorHAnsi" w:cstheme="minorHAnsi"/>
          <w:b/>
          <w:bCs/>
          <w:i/>
          <w:iCs/>
          <w:sz w:val="24"/>
          <w:szCs w:val="24"/>
        </w:rPr>
        <w:t xml:space="preserve">The increasing connection to existing computer systems has exposed </w:t>
      </w:r>
      <w:r w:rsidR="00856848">
        <w:rPr>
          <w:rFonts w:asciiTheme="minorHAnsi" w:hAnsiTheme="minorHAnsi" w:cstheme="minorHAnsi"/>
          <w:b/>
          <w:bCs/>
          <w:i/>
          <w:iCs/>
          <w:sz w:val="24"/>
          <w:szCs w:val="24"/>
        </w:rPr>
        <w:t xml:space="preserve">the </w:t>
      </w:r>
      <w:r w:rsidRPr="00B56909">
        <w:rPr>
          <w:rFonts w:asciiTheme="minorHAnsi" w:hAnsiTheme="minorHAnsi" w:cstheme="minorHAnsi"/>
          <w:b/>
          <w:bCs/>
          <w:i/>
          <w:iCs/>
          <w:sz w:val="24"/>
          <w:szCs w:val="24"/>
        </w:rPr>
        <w:t xml:space="preserve">medical </w:t>
      </w:r>
      <w:r w:rsidR="00C547F4">
        <w:rPr>
          <w:rFonts w:asciiTheme="minorHAnsi" w:hAnsiTheme="minorHAnsi" w:cstheme="minorHAnsi"/>
          <w:b/>
          <w:bCs/>
          <w:i/>
          <w:iCs/>
          <w:sz w:val="24"/>
          <w:szCs w:val="24"/>
        </w:rPr>
        <w:t>sector</w:t>
      </w:r>
      <w:r w:rsidRPr="00B56909">
        <w:rPr>
          <w:rFonts w:asciiTheme="minorHAnsi" w:hAnsiTheme="minorHAnsi" w:cstheme="minorHAnsi"/>
          <w:b/>
          <w:bCs/>
          <w:i/>
          <w:iCs/>
          <w:sz w:val="24"/>
          <w:szCs w:val="24"/>
        </w:rPr>
        <w:t xml:space="preserve"> to cybersecurity risks from which they were previously protected. For the avoidance of cybersecurity events, it is necessary to understand the complexity of the operational environment as well as to catalog the technological vulnerabilities. Cybersecurity defense is not only a technical issue; it is a richer and more complicated challenge to address. An examination of the variables that lead to such a potentially unsafe environment, combined with the identification of the vulnerabilities, is crucial for understanding why these vulnerabilities persist and what the solution space should look like. This involves technological controls, governance, resilience mechanisms, unified reporting, context expertise, legislation, and standards. It is obvious that a coordinated, proactive approach to handle this complicated problem is necessary. In the meanwhile, patient safety is in jeopardy.</w:t>
      </w:r>
    </w:p>
    <w:p w14:paraId="665D3474" w14:textId="20B23BB5" w:rsidR="00566043" w:rsidRPr="00BD7548" w:rsidRDefault="00566043" w:rsidP="007A4B52">
      <w:pPr>
        <w:pStyle w:val="BodyText"/>
        <w:jc w:val="both"/>
        <w:rPr>
          <w:rFonts w:asciiTheme="minorHAnsi" w:hAnsiTheme="minorHAnsi" w:cstheme="minorHAnsi"/>
          <w:b/>
          <w:bCs/>
          <w:i/>
          <w:iCs/>
          <w:sz w:val="12"/>
          <w:szCs w:val="12"/>
        </w:rPr>
      </w:pPr>
    </w:p>
    <w:p w14:paraId="70A94201" w14:textId="63FEA85C" w:rsidR="00566043" w:rsidRPr="00B56909" w:rsidRDefault="00566043" w:rsidP="007A4B52">
      <w:pPr>
        <w:pStyle w:val="BodyText"/>
        <w:ind w:left="720"/>
        <w:jc w:val="both"/>
        <w:rPr>
          <w:rFonts w:asciiTheme="minorHAnsi" w:hAnsiTheme="minorHAnsi" w:cstheme="minorHAnsi"/>
          <w:b/>
          <w:bCs/>
          <w:i/>
          <w:iCs/>
          <w:sz w:val="24"/>
          <w:szCs w:val="24"/>
        </w:rPr>
      </w:pPr>
      <w:r w:rsidRPr="00B56909">
        <w:rPr>
          <w:rFonts w:asciiTheme="minorHAnsi" w:hAnsiTheme="minorHAnsi" w:cstheme="minorHAnsi"/>
          <w:b/>
          <w:bCs/>
          <w:i/>
          <w:iCs/>
          <w:sz w:val="24"/>
          <w:szCs w:val="24"/>
        </w:rPr>
        <w:t>Keywords- cybersecurity, security,</w:t>
      </w:r>
      <w:r w:rsidR="00CF5B71" w:rsidRPr="00B56909">
        <w:rPr>
          <w:rFonts w:asciiTheme="minorHAnsi" w:hAnsiTheme="minorHAnsi" w:cstheme="minorHAnsi"/>
          <w:b/>
          <w:bCs/>
          <w:i/>
          <w:iCs/>
          <w:sz w:val="24"/>
          <w:szCs w:val="24"/>
        </w:rPr>
        <w:t xml:space="preserve"> </w:t>
      </w:r>
      <w:r w:rsidRPr="00B56909">
        <w:rPr>
          <w:rFonts w:asciiTheme="minorHAnsi" w:hAnsiTheme="minorHAnsi" w:cstheme="minorHAnsi"/>
          <w:b/>
          <w:bCs/>
          <w:i/>
          <w:iCs/>
          <w:sz w:val="24"/>
          <w:szCs w:val="24"/>
        </w:rPr>
        <w:t xml:space="preserve">safety, wireless, risk, medical </w:t>
      </w:r>
      <w:r w:rsidR="00C547F4">
        <w:rPr>
          <w:rFonts w:asciiTheme="minorHAnsi" w:hAnsiTheme="minorHAnsi" w:cstheme="minorHAnsi"/>
          <w:b/>
          <w:bCs/>
          <w:i/>
          <w:iCs/>
          <w:sz w:val="24"/>
          <w:szCs w:val="24"/>
        </w:rPr>
        <w:t>sector</w:t>
      </w:r>
    </w:p>
    <w:p w14:paraId="456DA3F4" w14:textId="010ECFE6" w:rsidR="005C5666" w:rsidRDefault="005C5666" w:rsidP="005C5666">
      <w:pPr>
        <w:pStyle w:val="BodyText"/>
        <w:rPr>
          <w:rFonts w:asciiTheme="minorHAnsi" w:hAnsiTheme="minorHAnsi" w:cstheme="minorHAnsi"/>
          <w:b/>
          <w:bCs/>
          <w:i/>
          <w:iCs/>
        </w:rPr>
      </w:pPr>
    </w:p>
    <w:p w14:paraId="304A6AEB" w14:textId="77777777" w:rsidR="0036704D" w:rsidRDefault="0036704D" w:rsidP="005C5666">
      <w:pPr>
        <w:pStyle w:val="BodyText"/>
        <w:rPr>
          <w:rFonts w:asciiTheme="minorHAnsi" w:hAnsiTheme="minorHAnsi" w:cstheme="minorHAnsi"/>
          <w:b/>
          <w:bCs/>
          <w:i/>
          <w:iCs/>
        </w:rPr>
      </w:pPr>
    </w:p>
    <w:p w14:paraId="65CCFFBD" w14:textId="4EAC8EBF" w:rsidR="005C5666" w:rsidRPr="005172B0" w:rsidRDefault="005C5666" w:rsidP="00BC0DF4">
      <w:pPr>
        <w:pStyle w:val="BodyText"/>
        <w:numPr>
          <w:ilvl w:val="0"/>
          <w:numId w:val="7"/>
        </w:numPr>
        <w:jc w:val="center"/>
        <w:rPr>
          <w:b/>
          <w:bCs/>
          <w:sz w:val="26"/>
          <w:szCs w:val="26"/>
        </w:rPr>
      </w:pPr>
      <w:r w:rsidRPr="005172B0">
        <w:rPr>
          <w:b/>
          <w:bCs/>
          <w:sz w:val="26"/>
          <w:szCs w:val="26"/>
        </w:rPr>
        <w:t>INTRODUCTION</w:t>
      </w:r>
    </w:p>
    <w:p w14:paraId="3FEA3336" w14:textId="48259275" w:rsidR="00CB1AFD" w:rsidRDefault="006936E8" w:rsidP="007A4B52">
      <w:pPr>
        <w:pStyle w:val="BodyText"/>
        <w:jc w:val="both"/>
        <w:rPr>
          <w:sz w:val="24"/>
          <w:szCs w:val="24"/>
        </w:rPr>
      </w:pPr>
      <w:r w:rsidRPr="006936E8">
        <w:rPr>
          <w:sz w:val="24"/>
          <w:szCs w:val="24"/>
        </w:rPr>
        <w:t xml:space="preserve">There is a rising worry that the connection of medical devices may directly influence clinical treatment and patient safety. This interconnectedness renders medical </w:t>
      </w:r>
      <w:r w:rsidRPr="006936E8">
        <w:rPr>
          <w:sz w:val="24"/>
          <w:szCs w:val="24"/>
        </w:rPr>
        <w:t>equipment vulnerable to security breaches in the same manner as other networked computer systems are vulnerable to cyber-attacks, according to the World Health Organization (WHO)</w:t>
      </w:r>
      <w:r>
        <w:rPr>
          <w:sz w:val="24"/>
          <w:szCs w:val="24"/>
        </w:rPr>
        <w:t>.</w:t>
      </w:r>
      <w:r w:rsidR="005172B0">
        <w:rPr>
          <w:sz w:val="24"/>
          <w:szCs w:val="24"/>
        </w:rPr>
        <w:t xml:space="preserve"> </w:t>
      </w:r>
      <w:r w:rsidR="005172B0" w:rsidRPr="005172B0">
        <w:rPr>
          <w:sz w:val="24"/>
          <w:szCs w:val="24"/>
        </w:rPr>
        <w:t xml:space="preserve">The integration of medical devices, networking, software, and operating systems means that the relative isolation and safety of these devices are challenged. </w:t>
      </w:r>
      <w:r w:rsidR="00856848" w:rsidRPr="00856848">
        <w:rPr>
          <w:sz w:val="24"/>
          <w:szCs w:val="24"/>
        </w:rPr>
        <w:t>These difficulties are referred to collectively as cybersecurity vulnerabilities. In a world where medical equipment must be approved for safety, this presents a slew of previously unnoticed issues</w:t>
      </w:r>
      <w:r w:rsidR="005172B0" w:rsidRPr="005172B0">
        <w:rPr>
          <w:sz w:val="24"/>
          <w:szCs w:val="24"/>
        </w:rPr>
        <w:t>.</w:t>
      </w:r>
      <w:sdt>
        <w:sdtPr>
          <w:rPr>
            <w:sz w:val="24"/>
            <w:szCs w:val="24"/>
          </w:rPr>
          <w:id w:val="683249741"/>
          <w:citation/>
        </w:sdtPr>
        <w:sdtEndPr/>
        <w:sdtContent>
          <w:r w:rsidR="007120C3">
            <w:rPr>
              <w:sz w:val="24"/>
              <w:szCs w:val="24"/>
            </w:rPr>
            <w:fldChar w:fldCharType="begin"/>
          </w:r>
          <w:r w:rsidR="007120C3">
            <w:rPr>
              <w:sz w:val="24"/>
              <w:szCs w:val="24"/>
            </w:rPr>
            <w:instrText xml:space="preserve"> CITATION Cra14 \l 1033 </w:instrText>
          </w:r>
          <w:r w:rsidR="007120C3">
            <w:rPr>
              <w:sz w:val="24"/>
              <w:szCs w:val="24"/>
            </w:rPr>
            <w:fldChar w:fldCharType="separate"/>
          </w:r>
          <w:r w:rsidR="007120C3">
            <w:rPr>
              <w:noProof/>
              <w:sz w:val="24"/>
              <w:szCs w:val="24"/>
            </w:rPr>
            <w:t xml:space="preserve"> </w:t>
          </w:r>
          <w:r w:rsidR="007120C3" w:rsidRPr="007120C3">
            <w:rPr>
              <w:noProof/>
              <w:sz w:val="24"/>
              <w:szCs w:val="24"/>
            </w:rPr>
            <w:t>[1]</w:t>
          </w:r>
          <w:r w:rsidR="007120C3">
            <w:rPr>
              <w:sz w:val="24"/>
              <w:szCs w:val="24"/>
            </w:rPr>
            <w:fldChar w:fldCharType="end"/>
          </w:r>
        </w:sdtContent>
      </w:sdt>
      <w:r w:rsidR="007120C3">
        <w:rPr>
          <w:sz w:val="24"/>
          <w:szCs w:val="24"/>
        </w:rPr>
        <w:t xml:space="preserve"> </w:t>
      </w:r>
      <w:r w:rsidR="007120C3" w:rsidRPr="007120C3">
        <w:rPr>
          <w:sz w:val="24"/>
          <w:szCs w:val="24"/>
        </w:rPr>
        <w:t xml:space="preserve">Health care is a prominent target for cyberattack with 94 percent of health care companies having been the victim of a cyberattack, according to SANS Institute study. </w:t>
      </w:r>
    </w:p>
    <w:p w14:paraId="6D784D17" w14:textId="77777777" w:rsidR="00946852" w:rsidRPr="00946852" w:rsidRDefault="00946852" w:rsidP="007A4B52">
      <w:pPr>
        <w:pStyle w:val="BodyText"/>
        <w:jc w:val="both"/>
        <w:rPr>
          <w:sz w:val="14"/>
          <w:szCs w:val="14"/>
        </w:rPr>
      </w:pPr>
    </w:p>
    <w:p w14:paraId="4682CD09" w14:textId="11DA2D5C" w:rsidR="00946852" w:rsidRDefault="007120C3" w:rsidP="007A4B52">
      <w:pPr>
        <w:pStyle w:val="BodyText"/>
        <w:jc w:val="both"/>
        <w:rPr>
          <w:sz w:val="24"/>
          <w:szCs w:val="24"/>
        </w:rPr>
      </w:pPr>
      <w:r w:rsidRPr="007120C3">
        <w:rPr>
          <w:sz w:val="24"/>
          <w:szCs w:val="24"/>
        </w:rPr>
        <w:t>Regulatory authorities have released advice for controlling cybersecurity risks and protecting patient health information. International standards community has assumed lead role in establishing and updating existing standards to address such challenges. New and creative forms of healthcare supported by potential for interoperability, while promoting advances in patient safety.</w:t>
      </w:r>
      <w:sdt>
        <w:sdtPr>
          <w:rPr>
            <w:sz w:val="24"/>
            <w:szCs w:val="24"/>
          </w:rPr>
          <w:id w:val="-1891557236"/>
          <w:citation/>
        </w:sdtPr>
        <w:sdtEndPr/>
        <w:sdtContent>
          <w:r>
            <w:rPr>
              <w:sz w:val="24"/>
              <w:szCs w:val="24"/>
            </w:rPr>
            <w:fldChar w:fldCharType="begin"/>
          </w:r>
          <w:r w:rsidR="000D483A">
            <w:rPr>
              <w:sz w:val="24"/>
              <w:szCs w:val="24"/>
            </w:rPr>
            <w:instrText xml:space="preserve">CITATION 2 \l 1033 </w:instrText>
          </w:r>
          <w:r>
            <w:rPr>
              <w:sz w:val="24"/>
              <w:szCs w:val="24"/>
            </w:rPr>
            <w:fldChar w:fldCharType="separate"/>
          </w:r>
          <w:r w:rsidR="000D483A">
            <w:rPr>
              <w:noProof/>
              <w:sz w:val="24"/>
              <w:szCs w:val="24"/>
            </w:rPr>
            <w:t xml:space="preserve"> </w:t>
          </w:r>
          <w:r w:rsidR="000D483A" w:rsidRPr="000D483A">
            <w:rPr>
              <w:noProof/>
              <w:sz w:val="24"/>
              <w:szCs w:val="24"/>
            </w:rPr>
            <w:t>[2]</w:t>
          </w:r>
          <w:r>
            <w:rPr>
              <w:sz w:val="24"/>
              <w:szCs w:val="24"/>
            </w:rPr>
            <w:fldChar w:fldCharType="end"/>
          </w:r>
        </w:sdtContent>
      </w:sdt>
      <w:r w:rsidR="003750BD">
        <w:rPr>
          <w:sz w:val="24"/>
          <w:szCs w:val="24"/>
        </w:rPr>
        <w:t xml:space="preserve"> </w:t>
      </w:r>
      <w:r w:rsidR="003750BD" w:rsidRPr="003750BD">
        <w:rPr>
          <w:sz w:val="24"/>
          <w:szCs w:val="24"/>
        </w:rPr>
        <w:t xml:space="preserve">Safeguarding critical infrastructure in the healthcare sector includes not merely anticipating problems, but also removing risks wherever they may exist. </w:t>
      </w:r>
    </w:p>
    <w:p w14:paraId="14F3E5B3" w14:textId="77777777" w:rsidR="00946852" w:rsidRPr="00946852" w:rsidRDefault="00946852" w:rsidP="007A4B52">
      <w:pPr>
        <w:pStyle w:val="BodyText"/>
        <w:jc w:val="both"/>
        <w:rPr>
          <w:sz w:val="14"/>
          <w:szCs w:val="14"/>
        </w:rPr>
      </w:pPr>
    </w:p>
    <w:p w14:paraId="2933845B" w14:textId="4AB41B44" w:rsidR="00E21921" w:rsidRPr="0001422E" w:rsidRDefault="003750BD" w:rsidP="007A4B52">
      <w:pPr>
        <w:pStyle w:val="BodyText"/>
        <w:jc w:val="both"/>
        <w:rPr>
          <w:sz w:val="24"/>
          <w:szCs w:val="24"/>
        </w:rPr>
      </w:pPr>
      <w:r w:rsidRPr="003750BD">
        <w:rPr>
          <w:sz w:val="24"/>
          <w:szCs w:val="24"/>
        </w:rPr>
        <w:t>One respondent even went so far as to describe vital infrastructure as "anything that might have an effect on care service or place our patients in danger"</w:t>
      </w:r>
      <w:r w:rsidR="005A2352">
        <w:rPr>
          <w:sz w:val="24"/>
          <w:szCs w:val="24"/>
        </w:rPr>
        <w:t>.</w:t>
      </w:r>
    </w:p>
    <w:p w14:paraId="188C2AAE" w14:textId="38695254" w:rsidR="005C5666" w:rsidRDefault="005C5666" w:rsidP="00BC0DF4">
      <w:pPr>
        <w:pStyle w:val="BodyText"/>
        <w:numPr>
          <w:ilvl w:val="0"/>
          <w:numId w:val="7"/>
        </w:numPr>
        <w:jc w:val="center"/>
        <w:rPr>
          <w:b/>
          <w:bCs/>
          <w:sz w:val="26"/>
          <w:szCs w:val="26"/>
        </w:rPr>
      </w:pPr>
      <w:r w:rsidRPr="005172B0">
        <w:rPr>
          <w:b/>
          <w:bCs/>
          <w:sz w:val="26"/>
          <w:szCs w:val="26"/>
        </w:rPr>
        <w:lastRenderedPageBreak/>
        <w:t>OBJECTIVES</w:t>
      </w:r>
    </w:p>
    <w:p w14:paraId="3B882DFE" w14:textId="72593C11" w:rsidR="00E21921" w:rsidRPr="00E21921" w:rsidRDefault="00E21921" w:rsidP="00E21921">
      <w:pPr>
        <w:pStyle w:val="BodyText"/>
        <w:rPr>
          <w:sz w:val="24"/>
          <w:szCs w:val="24"/>
        </w:rPr>
      </w:pPr>
    </w:p>
    <w:p w14:paraId="64624D5D" w14:textId="59F4F285" w:rsidR="00E21921" w:rsidRDefault="006731E8" w:rsidP="007A4B52">
      <w:pPr>
        <w:pStyle w:val="BodyText"/>
        <w:jc w:val="both"/>
        <w:rPr>
          <w:sz w:val="24"/>
          <w:szCs w:val="24"/>
        </w:rPr>
      </w:pPr>
      <w:r w:rsidRPr="006731E8">
        <w:rPr>
          <w:sz w:val="24"/>
          <w:szCs w:val="24"/>
        </w:rPr>
        <w:t>The goal of this research was to give a review of the literature on cybersecurity and the</w:t>
      </w:r>
      <w:r>
        <w:rPr>
          <w:sz w:val="24"/>
          <w:szCs w:val="24"/>
        </w:rPr>
        <w:t xml:space="preserve"> </w:t>
      </w:r>
      <w:r w:rsidRPr="006731E8">
        <w:rPr>
          <w:sz w:val="24"/>
          <w:szCs w:val="24"/>
        </w:rPr>
        <w:t>critical health care sector, including cyber</w:t>
      </w:r>
      <w:r>
        <w:rPr>
          <w:sz w:val="24"/>
          <w:szCs w:val="24"/>
        </w:rPr>
        <w:t>-</w:t>
      </w:r>
      <w:r w:rsidRPr="006731E8">
        <w:rPr>
          <w:sz w:val="24"/>
          <w:szCs w:val="24"/>
        </w:rPr>
        <w:t>attacks (related to the topic), and to</w:t>
      </w:r>
      <w:r>
        <w:rPr>
          <w:sz w:val="24"/>
          <w:szCs w:val="24"/>
        </w:rPr>
        <w:t xml:space="preserve"> </w:t>
      </w:r>
      <w:r w:rsidRPr="006731E8">
        <w:rPr>
          <w:sz w:val="24"/>
          <w:szCs w:val="24"/>
        </w:rPr>
        <w:t>recommend feasible remedies.</w:t>
      </w:r>
    </w:p>
    <w:p w14:paraId="2508B860" w14:textId="5A960F78" w:rsidR="00ED015A" w:rsidRDefault="00ED015A" w:rsidP="00E21921">
      <w:pPr>
        <w:pStyle w:val="BodyText"/>
        <w:rPr>
          <w:sz w:val="24"/>
          <w:szCs w:val="24"/>
        </w:rPr>
      </w:pPr>
    </w:p>
    <w:p w14:paraId="49DC4B34" w14:textId="77777777" w:rsidR="00ED015A" w:rsidRPr="006731E8" w:rsidRDefault="00ED015A" w:rsidP="00E21921">
      <w:pPr>
        <w:pStyle w:val="BodyText"/>
        <w:rPr>
          <w:sz w:val="24"/>
          <w:szCs w:val="24"/>
        </w:rPr>
      </w:pPr>
    </w:p>
    <w:p w14:paraId="677E2CEA" w14:textId="34477BFB" w:rsidR="005C5666" w:rsidRDefault="005C5666" w:rsidP="00BC0DF4">
      <w:pPr>
        <w:pStyle w:val="BodyText"/>
        <w:numPr>
          <w:ilvl w:val="0"/>
          <w:numId w:val="7"/>
        </w:numPr>
        <w:jc w:val="center"/>
        <w:rPr>
          <w:b/>
          <w:bCs/>
          <w:sz w:val="26"/>
          <w:szCs w:val="26"/>
        </w:rPr>
      </w:pPr>
      <w:r w:rsidRPr="005172B0">
        <w:rPr>
          <w:b/>
          <w:bCs/>
          <w:sz w:val="26"/>
          <w:szCs w:val="26"/>
        </w:rPr>
        <w:t>REVIEW OF THE LITERATURE</w:t>
      </w:r>
    </w:p>
    <w:p w14:paraId="6D3F76F5" w14:textId="7CC8F26F" w:rsidR="008557D5" w:rsidRPr="008557D5" w:rsidRDefault="008557D5" w:rsidP="00EB7BCB">
      <w:pPr>
        <w:pStyle w:val="BodyText"/>
        <w:jc w:val="both"/>
        <w:rPr>
          <w:sz w:val="24"/>
          <w:szCs w:val="24"/>
        </w:rPr>
      </w:pPr>
      <w:r w:rsidRPr="008557D5">
        <w:rPr>
          <w:sz w:val="24"/>
          <w:szCs w:val="24"/>
        </w:rPr>
        <w:t>The issue of cybersecurity risk connected with medical sector requires framing as it comprises of various and dissimilar components. These include the shift from isolated devices to networked, and the tensions this causes between security and safety; why this is not merely a technological challenge; and the ensuing dispute between regulation and production. Examples of events are presented to show the diversity of the cybersecurity challenge.</w:t>
      </w:r>
      <w:r>
        <w:rPr>
          <w:sz w:val="24"/>
          <w:szCs w:val="24"/>
        </w:rPr>
        <w:t xml:space="preserve"> </w:t>
      </w:r>
      <w:r w:rsidRPr="008557D5">
        <w:rPr>
          <w:sz w:val="24"/>
          <w:szCs w:val="24"/>
        </w:rPr>
        <w:t>Traditionally, medical device information flow is unidirectional from the device to the health care practitioner. Remote contact with equipment, however, has become feasible as technology has progressed, and modern devices are networked to monitoring systems and electronic medical record (EMR) systems.</w:t>
      </w:r>
      <w:sdt>
        <w:sdtPr>
          <w:rPr>
            <w:sz w:val="24"/>
            <w:szCs w:val="24"/>
          </w:rPr>
          <w:id w:val="1190034174"/>
          <w:citation/>
        </w:sdtPr>
        <w:sdtEndPr/>
        <w:sdtContent>
          <w:r w:rsidR="0076437F">
            <w:rPr>
              <w:sz w:val="24"/>
              <w:szCs w:val="24"/>
            </w:rPr>
            <w:fldChar w:fldCharType="begin"/>
          </w:r>
          <w:r w:rsidR="0076437F">
            <w:rPr>
              <w:sz w:val="24"/>
              <w:szCs w:val="24"/>
            </w:rPr>
            <w:instrText xml:space="preserve"> CITATION Rul11 \l 1033 </w:instrText>
          </w:r>
          <w:r w:rsidR="0076437F">
            <w:rPr>
              <w:sz w:val="24"/>
              <w:szCs w:val="24"/>
            </w:rPr>
            <w:fldChar w:fldCharType="separate"/>
          </w:r>
          <w:r w:rsidR="0076437F">
            <w:rPr>
              <w:noProof/>
              <w:sz w:val="24"/>
              <w:szCs w:val="24"/>
            </w:rPr>
            <w:t xml:space="preserve"> </w:t>
          </w:r>
          <w:r w:rsidR="0076437F" w:rsidRPr="0076437F">
            <w:rPr>
              <w:noProof/>
              <w:sz w:val="24"/>
              <w:szCs w:val="24"/>
            </w:rPr>
            <w:t>[3]</w:t>
          </w:r>
          <w:r w:rsidR="0076437F">
            <w:rPr>
              <w:sz w:val="24"/>
              <w:szCs w:val="24"/>
            </w:rPr>
            <w:fldChar w:fldCharType="end"/>
          </w:r>
        </w:sdtContent>
      </w:sdt>
    </w:p>
    <w:p w14:paraId="36C38B8B" w14:textId="77777777" w:rsidR="008557D5" w:rsidRPr="008557D5" w:rsidRDefault="008557D5" w:rsidP="00EB7BCB">
      <w:pPr>
        <w:pStyle w:val="BodyText"/>
        <w:jc w:val="both"/>
        <w:rPr>
          <w:sz w:val="14"/>
          <w:szCs w:val="14"/>
        </w:rPr>
      </w:pPr>
    </w:p>
    <w:p w14:paraId="356C18FD" w14:textId="06CD14C3" w:rsidR="009F0D74" w:rsidRPr="009F0D74" w:rsidRDefault="008557D5" w:rsidP="00EB7BCB">
      <w:pPr>
        <w:pStyle w:val="BodyText"/>
        <w:jc w:val="both"/>
        <w:rPr>
          <w:sz w:val="24"/>
          <w:szCs w:val="24"/>
        </w:rPr>
      </w:pPr>
      <w:r w:rsidRPr="008557D5">
        <w:rPr>
          <w:sz w:val="24"/>
          <w:szCs w:val="24"/>
        </w:rPr>
        <w:t>To understand the structure of the vulnerabilities created by this connectivity, it is necessary to recognize that medical devices are no longer a stand-alone component of the clinical care process, and thus are no longer afforded the protection against cybersecurity attacks that stand-alone segregation once provided.</w:t>
      </w:r>
    </w:p>
    <w:p w14:paraId="2BE154E8" w14:textId="44097CB7" w:rsidR="009F0D74" w:rsidRDefault="009F0D74" w:rsidP="009F0D74">
      <w:pPr>
        <w:pStyle w:val="BodyText"/>
        <w:rPr>
          <w:b/>
          <w:bCs/>
          <w:sz w:val="26"/>
          <w:szCs w:val="26"/>
        </w:rPr>
      </w:pPr>
    </w:p>
    <w:p w14:paraId="3B026401" w14:textId="1373BE31" w:rsidR="0076437F" w:rsidRDefault="0076437F" w:rsidP="0076437F">
      <w:pPr>
        <w:pStyle w:val="BodyText"/>
        <w:numPr>
          <w:ilvl w:val="1"/>
          <w:numId w:val="7"/>
        </w:numPr>
        <w:rPr>
          <w:b/>
          <w:bCs/>
          <w:sz w:val="24"/>
          <w:szCs w:val="24"/>
        </w:rPr>
      </w:pPr>
      <w:r w:rsidRPr="0076437F">
        <w:rPr>
          <w:b/>
          <w:bCs/>
          <w:sz w:val="24"/>
          <w:szCs w:val="24"/>
        </w:rPr>
        <w:t>Contention between manufacture and regulation</w:t>
      </w:r>
    </w:p>
    <w:p w14:paraId="5A5406A3" w14:textId="648F74D4" w:rsidR="0076437F" w:rsidRDefault="0076437F" w:rsidP="0076437F">
      <w:pPr>
        <w:pStyle w:val="BodyText"/>
        <w:rPr>
          <w:b/>
          <w:bCs/>
          <w:sz w:val="24"/>
          <w:szCs w:val="24"/>
        </w:rPr>
      </w:pPr>
    </w:p>
    <w:p w14:paraId="6E81CC25" w14:textId="14D6840D" w:rsidR="0076437F" w:rsidRDefault="005C28A5" w:rsidP="007A4B52">
      <w:pPr>
        <w:pStyle w:val="BodyText"/>
        <w:jc w:val="both"/>
        <w:rPr>
          <w:sz w:val="24"/>
          <w:szCs w:val="24"/>
        </w:rPr>
      </w:pPr>
      <w:r w:rsidRPr="005C28A5">
        <w:rPr>
          <w:sz w:val="24"/>
          <w:szCs w:val="24"/>
        </w:rPr>
        <w:t xml:space="preserve">The conflict between medical device manufacturing and regulation is not a new problem. The present debate surrounding the security of medical equipment mirrors that which happened with critical infrastructure </w:t>
      </w:r>
      <w:r w:rsidRPr="005C28A5">
        <w:rPr>
          <w:sz w:val="24"/>
          <w:szCs w:val="24"/>
        </w:rPr>
        <w:t>devices over a decade ago.</w:t>
      </w:r>
      <w:sdt>
        <w:sdtPr>
          <w:rPr>
            <w:sz w:val="24"/>
            <w:szCs w:val="24"/>
          </w:rPr>
          <w:id w:val="498162489"/>
          <w:citation/>
        </w:sdtPr>
        <w:sdtEndPr/>
        <w:sdtContent>
          <w:r w:rsidR="00DD1CA2">
            <w:rPr>
              <w:sz w:val="24"/>
              <w:szCs w:val="24"/>
            </w:rPr>
            <w:fldChar w:fldCharType="begin"/>
          </w:r>
          <w:r w:rsidR="00DD1CA2">
            <w:rPr>
              <w:sz w:val="24"/>
              <w:szCs w:val="24"/>
            </w:rPr>
            <w:instrText xml:space="preserve"> CITATION Rin01 \l 1033 </w:instrText>
          </w:r>
          <w:r w:rsidR="00DD1CA2">
            <w:rPr>
              <w:sz w:val="24"/>
              <w:szCs w:val="24"/>
            </w:rPr>
            <w:fldChar w:fldCharType="separate"/>
          </w:r>
          <w:r w:rsidR="00DD1CA2">
            <w:rPr>
              <w:noProof/>
              <w:sz w:val="24"/>
              <w:szCs w:val="24"/>
            </w:rPr>
            <w:t xml:space="preserve"> </w:t>
          </w:r>
          <w:r w:rsidR="00DD1CA2" w:rsidRPr="00DD1CA2">
            <w:rPr>
              <w:noProof/>
              <w:sz w:val="24"/>
              <w:szCs w:val="24"/>
            </w:rPr>
            <w:t>[4]</w:t>
          </w:r>
          <w:r w:rsidR="00DD1CA2">
            <w:rPr>
              <w:sz w:val="24"/>
              <w:szCs w:val="24"/>
            </w:rPr>
            <w:fldChar w:fldCharType="end"/>
          </w:r>
        </w:sdtContent>
      </w:sdt>
      <w:r w:rsidRPr="005C28A5">
        <w:rPr>
          <w:sz w:val="24"/>
          <w:szCs w:val="24"/>
        </w:rPr>
        <w:t xml:space="preserve"> Balancing this conflict with innovation, while concentrating on ensuring effectiveness and safety may be difficult. Rigorous clinical trials are not part of the procedure for approval of all devices, and in both the US and the European Union, this is addressed via pre-market submission and post-market monitoring.</w:t>
      </w:r>
      <w:sdt>
        <w:sdtPr>
          <w:rPr>
            <w:sz w:val="24"/>
            <w:szCs w:val="24"/>
          </w:rPr>
          <w:id w:val="2008934449"/>
          <w:citation/>
        </w:sdtPr>
        <w:sdtEndPr/>
        <w:sdtContent>
          <w:r w:rsidR="00DD1CA2">
            <w:rPr>
              <w:sz w:val="24"/>
              <w:szCs w:val="24"/>
            </w:rPr>
            <w:fldChar w:fldCharType="begin"/>
          </w:r>
          <w:r w:rsidR="00DD1CA2">
            <w:rPr>
              <w:sz w:val="24"/>
              <w:szCs w:val="24"/>
            </w:rPr>
            <w:instrText xml:space="preserve"> CITATION Cur11 \l 1033 </w:instrText>
          </w:r>
          <w:r w:rsidR="00DD1CA2">
            <w:rPr>
              <w:sz w:val="24"/>
              <w:szCs w:val="24"/>
            </w:rPr>
            <w:fldChar w:fldCharType="separate"/>
          </w:r>
          <w:r w:rsidR="00DD1CA2">
            <w:rPr>
              <w:noProof/>
              <w:sz w:val="24"/>
              <w:szCs w:val="24"/>
            </w:rPr>
            <w:t xml:space="preserve"> </w:t>
          </w:r>
          <w:r w:rsidR="00DD1CA2" w:rsidRPr="00DD1CA2">
            <w:rPr>
              <w:noProof/>
              <w:sz w:val="24"/>
              <w:szCs w:val="24"/>
            </w:rPr>
            <w:t>[5]</w:t>
          </w:r>
          <w:r w:rsidR="00DD1CA2">
            <w:rPr>
              <w:sz w:val="24"/>
              <w:szCs w:val="24"/>
            </w:rPr>
            <w:fldChar w:fldCharType="end"/>
          </w:r>
        </w:sdtContent>
      </w:sdt>
      <w:r w:rsidRPr="005C28A5">
        <w:rPr>
          <w:sz w:val="24"/>
          <w:szCs w:val="24"/>
        </w:rPr>
        <w:t xml:space="preserve"> However, this does not address non-clinical safety concerns with networked medical equipment. The truth is the frequency and reporting of assaults have risen, and medical equipment are not immune to this.</w:t>
      </w:r>
    </w:p>
    <w:p w14:paraId="04949A6D" w14:textId="53F507CF" w:rsidR="00DD1CA2" w:rsidRDefault="00DD1CA2" w:rsidP="0076437F">
      <w:pPr>
        <w:pStyle w:val="BodyText"/>
        <w:rPr>
          <w:sz w:val="24"/>
          <w:szCs w:val="24"/>
        </w:rPr>
      </w:pPr>
    </w:p>
    <w:p w14:paraId="7A398396" w14:textId="1F1A4C35" w:rsidR="00DD1CA2" w:rsidRDefault="001E6C72" w:rsidP="00DD1CA2">
      <w:pPr>
        <w:pStyle w:val="BodyText"/>
        <w:numPr>
          <w:ilvl w:val="1"/>
          <w:numId w:val="7"/>
        </w:numPr>
        <w:rPr>
          <w:b/>
          <w:bCs/>
          <w:sz w:val="24"/>
          <w:szCs w:val="24"/>
        </w:rPr>
      </w:pPr>
      <w:r>
        <w:rPr>
          <w:b/>
          <w:bCs/>
          <w:sz w:val="24"/>
          <w:szCs w:val="24"/>
        </w:rPr>
        <w:t xml:space="preserve"> </w:t>
      </w:r>
      <w:r w:rsidR="00DD1CA2" w:rsidRPr="00DD1CA2">
        <w:rPr>
          <w:b/>
          <w:bCs/>
          <w:sz w:val="24"/>
          <w:szCs w:val="24"/>
        </w:rPr>
        <w:t>A cybersecurity perspective on the vulnerabilities</w:t>
      </w:r>
    </w:p>
    <w:p w14:paraId="4849E771" w14:textId="77777777" w:rsidR="008D69AE" w:rsidRDefault="008D69AE" w:rsidP="008D69AE">
      <w:pPr>
        <w:pStyle w:val="BodyText"/>
        <w:rPr>
          <w:b/>
          <w:bCs/>
          <w:sz w:val="24"/>
          <w:szCs w:val="24"/>
        </w:rPr>
      </w:pPr>
    </w:p>
    <w:p w14:paraId="37DC1838" w14:textId="5128CBB7" w:rsidR="00877792" w:rsidRDefault="00B3157E" w:rsidP="007A4B52">
      <w:pPr>
        <w:pStyle w:val="BodyText"/>
        <w:jc w:val="both"/>
        <w:rPr>
          <w:sz w:val="24"/>
          <w:szCs w:val="24"/>
        </w:rPr>
      </w:pPr>
      <w:r w:rsidRPr="00B3157E">
        <w:rPr>
          <w:sz w:val="24"/>
          <w:szCs w:val="24"/>
        </w:rPr>
        <w:t>Vulnerability is regarded a vulnerability that may be exploited, be it in hardware, software, firmware, operating systems, medical devices, networks, people, and processes. Risk is estimated by evaluation of the possibility that a danger can materialize along with an assessment of the severity of any potential consequence. Intrinsic in the calculation of risk is the effect of an attack, and the component of security it affects.</w:t>
      </w:r>
    </w:p>
    <w:p w14:paraId="251C0E50" w14:textId="77777777" w:rsidR="00435374" w:rsidRPr="00435374" w:rsidRDefault="00435374" w:rsidP="00877792">
      <w:pPr>
        <w:pStyle w:val="BodyText"/>
        <w:rPr>
          <w:sz w:val="18"/>
          <w:szCs w:val="18"/>
        </w:rPr>
      </w:pPr>
    </w:p>
    <w:p w14:paraId="50823D87" w14:textId="169F4904" w:rsidR="00435374" w:rsidRPr="00435374" w:rsidRDefault="00435374" w:rsidP="001E6C72">
      <w:pPr>
        <w:pStyle w:val="BodyText"/>
        <w:numPr>
          <w:ilvl w:val="0"/>
          <w:numId w:val="8"/>
        </w:numPr>
        <w:ind w:left="360"/>
        <w:rPr>
          <w:b/>
          <w:bCs/>
          <w:sz w:val="24"/>
          <w:szCs w:val="24"/>
        </w:rPr>
      </w:pPr>
      <w:r w:rsidRPr="00435374">
        <w:rPr>
          <w:b/>
          <w:bCs/>
          <w:sz w:val="24"/>
          <w:szCs w:val="24"/>
        </w:rPr>
        <w:t>Harm of cybersecurity vulnerability</w:t>
      </w:r>
    </w:p>
    <w:p w14:paraId="6A429F65" w14:textId="127BE3A9" w:rsidR="005C28A5" w:rsidRDefault="001E6C72" w:rsidP="007A4B52">
      <w:pPr>
        <w:pStyle w:val="BodyText"/>
        <w:jc w:val="both"/>
        <w:rPr>
          <w:sz w:val="24"/>
          <w:szCs w:val="24"/>
        </w:rPr>
      </w:pPr>
      <w:r w:rsidRPr="001E6C72">
        <w:rPr>
          <w:sz w:val="24"/>
          <w:szCs w:val="24"/>
        </w:rPr>
        <w:t>Information security theory specifies the main aims of security protection to be confidentiality, integrity, and availability of information. As such, networked medical equipment are open to the following:</w:t>
      </w:r>
    </w:p>
    <w:p w14:paraId="35D983B7" w14:textId="77777777" w:rsidR="00674FB1" w:rsidRPr="00674FB1" w:rsidRDefault="00674FB1" w:rsidP="007A4B52">
      <w:pPr>
        <w:pStyle w:val="BodyText"/>
        <w:jc w:val="both"/>
        <w:rPr>
          <w:sz w:val="16"/>
          <w:szCs w:val="16"/>
        </w:rPr>
      </w:pPr>
    </w:p>
    <w:p w14:paraId="67EAD3F3" w14:textId="46E54433" w:rsidR="001E6C72" w:rsidRDefault="001E6C72" w:rsidP="007A4B52">
      <w:pPr>
        <w:pStyle w:val="BodyText"/>
        <w:numPr>
          <w:ilvl w:val="0"/>
          <w:numId w:val="8"/>
        </w:numPr>
        <w:jc w:val="both"/>
        <w:rPr>
          <w:sz w:val="24"/>
          <w:szCs w:val="24"/>
        </w:rPr>
      </w:pPr>
      <w:r w:rsidRPr="001E6C72">
        <w:rPr>
          <w:sz w:val="24"/>
          <w:szCs w:val="24"/>
        </w:rPr>
        <w:t>confidentiality may be endangered from unwanted access owing to inadequate access control mechanisms.</w:t>
      </w:r>
    </w:p>
    <w:p w14:paraId="64762660" w14:textId="77777777" w:rsidR="00FF7445" w:rsidRPr="00FF7445" w:rsidRDefault="00FF7445" w:rsidP="00FF7445">
      <w:pPr>
        <w:pStyle w:val="BodyText"/>
        <w:ind w:left="720"/>
        <w:jc w:val="both"/>
        <w:rPr>
          <w:sz w:val="14"/>
          <w:szCs w:val="14"/>
        </w:rPr>
      </w:pPr>
    </w:p>
    <w:p w14:paraId="1FD3DC3F" w14:textId="23AB2684" w:rsidR="001E6C72" w:rsidRDefault="00E3293E" w:rsidP="007A4B52">
      <w:pPr>
        <w:pStyle w:val="BodyText"/>
        <w:numPr>
          <w:ilvl w:val="0"/>
          <w:numId w:val="8"/>
        </w:numPr>
        <w:jc w:val="both"/>
        <w:rPr>
          <w:sz w:val="24"/>
          <w:szCs w:val="24"/>
        </w:rPr>
      </w:pPr>
      <w:r w:rsidRPr="00E3293E">
        <w:rPr>
          <w:sz w:val="24"/>
          <w:szCs w:val="24"/>
        </w:rPr>
        <w:t>Integrity may be impacted via improper setup, corruption of data, or illegal modification of information.</w:t>
      </w:r>
    </w:p>
    <w:p w14:paraId="77F1502B" w14:textId="77777777" w:rsidR="00FF7445" w:rsidRPr="00FF7445" w:rsidRDefault="00FF7445" w:rsidP="00FF7445">
      <w:pPr>
        <w:pStyle w:val="BodyText"/>
        <w:jc w:val="both"/>
        <w:rPr>
          <w:sz w:val="14"/>
          <w:szCs w:val="14"/>
        </w:rPr>
      </w:pPr>
    </w:p>
    <w:p w14:paraId="5708A650" w14:textId="29C3231F" w:rsidR="00E3293E" w:rsidRDefault="00E3293E" w:rsidP="007A4B52">
      <w:pPr>
        <w:pStyle w:val="BodyText"/>
        <w:numPr>
          <w:ilvl w:val="0"/>
          <w:numId w:val="8"/>
        </w:numPr>
        <w:jc w:val="both"/>
        <w:rPr>
          <w:sz w:val="24"/>
          <w:szCs w:val="24"/>
        </w:rPr>
      </w:pPr>
      <w:r w:rsidRPr="00E3293E">
        <w:rPr>
          <w:sz w:val="24"/>
          <w:szCs w:val="24"/>
        </w:rPr>
        <w:t>Availability occurs when access to information or a computer is restricted or lost.</w:t>
      </w:r>
    </w:p>
    <w:p w14:paraId="3E27271E" w14:textId="7F146EFB" w:rsidR="00656BC1" w:rsidRDefault="00656BC1" w:rsidP="00656BC1">
      <w:pPr>
        <w:pStyle w:val="BodyText"/>
        <w:rPr>
          <w:sz w:val="24"/>
          <w:szCs w:val="24"/>
        </w:rPr>
      </w:pPr>
    </w:p>
    <w:p w14:paraId="4DF27F28" w14:textId="5950A466" w:rsidR="00656BC1" w:rsidRDefault="00656BC1" w:rsidP="00656BC1">
      <w:pPr>
        <w:pStyle w:val="BodyText"/>
        <w:rPr>
          <w:sz w:val="24"/>
          <w:szCs w:val="24"/>
        </w:rPr>
      </w:pPr>
    </w:p>
    <w:p w14:paraId="05BFCD14" w14:textId="77777777" w:rsidR="00FF7445" w:rsidRDefault="00FF7445" w:rsidP="00656BC1">
      <w:pPr>
        <w:pStyle w:val="BodyText"/>
        <w:rPr>
          <w:sz w:val="24"/>
          <w:szCs w:val="24"/>
        </w:rPr>
      </w:pPr>
    </w:p>
    <w:p w14:paraId="5576D180" w14:textId="2A2B1A96" w:rsidR="00CC5E67" w:rsidRDefault="00656BC1" w:rsidP="00CC5E67">
      <w:pPr>
        <w:pStyle w:val="BodyText"/>
        <w:numPr>
          <w:ilvl w:val="1"/>
          <w:numId w:val="7"/>
        </w:numPr>
        <w:rPr>
          <w:b/>
          <w:bCs/>
          <w:sz w:val="24"/>
          <w:szCs w:val="24"/>
        </w:rPr>
      </w:pPr>
      <w:r w:rsidRPr="00656BC1">
        <w:rPr>
          <w:b/>
          <w:bCs/>
          <w:sz w:val="24"/>
          <w:szCs w:val="24"/>
        </w:rPr>
        <w:t xml:space="preserve"> Why are medical devices open to these vulnerabilities</w:t>
      </w:r>
    </w:p>
    <w:p w14:paraId="52A7A74F" w14:textId="77777777" w:rsidR="00FF7445" w:rsidRPr="00FF7445" w:rsidRDefault="00FF7445" w:rsidP="00FF7445">
      <w:pPr>
        <w:pStyle w:val="BodyText"/>
        <w:ind w:left="720"/>
        <w:rPr>
          <w:b/>
          <w:bCs/>
          <w:sz w:val="14"/>
          <w:szCs w:val="14"/>
        </w:rPr>
      </w:pPr>
    </w:p>
    <w:p w14:paraId="76D77FC4" w14:textId="04CA7218" w:rsidR="00CC5E67" w:rsidRDefault="00CC5E67" w:rsidP="007A4B52">
      <w:pPr>
        <w:pStyle w:val="BodyText"/>
        <w:numPr>
          <w:ilvl w:val="0"/>
          <w:numId w:val="9"/>
        </w:numPr>
        <w:jc w:val="both"/>
        <w:rPr>
          <w:sz w:val="24"/>
          <w:szCs w:val="24"/>
        </w:rPr>
      </w:pPr>
      <w:r w:rsidRPr="00CC5E67">
        <w:rPr>
          <w:sz w:val="24"/>
          <w:szCs w:val="24"/>
        </w:rPr>
        <w:t>It is a fallacy to depend on security via obscurity even if private protocols are utilized for communication. This provides a loophole for reverse engineering from which minimal protection can be provided. Using good and established cybersecurity techniques gives greater protection against cyber-attacks, argues Dr Richard Branson.</w:t>
      </w:r>
      <w:sdt>
        <w:sdtPr>
          <w:rPr>
            <w:sz w:val="24"/>
            <w:szCs w:val="24"/>
          </w:rPr>
          <w:id w:val="85502637"/>
          <w:citation/>
        </w:sdtPr>
        <w:sdtEndPr/>
        <w:sdtContent>
          <w:r w:rsidR="00C51982">
            <w:rPr>
              <w:sz w:val="24"/>
              <w:szCs w:val="24"/>
            </w:rPr>
            <w:fldChar w:fldCharType="begin"/>
          </w:r>
          <w:r w:rsidR="00C51982">
            <w:rPr>
              <w:sz w:val="24"/>
              <w:szCs w:val="24"/>
            </w:rPr>
            <w:instrText xml:space="preserve"> CITATION Bur12 \l 1033 </w:instrText>
          </w:r>
          <w:r w:rsidR="00C51982">
            <w:rPr>
              <w:sz w:val="24"/>
              <w:szCs w:val="24"/>
            </w:rPr>
            <w:fldChar w:fldCharType="separate"/>
          </w:r>
          <w:r w:rsidR="00C51982">
            <w:rPr>
              <w:noProof/>
              <w:sz w:val="24"/>
              <w:szCs w:val="24"/>
            </w:rPr>
            <w:t xml:space="preserve"> </w:t>
          </w:r>
          <w:r w:rsidR="00C51982" w:rsidRPr="00C51982">
            <w:rPr>
              <w:noProof/>
              <w:sz w:val="24"/>
              <w:szCs w:val="24"/>
            </w:rPr>
            <w:t>[6]</w:t>
          </w:r>
          <w:r w:rsidR="00C51982">
            <w:rPr>
              <w:sz w:val="24"/>
              <w:szCs w:val="24"/>
            </w:rPr>
            <w:fldChar w:fldCharType="end"/>
          </w:r>
        </w:sdtContent>
      </w:sdt>
    </w:p>
    <w:p w14:paraId="6587C7E0" w14:textId="77777777" w:rsidR="00FF7445" w:rsidRPr="00FF7445" w:rsidRDefault="00FF7445" w:rsidP="00FF7445">
      <w:pPr>
        <w:pStyle w:val="BodyText"/>
        <w:ind w:left="720"/>
        <w:jc w:val="both"/>
        <w:rPr>
          <w:sz w:val="14"/>
          <w:szCs w:val="14"/>
        </w:rPr>
      </w:pPr>
    </w:p>
    <w:p w14:paraId="65A3BC20" w14:textId="65BACA6D" w:rsidR="00C51982" w:rsidRDefault="00C51982" w:rsidP="007A4B52">
      <w:pPr>
        <w:pStyle w:val="BodyText"/>
        <w:numPr>
          <w:ilvl w:val="0"/>
          <w:numId w:val="9"/>
        </w:numPr>
        <w:jc w:val="both"/>
        <w:rPr>
          <w:sz w:val="24"/>
          <w:szCs w:val="24"/>
        </w:rPr>
      </w:pPr>
      <w:r w:rsidRPr="00C51982">
        <w:rPr>
          <w:sz w:val="24"/>
          <w:szCs w:val="24"/>
        </w:rPr>
        <w:t>Legacy operating systems and software (usually devices, systems, and software that is over five years old or has been replaced with a new version), and incompatibility across systems creates risks such as misconfiguration and security flaws. This includes risks from non-negotiated interactions with third party software, typically via online interfaces.</w:t>
      </w:r>
      <w:sdt>
        <w:sdtPr>
          <w:rPr>
            <w:sz w:val="24"/>
            <w:szCs w:val="24"/>
          </w:rPr>
          <w:id w:val="-531118698"/>
          <w:citation/>
        </w:sdtPr>
        <w:sdtEndPr/>
        <w:sdtContent>
          <w:r>
            <w:rPr>
              <w:sz w:val="24"/>
              <w:szCs w:val="24"/>
            </w:rPr>
            <w:fldChar w:fldCharType="begin"/>
          </w:r>
          <w:r>
            <w:rPr>
              <w:sz w:val="24"/>
              <w:szCs w:val="24"/>
            </w:rPr>
            <w:instrText xml:space="preserve"> CITATION McC11 \l 1033 </w:instrText>
          </w:r>
          <w:r>
            <w:rPr>
              <w:sz w:val="24"/>
              <w:szCs w:val="24"/>
            </w:rPr>
            <w:fldChar w:fldCharType="separate"/>
          </w:r>
          <w:r>
            <w:rPr>
              <w:noProof/>
              <w:sz w:val="24"/>
              <w:szCs w:val="24"/>
            </w:rPr>
            <w:t xml:space="preserve"> </w:t>
          </w:r>
          <w:r w:rsidRPr="00C51982">
            <w:rPr>
              <w:noProof/>
              <w:sz w:val="24"/>
              <w:szCs w:val="24"/>
            </w:rPr>
            <w:t>[7]</w:t>
          </w:r>
          <w:r>
            <w:rPr>
              <w:sz w:val="24"/>
              <w:szCs w:val="24"/>
            </w:rPr>
            <w:fldChar w:fldCharType="end"/>
          </w:r>
        </w:sdtContent>
      </w:sdt>
    </w:p>
    <w:p w14:paraId="49F4B69A" w14:textId="77777777" w:rsidR="00FF7445" w:rsidRPr="00FF7445" w:rsidRDefault="00FF7445" w:rsidP="00FF7445">
      <w:pPr>
        <w:pStyle w:val="BodyText"/>
        <w:jc w:val="both"/>
        <w:rPr>
          <w:sz w:val="14"/>
          <w:szCs w:val="14"/>
        </w:rPr>
      </w:pPr>
    </w:p>
    <w:p w14:paraId="27B503F7" w14:textId="25246229" w:rsidR="00C51982" w:rsidRDefault="00C51982" w:rsidP="007A4B52">
      <w:pPr>
        <w:pStyle w:val="BodyText"/>
        <w:numPr>
          <w:ilvl w:val="0"/>
          <w:numId w:val="9"/>
        </w:numPr>
        <w:jc w:val="both"/>
        <w:rPr>
          <w:sz w:val="24"/>
          <w:szCs w:val="24"/>
        </w:rPr>
      </w:pPr>
      <w:r w:rsidRPr="00C51982">
        <w:rPr>
          <w:sz w:val="24"/>
          <w:szCs w:val="24"/>
        </w:rPr>
        <w:t>Lack of timely software upgrades and fixes. This is typically where issues with workflow and service interruptions are prevalent. Although health care professionals have explored better patch management, this will remain an ongoing problem in situations where large numbers of devices are utilized. The US Veteran Affairs has explored enhancing patch management for its electronic health records.</w:t>
      </w:r>
      <w:sdt>
        <w:sdtPr>
          <w:rPr>
            <w:sz w:val="24"/>
            <w:szCs w:val="24"/>
          </w:rPr>
          <w:id w:val="1184549831"/>
          <w:citation/>
        </w:sdtPr>
        <w:sdtEndPr/>
        <w:sdtContent>
          <w:r>
            <w:rPr>
              <w:sz w:val="24"/>
              <w:szCs w:val="24"/>
            </w:rPr>
            <w:fldChar w:fldCharType="begin"/>
          </w:r>
          <w:r>
            <w:rPr>
              <w:sz w:val="24"/>
              <w:szCs w:val="24"/>
            </w:rPr>
            <w:instrText xml:space="preserve"> CITATION And11 \l 1033 </w:instrText>
          </w:r>
          <w:r>
            <w:rPr>
              <w:sz w:val="24"/>
              <w:szCs w:val="24"/>
            </w:rPr>
            <w:fldChar w:fldCharType="separate"/>
          </w:r>
          <w:r>
            <w:rPr>
              <w:noProof/>
              <w:sz w:val="24"/>
              <w:szCs w:val="24"/>
            </w:rPr>
            <w:t xml:space="preserve"> </w:t>
          </w:r>
          <w:r w:rsidRPr="00C51982">
            <w:rPr>
              <w:noProof/>
              <w:sz w:val="24"/>
              <w:szCs w:val="24"/>
            </w:rPr>
            <w:t>[8]</w:t>
          </w:r>
          <w:r>
            <w:rPr>
              <w:sz w:val="24"/>
              <w:szCs w:val="24"/>
            </w:rPr>
            <w:fldChar w:fldCharType="end"/>
          </w:r>
        </w:sdtContent>
      </w:sdt>
    </w:p>
    <w:p w14:paraId="7FD67B48" w14:textId="77777777" w:rsidR="00FF7445" w:rsidRPr="00FF7445" w:rsidRDefault="00FF7445" w:rsidP="00FF7445">
      <w:pPr>
        <w:pStyle w:val="BodyText"/>
        <w:jc w:val="both"/>
        <w:rPr>
          <w:sz w:val="14"/>
          <w:szCs w:val="14"/>
        </w:rPr>
      </w:pPr>
    </w:p>
    <w:p w14:paraId="685CCA2D" w14:textId="2CD66E0F" w:rsidR="00FE2255" w:rsidRDefault="00FE2255" w:rsidP="007A4B52">
      <w:pPr>
        <w:pStyle w:val="BodyText"/>
        <w:numPr>
          <w:ilvl w:val="0"/>
          <w:numId w:val="9"/>
        </w:numPr>
        <w:jc w:val="both"/>
        <w:rPr>
          <w:sz w:val="24"/>
          <w:szCs w:val="24"/>
        </w:rPr>
      </w:pPr>
      <w:r w:rsidRPr="00FE2255">
        <w:rPr>
          <w:sz w:val="24"/>
          <w:szCs w:val="24"/>
        </w:rPr>
        <w:t xml:space="preserve">With the growing dependence on information provided in electronic health records (EHRs), the integrity of this information is essential. Web services are a common option for interacting with existing systems, however they frequently include insecurely configured authentication and unencrypted data. This implies </w:t>
      </w:r>
      <w:r w:rsidRPr="00FE2255">
        <w:rPr>
          <w:sz w:val="24"/>
          <w:szCs w:val="24"/>
        </w:rPr>
        <w:t>that information may be changed while it is transmitted to EMR systems.</w:t>
      </w:r>
      <w:sdt>
        <w:sdtPr>
          <w:rPr>
            <w:sz w:val="24"/>
            <w:szCs w:val="24"/>
          </w:rPr>
          <w:id w:val="-1072121377"/>
          <w:citation/>
        </w:sdtPr>
        <w:sdtEndPr/>
        <w:sdtContent>
          <w:r>
            <w:rPr>
              <w:sz w:val="24"/>
              <w:szCs w:val="24"/>
            </w:rPr>
            <w:fldChar w:fldCharType="begin"/>
          </w:r>
          <w:r>
            <w:rPr>
              <w:sz w:val="24"/>
              <w:szCs w:val="24"/>
            </w:rPr>
            <w:instrText xml:space="preserve"> CITATION McC11 \l 1033 </w:instrText>
          </w:r>
          <w:r>
            <w:rPr>
              <w:sz w:val="24"/>
              <w:szCs w:val="24"/>
            </w:rPr>
            <w:fldChar w:fldCharType="separate"/>
          </w:r>
          <w:r>
            <w:rPr>
              <w:noProof/>
              <w:sz w:val="24"/>
              <w:szCs w:val="24"/>
            </w:rPr>
            <w:t xml:space="preserve"> </w:t>
          </w:r>
          <w:r w:rsidRPr="00FE2255">
            <w:rPr>
              <w:noProof/>
              <w:sz w:val="24"/>
              <w:szCs w:val="24"/>
            </w:rPr>
            <w:t>[7]</w:t>
          </w:r>
          <w:r>
            <w:rPr>
              <w:sz w:val="24"/>
              <w:szCs w:val="24"/>
            </w:rPr>
            <w:fldChar w:fldCharType="end"/>
          </w:r>
        </w:sdtContent>
      </w:sdt>
    </w:p>
    <w:p w14:paraId="39490506" w14:textId="77777777" w:rsidR="00FF7445" w:rsidRPr="00FF7445" w:rsidRDefault="00FF7445" w:rsidP="00FF7445">
      <w:pPr>
        <w:pStyle w:val="BodyText"/>
        <w:jc w:val="both"/>
        <w:rPr>
          <w:sz w:val="14"/>
          <w:szCs w:val="14"/>
        </w:rPr>
      </w:pPr>
    </w:p>
    <w:p w14:paraId="7E690926" w14:textId="3C4D4E8F" w:rsidR="00FE2255" w:rsidRDefault="00FE2255" w:rsidP="007A4B52">
      <w:pPr>
        <w:pStyle w:val="BodyText"/>
        <w:numPr>
          <w:ilvl w:val="0"/>
          <w:numId w:val="9"/>
        </w:numPr>
        <w:jc w:val="both"/>
        <w:rPr>
          <w:sz w:val="24"/>
          <w:szCs w:val="24"/>
        </w:rPr>
      </w:pPr>
      <w:r w:rsidRPr="00FE2255">
        <w:rPr>
          <w:sz w:val="24"/>
          <w:szCs w:val="24"/>
        </w:rPr>
        <w:t>Limited resources and power of medical equipment imply that encryption may slow down medical devices and decrease the useful battery life.</w:t>
      </w:r>
      <w:sdt>
        <w:sdtPr>
          <w:rPr>
            <w:sz w:val="24"/>
            <w:szCs w:val="24"/>
          </w:rPr>
          <w:id w:val="2019192595"/>
          <w:citation/>
        </w:sdtPr>
        <w:sdtEndPr/>
        <w:sdtContent>
          <w:r>
            <w:rPr>
              <w:sz w:val="24"/>
              <w:szCs w:val="24"/>
            </w:rPr>
            <w:fldChar w:fldCharType="begin"/>
          </w:r>
          <w:r>
            <w:rPr>
              <w:sz w:val="24"/>
              <w:szCs w:val="24"/>
            </w:rPr>
            <w:instrText xml:space="preserve"> CITATION McC11 \l 1033 </w:instrText>
          </w:r>
          <w:r>
            <w:rPr>
              <w:sz w:val="24"/>
              <w:szCs w:val="24"/>
            </w:rPr>
            <w:fldChar w:fldCharType="separate"/>
          </w:r>
          <w:r>
            <w:rPr>
              <w:noProof/>
              <w:sz w:val="24"/>
              <w:szCs w:val="24"/>
            </w:rPr>
            <w:t xml:space="preserve"> </w:t>
          </w:r>
          <w:r w:rsidRPr="00FE2255">
            <w:rPr>
              <w:noProof/>
              <w:sz w:val="24"/>
              <w:szCs w:val="24"/>
            </w:rPr>
            <w:t>[7]</w:t>
          </w:r>
          <w:r>
            <w:rPr>
              <w:sz w:val="24"/>
              <w:szCs w:val="24"/>
            </w:rPr>
            <w:fldChar w:fldCharType="end"/>
          </w:r>
        </w:sdtContent>
      </w:sdt>
    </w:p>
    <w:p w14:paraId="7CCBA654" w14:textId="77777777" w:rsidR="00FF7445" w:rsidRPr="00FF7445" w:rsidRDefault="00FF7445" w:rsidP="00FF7445">
      <w:pPr>
        <w:pStyle w:val="BodyText"/>
        <w:jc w:val="both"/>
        <w:rPr>
          <w:sz w:val="14"/>
          <w:szCs w:val="14"/>
        </w:rPr>
      </w:pPr>
    </w:p>
    <w:p w14:paraId="47B555D0" w14:textId="6DF77492" w:rsidR="00B34513" w:rsidRDefault="00B34513" w:rsidP="007A4B52">
      <w:pPr>
        <w:pStyle w:val="BodyText"/>
        <w:numPr>
          <w:ilvl w:val="0"/>
          <w:numId w:val="9"/>
        </w:numPr>
        <w:jc w:val="both"/>
        <w:rPr>
          <w:sz w:val="24"/>
          <w:szCs w:val="24"/>
        </w:rPr>
      </w:pPr>
      <w:r w:rsidRPr="00B34513">
        <w:rPr>
          <w:sz w:val="24"/>
          <w:szCs w:val="24"/>
        </w:rPr>
        <w:t>Achieving a balance among security and privacy objectives and health care usefulness and safety may be difficult. For instance, employing strong encryption and access control methods improve security, but put the patient at more danger in the event of an emergency.</w:t>
      </w:r>
      <w:sdt>
        <w:sdtPr>
          <w:rPr>
            <w:sz w:val="24"/>
            <w:szCs w:val="24"/>
          </w:rPr>
          <w:id w:val="-1771614457"/>
          <w:citation/>
        </w:sdtPr>
        <w:sdtEndPr/>
        <w:sdtContent>
          <w:r>
            <w:rPr>
              <w:sz w:val="24"/>
              <w:szCs w:val="24"/>
            </w:rPr>
            <w:fldChar w:fldCharType="begin"/>
          </w:r>
          <w:r>
            <w:rPr>
              <w:sz w:val="24"/>
              <w:szCs w:val="24"/>
            </w:rPr>
            <w:instrText xml:space="preserve"> CITATION McC \l 1033 </w:instrText>
          </w:r>
          <w:r>
            <w:rPr>
              <w:sz w:val="24"/>
              <w:szCs w:val="24"/>
            </w:rPr>
            <w:fldChar w:fldCharType="separate"/>
          </w:r>
          <w:r>
            <w:rPr>
              <w:noProof/>
              <w:sz w:val="24"/>
              <w:szCs w:val="24"/>
            </w:rPr>
            <w:t xml:space="preserve"> </w:t>
          </w:r>
          <w:r w:rsidRPr="00B34513">
            <w:rPr>
              <w:noProof/>
              <w:sz w:val="24"/>
              <w:szCs w:val="24"/>
            </w:rPr>
            <w:t>[9]</w:t>
          </w:r>
          <w:r>
            <w:rPr>
              <w:sz w:val="24"/>
              <w:szCs w:val="24"/>
            </w:rPr>
            <w:fldChar w:fldCharType="end"/>
          </w:r>
        </w:sdtContent>
      </w:sdt>
    </w:p>
    <w:p w14:paraId="4940023E" w14:textId="37A2F272" w:rsidR="00FE4FA3" w:rsidRDefault="00FE4FA3" w:rsidP="00FE4FA3">
      <w:pPr>
        <w:pStyle w:val="BodyText"/>
        <w:ind w:left="720"/>
        <w:rPr>
          <w:sz w:val="24"/>
          <w:szCs w:val="24"/>
        </w:rPr>
      </w:pPr>
    </w:p>
    <w:p w14:paraId="013BC4CD" w14:textId="6B57F984" w:rsidR="00FE4FA3" w:rsidRDefault="00FE4FA3" w:rsidP="00FE4FA3">
      <w:pPr>
        <w:pStyle w:val="BodyText"/>
        <w:numPr>
          <w:ilvl w:val="1"/>
          <w:numId w:val="7"/>
        </w:numPr>
        <w:rPr>
          <w:b/>
          <w:bCs/>
          <w:sz w:val="24"/>
          <w:szCs w:val="24"/>
        </w:rPr>
      </w:pPr>
      <w:r w:rsidRPr="00FE4FA3">
        <w:rPr>
          <w:b/>
          <w:bCs/>
          <w:sz w:val="24"/>
          <w:szCs w:val="24"/>
        </w:rPr>
        <w:t>The recommended approach to Cybersecurity in healthcare</w:t>
      </w:r>
    </w:p>
    <w:p w14:paraId="290C2435" w14:textId="241F854C" w:rsidR="002C209A" w:rsidRDefault="002C209A" w:rsidP="002C209A">
      <w:pPr>
        <w:pStyle w:val="BodyText"/>
        <w:ind w:left="720"/>
        <w:rPr>
          <w:b/>
          <w:bCs/>
          <w:sz w:val="16"/>
          <w:szCs w:val="16"/>
        </w:rPr>
      </w:pPr>
    </w:p>
    <w:p w14:paraId="68496E61" w14:textId="77777777" w:rsidR="00401C73" w:rsidRPr="002C209A" w:rsidRDefault="00401C73" w:rsidP="002C209A">
      <w:pPr>
        <w:pStyle w:val="BodyText"/>
        <w:ind w:left="720"/>
        <w:rPr>
          <w:b/>
          <w:bCs/>
          <w:sz w:val="16"/>
          <w:szCs w:val="16"/>
        </w:rPr>
      </w:pPr>
    </w:p>
    <w:p w14:paraId="4049E092" w14:textId="641C5ACC" w:rsidR="002C209A" w:rsidRDefault="002C209A" w:rsidP="00D609F6">
      <w:pPr>
        <w:pStyle w:val="BodyText"/>
        <w:numPr>
          <w:ilvl w:val="0"/>
          <w:numId w:val="10"/>
        </w:numPr>
        <w:ind w:left="720"/>
        <w:rPr>
          <w:b/>
          <w:bCs/>
          <w:sz w:val="24"/>
          <w:szCs w:val="24"/>
        </w:rPr>
      </w:pPr>
      <w:r w:rsidRPr="002C209A">
        <w:rPr>
          <w:b/>
          <w:bCs/>
          <w:sz w:val="24"/>
          <w:szCs w:val="24"/>
        </w:rPr>
        <w:t>Quality IT at the foundation</w:t>
      </w:r>
    </w:p>
    <w:p w14:paraId="2ED442F7" w14:textId="77777777" w:rsidR="00401C73" w:rsidRPr="00401C73" w:rsidRDefault="00401C73" w:rsidP="00401C73">
      <w:pPr>
        <w:pStyle w:val="BodyText"/>
        <w:ind w:left="360"/>
        <w:rPr>
          <w:b/>
          <w:bCs/>
          <w:sz w:val="14"/>
          <w:szCs w:val="14"/>
        </w:rPr>
      </w:pPr>
    </w:p>
    <w:p w14:paraId="47430C30" w14:textId="3399E865" w:rsidR="002C209A" w:rsidRDefault="002C209A" w:rsidP="007A4B52">
      <w:pPr>
        <w:pStyle w:val="BodyText"/>
        <w:ind w:left="360"/>
        <w:jc w:val="both"/>
        <w:rPr>
          <w:sz w:val="24"/>
          <w:szCs w:val="24"/>
        </w:rPr>
      </w:pPr>
      <w:r w:rsidRPr="002C209A">
        <w:rPr>
          <w:sz w:val="24"/>
          <w:szCs w:val="24"/>
        </w:rPr>
        <w:t>For a health institution to have a solid information security posture, it needs excellent IT: at least a reliable application foundation and IT infrastructure. This is particularly difficult to accomplish in healthcare settings owing to a shortage of human resources, limitations in the budget, a history of underinvestment, and the complicated application area; nonetheless, it is essential.</w:t>
      </w:r>
      <w:r w:rsidR="007B2170">
        <w:rPr>
          <w:sz w:val="24"/>
          <w:szCs w:val="24"/>
        </w:rPr>
        <w:t xml:space="preserve"> </w:t>
      </w:r>
      <w:r w:rsidR="007B2170" w:rsidRPr="007B2170">
        <w:rPr>
          <w:sz w:val="24"/>
          <w:szCs w:val="24"/>
        </w:rPr>
        <w:t>Although there are no defined models or methods for a health institution to utilize in assessing the quality of its IT, there are a few indicators that may provide some insight. For example, a health institution with a solid application foundation does not have helpdesk call-logs that are swamped with break/fix requests and its IT personnel is not concerned mainly with fixing malfunctioning or broken programs.</w:t>
      </w:r>
      <w:sdt>
        <w:sdtPr>
          <w:rPr>
            <w:sz w:val="24"/>
            <w:szCs w:val="24"/>
          </w:rPr>
          <w:id w:val="2001461002"/>
          <w:citation/>
        </w:sdtPr>
        <w:sdtEndPr/>
        <w:sdtContent>
          <w:r w:rsidR="00D609F6">
            <w:rPr>
              <w:sz w:val="24"/>
              <w:szCs w:val="24"/>
            </w:rPr>
            <w:fldChar w:fldCharType="begin"/>
          </w:r>
          <w:r w:rsidR="00D609F6">
            <w:rPr>
              <w:sz w:val="24"/>
              <w:szCs w:val="24"/>
            </w:rPr>
            <w:instrText xml:space="preserve"> CITATION Agu14 \l 1033 </w:instrText>
          </w:r>
          <w:r w:rsidR="00D609F6">
            <w:rPr>
              <w:sz w:val="24"/>
              <w:szCs w:val="24"/>
            </w:rPr>
            <w:fldChar w:fldCharType="separate"/>
          </w:r>
          <w:r w:rsidR="00D609F6">
            <w:rPr>
              <w:noProof/>
              <w:sz w:val="24"/>
              <w:szCs w:val="24"/>
            </w:rPr>
            <w:t xml:space="preserve"> </w:t>
          </w:r>
          <w:r w:rsidR="00D609F6" w:rsidRPr="00D609F6">
            <w:rPr>
              <w:noProof/>
              <w:sz w:val="24"/>
              <w:szCs w:val="24"/>
            </w:rPr>
            <w:t>[10]</w:t>
          </w:r>
          <w:r w:rsidR="00D609F6">
            <w:rPr>
              <w:sz w:val="24"/>
              <w:szCs w:val="24"/>
            </w:rPr>
            <w:fldChar w:fldCharType="end"/>
          </w:r>
        </w:sdtContent>
      </w:sdt>
    </w:p>
    <w:p w14:paraId="65E4AF91" w14:textId="11302DA9" w:rsidR="00B2245F" w:rsidRPr="00B2245F" w:rsidRDefault="00B2245F" w:rsidP="007A4B52">
      <w:pPr>
        <w:pStyle w:val="BodyText"/>
        <w:ind w:left="360"/>
        <w:jc w:val="both"/>
        <w:rPr>
          <w:sz w:val="14"/>
          <w:szCs w:val="14"/>
        </w:rPr>
      </w:pPr>
    </w:p>
    <w:p w14:paraId="00547A06" w14:textId="11984475" w:rsidR="00B2245F" w:rsidRDefault="00D72056" w:rsidP="007A4B52">
      <w:pPr>
        <w:pStyle w:val="BodyText"/>
        <w:ind w:left="360"/>
        <w:jc w:val="both"/>
        <w:rPr>
          <w:sz w:val="24"/>
          <w:szCs w:val="24"/>
        </w:rPr>
      </w:pPr>
      <w:r w:rsidRPr="00D72056">
        <w:rPr>
          <w:sz w:val="24"/>
          <w:szCs w:val="24"/>
        </w:rPr>
        <w:t xml:space="preserve">Information security necessitates the use of configuration management, change management, logging, and monitoring in the IT infrastructure. System maintenance </w:t>
      </w:r>
      <w:r w:rsidRPr="00D72056">
        <w:rPr>
          <w:sz w:val="24"/>
          <w:szCs w:val="24"/>
        </w:rPr>
        <w:lastRenderedPageBreak/>
        <w:t>attempts to keep an up-to-date inventory of IT assets and the relationships between them.</w:t>
      </w:r>
      <w:sdt>
        <w:sdtPr>
          <w:rPr>
            <w:sz w:val="24"/>
            <w:szCs w:val="24"/>
          </w:rPr>
          <w:id w:val="10578118"/>
          <w:citation/>
        </w:sdtPr>
        <w:sdtEndPr/>
        <w:sdtContent>
          <w:r w:rsidR="00D609F6">
            <w:rPr>
              <w:sz w:val="24"/>
              <w:szCs w:val="24"/>
            </w:rPr>
            <w:fldChar w:fldCharType="begin"/>
          </w:r>
          <w:r w:rsidR="000D483A">
            <w:rPr>
              <w:sz w:val="24"/>
              <w:szCs w:val="24"/>
            </w:rPr>
            <w:instrText xml:space="preserve">CITATION 11 \l 1033 </w:instrText>
          </w:r>
          <w:r w:rsidR="00D609F6">
            <w:rPr>
              <w:sz w:val="24"/>
              <w:szCs w:val="24"/>
            </w:rPr>
            <w:fldChar w:fldCharType="separate"/>
          </w:r>
          <w:r w:rsidR="000D483A">
            <w:rPr>
              <w:noProof/>
              <w:sz w:val="24"/>
              <w:szCs w:val="24"/>
            </w:rPr>
            <w:t xml:space="preserve"> </w:t>
          </w:r>
          <w:r w:rsidR="000D483A" w:rsidRPr="000D483A">
            <w:rPr>
              <w:noProof/>
              <w:sz w:val="24"/>
              <w:szCs w:val="24"/>
            </w:rPr>
            <w:t>[11]</w:t>
          </w:r>
          <w:r w:rsidR="00D609F6">
            <w:rPr>
              <w:sz w:val="24"/>
              <w:szCs w:val="24"/>
            </w:rPr>
            <w:fldChar w:fldCharType="end"/>
          </w:r>
        </w:sdtContent>
      </w:sdt>
      <w:r w:rsidR="00B2245F" w:rsidRPr="00B2245F">
        <w:rPr>
          <w:sz w:val="24"/>
          <w:szCs w:val="24"/>
        </w:rPr>
        <w:t xml:space="preserve"> Change management not only avoids unnecessary service downtime but is also useful during</w:t>
      </w:r>
      <w:r w:rsidR="00D609F6">
        <w:rPr>
          <w:sz w:val="24"/>
          <w:szCs w:val="24"/>
        </w:rPr>
        <w:t xml:space="preserve"> </w:t>
      </w:r>
      <w:r w:rsidR="00B2245F" w:rsidRPr="00B2245F">
        <w:rPr>
          <w:sz w:val="24"/>
          <w:szCs w:val="24"/>
        </w:rPr>
        <w:t>a cyberattack.</w:t>
      </w:r>
    </w:p>
    <w:p w14:paraId="5437843E" w14:textId="70D914C3" w:rsidR="00D609F6" w:rsidRDefault="00D609F6" w:rsidP="002C209A">
      <w:pPr>
        <w:pStyle w:val="BodyText"/>
        <w:ind w:left="360"/>
        <w:rPr>
          <w:sz w:val="24"/>
          <w:szCs w:val="24"/>
        </w:rPr>
      </w:pPr>
    </w:p>
    <w:p w14:paraId="52FE7FAA" w14:textId="067F542E" w:rsidR="00D609F6" w:rsidRDefault="00D609F6" w:rsidP="004102C3">
      <w:pPr>
        <w:pStyle w:val="BodyText"/>
        <w:numPr>
          <w:ilvl w:val="0"/>
          <w:numId w:val="10"/>
        </w:numPr>
        <w:ind w:left="360"/>
        <w:rPr>
          <w:b/>
          <w:bCs/>
          <w:sz w:val="24"/>
          <w:szCs w:val="24"/>
        </w:rPr>
      </w:pPr>
      <w:r w:rsidRPr="00D609F6">
        <w:rPr>
          <w:b/>
          <w:bCs/>
          <w:sz w:val="24"/>
          <w:szCs w:val="24"/>
        </w:rPr>
        <w:t>Preventative and proactive stance</w:t>
      </w:r>
    </w:p>
    <w:p w14:paraId="5DCD209B" w14:textId="77777777" w:rsidR="007D1CF2" w:rsidRPr="007D1CF2" w:rsidRDefault="007D1CF2" w:rsidP="007D1CF2">
      <w:pPr>
        <w:pStyle w:val="BodyText"/>
        <w:rPr>
          <w:b/>
          <w:bCs/>
          <w:sz w:val="14"/>
          <w:szCs w:val="14"/>
        </w:rPr>
      </w:pPr>
    </w:p>
    <w:p w14:paraId="31016F5F" w14:textId="63980D50" w:rsidR="001E6C72" w:rsidRDefault="00CD540E" w:rsidP="007A4B52">
      <w:pPr>
        <w:pStyle w:val="BodyText"/>
        <w:jc w:val="both"/>
        <w:rPr>
          <w:sz w:val="24"/>
          <w:szCs w:val="24"/>
        </w:rPr>
      </w:pPr>
      <w:r w:rsidRPr="00CD540E">
        <w:rPr>
          <w:sz w:val="24"/>
          <w:szCs w:val="24"/>
        </w:rPr>
        <w:t>In the past, hospitals had to postpone or abstain from addressing different security holes in the operating system. There has been a recent effort to market cybersecurity as a business model among medical device and equipment makers. Cybersecurity is not just plugged in as an accident but is now one of the requirements of the design.</w:t>
      </w:r>
      <w:sdt>
        <w:sdtPr>
          <w:rPr>
            <w:sz w:val="24"/>
            <w:szCs w:val="24"/>
          </w:rPr>
          <w:id w:val="-577895648"/>
          <w:citation/>
        </w:sdtPr>
        <w:sdtEndPr/>
        <w:sdtContent>
          <w:r w:rsidR="007C1821">
            <w:rPr>
              <w:sz w:val="24"/>
              <w:szCs w:val="24"/>
            </w:rPr>
            <w:fldChar w:fldCharType="begin"/>
          </w:r>
          <w:r w:rsidR="007C1821">
            <w:rPr>
              <w:sz w:val="24"/>
              <w:szCs w:val="24"/>
            </w:rPr>
            <w:instrText xml:space="preserve"> CITATION Sof17 \l 1033 </w:instrText>
          </w:r>
          <w:r w:rsidR="007C1821">
            <w:rPr>
              <w:sz w:val="24"/>
              <w:szCs w:val="24"/>
            </w:rPr>
            <w:fldChar w:fldCharType="separate"/>
          </w:r>
          <w:r w:rsidR="007C1821">
            <w:rPr>
              <w:noProof/>
              <w:sz w:val="24"/>
              <w:szCs w:val="24"/>
            </w:rPr>
            <w:t xml:space="preserve"> </w:t>
          </w:r>
          <w:r w:rsidR="007C1821" w:rsidRPr="007C1821">
            <w:rPr>
              <w:noProof/>
              <w:sz w:val="24"/>
              <w:szCs w:val="24"/>
            </w:rPr>
            <w:t>[12]</w:t>
          </w:r>
          <w:r w:rsidR="007C1821">
            <w:rPr>
              <w:sz w:val="24"/>
              <w:szCs w:val="24"/>
            </w:rPr>
            <w:fldChar w:fldCharType="end"/>
          </w:r>
        </w:sdtContent>
      </w:sdt>
    </w:p>
    <w:p w14:paraId="1723DCA9" w14:textId="1606B052" w:rsidR="00CD540E" w:rsidRPr="003129FC" w:rsidRDefault="00CD540E" w:rsidP="007A4B52">
      <w:pPr>
        <w:pStyle w:val="BodyText"/>
        <w:jc w:val="both"/>
        <w:rPr>
          <w:sz w:val="14"/>
          <w:szCs w:val="14"/>
        </w:rPr>
      </w:pPr>
    </w:p>
    <w:p w14:paraId="19A6F62F" w14:textId="13748177" w:rsidR="003129FC" w:rsidRDefault="003129FC" w:rsidP="007A4B52">
      <w:pPr>
        <w:pStyle w:val="BodyText"/>
        <w:jc w:val="both"/>
        <w:rPr>
          <w:sz w:val="24"/>
          <w:szCs w:val="24"/>
        </w:rPr>
      </w:pPr>
      <w:r w:rsidRPr="003129FC">
        <w:rPr>
          <w:sz w:val="24"/>
          <w:szCs w:val="24"/>
        </w:rPr>
        <w:t>Medical device makers must demonstrate that their equipment are able to have upgrades and security fixes deployed throughout their lifetime. The FDA mandates that a "bill of materials" be provided with purchasers of a medical device. These new regulations will apply to manufacturers, who must submit a 510(k)-pre-market filing package to the FDA.</w:t>
      </w:r>
      <w:sdt>
        <w:sdtPr>
          <w:rPr>
            <w:sz w:val="24"/>
            <w:szCs w:val="24"/>
          </w:rPr>
          <w:id w:val="1901393666"/>
          <w:citation/>
        </w:sdtPr>
        <w:sdtEndPr/>
        <w:sdtContent>
          <w:r w:rsidR="007C1821">
            <w:rPr>
              <w:sz w:val="24"/>
              <w:szCs w:val="24"/>
            </w:rPr>
            <w:fldChar w:fldCharType="begin"/>
          </w:r>
          <w:r w:rsidR="007C1821">
            <w:rPr>
              <w:sz w:val="24"/>
              <w:szCs w:val="24"/>
            </w:rPr>
            <w:instrText xml:space="preserve"> CITATION Mos15 \l 1033 </w:instrText>
          </w:r>
          <w:r w:rsidR="007C1821">
            <w:rPr>
              <w:sz w:val="24"/>
              <w:szCs w:val="24"/>
            </w:rPr>
            <w:fldChar w:fldCharType="separate"/>
          </w:r>
          <w:r w:rsidR="007C1821">
            <w:rPr>
              <w:noProof/>
              <w:sz w:val="24"/>
              <w:szCs w:val="24"/>
            </w:rPr>
            <w:t xml:space="preserve"> </w:t>
          </w:r>
          <w:r w:rsidR="007C1821" w:rsidRPr="007C1821">
            <w:rPr>
              <w:noProof/>
              <w:sz w:val="24"/>
              <w:szCs w:val="24"/>
            </w:rPr>
            <w:t>[13]</w:t>
          </w:r>
          <w:r w:rsidR="007C1821">
            <w:rPr>
              <w:sz w:val="24"/>
              <w:szCs w:val="24"/>
            </w:rPr>
            <w:fldChar w:fldCharType="end"/>
          </w:r>
        </w:sdtContent>
      </w:sdt>
    </w:p>
    <w:p w14:paraId="77976C39" w14:textId="3634B75B" w:rsidR="004102C3" w:rsidRDefault="004102C3" w:rsidP="0076437F">
      <w:pPr>
        <w:pStyle w:val="BodyText"/>
        <w:rPr>
          <w:sz w:val="24"/>
          <w:szCs w:val="24"/>
        </w:rPr>
      </w:pPr>
    </w:p>
    <w:p w14:paraId="1F6AE0F9" w14:textId="77777777" w:rsidR="00C66037" w:rsidRDefault="00C66037" w:rsidP="0076437F">
      <w:pPr>
        <w:pStyle w:val="BodyText"/>
        <w:rPr>
          <w:sz w:val="24"/>
          <w:szCs w:val="24"/>
        </w:rPr>
      </w:pPr>
    </w:p>
    <w:p w14:paraId="6A357DC5" w14:textId="71CCD8BC" w:rsidR="004102C3" w:rsidRDefault="004102C3" w:rsidP="004102C3">
      <w:pPr>
        <w:pStyle w:val="BodyText"/>
        <w:numPr>
          <w:ilvl w:val="0"/>
          <w:numId w:val="10"/>
        </w:numPr>
        <w:ind w:left="360"/>
        <w:rPr>
          <w:b/>
          <w:bCs/>
          <w:sz w:val="24"/>
          <w:szCs w:val="24"/>
        </w:rPr>
      </w:pPr>
      <w:r w:rsidRPr="004102C3">
        <w:rPr>
          <w:b/>
          <w:bCs/>
          <w:sz w:val="24"/>
          <w:szCs w:val="24"/>
        </w:rPr>
        <w:t>Risk-based approach</w:t>
      </w:r>
    </w:p>
    <w:p w14:paraId="5AA38926" w14:textId="77777777" w:rsidR="003E7CD3" w:rsidRPr="003E7CD3" w:rsidRDefault="003E7CD3" w:rsidP="003E7CD3">
      <w:pPr>
        <w:pStyle w:val="BodyText"/>
        <w:rPr>
          <w:b/>
          <w:bCs/>
          <w:sz w:val="14"/>
          <w:szCs w:val="14"/>
        </w:rPr>
      </w:pPr>
    </w:p>
    <w:p w14:paraId="6359226E" w14:textId="7F5C4EAB" w:rsidR="00895627" w:rsidRDefault="00D72056" w:rsidP="007A4B52">
      <w:pPr>
        <w:pStyle w:val="BodyText"/>
        <w:jc w:val="both"/>
        <w:rPr>
          <w:sz w:val="24"/>
          <w:szCs w:val="24"/>
        </w:rPr>
      </w:pPr>
      <w:r w:rsidRPr="00D72056">
        <w:rPr>
          <w:sz w:val="24"/>
          <w:szCs w:val="24"/>
        </w:rPr>
        <w:t>Because there is no such thing as perfect cybersecurity, a risk-based strategy based on enterprise risk management is required.</w:t>
      </w:r>
      <w:r>
        <w:rPr>
          <w:sz w:val="24"/>
          <w:szCs w:val="24"/>
        </w:rPr>
        <w:t xml:space="preserve"> </w:t>
      </w:r>
      <w:r w:rsidR="003F0E9A" w:rsidRPr="003F0E9A">
        <w:rPr>
          <w:sz w:val="24"/>
          <w:szCs w:val="24"/>
        </w:rPr>
        <w:t>Even with quality IT infrastructure and practices, the risk of an attack will always persist.</w:t>
      </w:r>
    </w:p>
    <w:p w14:paraId="7B80D7B6" w14:textId="77777777" w:rsidR="00895627" w:rsidRPr="00895627" w:rsidRDefault="00895627" w:rsidP="007A4B52">
      <w:pPr>
        <w:pStyle w:val="BodyText"/>
        <w:jc w:val="both"/>
        <w:rPr>
          <w:sz w:val="14"/>
          <w:szCs w:val="14"/>
        </w:rPr>
      </w:pPr>
    </w:p>
    <w:p w14:paraId="02A332B3" w14:textId="315DC505" w:rsidR="003F0E9A" w:rsidRPr="003F0E9A" w:rsidRDefault="003F0E9A" w:rsidP="007A4B52">
      <w:pPr>
        <w:pStyle w:val="BodyText"/>
        <w:jc w:val="both"/>
        <w:rPr>
          <w:sz w:val="24"/>
          <w:szCs w:val="24"/>
        </w:rPr>
      </w:pPr>
      <w:r w:rsidRPr="003F0E9A">
        <w:rPr>
          <w:sz w:val="24"/>
          <w:szCs w:val="24"/>
        </w:rPr>
        <w:t>Risk assessment relies on the identification of at-risk IT assets, emphasized as the first step by the Nist Cybersecurity (CSF) for critical infrastructure. An asset's worth to the business and its vulnerability to risk should define its priority in protective procedures. This involves the evaluation of an incident's effect on data and privacy protection (confidentiality), availability of data, and integrity of the information.</w:t>
      </w:r>
      <w:sdt>
        <w:sdtPr>
          <w:rPr>
            <w:sz w:val="24"/>
            <w:szCs w:val="24"/>
          </w:rPr>
          <w:id w:val="1087106446"/>
          <w:citation/>
        </w:sdtPr>
        <w:sdtEndPr/>
        <w:sdtContent>
          <w:r w:rsidR="00A22361">
            <w:rPr>
              <w:sz w:val="24"/>
              <w:szCs w:val="24"/>
            </w:rPr>
            <w:fldChar w:fldCharType="begin"/>
          </w:r>
          <w:r w:rsidR="00A22361">
            <w:rPr>
              <w:sz w:val="24"/>
              <w:szCs w:val="24"/>
            </w:rPr>
            <w:instrText xml:space="preserve"> CITATION EPF17 \l 1033 </w:instrText>
          </w:r>
          <w:r w:rsidR="00A22361">
            <w:rPr>
              <w:sz w:val="24"/>
              <w:szCs w:val="24"/>
            </w:rPr>
            <w:fldChar w:fldCharType="separate"/>
          </w:r>
          <w:r w:rsidR="00A22361">
            <w:rPr>
              <w:noProof/>
              <w:sz w:val="24"/>
              <w:szCs w:val="24"/>
            </w:rPr>
            <w:t xml:space="preserve"> </w:t>
          </w:r>
          <w:r w:rsidR="00A22361" w:rsidRPr="00A22361">
            <w:rPr>
              <w:noProof/>
              <w:sz w:val="24"/>
              <w:szCs w:val="24"/>
            </w:rPr>
            <w:t>[14]</w:t>
          </w:r>
          <w:r w:rsidR="00A22361">
            <w:rPr>
              <w:sz w:val="24"/>
              <w:szCs w:val="24"/>
            </w:rPr>
            <w:fldChar w:fldCharType="end"/>
          </w:r>
        </w:sdtContent>
      </w:sdt>
    </w:p>
    <w:p w14:paraId="3FD62999" w14:textId="1342F49A" w:rsidR="003129FC" w:rsidRDefault="003129FC" w:rsidP="0076437F">
      <w:pPr>
        <w:pStyle w:val="BodyText"/>
        <w:rPr>
          <w:sz w:val="24"/>
          <w:szCs w:val="24"/>
        </w:rPr>
      </w:pPr>
    </w:p>
    <w:p w14:paraId="0AAE82CD" w14:textId="77777777" w:rsidR="00D72056" w:rsidRDefault="00D72056" w:rsidP="0076437F">
      <w:pPr>
        <w:pStyle w:val="BodyText"/>
        <w:rPr>
          <w:sz w:val="24"/>
          <w:szCs w:val="24"/>
        </w:rPr>
      </w:pPr>
    </w:p>
    <w:p w14:paraId="183D8638" w14:textId="77777777" w:rsidR="00895627" w:rsidRDefault="00895627" w:rsidP="0076437F">
      <w:pPr>
        <w:pStyle w:val="BodyText"/>
        <w:rPr>
          <w:sz w:val="24"/>
          <w:szCs w:val="24"/>
        </w:rPr>
      </w:pPr>
    </w:p>
    <w:p w14:paraId="68F6E5DD" w14:textId="4ED16386" w:rsidR="007D364B" w:rsidRDefault="007D364B" w:rsidP="007D364B">
      <w:pPr>
        <w:pStyle w:val="BodyText"/>
        <w:numPr>
          <w:ilvl w:val="0"/>
          <w:numId w:val="10"/>
        </w:numPr>
        <w:ind w:left="360"/>
        <w:rPr>
          <w:b/>
          <w:bCs/>
          <w:sz w:val="24"/>
          <w:szCs w:val="24"/>
        </w:rPr>
      </w:pPr>
      <w:r w:rsidRPr="007D364B">
        <w:rPr>
          <w:b/>
          <w:bCs/>
          <w:sz w:val="24"/>
          <w:szCs w:val="24"/>
        </w:rPr>
        <w:t>Training and awareness</w:t>
      </w:r>
    </w:p>
    <w:p w14:paraId="250DAC73" w14:textId="77777777" w:rsidR="00340545" w:rsidRDefault="00340545" w:rsidP="003E7CD3">
      <w:pPr>
        <w:pStyle w:val="BodyText"/>
        <w:rPr>
          <w:sz w:val="14"/>
          <w:szCs w:val="14"/>
        </w:rPr>
      </w:pPr>
    </w:p>
    <w:p w14:paraId="51E3FB06" w14:textId="535544F5" w:rsidR="003E7CD3" w:rsidRDefault="00340545" w:rsidP="007A4B52">
      <w:pPr>
        <w:pStyle w:val="BodyText"/>
        <w:jc w:val="both"/>
        <w:rPr>
          <w:sz w:val="24"/>
          <w:szCs w:val="24"/>
        </w:rPr>
      </w:pPr>
      <w:r w:rsidRPr="00340545">
        <w:rPr>
          <w:sz w:val="24"/>
          <w:szCs w:val="24"/>
        </w:rPr>
        <w:t xml:space="preserve">Human mistake and human error may potentially offer dangers like in the event at Geneva University Hospital (HUG) in October 2019. As people are the weakest link in cybersecurity, health institutions' approaches to cybersecurity should take into consideration the necessity for increasing awareness among all users. </w:t>
      </w:r>
      <w:r w:rsidR="00D72056" w:rsidRPr="00D72056">
        <w:rPr>
          <w:sz w:val="24"/>
          <w:szCs w:val="24"/>
        </w:rPr>
        <w:t>In order to reduce risk, the ENISA publication Security and Resilience in Healthcare, among others, recommends providing cybersecurity training</w:t>
      </w:r>
      <w:r w:rsidRPr="00340545">
        <w:rPr>
          <w:sz w:val="24"/>
          <w:szCs w:val="24"/>
        </w:rPr>
        <w:t>.</w:t>
      </w:r>
      <w:sdt>
        <w:sdtPr>
          <w:rPr>
            <w:sz w:val="24"/>
            <w:szCs w:val="24"/>
          </w:rPr>
          <w:id w:val="-846631562"/>
          <w:citation/>
        </w:sdtPr>
        <w:sdtEndPr/>
        <w:sdtContent>
          <w:r w:rsidR="0009072E">
            <w:rPr>
              <w:sz w:val="24"/>
              <w:szCs w:val="24"/>
            </w:rPr>
            <w:fldChar w:fldCharType="begin"/>
          </w:r>
          <w:r w:rsidR="0009072E">
            <w:rPr>
              <w:sz w:val="24"/>
              <w:szCs w:val="24"/>
            </w:rPr>
            <w:instrText xml:space="preserve"> CITATION Fre17 \l 1033 </w:instrText>
          </w:r>
          <w:r w:rsidR="0009072E">
            <w:rPr>
              <w:sz w:val="24"/>
              <w:szCs w:val="24"/>
            </w:rPr>
            <w:fldChar w:fldCharType="separate"/>
          </w:r>
          <w:r w:rsidR="0009072E">
            <w:rPr>
              <w:noProof/>
              <w:sz w:val="24"/>
              <w:szCs w:val="24"/>
            </w:rPr>
            <w:t xml:space="preserve"> </w:t>
          </w:r>
          <w:r w:rsidR="0009072E" w:rsidRPr="0009072E">
            <w:rPr>
              <w:noProof/>
              <w:sz w:val="24"/>
              <w:szCs w:val="24"/>
            </w:rPr>
            <w:t>[15]</w:t>
          </w:r>
          <w:r w:rsidR="0009072E">
            <w:rPr>
              <w:sz w:val="24"/>
              <w:szCs w:val="24"/>
            </w:rPr>
            <w:fldChar w:fldCharType="end"/>
          </w:r>
        </w:sdtContent>
      </w:sdt>
    </w:p>
    <w:p w14:paraId="56092CCD" w14:textId="39089D26" w:rsidR="007636A5" w:rsidRDefault="007636A5" w:rsidP="003E7CD3">
      <w:pPr>
        <w:pStyle w:val="BodyText"/>
        <w:rPr>
          <w:sz w:val="24"/>
          <w:szCs w:val="24"/>
        </w:rPr>
      </w:pPr>
    </w:p>
    <w:p w14:paraId="1A818B21" w14:textId="0862D0DE" w:rsidR="007636A5" w:rsidRDefault="007636A5" w:rsidP="007636A5">
      <w:pPr>
        <w:pStyle w:val="BodyText"/>
        <w:numPr>
          <w:ilvl w:val="1"/>
          <w:numId w:val="7"/>
        </w:numPr>
        <w:ind w:left="360"/>
        <w:rPr>
          <w:b/>
          <w:bCs/>
          <w:sz w:val="24"/>
          <w:szCs w:val="24"/>
        </w:rPr>
      </w:pPr>
      <w:r w:rsidRPr="007636A5">
        <w:rPr>
          <w:b/>
          <w:bCs/>
          <w:sz w:val="24"/>
          <w:szCs w:val="24"/>
        </w:rPr>
        <w:t>Recommended Cybersecurity measures</w:t>
      </w:r>
    </w:p>
    <w:p w14:paraId="51F3782A" w14:textId="2C46C4F5" w:rsidR="00E41EC1" w:rsidRDefault="00E41EC1" w:rsidP="00E41EC1">
      <w:pPr>
        <w:pStyle w:val="BodyText"/>
        <w:rPr>
          <w:b/>
          <w:bCs/>
          <w:sz w:val="24"/>
          <w:szCs w:val="24"/>
        </w:rPr>
      </w:pPr>
    </w:p>
    <w:p w14:paraId="31FEBABB" w14:textId="06DC2EAF" w:rsidR="00984981" w:rsidRDefault="00984981" w:rsidP="00AB0F20">
      <w:pPr>
        <w:pStyle w:val="BodyText"/>
        <w:numPr>
          <w:ilvl w:val="0"/>
          <w:numId w:val="11"/>
        </w:numPr>
        <w:ind w:left="360"/>
        <w:rPr>
          <w:b/>
          <w:bCs/>
          <w:sz w:val="24"/>
          <w:szCs w:val="24"/>
        </w:rPr>
      </w:pPr>
      <w:r w:rsidRPr="00984981">
        <w:rPr>
          <w:b/>
          <w:bCs/>
          <w:sz w:val="24"/>
          <w:szCs w:val="24"/>
        </w:rPr>
        <w:t>Vulnerability</w:t>
      </w:r>
      <w:r>
        <w:rPr>
          <w:b/>
          <w:bCs/>
          <w:sz w:val="24"/>
          <w:szCs w:val="24"/>
        </w:rPr>
        <w:t>/P</w:t>
      </w:r>
      <w:r w:rsidRPr="00984981">
        <w:rPr>
          <w:b/>
          <w:bCs/>
          <w:sz w:val="24"/>
          <w:szCs w:val="24"/>
        </w:rPr>
        <w:t xml:space="preserve">atch </w:t>
      </w:r>
      <w:r w:rsidR="003334B7">
        <w:rPr>
          <w:b/>
          <w:bCs/>
          <w:sz w:val="24"/>
          <w:szCs w:val="24"/>
        </w:rPr>
        <w:t>M</w:t>
      </w:r>
      <w:r w:rsidRPr="00984981">
        <w:rPr>
          <w:b/>
          <w:bCs/>
          <w:sz w:val="24"/>
          <w:szCs w:val="24"/>
        </w:rPr>
        <w:t>anagement</w:t>
      </w:r>
    </w:p>
    <w:p w14:paraId="47F7A3A7" w14:textId="77777777" w:rsidR="001301CB" w:rsidRPr="001301CB" w:rsidRDefault="001301CB" w:rsidP="001301CB">
      <w:pPr>
        <w:pStyle w:val="BodyText"/>
        <w:rPr>
          <w:b/>
          <w:bCs/>
          <w:sz w:val="14"/>
          <w:szCs w:val="14"/>
        </w:rPr>
      </w:pPr>
    </w:p>
    <w:p w14:paraId="4261AC95" w14:textId="65721AA2" w:rsidR="00E41EC1" w:rsidRPr="00E41EC1" w:rsidRDefault="00E41EC1" w:rsidP="007A4B52">
      <w:pPr>
        <w:pStyle w:val="BodyText"/>
        <w:jc w:val="both"/>
        <w:rPr>
          <w:sz w:val="24"/>
          <w:szCs w:val="24"/>
        </w:rPr>
      </w:pPr>
      <w:r w:rsidRPr="00E41EC1">
        <w:rPr>
          <w:sz w:val="24"/>
          <w:szCs w:val="24"/>
        </w:rPr>
        <w:t>Exposure and vulnerability analysis includes the discovery, assessment, and mitigation of IT issues.</w:t>
      </w:r>
      <w:r>
        <w:rPr>
          <w:sz w:val="24"/>
          <w:szCs w:val="24"/>
        </w:rPr>
        <w:t xml:space="preserve"> </w:t>
      </w:r>
      <w:r w:rsidRPr="00E41EC1">
        <w:rPr>
          <w:sz w:val="24"/>
          <w:szCs w:val="24"/>
        </w:rPr>
        <w:t>It depends largely on threat-monitoring procedures but also includes all the identifying stages: risk assessment, repair or mitigation measures, and reevaluation.</w:t>
      </w:r>
    </w:p>
    <w:p w14:paraId="68D3F349" w14:textId="13B2E305" w:rsidR="00E41EC1" w:rsidRDefault="00E41EC1" w:rsidP="007A4B52">
      <w:pPr>
        <w:pStyle w:val="BodyText"/>
        <w:jc w:val="both"/>
        <w:rPr>
          <w:sz w:val="24"/>
          <w:szCs w:val="24"/>
        </w:rPr>
      </w:pPr>
      <w:r w:rsidRPr="00E41EC1">
        <w:rPr>
          <w:sz w:val="24"/>
          <w:szCs w:val="24"/>
        </w:rPr>
        <w:t>Risk analysis is at the heart of patch processes: Considering the sensitivity of data on the computer and an enterprise's key operations or assets exposed to an attack</w:t>
      </w:r>
      <w:r w:rsidR="00E50C85">
        <w:rPr>
          <w:sz w:val="24"/>
          <w:szCs w:val="24"/>
        </w:rPr>
        <w:t>.</w:t>
      </w:r>
      <w:sdt>
        <w:sdtPr>
          <w:rPr>
            <w:sz w:val="24"/>
            <w:szCs w:val="24"/>
          </w:rPr>
          <w:id w:val="477889667"/>
          <w:citation/>
        </w:sdtPr>
        <w:sdtEndPr/>
        <w:sdtContent>
          <w:r w:rsidR="00E50C85">
            <w:rPr>
              <w:sz w:val="24"/>
              <w:szCs w:val="24"/>
            </w:rPr>
            <w:fldChar w:fldCharType="begin"/>
          </w:r>
          <w:r w:rsidR="000D483A">
            <w:rPr>
              <w:sz w:val="24"/>
              <w:szCs w:val="24"/>
            </w:rPr>
            <w:instrText xml:space="preserve">CITATION 11 \l 1033 </w:instrText>
          </w:r>
          <w:r w:rsidR="00E50C85">
            <w:rPr>
              <w:sz w:val="24"/>
              <w:szCs w:val="24"/>
            </w:rPr>
            <w:fldChar w:fldCharType="separate"/>
          </w:r>
          <w:r w:rsidR="000D483A">
            <w:rPr>
              <w:noProof/>
              <w:sz w:val="24"/>
              <w:szCs w:val="24"/>
            </w:rPr>
            <w:t xml:space="preserve"> </w:t>
          </w:r>
          <w:r w:rsidR="000D483A" w:rsidRPr="000D483A">
            <w:rPr>
              <w:noProof/>
              <w:sz w:val="24"/>
              <w:szCs w:val="24"/>
            </w:rPr>
            <w:t>[11]</w:t>
          </w:r>
          <w:r w:rsidR="00E50C85">
            <w:rPr>
              <w:sz w:val="24"/>
              <w:szCs w:val="24"/>
            </w:rPr>
            <w:fldChar w:fldCharType="end"/>
          </w:r>
        </w:sdtContent>
      </w:sdt>
    </w:p>
    <w:p w14:paraId="630AAE5F" w14:textId="2BD06BE6" w:rsidR="00B4255A" w:rsidRDefault="00B4255A" w:rsidP="00E41EC1">
      <w:pPr>
        <w:pStyle w:val="BodyText"/>
        <w:rPr>
          <w:sz w:val="24"/>
          <w:szCs w:val="24"/>
        </w:rPr>
      </w:pPr>
    </w:p>
    <w:p w14:paraId="75C813EB" w14:textId="7D32DFE4" w:rsidR="00B4255A" w:rsidRPr="00B4255A" w:rsidRDefault="00B4255A" w:rsidP="00B4255A">
      <w:pPr>
        <w:pStyle w:val="BodyText"/>
        <w:numPr>
          <w:ilvl w:val="0"/>
          <w:numId w:val="11"/>
        </w:numPr>
        <w:ind w:left="360" w:right="-500"/>
        <w:rPr>
          <w:b/>
          <w:bCs/>
          <w:sz w:val="24"/>
          <w:szCs w:val="24"/>
        </w:rPr>
      </w:pPr>
      <w:r w:rsidRPr="00B4255A">
        <w:rPr>
          <w:b/>
          <w:bCs/>
          <w:sz w:val="24"/>
          <w:szCs w:val="24"/>
        </w:rPr>
        <w:t>Administrative privileges and</w:t>
      </w:r>
      <w:r>
        <w:rPr>
          <w:b/>
          <w:bCs/>
          <w:sz w:val="24"/>
          <w:szCs w:val="24"/>
        </w:rPr>
        <w:t xml:space="preserve"> </w:t>
      </w:r>
      <w:r w:rsidRPr="00B4255A">
        <w:rPr>
          <w:b/>
          <w:bCs/>
          <w:sz w:val="24"/>
          <w:szCs w:val="24"/>
        </w:rPr>
        <w:t>multifactorial authentication</w:t>
      </w:r>
    </w:p>
    <w:p w14:paraId="20F91342" w14:textId="7619EBED" w:rsidR="00F97939" w:rsidRPr="00F97939" w:rsidRDefault="00F97939" w:rsidP="007D364B">
      <w:pPr>
        <w:pStyle w:val="BodyText"/>
        <w:rPr>
          <w:sz w:val="14"/>
          <w:szCs w:val="14"/>
        </w:rPr>
      </w:pPr>
    </w:p>
    <w:p w14:paraId="51CF1BAF" w14:textId="77777777" w:rsidR="00CC3097" w:rsidRPr="00CC3097" w:rsidRDefault="00CC3097" w:rsidP="00895627">
      <w:pPr>
        <w:pStyle w:val="BodyText"/>
        <w:jc w:val="both"/>
        <w:rPr>
          <w:sz w:val="24"/>
          <w:szCs w:val="24"/>
        </w:rPr>
      </w:pPr>
      <w:r w:rsidRPr="00CC3097">
        <w:rPr>
          <w:sz w:val="24"/>
          <w:szCs w:val="24"/>
        </w:rPr>
        <w:t>The dangers involved with giving administrative rights to users in health institutions are significant.</w:t>
      </w:r>
    </w:p>
    <w:p w14:paraId="5B7CE41F" w14:textId="30959A96" w:rsidR="00F97939" w:rsidRDefault="00CC3097" w:rsidP="00895627">
      <w:pPr>
        <w:pStyle w:val="BodyText"/>
        <w:jc w:val="both"/>
        <w:rPr>
          <w:sz w:val="24"/>
          <w:szCs w:val="24"/>
        </w:rPr>
      </w:pPr>
      <w:r w:rsidRPr="00CC3097">
        <w:rPr>
          <w:sz w:val="24"/>
          <w:szCs w:val="24"/>
        </w:rPr>
        <w:t xml:space="preserve">According to Cyberhealth’s APT Privileged Account Exploitation study, the overwhelming majority of large-scale assaults that caused substantial damage and expenditures were started via the compromise of a privileged login such as that of a 3rd </w:t>
      </w:r>
      <w:r>
        <w:rPr>
          <w:sz w:val="24"/>
          <w:szCs w:val="24"/>
        </w:rPr>
        <w:t xml:space="preserve">party </w:t>
      </w:r>
      <w:r w:rsidR="006D022A" w:rsidRPr="00CC3097">
        <w:rPr>
          <w:sz w:val="24"/>
          <w:szCs w:val="24"/>
        </w:rPr>
        <w:t>provider.</w:t>
      </w:r>
      <w:sdt>
        <w:sdtPr>
          <w:rPr>
            <w:sz w:val="24"/>
            <w:szCs w:val="24"/>
          </w:rPr>
          <w:id w:val="-122463804"/>
          <w:citation/>
        </w:sdtPr>
        <w:sdtEndPr/>
        <w:sdtContent>
          <w:r w:rsidR="006D022A">
            <w:rPr>
              <w:sz w:val="24"/>
              <w:szCs w:val="24"/>
            </w:rPr>
            <w:fldChar w:fldCharType="begin"/>
          </w:r>
          <w:r w:rsidR="006D022A">
            <w:rPr>
              <w:sz w:val="24"/>
              <w:szCs w:val="24"/>
            </w:rPr>
            <w:instrText xml:space="preserve"> CITATION New13 \l 1033 </w:instrText>
          </w:r>
          <w:r w:rsidR="006D022A">
            <w:rPr>
              <w:sz w:val="24"/>
              <w:szCs w:val="24"/>
            </w:rPr>
            <w:fldChar w:fldCharType="separate"/>
          </w:r>
          <w:r w:rsidR="006D022A">
            <w:rPr>
              <w:noProof/>
              <w:sz w:val="24"/>
              <w:szCs w:val="24"/>
            </w:rPr>
            <w:t xml:space="preserve"> </w:t>
          </w:r>
          <w:r w:rsidR="006D022A" w:rsidRPr="006D022A">
            <w:rPr>
              <w:noProof/>
              <w:sz w:val="24"/>
              <w:szCs w:val="24"/>
            </w:rPr>
            <w:t>[16]</w:t>
          </w:r>
          <w:r w:rsidR="006D022A">
            <w:rPr>
              <w:sz w:val="24"/>
              <w:szCs w:val="24"/>
            </w:rPr>
            <w:fldChar w:fldCharType="end"/>
          </w:r>
        </w:sdtContent>
      </w:sdt>
    </w:p>
    <w:p w14:paraId="7658443B" w14:textId="333E802C" w:rsidR="005E7C3E" w:rsidRDefault="005E7C3E" w:rsidP="00CC3097">
      <w:pPr>
        <w:pStyle w:val="BodyText"/>
        <w:rPr>
          <w:sz w:val="24"/>
          <w:szCs w:val="24"/>
        </w:rPr>
      </w:pPr>
    </w:p>
    <w:p w14:paraId="7FC7F1D2" w14:textId="1D9F490D" w:rsidR="005E7C3E" w:rsidRDefault="005E7C3E" w:rsidP="005E7C3E">
      <w:pPr>
        <w:pStyle w:val="BodyText"/>
        <w:numPr>
          <w:ilvl w:val="0"/>
          <w:numId w:val="11"/>
        </w:numPr>
        <w:ind w:left="360"/>
        <w:rPr>
          <w:b/>
          <w:bCs/>
          <w:sz w:val="24"/>
          <w:szCs w:val="24"/>
        </w:rPr>
      </w:pPr>
      <w:r w:rsidRPr="005E7C3E">
        <w:rPr>
          <w:b/>
          <w:bCs/>
          <w:sz w:val="24"/>
          <w:szCs w:val="24"/>
        </w:rPr>
        <w:t>Incident response plan</w:t>
      </w:r>
    </w:p>
    <w:p w14:paraId="02C22D00" w14:textId="3CCC46CF" w:rsidR="005E7C3E" w:rsidRDefault="005E7C3E" w:rsidP="005E7C3E">
      <w:pPr>
        <w:pStyle w:val="BodyText"/>
        <w:rPr>
          <w:b/>
          <w:bCs/>
          <w:sz w:val="14"/>
          <w:szCs w:val="14"/>
        </w:rPr>
      </w:pPr>
    </w:p>
    <w:p w14:paraId="03C544E0" w14:textId="49E47E3B" w:rsidR="008527B8" w:rsidRDefault="006348E4" w:rsidP="00895627">
      <w:pPr>
        <w:pStyle w:val="BodyText"/>
        <w:jc w:val="both"/>
        <w:rPr>
          <w:sz w:val="24"/>
          <w:szCs w:val="24"/>
        </w:rPr>
      </w:pPr>
      <w:r w:rsidRPr="006348E4">
        <w:rPr>
          <w:sz w:val="24"/>
          <w:szCs w:val="24"/>
        </w:rPr>
        <w:t xml:space="preserve">As cyberattacks have grown more common and significant in recent years, health institutions should develop an incident </w:t>
      </w:r>
      <w:r w:rsidRPr="006348E4">
        <w:rPr>
          <w:sz w:val="24"/>
          <w:szCs w:val="24"/>
        </w:rPr>
        <w:lastRenderedPageBreak/>
        <w:t>response and business continuity strategy. Plans should include an agreed upon procedure with the relevant parties identified.</w:t>
      </w:r>
      <w:sdt>
        <w:sdtPr>
          <w:rPr>
            <w:sz w:val="24"/>
            <w:szCs w:val="24"/>
          </w:rPr>
          <w:id w:val="355472132"/>
          <w:citation/>
        </w:sdtPr>
        <w:sdtEndPr/>
        <w:sdtContent>
          <w:r>
            <w:rPr>
              <w:sz w:val="24"/>
              <w:szCs w:val="24"/>
            </w:rPr>
            <w:fldChar w:fldCharType="begin"/>
          </w:r>
          <w:r>
            <w:rPr>
              <w:sz w:val="24"/>
              <w:szCs w:val="24"/>
            </w:rPr>
            <w:instrText xml:space="preserve"> CITATION ENI13 \l 1033 </w:instrText>
          </w:r>
          <w:r>
            <w:rPr>
              <w:sz w:val="24"/>
              <w:szCs w:val="24"/>
            </w:rPr>
            <w:fldChar w:fldCharType="separate"/>
          </w:r>
          <w:r>
            <w:rPr>
              <w:noProof/>
              <w:sz w:val="24"/>
              <w:szCs w:val="24"/>
            </w:rPr>
            <w:t xml:space="preserve"> </w:t>
          </w:r>
          <w:r w:rsidRPr="006348E4">
            <w:rPr>
              <w:noProof/>
              <w:sz w:val="24"/>
              <w:szCs w:val="24"/>
            </w:rPr>
            <w:t>[17]</w:t>
          </w:r>
          <w:r>
            <w:rPr>
              <w:sz w:val="24"/>
              <w:szCs w:val="24"/>
            </w:rPr>
            <w:fldChar w:fldCharType="end"/>
          </w:r>
        </w:sdtContent>
      </w:sdt>
    </w:p>
    <w:p w14:paraId="5DCB6F7B" w14:textId="6080978D" w:rsidR="006348E4" w:rsidRDefault="006348E4" w:rsidP="005E7C3E">
      <w:pPr>
        <w:pStyle w:val="BodyText"/>
        <w:rPr>
          <w:sz w:val="24"/>
          <w:szCs w:val="24"/>
        </w:rPr>
      </w:pPr>
    </w:p>
    <w:p w14:paraId="4042DC35" w14:textId="2C05D7F3" w:rsidR="006348E4" w:rsidRDefault="006348E4" w:rsidP="006348E4">
      <w:pPr>
        <w:pStyle w:val="BodyText"/>
        <w:numPr>
          <w:ilvl w:val="0"/>
          <w:numId w:val="11"/>
        </w:numPr>
        <w:ind w:left="360"/>
        <w:rPr>
          <w:b/>
          <w:bCs/>
          <w:sz w:val="24"/>
          <w:szCs w:val="24"/>
        </w:rPr>
      </w:pPr>
      <w:r w:rsidRPr="006348E4">
        <w:rPr>
          <w:b/>
          <w:bCs/>
          <w:sz w:val="24"/>
          <w:szCs w:val="24"/>
        </w:rPr>
        <w:t>Information sharing</w:t>
      </w:r>
    </w:p>
    <w:p w14:paraId="773A5DFD" w14:textId="1534B583" w:rsidR="00E005AB" w:rsidRPr="00E005AB" w:rsidRDefault="00E005AB" w:rsidP="00E005AB">
      <w:pPr>
        <w:pStyle w:val="BodyText"/>
        <w:rPr>
          <w:b/>
          <w:bCs/>
          <w:sz w:val="14"/>
          <w:szCs w:val="14"/>
        </w:rPr>
      </w:pPr>
    </w:p>
    <w:p w14:paraId="22242D25" w14:textId="7CCF9592" w:rsidR="00E005AB" w:rsidRDefault="009C4FB1" w:rsidP="007A4B52">
      <w:pPr>
        <w:pStyle w:val="BodyText"/>
        <w:jc w:val="both"/>
        <w:rPr>
          <w:sz w:val="24"/>
          <w:szCs w:val="24"/>
        </w:rPr>
      </w:pPr>
      <w:r w:rsidRPr="009C4FB1">
        <w:rPr>
          <w:sz w:val="24"/>
          <w:szCs w:val="24"/>
        </w:rPr>
        <w:t>The sharing of possible threats, indications of compromise, best practices, vulnerabilities, and of mitigation measures across stakeholders across public and private sectors is an important step in developing the cybersecurity of healthcare systems. Information sharing promotes situational awareness and a solid knowledge of risks and threat actors, their motives, campaigns, strategies, and methods.</w:t>
      </w:r>
      <w:sdt>
        <w:sdtPr>
          <w:rPr>
            <w:sz w:val="24"/>
            <w:szCs w:val="24"/>
          </w:rPr>
          <w:id w:val="-1725821856"/>
          <w:citation/>
        </w:sdtPr>
        <w:sdtEndPr/>
        <w:sdtContent>
          <w:r w:rsidR="009B3D98">
            <w:rPr>
              <w:sz w:val="24"/>
              <w:szCs w:val="24"/>
            </w:rPr>
            <w:fldChar w:fldCharType="begin"/>
          </w:r>
          <w:r w:rsidR="009B3D98">
            <w:rPr>
              <w:sz w:val="24"/>
              <w:szCs w:val="24"/>
            </w:rPr>
            <w:instrText xml:space="preserve"> CITATION Was15 \l 1033 </w:instrText>
          </w:r>
          <w:r w:rsidR="009B3D98">
            <w:rPr>
              <w:sz w:val="24"/>
              <w:szCs w:val="24"/>
            </w:rPr>
            <w:fldChar w:fldCharType="separate"/>
          </w:r>
          <w:r w:rsidR="009B3D98">
            <w:rPr>
              <w:noProof/>
              <w:sz w:val="24"/>
              <w:szCs w:val="24"/>
            </w:rPr>
            <w:t xml:space="preserve"> </w:t>
          </w:r>
          <w:r w:rsidR="009B3D98" w:rsidRPr="009B3D98">
            <w:rPr>
              <w:noProof/>
              <w:sz w:val="24"/>
              <w:szCs w:val="24"/>
            </w:rPr>
            <w:t>[18]</w:t>
          </w:r>
          <w:r w:rsidR="009B3D98">
            <w:rPr>
              <w:sz w:val="24"/>
              <w:szCs w:val="24"/>
            </w:rPr>
            <w:fldChar w:fldCharType="end"/>
          </w:r>
        </w:sdtContent>
      </w:sdt>
    </w:p>
    <w:p w14:paraId="42A9EF23" w14:textId="77777777" w:rsidR="009B3D98" w:rsidRPr="009C4FB1" w:rsidRDefault="009B3D98" w:rsidP="00E005AB">
      <w:pPr>
        <w:pStyle w:val="BodyText"/>
        <w:rPr>
          <w:sz w:val="24"/>
          <w:szCs w:val="24"/>
        </w:rPr>
      </w:pPr>
    </w:p>
    <w:p w14:paraId="5F326754" w14:textId="3751BF4E" w:rsidR="005C5666" w:rsidRDefault="005C5666" w:rsidP="00BC0DF4">
      <w:pPr>
        <w:pStyle w:val="BodyText"/>
        <w:numPr>
          <w:ilvl w:val="0"/>
          <w:numId w:val="7"/>
        </w:numPr>
        <w:jc w:val="center"/>
        <w:rPr>
          <w:b/>
          <w:bCs/>
          <w:sz w:val="26"/>
          <w:szCs w:val="26"/>
        </w:rPr>
      </w:pPr>
      <w:r w:rsidRPr="005172B0">
        <w:rPr>
          <w:b/>
          <w:bCs/>
          <w:sz w:val="26"/>
          <w:szCs w:val="26"/>
        </w:rPr>
        <w:t>FUTURE RESEARCH</w:t>
      </w:r>
    </w:p>
    <w:p w14:paraId="5624E1A3" w14:textId="77777777" w:rsidR="00A652C6" w:rsidRPr="00A652C6" w:rsidRDefault="00A652C6" w:rsidP="00A652C6">
      <w:pPr>
        <w:pStyle w:val="BodyText"/>
        <w:ind w:left="360"/>
        <w:rPr>
          <w:b/>
          <w:bCs/>
          <w:sz w:val="14"/>
          <w:szCs w:val="14"/>
        </w:rPr>
      </w:pPr>
    </w:p>
    <w:p w14:paraId="60262D27" w14:textId="3CC00CD4" w:rsidR="006B3F8A" w:rsidRDefault="00A652C6" w:rsidP="007A4B52">
      <w:pPr>
        <w:pStyle w:val="BodyText"/>
        <w:jc w:val="both"/>
        <w:rPr>
          <w:sz w:val="24"/>
          <w:szCs w:val="24"/>
        </w:rPr>
      </w:pPr>
      <w:r w:rsidRPr="00A652C6">
        <w:rPr>
          <w:sz w:val="24"/>
          <w:szCs w:val="24"/>
        </w:rPr>
        <w:t>The FDA and the Department of Homeland Security have announced a joint effort to "improve coordination" in dealing with medical device concerns. In actuality, these discussions have only begun occurring in the last decade, and goods can take that long to reach the market. Manufacturers have not progressed in tandem with hospitals, while there are more discussions about how to make their products more secure.</w:t>
      </w:r>
      <w:r w:rsidR="00E10C81">
        <w:rPr>
          <w:sz w:val="24"/>
          <w:szCs w:val="24"/>
        </w:rPr>
        <w:t xml:space="preserve"> </w:t>
      </w:r>
    </w:p>
    <w:p w14:paraId="2EB8E62D" w14:textId="066318EE" w:rsidR="00E10C81" w:rsidRDefault="00E10C81" w:rsidP="006B3F8A">
      <w:pPr>
        <w:pStyle w:val="BodyText"/>
        <w:rPr>
          <w:sz w:val="24"/>
          <w:szCs w:val="24"/>
        </w:rPr>
      </w:pPr>
    </w:p>
    <w:p w14:paraId="22C00801" w14:textId="5481B956" w:rsidR="00E10C81" w:rsidRPr="00E10C81" w:rsidRDefault="00E10C81" w:rsidP="00E10C81">
      <w:pPr>
        <w:pStyle w:val="BodyText"/>
        <w:numPr>
          <w:ilvl w:val="1"/>
          <w:numId w:val="7"/>
        </w:numPr>
        <w:ind w:left="360"/>
        <w:rPr>
          <w:b/>
          <w:bCs/>
          <w:sz w:val="24"/>
          <w:szCs w:val="24"/>
        </w:rPr>
      </w:pPr>
      <w:r w:rsidRPr="00E10C81">
        <w:rPr>
          <w:b/>
          <w:bCs/>
          <w:sz w:val="24"/>
          <w:szCs w:val="24"/>
        </w:rPr>
        <w:t xml:space="preserve"> The Challenges of Securing Connected Devices</w:t>
      </w:r>
    </w:p>
    <w:p w14:paraId="0BA93D40" w14:textId="2B474EB1" w:rsidR="00EA34A1" w:rsidRPr="00EA34A1" w:rsidRDefault="00EA34A1" w:rsidP="007A4B52">
      <w:pPr>
        <w:pStyle w:val="BodyText"/>
        <w:jc w:val="both"/>
        <w:rPr>
          <w:sz w:val="24"/>
          <w:szCs w:val="24"/>
        </w:rPr>
      </w:pPr>
      <w:r w:rsidRPr="00EA34A1">
        <w:rPr>
          <w:sz w:val="24"/>
          <w:szCs w:val="24"/>
        </w:rPr>
        <w:t>Legacy systems provide many cybersecurity problems, but there are additional barriers to protecting medical equipment. Component obsolescence is one that is directly linked to older equipment.</w:t>
      </w:r>
      <w:r w:rsidR="00D23A73">
        <w:rPr>
          <w:sz w:val="24"/>
          <w:szCs w:val="24"/>
        </w:rPr>
        <w:t xml:space="preserve"> </w:t>
      </w:r>
      <w:r w:rsidRPr="00EA34A1">
        <w:rPr>
          <w:sz w:val="24"/>
          <w:szCs w:val="24"/>
        </w:rPr>
        <w:t>“Considering the long development timeframes associated with most devices, it is quite possible that security-related components such as operating systems and microcontrollers may cease to be maintained by the component manufacturer shortly after a medical device hits the market,” Fernando said.</w:t>
      </w:r>
      <w:sdt>
        <w:sdtPr>
          <w:rPr>
            <w:sz w:val="24"/>
            <w:szCs w:val="24"/>
          </w:rPr>
          <w:id w:val="-380642507"/>
          <w:citation/>
        </w:sdtPr>
        <w:sdtEndPr/>
        <w:sdtContent>
          <w:r w:rsidR="00D23A73">
            <w:rPr>
              <w:sz w:val="24"/>
              <w:szCs w:val="24"/>
            </w:rPr>
            <w:fldChar w:fldCharType="begin"/>
          </w:r>
          <w:r w:rsidR="00D23A73">
            <w:rPr>
              <w:sz w:val="24"/>
              <w:szCs w:val="24"/>
            </w:rPr>
            <w:instrText xml:space="preserve"> CITATION Kra12 \l 1033 </w:instrText>
          </w:r>
          <w:r w:rsidR="00D23A73">
            <w:rPr>
              <w:sz w:val="24"/>
              <w:szCs w:val="24"/>
            </w:rPr>
            <w:fldChar w:fldCharType="separate"/>
          </w:r>
          <w:r w:rsidR="00D23A73">
            <w:rPr>
              <w:noProof/>
              <w:sz w:val="24"/>
              <w:szCs w:val="24"/>
            </w:rPr>
            <w:t xml:space="preserve"> </w:t>
          </w:r>
          <w:r w:rsidR="00D23A73" w:rsidRPr="00D23A73">
            <w:rPr>
              <w:noProof/>
              <w:sz w:val="24"/>
              <w:szCs w:val="24"/>
            </w:rPr>
            <w:t>[19]</w:t>
          </w:r>
          <w:r w:rsidR="00D23A73">
            <w:rPr>
              <w:sz w:val="24"/>
              <w:szCs w:val="24"/>
            </w:rPr>
            <w:fldChar w:fldCharType="end"/>
          </w:r>
        </w:sdtContent>
      </w:sdt>
    </w:p>
    <w:p w14:paraId="769F6CD4" w14:textId="77777777" w:rsidR="00EA34A1" w:rsidRPr="00EA34A1" w:rsidRDefault="00EA34A1" w:rsidP="00EA34A1">
      <w:pPr>
        <w:pStyle w:val="BodyText"/>
        <w:rPr>
          <w:sz w:val="14"/>
          <w:szCs w:val="14"/>
        </w:rPr>
      </w:pPr>
    </w:p>
    <w:p w14:paraId="32D3A8D4" w14:textId="79E765DC" w:rsidR="006B3F8A" w:rsidRDefault="00EA34A1" w:rsidP="007A4B52">
      <w:pPr>
        <w:pStyle w:val="BodyText"/>
        <w:jc w:val="both"/>
        <w:rPr>
          <w:sz w:val="24"/>
          <w:szCs w:val="24"/>
        </w:rPr>
      </w:pPr>
      <w:r w:rsidRPr="00EA34A1">
        <w:rPr>
          <w:sz w:val="24"/>
          <w:szCs w:val="24"/>
        </w:rPr>
        <w:t xml:space="preserve">As a consequence, hospital maintenance operations such as security updates are no longer possible. Assume, however, that </w:t>
      </w:r>
      <w:r w:rsidRPr="00EA34A1">
        <w:rPr>
          <w:sz w:val="24"/>
          <w:szCs w:val="24"/>
        </w:rPr>
        <w:t>security fixes are provided by manufacturers. The time and money required to verify these updates on devices is too expensive.</w:t>
      </w:r>
      <w:sdt>
        <w:sdtPr>
          <w:rPr>
            <w:sz w:val="24"/>
            <w:szCs w:val="24"/>
          </w:rPr>
          <w:id w:val="1721629347"/>
          <w:citation/>
        </w:sdtPr>
        <w:sdtEndPr/>
        <w:sdtContent>
          <w:r w:rsidR="00D23A73">
            <w:rPr>
              <w:sz w:val="24"/>
              <w:szCs w:val="24"/>
            </w:rPr>
            <w:fldChar w:fldCharType="begin"/>
          </w:r>
          <w:r w:rsidR="00D23A73">
            <w:rPr>
              <w:sz w:val="24"/>
              <w:szCs w:val="24"/>
            </w:rPr>
            <w:instrText xml:space="preserve"> CITATION Was15 \l 1033 </w:instrText>
          </w:r>
          <w:r w:rsidR="00D23A73">
            <w:rPr>
              <w:sz w:val="24"/>
              <w:szCs w:val="24"/>
            </w:rPr>
            <w:fldChar w:fldCharType="separate"/>
          </w:r>
          <w:r w:rsidR="00D23A73">
            <w:rPr>
              <w:noProof/>
              <w:sz w:val="24"/>
              <w:szCs w:val="24"/>
            </w:rPr>
            <w:t xml:space="preserve"> </w:t>
          </w:r>
          <w:r w:rsidR="00D23A73" w:rsidRPr="00D23A73">
            <w:rPr>
              <w:noProof/>
              <w:sz w:val="24"/>
              <w:szCs w:val="24"/>
            </w:rPr>
            <w:t>[18]</w:t>
          </w:r>
          <w:r w:rsidR="00D23A73">
            <w:rPr>
              <w:sz w:val="24"/>
              <w:szCs w:val="24"/>
            </w:rPr>
            <w:fldChar w:fldCharType="end"/>
          </w:r>
        </w:sdtContent>
      </w:sdt>
    </w:p>
    <w:p w14:paraId="3D3BAFCB" w14:textId="2F606B46" w:rsidR="00CB5FEC" w:rsidRPr="00CB5FEC" w:rsidRDefault="00CB5FEC" w:rsidP="007A4B52">
      <w:pPr>
        <w:pStyle w:val="BodyText"/>
        <w:jc w:val="both"/>
        <w:rPr>
          <w:sz w:val="14"/>
          <w:szCs w:val="14"/>
        </w:rPr>
      </w:pPr>
    </w:p>
    <w:p w14:paraId="210021AA" w14:textId="7353BD33" w:rsidR="00CB5FEC" w:rsidRDefault="00CB5FEC" w:rsidP="00CB5FEC">
      <w:pPr>
        <w:pStyle w:val="BodyText"/>
        <w:jc w:val="both"/>
        <w:rPr>
          <w:sz w:val="24"/>
          <w:szCs w:val="24"/>
        </w:rPr>
      </w:pPr>
      <w:r w:rsidRPr="00CB5FEC">
        <w:rPr>
          <w:sz w:val="24"/>
          <w:szCs w:val="24"/>
        </w:rPr>
        <w:t>The consequences of a successful breach, such as financial loss and death, draw attention to the following concepts, which are intended to aid companies in establishing a basic cyber strategy.</w:t>
      </w:r>
      <w:r>
        <w:rPr>
          <w:sz w:val="24"/>
          <w:szCs w:val="24"/>
        </w:rPr>
        <w:t xml:space="preserve"> </w:t>
      </w:r>
    </w:p>
    <w:p w14:paraId="6E8E3EAB" w14:textId="1D8FA0EC" w:rsidR="00FC3D70" w:rsidRDefault="006B123D" w:rsidP="006B123D">
      <w:pPr>
        <w:pStyle w:val="BodyText"/>
        <w:numPr>
          <w:ilvl w:val="0"/>
          <w:numId w:val="11"/>
        </w:numPr>
        <w:jc w:val="both"/>
        <w:rPr>
          <w:sz w:val="24"/>
          <w:szCs w:val="24"/>
        </w:rPr>
      </w:pPr>
      <w:r w:rsidRPr="006B123D">
        <w:rPr>
          <w:sz w:val="24"/>
          <w:szCs w:val="24"/>
        </w:rPr>
        <w:t>Keep security guards up to date.</w:t>
      </w:r>
    </w:p>
    <w:p w14:paraId="2A1D33E9" w14:textId="49893B70" w:rsidR="006B123D" w:rsidRDefault="006B123D" w:rsidP="006B123D">
      <w:pPr>
        <w:pStyle w:val="BodyText"/>
        <w:numPr>
          <w:ilvl w:val="0"/>
          <w:numId w:val="11"/>
        </w:numPr>
        <w:jc w:val="both"/>
        <w:rPr>
          <w:sz w:val="24"/>
          <w:szCs w:val="24"/>
        </w:rPr>
      </w:pPr>
      <w:r w:rsidRPr="006B123D">
        <w:rPr>
          <w:sz w:val="24"/>
          <w:szCs w:val="24"/>
        </w:rPr>
        <w:t>create strong, complex passwords, change them on a regularly, and don't allow computers store passwords.</w:t>
      </w:r>
    </w:p>
    <w:p w14:paraId="30BA2263" w14:textId="62C922BD" w:rsidR="006B123D" w:rsidRDefault="006B123D" w:rsidP="006B123D">
      <w:pPr>
        <w:pStyle w:val="BodyText"/>
        <w:numPr>
          <w:ilvl w:val="0"/>
          <w:numId w:val="11"/>
        </w:numPr>
        <w:jc w:val="both"/>
        <w:rPr>
          <w:sz w:val="24"/>
          <w:szCs w:val="24"/>
        </w:rPr>
      </w:pPr>
      <w:r w:rsidRPr="006B123D">
        <w:rPr>
          <w:sz w:val="24"/>
          <w:szCs w:val="24"/>
        </w:rPr>
        <w:t>Encrypt data to prevent illegal use and to guarantee confidentiality.</w:t>
      </w:r>
    </w:p>
    <w:p w14:paraId="59469E7A" w14:textId="3DF9E105" w:rsidR="006B123D" w:rsidRDefault="006B123D" w:rsidP="006B123D">
      <w:pPr>
        <w:pStyle w:val="BodyText"/>
        <w:numPr>
          <w:ilvl w:val="0"/>
          <w:numId w:val="11"/>
        </w:numPr>
        <w:jc w:val="both"/>
        <w:rPr>
          <w:sz w:val="24"/>
          <w:szCs w:val="24"/>
        </w:rPr>
      </w:pPr>
      <w:r w:rsidRPr="006B123D">
        <w:rPr>
          <w:sz w:val="24"/>
          <w:szCs w:val="24"/>
        </w:rPr>
        <w:t>Restrict access to sensitive data and preserve the privacy.</w:t>
      </w:r>
    </w:p>
    <w:p w14:paraId="363A4E6A" w14:textId="5E0E121C" w:rsidR="006B123D" w:rsidRDefault="008B6A35" w:rsidP="006B123D">
      <w:pPr>
        <w:pStyle w:val="BodyText"/>
        <w:numPr>
          <w:ilvl w:val="0"/>
          <w:numId w:val="11"/>
        </w:numPr>
        <w:jc w:val="both"/>
        <w:rPr>
          <w:sz w:val="24"/>
          <w:szCs w:val="24"/>
        </w:rPr>
      </w:pPr>
      <w:r w:rsidRPr="008B6A35">
        <w:rPr>
          <w:sz w:val="24"/>
          <w:szCs w:val="24"/>
        </w:rPr>
        <w:t>Restrict network access and regulate physical access to data, technological systems and technology, databases, and platforms; protect portable devices; and limit access to the connection.</w:t>
      </w:r>
    </w:p>
    <w:p w14:paraId="5CD99509" w14:textId="56B9B869" w:rsidR="008B6A35" w:rsidRDefault="008B6A35" w:rsidP="006B123D">
      <w:pPr>
        <w:pStyle w:val="BodyText"/>
        <w:numPr>
          <w:ilvl w:val="0"/>
          <w:numId w:val="11"/>
        </w:numPr>
        <w:jc w:val="both"/>
        <w:rPr>
          <w:sz w:val="24"/>
          <w:szCs w:val="24"/>
        </w:rPr>
      </w:pPr>
      <w:r w:rsidRPr="008B6A35">
        <w:rPr>
          <w:sz w:val="24"/>
          <w:szCs w:val="24"/>
        </w:rPr>
        <w:t xml:space="preserve">distinct information by maintaining isolation, </w:t>
      </w:r>
      <w:r w:rsidR="00322678" w:rsidRPr="008B6A35">
        <w:rPr>
          <w:sz w:val="24"/>
          <w:szCs w:val="24"/>
        </w:rPr>
        <w:t>stand-alone</w:t>
      </w:r>
      <w:r w:rsidRPr="008B6A35">
        <w:rPr>
          <w:sz w:val="24"/>
          <w:szCs w:val="24"/>
        </w:rPr>
        <w:t xml:space="preserve"> servers.</w:t>
      </w:r>
    </w:p>
    <w:p w14:paraId="722CF79D" w14:textId="42242790" w:rsidR="007A4B52" w:rsidRDefault="007A4B52" w:rsidP="00EA34A1">
      <w:pPr>
        <w:pStyle w:val="BodyText"/>
        <w:rPr>
          <w:sz w:val="24"/>
          <w:szCs w:val="24"/>
        </w:rPr>
      </w:pPr>
    </w:p>
    <w:p w14:paraId="000E9DF3" w14:textId="77777777" w:rsidR="007A4B52" w:rsidRPr="00EA34A1" w:rsidRDefault="007A4B52" w:rsidP="00EA34A1">
      <w:pPr>
        <w:pStyle w:val="BodyText"/>
        <w:rPr>
          <w:sz w:val="24"/>
          <w:szCs w:val="24"/>
        </w:rPr>
      </w:pPr>
    </w:p>
    <w:p w14:paraId="4EF6A429" w14:textId="13FAD5BC" w:rsidR="005C5666" w:rsidRDefault="005C5666" w:rsidP="00BC0DF4">
      <w:pPr>
        <w:pStyle w:val="BodyText"/>
        <w:numPr>
          <w:ilvl w:val="0"/>
          <w:numId w:val="7"/>
        </w:numPr>
        <w:jc w:val="center"/>
        <w:rPr>
          <w:b/>
          <w:bCs/>
          <w:sz w:val="26"/>
          <w:szCs w:val="26"/>
        </w:rPr>
      </w:pPr>
      <w:r w:rsidRPr="005172B0">
        <w:rPr>
          <w:b/>
          <w:bCs/>
          <w:sz w:val="26"/>
          <w:szCs w:val="26"/>
        </w:rPr>
        <w:t>CONCLUTION</w:t>
      </w:r>
    </w:p>
    <w:p w14:paraId="18E6474B" w14:textId="2A0EAF6E" w:rsidR="009B69B5" w:rsidRPr="00B90C2E" w:rsidRDefault="009B69B5" w:rsidP="009B69B5">
      <w:pPr>
        <w:pStyle w:val="BodyText"/>
        <w:rPr>
          <w:b/>
          <w:bCs/>
          <w:sz w:val="14"/>
          <w:szCs w:val="14"/>
        </w:rPr>
      </w:pPr>
    </w:p>
    <w:p w14:paraId="40B668D1" w14:textId="45CAE3D3" w:rsidR="00B90C2E" w:rsidRPr="00B90C2E" w:rsidRDefault="00B90C2E" w:rsidP="00B90C2E">
      <w:pPr>
        <w:pStyle w:val="BodyText"/>
        <w:jc w:val="both"/>
        <w:rPr>
          <w:sz w:val="24"/>
          <w:szCs w:val="24"/>
        </w:rPr>
      </w:pPr>
      <w:r w:rsidRPr="00B90C2E">
        <w:rPr>
          <w:sz w:val="24"/>
          <w:szCs w:val="24"/>
        </w:rPr>
        <w:t>In the health care environment, patient safety will always come before cybersecurity needs. Medical devices are becoming an essential component of medical networks and their security should be an integral component of cybersecurity protection. This will need greater cooperation between medical physicists and IT professionals, as well as collaboration by medical device makers and network suppliers.</w:t>
      </w:r>
      <w:r>
        <w:rPr>
          <w:sz w:val="24"/>
          <w:szCs w:val="24"/>
        </w:rPr>
        <w:t xml:space="preserve"> </w:t>
      </w:r>
      <w:r w:rsidRPr="00B90C2E">
        <w:rPr>
          <w:sz w:val="24"/>
          <w:szCs w:val="24"/>
        </w:rPr>
        <w:t xml:space="preserve">The cybersecurity vulnerabilities that are associated with medical devices are similar to those associated with any other networked system. </w:t>
      </w:r>
      <w:r w:rsidR="00D72056" w:rsidRPr="00D72056">
        <w:rPr>
          <w:sz w:val="24"/>
          <w:szCs w:val="24"/>
        </w:rPr>
        <w:t>Experts believe that shifting the protection of medical devices to more mainstream cybersecurity protection would need the adoption of these devices as conventional connections in network deployment</w:t>
      </w:r>
      <w:r w:rsidRPr="00B90C2E">
        <w:rPr>
          <w:sz w:val="24"/>
          <w:szCs w:val="24"/>
        </w:rPr>
        <w:t>.</w:t>
      </w:r>
      <w:r w:rsidR="00900C5A">
        <w:rPr>
          <w:sz w:val="24"/>
          <w:szCs w:val="24"/>
        </w:rPr>
        <w:t xml:space="preserve"> </w:t>
      </w:r>
      <w:r w:rsidR="00900C5A" w:rsidRPr="00900C5A">
        <w:rPr>
          <w:sz w:val="24"/>
          <w:szCs w:val="24"/>
        </w:rPr>
        <w:t xml:space="preserve">Health care organizations must understand the </w:t>
      </w:r>
      <w:r w:rsidR="00900C5A" w:rsidRPr="00900C5A">
        <w:rPr>
          <w:sz w:val="24"/>
          <w:szCs w:val="24"/>
        </w:rPr>
        <w:lastRenderedPageBreak/>
        <w:t>cybersecurity vulnerabilities that are already present in their networked medical devices. A coordinated proactive approach that includes standard cybersecurity assessment and control is needed. In the interim, there will inevitably be adverse outcomes for patient safety while a clear, workable process is developed.</w:t>
      </w:r>
    </w:p>
    <w:p w14:paraId="2C9D4475" w14:textId="77777777" w:rsidR="006610F8" w:rsidRPr="005172B0" w:rsidRDefault="006610F8" w:rsidP="006610F8">
      <w:pPr>
        <w:pStyle w:val="BodyText"/>
        <w:rPr>
          <w:b/>
          <w:bCs/>
          <w:sz w:val="26"/>
          <w:szCs w:val="26"/>
        </w:rPr>
      </w:pPr>
    </w:p>
    <w:p w14:paraId="7D39798F" w14:textId="1731B442" w:rsidR="005C5666" w:rsidRDefault="005C5666" w:rsidP="00BC0DF4">
      <w:pPr>
        <w:pStyle w:val="BodyText"/>
        <w:numPr>
          <w:ilvl w:val="0"/>
          <w:numId w:val="7"/>
        </w:numPr>
        <w:jc w:val="center"/>
        <w:rPr>
          <w:b/>
          <w:bCs/>
          <w:sz w:val="26"/>
          <w:szCs w:val="26"/>
        </w:rPr>
      </w:pPr>
      <w:r w:rsidRPr="005172B0">
        <w:rPr>
          <w:b/>
          <w:bCs/>
          <w:sz w:val="26"/>
          <w:szCs w:val="26"/>
        </w:rPr>
        <w:t>ACKNOWLEDGEMENT</w:t>
      </w:r>
    </w:p>
    <w:p w14:paraId="0E8E5EE1" w14:textId="77777777" w:rsidR="00803AB5" w:rsidRPr="00803AB5" w:rsidRDefault="00803AB5" w:rsidP="00803AB5">
      <w:pPr>
        <w:pStyle w:val="BodyText"/>
        <w:ind w:left="720"/>
        <w:rPr>
          <w:b/>
          <w:bCs/>
          <w:sz w:val="14"/>
          <w:szCs w:val="14"/>
        </w:rPr>
      </w:pPr>
    </w:p>
    <w:p w14:paraId="0C11975D" w14:textId="764BA3FA" w:rsidR="001F7D0D" w:rsidRDefault="001F7D0D" w:rsidP="001F7D0D">
      <w:pPr>
        <w:pStyle w:val="BodyText"/>
        <w:jc w:val="both"/>
        <w:rPr>
          <w:sz w:val="24"/>
          <w:szCs w:val="24"/>
        </w:rPr>
      </w:pPr>
      <w:r w:rsidRPr="001F7D0D">
        <w:rPr>
          <w:sz w:val="24"/>
          <w:szCs w:val="24"/>
        </w:rPr>
        <w:t>I'd want to express my gratitude to my professor, who is in charge of the Applied Information Assurance module, for his essential supervision, support, and mentorship during the semester. My thanks go to the Faculty of Computing for providing me with the funds to pursue my studies at the Department of Cyber Security, Sri Lanka Institute of Information Technology (SLIIT)</w:t>
      </w:r>
    </w:p>
    <w:p w14:paraId="059A1507" w14:textId="26E94EE2" w:rsidR="001F7D0D" w:rsidRDefault="001F7D0D" w:rsidP="001F7D0D">
      <w:pPr>
        <w:pStyle w:val="BodyText"/>
        <w:rPr>
          <w:b/>
          <w:bCs/>
          <w:sz w:val="26"/>
          <w:szCs w:val="26"/>
        </w:rPr>
      </w:pPr>
    </w:p>
    <w:p w14:paraId="5F8404F3" w14:textId="77777777" w:rsidR="007917E3" w:rsidRPr="005172B0" w:rsidRDefault="007917E3" w:rsidP="001F7D0D">
      <w:pPr>
        <w:pStyle w:val="BodyText"/>
        <w:rPr>
          <w:b/>
          <w:bCs/>
          <w:sz w:val="26"/>
          <w:szCs w:val="26"/>
        </w:rPr>
      </w:pPr>
    </w:p>
    <w:p w14:paraId="50B120D1" w14:textId="6F588CC2" w:rsidR="005C5666" w:rsidRDefault="005C5666" w:rsidP="00BC0DF4">
      <w:pPr>
        <w:pStyle w:val="BodyText"/>
        <w:numPr>
          <w:ilvl w:val="0"/>
          <w:numId w:val="7"/>
        </w:numPr>
        <w:jc w:val="center"/>
        <w:rPr>
          <w:b/>
          <w:bCs/>
          <w:sz w:val="26"/>
          <w:szCs w:val="26"/>
        </w:rPr>
      </w:pPr>
      <w:r w:rsidRPr="005172B0">
        <w:rPr>
          <w:b/>
          <w:bCs/>
          <w:sz w:val="26"/>
          <w:szCs w:val="26"/>
        </w:rPr>
        <w:t>REFERENCES</w:t>
      </w:r>
    </w:p>
    <w:p w14:paraId="6501A7E8" w14:textId="777EFC5D" w:rsidR="0023539F" w:rsidRDefault="0023539F" w:rsidP="0023539F">
      <w:pPr>
        <w:pStyle w:val="BodyText"/>
        <w:rPr>
          <w:sz w:val="14"/>
          <w:szCs w:val="14"/>
        </w:rPr>
      </w:pPr>
    </w:p>
    <w:p w14:paraId="5DA46A3A" w14:textId="2EB0BEC9" w:rsidR="00E77C2C" w:rsidRDefault="002B189E" w:rsidP="006B474B">
      <w:pPr>
        <w:pStyle w:val="BodyText"/>
        <w:numPr>
          <w:ilvl w:val="0"/>
          <w:numId w:val="12"/>
        </w:numPr>
        <w:jc w:val="both"/>
      </w:pPr>
      <w:r w:rsidRPr="002B189E">
        <w:t>D.-T. Craigen D, "Defining Cybersecurity.," Technology Innovation Management Review, 2014</w:t>
      </w:r>
    </w:p>
    <w:p w14:paraId="4D93F677" w14:textId="77777777" w:rsidR="00C70A5A" w:rsidRPr="00C70A5A" w:rsidRDefault="00C70A5A" w:rsidP="006B474B">
      <w:pPr>
        <w:pStyle w:val="BodyText"/>
        <w:ind w:left="720"/>
        <w:jc w:val="both"/>
        <w:rPr>
          <w:sz w:val="14"/>
          <w:szCs w:val="14"/>
        </w:rPr>
      </w:pPr>
    </w:p>
    <w:p w14:paraId="37DD650A" w14:textId="62F04C39" w:rsidR="002B189E" w:rsidRDefault="002B189E" w:rsidP="006B474B">
      <w:pPr>
        <w:pStyle w:val="BodyText"/>
        <w:numPr>
          <w:ilvl w:val="0"/>
          <w:numId w:val="12"/>
        </w:numPr>
        <w:jc w:val="both"/>
      </w:pPr>
      <w:r w:rsidRPr="002B189E">
        <w:t xml:space="preserve">S. Institute, "Widespread Compromises Detected, Compliance Nightmare on Horizon. </w:t>
      </w:r>
      <w:r w:rsidR="00E92315" w:rsidRPr="002B189E">
        <w:t>Firkins</w:t>
      </w:r>
      <w:r w:rsidRPr="002B189E">
        <w:t xml:space="preserve"> B: 2014. [Accessed June 9, 2015]. Available from: http://www.sans.org/reading-room/whitepapers/firewalls/health-care-cyberthreat-report-widespread-compromises-detected-compliance-ni," Health Care Cyberthreat Report.</w:t>
      </w:r>
    </w:p>
    <w:p w14:paraId="3585BFDB" w14:textId="77777777" w:rsidR="00C70A5A" w:rsidRPr="00C70A5A" w:rsidRDefault="00C70A5A" w:rsidP="006B474B">
      <w:pPr>
        <w:pStyle w:val="BodyText"/>
        <w:jc w:val="both"/>
        <w:rPr>
          <w:sz w:val="14"/>
          <w:szCs w:val="14"/>
        </w:rPr>
      </w:pPr>
    </w:p>
    <w:p w14:paraId="55A2E928" w14:textId="04D3AAFC" w:rsidR="002B189E" w:rsidRDefault="002B189E" w:rsidP="006B474B">
      <w:pPr>
        <w:pStyle w:val="BodyText"/>
        <w:numPr>
          <w:ilvl w:val="0"/>
          <w:numId w:val="12"/>
        </w:numPr>
        <w:jc w:val="both"/>
      </w:pPr>
      <w:r w:rsidRPr="002B189E">
        <w:t>M. Rule, "US Food and Drug Administration," 2011. [Online]. Available: http://www.fda.gov/MedicalDevices/ProductsandMedicalProcedures/GeneralHospitalDevicesandSupplies/MedicalDeviceDataSystems/ucm251897.html</w:t>
      </w:r>
    </w:p>
    <w:p w14:paraId="47533128" w14:textId="77777777" w:rsidR="00C70A5A" w:rsidRPr="00C70A5A" w:rsidRDefault="00C70A5A" w:rsidP="006B474B">
      <w:pPr>
        <w:pStyle w:val="BodyText"/>
        <w:ind w:left="720"/>
        <w:jc w:val="both"/>
        <w:rPr>
          <w:sz w:val="14"/>
          <w:szCs w:val="14"/>
        </w:rPr>
      </w:pPr>
    </w:p>
    <w:p w14:paraId="35B2D562" w14:textId="2CCA4EFB" w:rsidR="002B189E" w:rsidRDefault="002B189E" w:rsidP="006B474B">
      <w:pPr>
        <w:pStyle w:val="BodyText"/>
        <w:numPr>
          <w:ilvl w:val="0"/>
          <w:numId w:val="12"/>
        </w:numPr>
        <w:jc w:val="both"/>
      </w:pPr>
      <w:r w:rsidRPr="002B189E">
        <w:t>P. J. K. T. Rinaldi SM, "Identifying, understanding, and analyzing critical infrastructure interdependencies. Control Systems," 2001.</w:t>
      </w:r>
    </w:p>
    <w:p w14:paraId="6844AF93" w14:textId="77777777" w:rsidR="00C70A5A" w:rsidRPr="00C70A5A" w:rsidRDefault="00C70A5A" w:rsidP="006B474B">
      <w:pPr>
        <w:pStyle w:val="BodyText"/>
        <w:jc w:val="both"/>
        <w:rPr>
          <w:sz w:val="14"/>
          <w:szCs w:val="14"/>
        </w:rPr>
      </w:pPr>
    </w:p>
    <w:p w14:paraId="613AB27B" w14:textId="6CF1FBF6" w:rsidR="002B189E" w:rsidRDefault="002B189E" w:rsidP="006B474B">
      <w:pPr>
        <w:pStyle w:val="BodyText"/>
        <w:numPr>
          <w:ilvl w:val="0"/>
          <w:numId w:val="12"/>
        </w:numPr>
        <w:jc w:val="both"/>
      </w:pPr>
      <w:r w:rsidRPr="002B189E">
        <w:t xml:space="preserve">R. R. Curfman GD, "Medical Devices," Balancing Regulation and Innovation. N </w:t>
      </w:r>
      <w:r w:rsidR="00E92315" w:rsidRPr="002B189E">
        <w:t>Engle</w:t>
      </w:r>
      <w:r w:rsidRPr="002B189E">
        <w:t xml:space="preserve"> J Med, 2011.</w:t>
      </w:r>
    </w:p>
    <w:p w14:paraId="537CCD07" w14:textId="77777777" w:rsidR="00C70A5A" w:rsidRPr="00C70A5A" w:rsidRDefault="00C70A5A" w:rsidP="006B474B">
      <w:pPr>
        <w:pStyle w:val="BodyText"/>
        <w:jc w:val="both"/>
        <w:rPr>
          <w:sz w:val="14"/>
          <w:szCs w:val="14"/>
        </w:rPr>
      </w:pPr>
    </w:p>
    <w:p w14:paraId="0662AF75" w14:textId="26B57554" w:rsidR="002B189E" w:rsidRDefault="002B189E" w:rsidP="006B474B">
      <w:pPr>
        <w:pStyle w:val="BodyText"/>
        <w:numPr>
          <w:ilvl w:val="0"/>
          <w:numId w:val="12"/>
        </w:numPr>
        <w:jc w:val="both"/>
      </w:pPr>
      <w:r w:rsidRPr="002B189E">
        <w:t>C. S. R. B. Burleson W, "Proceedings of the 49th Annual Design Automation Conference; San Francisco, CA.," Design challenges for secure implantable medical devices, 2012.</w:t>
      </w:r>
    </w:p>
    <w:p w14:paraId="1A62F135" w14:textId="77777777" w:rsidR="00C70A5A" w:rsidRPr="00C70A5A" w:rsidRDefault="00C70A5A" w:rsidP="006B474B">
      <w:pPr>
        <w:pStyle w:val="BodyText"/>
        <w:jc w:val="both"/>
        <w:rPr>
          <w:sz w:val="14"/>
          <w:szCs w:val="14"/>
        </w:rPr>
      </w:pPr>
    </w:p>
    <w:p w14:paraId="25FC71BB" w14:textId="170C688B" w:rsidR="002B189E" w:rsidRDefault="002B189E" w:rsidP="006B474B">
      <w:pPr>
        <w:pStyle w:val="BodyText"/>
        <w:numPr>
          <w:ilvl w:val="0"/>
          <w:numId w:val="12"/>
        </w:numPr>
        <w:jc w:val="both"/>
      </w:pPr>
      <w:r w:rsidRPr="002B189E">
        <w:t>W. P. McCauley V, "Trusted interoperability and the patient safety issues of parasitic health care software," 9th Australian Information Security Management Conference. Perth: secau-Security Research Centre, Edith Cowan University, 2011.</w:t>
      </w:r>
    </w:p>
    <w:p w14:paraId="521369F9" w14:textId="77777777" w:rsidR="00C70A5A" w:rsidRPr="00C70A5A" w:rsidRDefault="00C70A5A" w:rsidP="006B474B">
      <w:pPr>
        <w:pStyle w:val="BodyText"/>
        <w:jc w:val="both"/>
        <w:rPr>
          <w:sz w:val="14"/>
          <w:szCs w:val="14"/>
        </w:rPr>
      </w:pPr>
    </w:p>
    <w:p w14:paraId="63B612AE" w14:textId="0A41B471" w:rsidR="002B189E" w:rsidRDefault="002B189E" w:rsidP="006B474B">
      <w:pPr>
        <w:pStyle w:val="BodyText"/>
        <w:numPr>
          <w:ilvl w:val="0"/>
          <w:numId w:val="12"/>
        </w:numPr>
        <w:jc w:val="both"/>
      </w:pPr>
      <w:r w:rsidRPr="002B189E">
        <w:t>A. H, "VA Addresses medical device security," 2011. [Online]. Available: http://www.healthcareinfosecurity.com/interviews.php?interviewID=1163.</w:t>
      </w:r>
    </w:p>
    <w:p w14:paraId="15B409D4" w14:textId="77777777" w:rsidR="00C70A5A" w:rsidRPr="00C70A5A" w:rsidRDefault="00C70A5A" w:rsidP="006B474B">
      <w:pPr>
        <w:pStyle w:val="BodyText"/>
        <w:ind w:left="720"/>
        <w:jc w:val="both"/>
        <w:rPr>
          <w:sz w:val="14"/>
          <w:szCs w:val="14"/>
        </w:rPr>
      </w:pPr>
    </w:p>
    <w:p w14:paraId="5242B8D6" w14:textId="0458CE3B" w:rsidR="002B189E" w:rsidRDefault="002B189E" w:rsidP="006B474B">
      <w:pPr>
        <w:pStyle w:val="BodyText"/>
        <w:numPr>
          <w:ilvl w:val="0"/>
          <w:numId w:val="12"/>
        </w:numPr>
        <w:jc w:val="both"/>
      </w:pPr>
      <w:r w:rsidRPr="002B189E">
        <w:t>W. P. McCauley V, "Trusted interoperability and the patient safety issues of parasitic health care software," 9th Australian Information Security Management Conference. Perth.</w:t>
      </w:r>
    </w:p>
    <w:p w14:paraId="5DEC6973" w14:textId="77777777" w:rsidR="00C70A5A" w:rsidRPr="00C70A5A" w:rsidRDefault="00C70A5A" w:rsidP="006B474B">
      <w:pPr>
        <w:pStyle w:val="BodyText"/>
        <w:jc w:val="both"/>
        <w:rPr>
          <w:sz w:val="14"/>
          <w:szCs w:val="14"/>
        </w:rPr>
      </w:pPr>
    </w:p>
    <w:p w14:paraId="5B71E189" w14:textId="0E2AD05B" w:rsidR="002B189E" w:rsidRDefault="002B189E" w:rsidP="006B474B">
      <w:pPr>
        <w:pStyle w:val="BodyText"/>
        <w:numPr>
          <w:ilvl w:val="0"/>
          <w:numId w:val="12"/>
        </w:numPr>
        <w:jc w:val="both"/>
      </w:pPr>
      <w:r w:rsidRPr="002B189E">
        <w:t xml:space="preserve">"A guide to service asset and configuration management. Oxford: UCSIA ITIL," 2014. [Online]. Available: </w:t>
      </w:r>
      <w:r w:rsidR="00C70A5A" w:rsidRPr="002B189E">
        <w:t>https://www.academia.edu/29873674/ITIL_guide_to_SA_and_CM_management_pdf.</w:t>
      </w:r>
    </w:p>
    <w:p w14:paraId="1B87DF45" w14:textId="77777777" w:rsidR="00C70A5A" w:rsidRPr="00C70A5A" w:rsidRDefault="00C70A5A" w:rsidP="006B474B">
      <w:pPr>
        <w:pStyle w:val="BodyText"/>
        <w:ind w:left="720"/>
        <w:jc w:val="both"/>
        <w:rPr>
          <w:sz w:val="14"/>
          <w:szCs w:val="14"/>
        </w:rPr>
      </w:pPr>
    </w:p>
    <w:p w14:paraId="618DEC15" w14:textId="08117335" w:rsidR="002B189E" w:rsidRDefault="002B189E" w:rsidP="006B474B">
      <w:pPr>
        <w:pStyle w:val="BodyText"/>
        <w:numPr>
          <w:ilvl w:val="0"/>
          <w:numId w:val="12"/>
        </w:numPr>
        <w:jc w:val="both"/>
      </w:pPr>
      <w:r w:rsidRPr="002B189E">
        <w:t xml:space="preserve">V. D., "A practical methodology for implementing a patch management process.," Swansea: SANS Inst Inf </w:t>
      </w:r>
      <w:r w:rsidR="00E92315" w:rsidRPr="002B189E">
        <w:t>Secure</w:t>
      </w:r>
      <w:r w:rsidRPr="002B189E">
        <w:t xml:space="preserve"> Read Room.</w:t>
      </w:r>
    </w:p>
    <w:p w14:paraId="5C701EB0" w14:textId="77777777" w:rsidR="00C70A5A" w:rsidRPr="00C70A5A" w:rsidRDefault="00C70A5A" w:rsidP="006B474B">
      <w:pPr>
        <w:pStyle w:val="BodyText"/>
        <w:jc w:val="both"/>
        <w:rPr>
          <w:sz w:val="14"/>
          <w:szCs w:val="14"/>
        </w:rPr>
      </w:pPr>
    </w:p>
    <w:p w14:paraId="515A7C8A" w14:textId="067DF7E7" w:rsidR="002B189E" w:rsidRDefault="000F6D2C" w:rsidP="006B474B">
      <w:pPr>
        <w:pStyle w:val="BodyText"/>
        <w:numPr>
          <w:ilvl w:val="0"/>
          <w:numId w:val="12"/>
        </w:numPr>
        <w:jc w:val="both"/>
      </w:pPr>
      <w:r w:rsidRPr="000F6D2C">
        <w:t xml:space="preserve">S. a. a. M. D. (. </w:t>
      </w:r>
      <w:r w:rsidR="00E92315" w:rsidRPr="000F6D2C">
        <w:t>S.)</w:t>
      </w:r>
      <w:r w:rsidRPr="000F6D2C">
        <w:t xml:space="preserve">, "Clinical Evaluation Guidance for Industry and Food and Drug Administration Staff," 2017. [Online]. </w:t>
      </w:r>
      <w:r w:rsidR="00E92315" w:rsidRPr="000F6D2C">
        <w:t>Available: https</w:t>
      </w:r>
      <w:r w:rsidRPr="000F6D2C">
        <w:t>://www.fda.gov/media/100714/download.</w:t>
      </w:r>
    </w:p>
    <w:p w14:paraId="155960A9" w14:textId="77777777" w:rsidR="00C70A5A" w:rsidRPr="00C70A5A" w:rsidRDefault="00C70A5A" w:rsidP="006B474B">
      <w:pPr>
        <w:pStyle w:val="BodyText"/>
        <w:jc w:val="both"/>
        <w:rPr>
          <w:sz w:val="14"/>
          <w:szCs w:val="14"/>
        </w:rPr>
      </w:pPr>
    </w:p>
    <w:p w14:paraId="3D20CF3A" w14:textId="7EBD6A59" w:rsidR="000F6D2C" w:rsidRDefault="000F6D2C" w:rsidP="006B474B">
      <w:pPr>
        <w:pStyle w:val="BodyText"/>
        <w:numPr>
          <w:ilvl w:val="0"/>
          <w:numId w:val="12"/>
        </w:numPr>
        <w:jc w:val="both"/>
      </w:pPr>
      <w:r w:rsidRPr="000F6D2C">
        <w:t>M. V, "Korah I. Lack of security of networked medical equipment in radiology. Am J Roentgenol.," 2015.</w:t>
      </w:r>
    </w:p>
    <w:p w14:paraId="43A5DDA1" w14:textId="77777777" w:rsidR="00C70A5A" w:rsidRPr="00C70A5A" w:rsidRDefault="00C70A5A" w:rsidP="006B474B">
      <w:pPr>
        <w:pStyle w:val="BodyText"/>
        <w:jc w:val="both"/>
        <w:rPr>
          <w:sz w:val="14"/>
          <w:szCs w:val="14"/>
        </w:rPr>
      </w:pPr>
    </w:p>
    <w:p w14:paraId="1333D1DC" w14:textId="63872265" w:rsidR="0005193B" w:rsidRDefault="000F6D2C" w:rsidP="0005193B">
      <w:pPr>
        <w:pStyle w:val="BodyText"/>
        <w:numPr>
          <w:ilvl w:val="0"/>
          <w:numId w:val="12"/>
        </w:numPr>
        <w:jc w:val="both"/>
      </w:pPr>
      <w:r w:rsidRPr="000F6D2C">
        <w:t>E. I. R. G. Center, "Internet of Things. Connected medical &amp; health devices and connected vehicles. Workshop report. Lausanne," 2017.</w:t>
      </w:r>
    </w:p>
    <w:p w14:paraId="6D0C35F4" w14:textId="77777777" w:rsidR="00C70A5A" w:rsidRPr="00C70A5A" w:rsidRDefault="00C70A5A" w:rsidP="006B474B">
      <w:pPr>
        <w:pStyle w:val="BodyText"/>
        <w:jc w:val="both"/>
        <w:rPr>
          <w:sz w:val="14"/>
          <w:szCs w:val="14"/>
        </w:rPr>
      </w:pPr>
    </w:p>
    <w:p w14:paraId="678C74F1" w14:textId="00D2A4D9" w:rsidR="000F6D2C" w:rsidRDefault="000F6D2C" w:rsidP="006B474B">
      <w:pPr>
        <w:pStyle w:val="BodyText"/>
        <w:numPr>
          <w:ilvl w:val="0"/>
          <w:numId w:val="12"/>
        </w:numPr>
        <w:jc w:val="both"/>
      </w:pPr>
      <w:r w:rsidRPr="000F6D2C">
        <w:t xml:space="preserve">J. T. Frederick B, "a systematic review of </w:t>
      </w:r>
      <w:r w:rsidRPr="000F6D2C">
        <w:lastRenderedPageBreak/>
        <w:t>modern threats and trends," Cybersecurity in healthcare, 217.</w:t>
      </w:r>
    </w:p>
    <w:p w14:paraId="2C0ACB09" w14:textId="77777777" w:rsidR="00C70A5A" w:rsidRPr="00C70A5A" w:rsidRDefault="00C70A5A" w:rsidP="006B474B">
      <w:pPr>
        <w:pStyle w:val="BodyText"/>
        <w:jc w:val="both"/>
        <w:rPr>
          <w:sz w:val="14"/>
          <w:szCs w:val="14"/>
        </w:rPr>
      </w:pPr>
    </w:p>
    <w:p w14:paraId="49A88C25" w14:textId="0A694D44" w:rsidR="000F6D2C" w:rsidRDefault="000F6D2C" w:rsidP="006B474B">
      <w:pPr>
        <w:pStyle w:val="BodyText"/>
        <w:numPr>
          <w:ilvl w:val="0"/>
          <w:numId w:val="12"/>
        </w:numPr>
        <w:jc w:val="both"/>
      </w:pPr>
      <w:r w:rsidRPr="000F6D2C">
        <w:t>"New Report Connects Privileged Account Exploitation to Advanced Cyber Attacks," 2013. [Online]. Available: https://www.cyberark.com/press/new-report-connects-privileged-account-exploitation-advanced-cyber-attacks/.</w:t>
      </w:r>
    </w:p>
    <w:p w14:paraId="04C5D9D9" w14:textId="77777777" w:rsidR="00C70A5A" w:rsidRPr="00C70A5A" w:rsidRDefault="00C70A5A" w:rsidP="006B474B">
      <w:pPr>
        <w:pStyle w:val="BodyText"/>
        <w:ind w:left="720"/>
        <w:jc w:val="both"/>
        <w:rPr>
          <w:sz w:val="14"/>
          <w:szCs w:val="14"/>
        </w:rPr>
      </w:pPr>
    </w:p>
    <w:p w14:paraId="09BFC3D2" w14:textId="4212B681" w:rsidR="000F6D2C" w:rsidRDefault="000F6D2C" w:rsidP="006B474B">
      <w:pPr>
        <w:pStyle w:val="BodyText"/>
        <w:numPr>
          <w:ilvl w:val="0"/>
          <w:numId w:val="12"/>
        </w:numPr>
        <w:jc w:val="both"/>
      </w:pPr>
      <w:r w:rsidRPr="000F6D2C">
        <w:t>ENISA, "SMART Hospitals," https://doi.org/10.2824/28801, 2013.</w:t>
      </w:r>
    </w:p>
    <w:p w14:paraId="62F054F1" w14:textId="77777777" w:rsidR="00C70A5A" w:rsidRPr="00C70A5A" w:rsidRDefault="00C70A5A" w:rsidP="006B474B">
      <w:pPr>
        <w:pStyle w:val="BodyText"/>
        <w:jc w:val="both"/>
        <w:rPr>
          <w:sz w:val="14"/>
          <w:szCs w:val="14"/>
        </w:rPr>
      </w:pPr>
    </w:p>
    <w:p w14:paraId="4078D6A9" w14:textId="0DAF2A2E" w:rsidR="000F6D2C" w:rsidRDefault="000F6D2C" w:rsidP="006B474B">
      <w:pPr>
        <w:pStyle w:val="BodyText"/>
        <w:numPr>
          <w:ilvl w:val="0"/>
          <w:numId w:val="12"/>
        </w:numPr>
        <w:jc w:val="both"/>
      </w:pPr>
      <w:r w:rsidRPr="000F6D2C">
        <w:t>W. D. o. H. Security, "Healthcare and Public Health Sector-Specific Plan.," 2015. [Online]. Available: https://www.cisa.gov/sites/default/files/publications/nipp-ssp-healthcare-public-health-2015-508.pdf.</w:t>
      </w:r>
    </w:p>
    <w:p w14:paraId="13F1D16C" w14:textId="77777777" w:rsidR="00C70A5A" w:rsidRPr="00C70A5A" w:rsidRDefault="00C70A5A" w:rsidP="006B474B">
      <w:pPr>
        <w:pStyle w:val="BodyText"/>
        <w:ind w:left="720"/>
        <w:jc w:val="both"/>
        <w:rPr>
          <w:sz w:val="14"/>
          <w:szCs w:val="14"/>
        </w:rPr>
      </w:pPr>
    </w:p>
    <w:p w14:paraId="5DBC4446" w14:textId="63E19080" w:rsidR="000F6D2C" w:rsidRPr="00E77C2C" w:rsidRDefault="000F6D2C" w:rsidP="006B474B">
      <w:pPr>
        <w:pStyle w:val="BodyText"/>
        <w:numPr>
          <w:ilvl w:val="0"/>
          <w:numId w:val="12"/>
        </w:numPr>
        <w:jc w:val="both"/>
      </w:pPr>
      <w:r w:rsidRPr="000F6D2C">
        <w:t xml:space="preserve">B. M. R. B. e. a. Kramer DB, " An Analysis of FDA </w:t>
      </w:r>
      <w:r w:rsidR="00C70A5A" w:rsidRPr="000F6D2C">
        <w:t>Post market</w:t>
      </w:r>
      <w:r w:rsidRPr="000F6D2C">
        <w:t xml:space="preserve"> Surveillance," Security and Privacy Qualities of Medical Devices, 2012.</w:t>
      </w:r>
    </w:p>
    <w:p w14:paraId="0D3C88FF" w14:textId="153D9A48" w:rsidR="000D483A" w:rsidRDefault="000D483A" w:rsidP="000D483A">
      <w:pPr>
        <w:pStyle w:val="BodyText"/>
        <w:rPr>
          <w:b/>
          <w:bCs/>
          <w:sz w:val="26"/>
          <w:szCs w:val="26"/>
        </w:rPr>
      </w:pPr>
    </w:p>
    <w:p w14:paraId="77548296" w14:textId="77777777" w:rsidR="00EE6A9A" w:rsidRPr="005172B0" w:rsidRDefault="00EE6A9A" w:rsidP="000D483A">
      <w:pPr>
        <w:pStyle w:val="BodyText"/>
        <w:rPr>
          <w:b/>
          <w:bCs/>
          <w:sz w:val="26"/>
          <w:szCs w:val="26"/>
        </w:rPr>
      </w:pPr>
    </w:p>
    <w:p w14:paraId="71427FA2" w14:textId="43B812F4" w:rsidR="00257C7B" w:rsidRPr="001E7A10" w:rsidRDefault="006B09E6" w:rsidP="001E7A10">
      <w:pPr>
        <w:pStyle w:val="BodyText"/>
        <w:numPr>
          <w:ilvl w:val="0"/>
          <w:numId w:val="7"/>
        </w:numPr>
        <w:jc w:val="center"/>
        <w:rPr>
          <w:b/>
          <w:bCs/>
          <w:sz w:val="26"/>
          <w:szCs w:val="26"/>
        </w:rPr>
      </w:pPr>
      <w:r w:rsidRPr="005172B0">
        <w:rPr>
          <w:b/>
          <w:bCs/>
          <w:sz w:val="26"/>
          <w:szCs w:val="26"/>
        </w:rPr>
        <w:t>ATHOR PROFILE</w:t>
      </w:r>
    </w:p>
    <w:p w14:paraId="5E16B82B" w14:textId="024982FE" w:rsidR="00257C7B" w:rsidRDefault="00257C7B" w:rsidP="00257C7B">
      <w:pPr>
        <w:pStyle w:val="BodyText"/>
        <w:rPr>
          <w:b/>
          <w:bCs/>
          <w:sz w:val="26"/>
          <w:szCs w:val="26"/>
        </w:rPr>
      </w:pPr>
    </w:p>
    <w:p w14:paraId="5932F91A" w14:textId="679AF91A" w:rsidR="00257C7B" w:rsidRPr="00EE6A9A" w:rsidRDefault="00EE6A9A" w:rsidP="00EE6A9A">
      <w:pPr>
        <w:pStyle w:val="BodyText"/>
        <w:jc w:val="both"/>
        <w:rPr>
          <w:sz w:val="24"/>
          <w:szCs w:val="24"/>
        </w:rPr>
      </w:pPr>
      <w:r w:rsidRPr="00CD47E1">
        <w:rPr>
          <w:b/>
          <w:bCs/>
          <w:sz w:val="24"/>
          <w:szCs w:val="24"/>
        </w:rPr>
        <w:t>S.A.</w:t>
      </w:r>
      <w:r w:rsidR="00886E4D" w:rsidRPr="00CD47E1">
        <w:rPr>
          <w:b/>
          <w:bCs/>
          <w:sz w:val="24"/>
          <w:szCs w:val="24"/>
        </w:rPr>
        <w:t>D. Hasintha</w:t>
      </w:r>
      <w:r w:rsidRPr="00CD47E1">
        <w:rPr>
          <w:b/>
          <w:bCs/>
          <w:sz w:val="24"/>
          <w:szCs w:val="24"/>
        </w:rPr>
        <w:t xml:space="preserve"> Vishwajith</w:t>
      </w:r>
      <w:r w:rsidRPr="00EE6A9A">
        <w:rPr>
          <w:sz w:val="24"/>
          <w:szCs w:val="24"/>
        </w:rPr>
        <w:t xml:space="preserve"> was born in Kottawa, Western Province, </w:t>
      </w:r>
      <w:r w:rsidRPr="00CD47E1">
        <w:rPr>
          <w:b/>
          <w:bCs/>
          <w:sz w:val="24"/>
          <w:szCs w:val="24"/>
        </w:rPr>
        <w:t>Sri Lanka</w:t>
      </w:r>
      <w:r w:rsidRPr="00EE6A9A">
        <w:rPr>
          <w:sz w:val="24"/>
          <w:szCs w:val="24"/>
        </w:rPr>
        <w:t xml:space="preserve"> in 1998. He is 3rd year Information Technology undergraduate </w:t>
      </w:r>
      <w:r w:rsidRPr="00CD47E1">
        <w:rPr>
          <w:b/>
          <w:bCs/>
          <w:sz w:val="24"/>
          <w:szCs w:val="24"/>
        </w:rPr>
        <w:t>Specializing in Cyber Security</w:t>
      </w:r>
      <w:r w:rsidRPr="00EE6A9A">
        <w:rPr>
          <w:sz w:val="24"/>
          <w:szCs w:val="24"/>
        </w:rPr>
        <w:t xml:space="preserve"> degree at </w:t>
      </w:r>
      <w:r w:rsidRPr="00CD47E1">
        <w:rPr>
          <w:b/>
          <w:bCs/>
          <w:sz w:val="24"/>
          <w:szCs w:val="24"/>
        </w:rPr>
        <w:t xml:space="preserve">Sri Lanka Institute of Information </w:t>
      </w:r>
      <w:r w:rsidR="006C35BD" w:rsidRPr="00CD47E1">
        <w:rPr>
          <w:b/>
          <w:bCs/>
          <w:sz w:val="24"/>
          <w:szCs w:val="24"/>
        </w:rPr>
        <w:t>Technology (</w:t>
      </w:r>
      <w:r w:rsidRPr="00CD47E1">
        <w:rPr>
          <w:b/>
          <w:bCs/>
          <w:sz w:val="24"/>
          <w:szCs w:val="24"/>
        </w:rPr>
        <w:t>SLIIT)</w:t>
      </w:r>
      <w:r w:rsidRPr="00EE6A9A">
        <w:rPr>
          <w:sz w:val="24"/>
          <w:szCs w:val="24"/>
        </w:rPr>
        <w:t xml:space="preserve"> in Malabe. He went to Kottawa Dharmapala Vidyalaya for </w:t>
      </w:r>
      <w:r w:rsidRPr="00CD47E1">
        <w:rPr>
          <w:b/>
          <w:bCs/>
          <w:sz w:val="24"/>
          <w:szCs w:val="24"/>
        </w:rPr>
        <w:t>primary education</w:t>
      </w:r>
      <w:r w:rsidRPr="00EE6A9A">
        <w:rPr>
          <w:sz w:val="24"/>
          <w:szCs w:val="24"/>
        </w:rPr>
        <w:t xml:space="preserve">. For </w:t>
      </w:r>
      <w:r w:rsidRPr="00CD47E1">
        <w:rPr>
          <w:b/>
          <w:bCs/>
          <w:sz w:val="24"/>
          <w:szCs w:val="24"/>
        </w:rPr>
        <w:t>advanced level education</w:t>
      </w:r>
      <w:r w:rsidRPr="00EE6A9A">
        <w:rPr>
          <w:sz w:val="24"/>
          <w:szCs w:val="24"/>
        </w:rPr>
        <w:t>, he went to Pannipitiya Dharmapala Vidyalaya. </w:t>
      </w:r>
    </w:p>
    <w:sectPr w:rsidR="00257C7B" w:rsidRPr="00EE6A9A" w:rsidSect="00B57CEE">
      <w:type w:val="continuous"/>
      <w:pgSz w:w="12240" w:h="15840"/>
      <w:pgMar w:top="1360" w:right="1300" w:bottom="1200" w:left="1320" w:header="0" w:footer="1009" w:gutter="0"/>
      <w:pgBorders w:offsetFrom="page">
        <w:top w:val="single" w:sz="8" w:space="24" w:color="000000"/>
        <w:left w:val="single" w:sz="8" w:space="24" w:color="000000"/>
        <w:bottom w:val="single" w:sz="8" w:space="23" w:color="000000"/>
        <w:right w:val="single" w:sz="8" w:space="23" w:color="000000"/>
      </w:pgBorders>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2E52" w14:textId="77777777" w:rsidR="00427F76" w:rsidRDefault="00427F76">
      <w:r>
        <w:separator/>
      </w:r>
    </w:p>
  </w:endnote>
  <w:endnote w:type="continuationSeparator" w:id="0">
    <w:p w14:paraId="3FFA096F" w14:textId="77777777" w:rsidR="00427F76" w:rsidRDefault="0042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C97D" w14:textId="77777777" w:rsidR="0037669C" w:rsidRDefault="00427F76">
    <w:pPr>
      <w:pStyle w:val="BodyText"/>
      <w:spacing w:line="14" w:lineRule="auto"/>
      <w:rPr>
        <w:sz w:val="20"/>
      </w:rPr>
    </w:pPr>
    <w:r>
      <w:pict w14:anchorId="6F7C955E">
        <v:shapetype id="_x0000_t202" coordsize="21600,21600" o:spt="202" path="m,l,21600r21600,l21600,xe">
          <v:stroke joinstyle="miter"/>
          <v:path gradientshapeok="t" o:connecttype="rect"/>
        </v:shapetype>
        <v:shape id="_x0000_s1025" type="#_x0000_t202" style="position:absolute;margin-left:300.6pt;margin-top:730.55pt;width:11.7pt;height:13.2pt;z-index:-251658752;mso-position-horizontal-relative:page;mso-position-vertical-relative:page" filled="f" stroked="f">
          <v:textbox style="mso-next-textbox:#_x0000_s1025" inset="0,0,0,0">
            <w:txbxContent>
              <w:p w14:paraId="197B2825" w14:textId="77777777" w:rsidR="0037669C" w:rsidRDefault="00623C7F">
                <w:pPr>
                  <w:pStyle w:val="BodyText"/>
                  <w:spacing w:line="247" w:lineRule="exact"/>
                  <w:ind w:left="60"/>
                  <w:rPr>
                    <w:rFonts w:ascii="Carlito"/>
                  </w:rPr>
                </w:pPr>
                <w:r>
                  <w:fldChar w:fldCharType="begin"/>
                </w:r>
                <w:r>
                  <w:rPr>
                    <w:rFonts w:ascii="Carlito"/>
                    <w:w w:val="101"/>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5BF1" w14:textId="77777777" w:rsidR="00427F76" w:rsidRDefault="00427F76">
      <w:r>
        <w:separator/>
      </w:r>
    </w:p>
  </w:footnote>
  <w:footnote w:type="continuationSeparator" w:id="0">
    <w:p w14:paraId="70A8AD24" w14:textId="77777777" w:rsidR="00427F76" w:rsidRDefault="00427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6" type="#_x0000_t75" style="width:11.25pt;height:11.25pt" o:bullet="t">
        <v:imagedata r:id="rId1" o:title="mso6747"/>
      </v:shape>
    </w:pict>
  </w:numPicBullet>
  <w:abstractNum w:abstractNumId="0" w15:restartNumberingAfterBreak="0">
    <w:nsid w:val="0A190B5D"/>
    <w:multiLevelType w:val="hybridMultilevel"/>
    <w:tmpl w:val="B9A21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64F8"/>
    <w:multiLevelType w:val="hybridMultilevel"/>
    <w:tmpl w:val="8034D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E1AB7"/>
    <w:multiLevelType w:val="hybridMultilevel"/>
    <w:tmpl w:val="47FCE5F6"/>
    <w:lvl w:ilvl="0" w:tplc="B15A3AD2">
      <w:numFmt w:val="bullet"/>
      <w:lvlText w:val="•"/>
      <w:lvlJc w:val="left"/>
      <w:pPr>
        <w:ind w:left="1563" w:hanging="352"/>
      </w:pPr>
      <w:rPr>
        <w:rFonts w:ascii="Times New Roman" w:eastAsia="Times New Roman" w:hAnsi="Times New Roman" w:cs="Times New Roman" w:hint="default"/>
        <w:w w:val="101"/>
        <w:sz w:val="22"/>
        <w:szCs w:val="22"/>
        <w:lang w:val="en-US" w:eastAsia="en-US" w:bidi="ar-SA"/>
      </w:rPr>
    </w:lvl>
    <w:lvl w:ilvl="1" w:tplc="0A4C3FFA">
      <w:numFmt w:val="bullet"/>
      <w:lvlText w:val="•"/>
      <w:lvlJc w:val="left"/>
      <w:pPr>
        <w:ind w:left="2366" w:hanging="352"/>
      </w:pPr>
      <w:rPr>
        <w:rFonts w:hint="default"/>
        <w:lang w:val="en-US" w:eastAsia="en-US" w:bidi="ar-SA"/>
      </w:rPr>
    </w:lvl>
    <w:lvl w:ilvl="2" w:tplc="EDFA541E">
      <w:numFmt w:val="bullet"/>
      <w:lvlText w:val="•"/>
      <w:lvlJc w:val="left"/>
      <w:pPr>
        <w:ind w:left="3172" w:hanging="352"/>
      </w:pPr>
      <w:rPr>
        <w:rFonts w:hint="default"/>
        <w:lang w:val="en-US" w:eastAsia="en-US" w:bidi="ar-SA"/>
      </w:rPr>
    </w:lvl>
    <w:lvl w:ilvl="3" w:tplc="61C43A46">
      <w:numFmt w:val="bullet"/>
      <w:lvlText w:val="•"/>
      <w:lvlJc w:val="left"/>
      <w:pPr>
        <w:ind w:left="3978" w:hanging="352"/>
      </w:pPr>
      <w:rPr>
        <w:rFonts w:hint="default"/>
        <w:lang w:val="en-US" w:eastAsia="en-US" w:bidi="ar-SA"/>
      </w:rPr>
    </w:lvl>
    <w:lvl w:ilvl="4" w:tplc="1494EDFA">
      <w:numFmt w:val="bullet"/>
      <w:lvlText w:val="•"/>
      <w:lvlJc w:val="left"/>
      <w:pPr>
        <w:ind w:left="4784" w:hanging="352"/>
      </w:pPr>
      <w:rPr>
        <w:rFonts w:hint="default"/>
        <w:lang w:val="en-US" w:eastAsia="en-US" w:bidi="ar-SA"/>
      </w:rPr>
    </w:lvl>
    <w:lvl w:ilvl="5" w:tplc="1F4C2166">
      <w:numFmt w:val="bullet"/>
      <w:lvlText w:val="•"/>
      <w:lvlJc w:val="left"/>
      <w:pPr>
        <w:ind w:left="5590" w:hanging="352"/>
      </w:pPr>
      <w:rPr>
        <w:rFonts w:hint="default"/>
        <w:lang w:val="en-US" w:eastAsia="en-US" w:bidi="ar-SA"/>
      </w:rPr>
    </w:lvl>
    <w:lvl w:ilvl="6" w:tplc="8A14BED6">
      <w:numFmt w:val="bullet"/>
      <w:lvlText w:val="•"/>
      <w:lvlJc w:val="left"/>
      <w:pPr>
        <w:ind w:left="6396" w:hanging="352"/>
      </w:pPr>
      <w:rPr>
        <w:rFonts w:hint="default"/>
        <w:lang w:val="en-US" w:eastAsia="en-US" w:bidi="ar-SA"/>
      </w:rPr>
    </w:lvl>
    <w:lvl w:ilvl="7" w:tplc="A8DEE15A">
      <w:numFmt w:val="bullet"/>
      <w:lvlText w:val="•"/>
      <w:lvlJc w:val="left"/>
      <w:pPr>
        <w:ind w:left="7202" w:hanging="352"/>
      </w:pPr>
      <w:rPr>
        <w:rFonts w:hint="default"/>
        <w:lang w:val="en-US" w:eastAsia="en-US" w:bidi="ar-SA"/>
      </w:rPr>
    </w:lvl>
    <w:lvl w:ilvl="8" w:tplc="D29EB88A">
      <w:numFmt w:val="bullet"/>
      <w:lvlText w:val="•"/>
      <w:lvlJc w:val="left"/>
      <w:pPr>
        <w:ind w:left="8008" w:hanging="352"/>
      </w:pPr>
      <w:rPr>
        <w:rFonts w:hint="default"/>
        <w:lang w:val="en-US" w:eastAsia="en-US" w:bidi="ar-SA"/>
      </w:rPr>
    </w:lvl>
  </w:abstractNum>
  <w:abstractNum w:abstractNumId="3" w15:restartNumberingAfterBreak="0">
    <w:nsid w:val="177F1116"/>
    <w:multiLevelType w:val="hybridMultilevel"/>
    <w:tmpl w:val="3AAE87BE"/>
    <w:lvl w:ilvl="0" w:tplc="10027500">
      <w:numFmt w:val="bullet"/>
      <w:lvlText w:val=""/>
      <w:lvlJc w:val="left"/>
      <w:pPr>
        <w:ind w:left="843" w:hanging="353"/>
      </w:pPr>
      <w:rPr>
        <w:rFonts w:ascii="Symbol" w:eastAsia="Symbol" w:hAnsi="Symbol" w:cs="Symbol" w:hint="default"/>
        <w:w w:val="101"/>
        <w:sz w:val="22"/>
        <w:szCs w:val="22"/>
        <w:lang w:val="en-US" w:eastAsia="en-US" w:bidi="ar-SA"/>
      </w:rPr>
    </w:lvl>
    <w:lvl w:ilvl="1" w:tplc="0BB0B80E">
      <w:numFmt w:val="bullet"/>
      <w:lvlText w:val="•"/>
      <w:lvlJc w:val="left"/>
      <w:pPr>
        <w:ind w:left="1718" w:hanging="353"/>
      </w:pPr>
      <w:rPr>
        <w:rFonts w:hint="default"/>
        <w:lang w:val="en-US" w:eastAsia="en-US" w:bidi="ar-SA"/>
      </w:rPr>
    </w:lvl>
    <w:lvl w:ilvl="2" w:tplc="8EA8628E">
      <w:numFmt w:val="bullet"/>
      <w:lvlText w:val="•"/>
      <w:lvlJc w:val="left"/>
      <w:pPr>
        <w:ind w:left="2596" w:hanging="353"/>
      </w:pPr>
      <w:rPr>
        <w:rFonts w:hint="default"/>
        <w:lang w:val="en-US" w:eastAsia="en-US" w:bidi="ar-SA"/>
      </w:rPr>
    </w:lvl>
    <w:lvl w:ilvl="3" w:tplc="53DC75E4">
      <w:numFmt w:val="bullet"/>
      <w:lvlText w:val="•"/>
      <w:lvlJc w:val="left"/>
      <w:pPr>
        <w:ind w:left="3474" w:hanging="353"/>
      </w:pPr>
      <w:rPr>
        <w:rFonts w:hint="default"/>
        <w:lang w:val="en-US" w:eastAsia="en-US" w:bidi="ar-SA"/>
      </w:rPr>
    </w:lvl>
    <w:lvl w:ilvl="4" w:tplc="12745C76">
      <w:numFmt w:val="bullet"/>
      <w:lvlText w:val="•"/>
      <w:lvlJc w:val="left"/>
      <w:pPr>
        <w:ind w:left="4352" w:hanging="353"/>
      </w:pPr>
      <w:rPr>
        <w:rFonts w:hint="default"/>
        <w:lang w:val="en-US" w:eastAsia="en-US" w:bidi="ar-SA"/>
      </w:rPr>
    </w:lvl>
    <w:lvl w:ilvl="5" w:tplc="B27CEC36">
      <w:numFmt w:val="bullet"/>
      <w:lvlText w:val="•"/>
      <w:lvlJc w:val="left"/>
      <w:pPr>
        <w:ind w:left="5230" w:hanging="353"/>
      </w:pPr>
      <w:rPr>
        <w:rFonts w:hint="default"/>
        <w:lang w:val="en-US" w:eastAsia="en-US" w:bidi="ar-SA"/>
      </w:rPr>
    </w:lvl>
    <w:lvl w:ilvl="6" w:tplc="5184AAA8">
      <w:numFmt w:val="bullet"/>
      <w:lvlText w:val="•"/>
      <w:lvlJc w:val="left"/>
      <w:pPr>
        <w:ind w:left="6108" w:hanging="353"/>
      </w:pPr>
      <w:rPr>
        <w:rFonts w:hint="default"/>
        <w:lang w:val="en-US" w:eastAsia="en-US" w:bidi="ar-SA"/>
      </w:rPr>
    </w:lvl>
    <w:lvl w:ilvl="7" w:tplc="6AFE2576">
      <w:numFmt w:val="bullet"/>
      <w:lvlText w:val="•"/>
      <w:lvlJc w:val="left"/>
      <w:pPr>
        <w:ind w:left="6986" w:hanging="353"/>
      </w:pPr>
      <w:rPr>
        <w:rFonts w:hint="default"/>
        <w:lang w:val="en-US" w:eastAsia="en-US" w:bidi="ar-SA"/>
      </w:rPr>
    </w:lvl>
    <w:lvl w:ilvl="8" w:tplc="92DA4BE2">
      <w:numFmt w:val="bullet"/>
      <w:lvlText w:val="•"/>
      <w:lvlJc w:val="left"/>
      <w:pPr>
        <w:ind w:left="7864" w:hanging="353"/>
      </w:pPr>
      <w:rPr>
        <w:rFonts w:hint="default"/>
        <w:lang w:val="en-US" w:eastAsia="en-US" w:bidi="ar-SA"/>
      </w:rPr>
    </w:lvl>
  </w:abstractNum>
  <w:abstractNum w:abstractNumId="4" w15:restartNumberingAfterBreak="0">
    <w:nsid w:val="27FB0845"/>
    <w:multiLevelType w:val="hybridMultilevel"/>
    <w:tmpl w:val="BDFC2782"/>
    <w:lvl w:ilvl="0" w:tplc="7CDEBC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031D7"/>
    <w:multiLevelType w:val="hybridMultilevel"/>
    <w:tmpl w:val="9E6E7864"/>
    <w:lvl w:ilvl="0" w:tplc="04090007">
      <w:start w:val="1"/>
      <w:numFmt w:val="bullet"/>
      <w:lvlText w:val=""/>
      <w:lvlPicBulletId w:val="0"/>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6" w15:restartNumberingAfterBreak="0">
    <w:nsid w:val="2F230652"/>
    <w:multiLevelType w:val="multilevel"/>
    <w:tmpl w:val="A1C224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E77DD6"/>
    <w:multiLevelType w:val="hybridMultilevel"/>
    <w:tmpl w:val="7A64D76C"/>
    <w:lvl w:ilvl="0" w:tplc="CD84CD9C">
      <w:start w:val="1"/>
      <w:numFmt w:val="decimal"/>
      <w:lvlText w:val="%1."/>
      <w:lvlJc w:val="left"/>
      <w:pPr>
        <w:ind w:left="843" w:hanging="353"/>
      </w:pPr>
      <w:rPr>
        <w:rFonts w:ascii="Times New Roman" w:eastAsia="Times New Roman" w:hAnsi="Times New Roman" w:cs="Times New Roman" w:hint="default"/>
        <w:w w:val="101"/>
        <w:sz w:val="22"/>
        <w:szCs w:val="22"/>
        <w:lang w:val="en-US" w:eastAsia="en-US" w:bidi="ar-SA"/>
      </w:rPr>
    </w:lvl>
    <w:lvl w:ilvl="1" w:tplc="90EC4FA8">
      <w:numFmt w:val="bullet"/>
      <w:lvlText w:val=""/>
      <w:lvlJc w:val="left"/>
      <w:pPr>
        <w:ind w:left="1563" w:hanging="352"/>
      </w:pPr>
      <w:rPr>
        <w:rFonts w:ascii="Symbol" w:eastAsia="Symbol" w:hAnsi="Symbol" w:cs="Symbol" w:hint="default"/>
        <w:w w:val="101"/>
        <w:sz w:val="22"/>
        <w:szCs w:val="22"/>
        <w:lang w:val="en-US" w:eastAsia="en-US" w:bidi="ar-SA"/>
      </w:rPr>
    </w:lvl>
    <w:lvl w:ilvl="2" w:tplc="3394FD34">
      <w:numFmt w:val="bullet"/>
      <w:lvlText w:val="•"/>
      <w:lvlJc w:val="left"/>
      <w:pPr>
        <w:ind w:left="2455" w:hanging="352"/>
      </w:pPr>
      <w:rPr>
        <w:rFonts w:hint="default"/>
        <w:lang w:val="en-US" w:eastAsia="en-US" w:bidi="ar-SA"/>
      </w:rPr>
    </w:lvl>
    <w:lvl w:ilvl="3" w:tplc="4DA40C56">
      <w:numFmt w:val="bullet"/>
      <w:lvlText w:val="•"/>
      <w:lvlJc w:val="left"/>
      <w:pPr>
        <w:ind w:left="3351" w:hanging="352"/>
      </w:pPr>
      <w:rPr>
        <w:rFonts w:hint="default"/>
        <w:lang w:val="en-US" w:eastAsia="en-US" w:bidi="ar-SA"/>
      </w:rPr>
    </w:lvl>
    <w:lvl w:ilvl="4" w:tplc="C2EA1BF0">
      <w:numFmt w:val="bullet"/>
      <w:lvlText w:val="•"/>
      <w:lvlJc w:val="left"/>
      <w:pPr>
        <w:ind w:left="4246" w:hanging="352"/>
      </w:pPr>
      <w:rPr>
        <w:rFonts w:hint="default"/>
        <w:lang w:val="en-US" w:eastAsia="en-US" w:bidi="ar-SA"/>
      </w:rPr>
    </w:lvl>
    <w:lvl w:ilvl="5" w:tplc="38AC814E">
      <w:numFmt w:val="bullet"/>
      <w:lvlText w:val="•"/>
      <w:lvlJc w:val="left"/>
      <w:pPr>
        <w:ind w:left="5142" w:hanging="352"/>
      </w:pPr>
      <w:rPr>
        <w:rFonts w:hint="default"/>
        <w:lang w:val="en-US" w:eastAsia="en-US" w:bidi="ar-SA"/>
      </w:rPr>
    </w:lvl>
    <w:lvl w:ilvl="6" w:tplc="FE0CA44C">
      <w:numFmt w:val="bullet"/>
      <w:lvlText w:val="•"/>
      <w:lvlJc w:val="left"/>
      <w:pPr>
        <w:ind w:left="6037" w:hanging="352"/>
      </w:pPr>
      <w:rPr>
        <w:rFonts w:hint="default"/>
        <w:lang w:val="en-US" w:eastAsia="en-US" w:bidi="ar-SA"/>
      </w:rPr>
    </w:lvl>
    <w:lvl w:ilvl="7" w:tplc="8DFEAF1C">
      <w:numFmt w:val="bullet"/>
      <w:lvlText w:val="•"/>
      <w:lvlJc w:val="left"/>
      <w:pPr>
        <w:ind w:left="6933" w:hanging="352"/>
      </w:pPr>
      <w:rPr>
        <w:rFonts w:hint="default"/>
        <w:lang w:val="en-US" w:eastAsia="en-US" w:bidi="ar-SA"/>
      </w:rPr>
    </w:lvl>
    <w:lvl w:ilvl="8" w:tplc="516649AC">
      <w:numFmt w:val="bullet"/>
      <w:lvlText w:val="•"/>
      <w:lvlJc w:val="left"/>
      <w:pPr>
        <w:ind w:left="7828" w:hanging="352"/>
      </w:pPr>
      <w:rPr>
        <w:rFonts w:hint="default"/>
        <w:lang w:val="en-US" w:eastAsia="en-US" w:bidi="ar-SA"/>
      </w:rPr>
    </w:lvl>
  </w:abstractNum>
  <w:abstractNum w:abstractNumId="8" w15:restartNumberingAfterBreak="0">
    <w:nsid w:val="4DA91FE7"/>
    <w:multiLevelType w:val="hybridMultilevel"/>
    <w:tmpl w:val="559253E8"/>
    <w:lvl w:ilvl="0" w:tplc="50EAB732">
      <w:start w:val="1"/>
      <w:numFmt w:val="decimal"/>
      <w:lvlText w:val="%1."/>
      <w:lvlJc w:val="left"/>
      <w:pPr>
        <w:ind w:left="843" w:hanging="353"/>
      </w:pPr>
      <w:rPr>
        <w:rFonts w:ascii="Times New Roman" w:eastAsia="Times New Roman" w:hAnsi="Times New Roman" w:cs="Times New Roman" w:hint="default"/>
        <w:w w:val="101"/>
        <w:sz w:val="22"/>
        <w:szCs w:val="22"/>
        <w:lang w:val="en-US" w:eastAsia="en-US" w:bidi="ar-SA"/>
      </w:rPr>
    </w:lvl>
    <w:lvl w:ilvl="1" w:tplc="986CFBC2">
      <w:numFmt w:val="bullet"/>
      <w:lvlText w:val="•"/>
      <w:lvlJc w:val="left"/>
      <w:pPr>
        <w:ind w:left="1718" w:hanging="353"/>
      </w:pPr>
      <w:rPr>
        <w:rFonts w:hint="default"/>
        <w:lang w:val="en-US" w:eastAsia="en-US" w:bidi="ar-SA"/>
      </w:rPr>
    </w:lvl>
    <w:lvl w:ilvl="2" w:tplc="D4ECDB9E">
      <w:numFmt w:val="bullet"/>
      <w:lvlText w:val="•"/>
      <w:lvlJc w:val="left"/>
      <w:pPr>
        <w:ind w:left="2596" w:hanging="353"/>
      </w:pPr>
      <w:rPr>
        <w:rFonts w:hint="default"/>
        <w:lang w:val="en-US" w:eastAsia="en-US" w:bidi="ar-SA"/>
      </w:rPr>
    </w:lvl>
    <w:lvl w:ilvl="3" w:tplc="D40094F0">
      <w:numFmt w:val="bullet"/>
      <w:lvlText w:val="•"/>
      <w:lvlJc w:val="left"/>
      <w:pPr>
        <w:ind w:left="3474" w:hanging="353"/>
      </w:pPr>
      <w:rPr>
        <w:rFonts w:hint="default"/>
        <w:lang w:val="en-US" w:eastAsia="en-US" w:bidi="ar-SA"/>
      </w:rPr>
    </w:lvl>
    <w:lvl w:ilvl="4" w:tplc="52FAD82C">
      <w:numFmt w:val="bullet"/>
      <w:lvlText w:val="•"/>
      <w:lvlJc w:val="left"/>
      <w:pPr>
        <w:ind w:left="4352" w:hanging="353"/>
      </w:pPr>
      <w:rPr>
        <w:rFonts w:hint="default"/>
        <w:lang w:val="en-US" w:eastAsia="en-US" w:bidi="ar-SA"/>
      </w:rPr>
    </w:lvl>
    <w:lvl w:ilvl="5" w:tplc="A280928A">
      <w:numFmt w:val="bullet"/>
      <w:lvlText w:val="•"/>
      <w:lvlJc w:val="left"/>
      <w:pPr>
        <w:ind w:left="5230" w:hanging="353"/>
      </w:pPr>
      <w:rPr>
        <w:rFonts w:hint="default"/>
        <w:lang w:val="en-US" w:eastAsia="en-US" w:bidi="ar-SA"/>
      </w:rPr>
    </w:lvl>
    <w:lvl w:ilvl="6" w:tplc="520ABB1C">
      <w:numFmt w:val="bullet"/>
      <w:lvlText w:val="•"/>
      <w:lvlJc w:val="left"/>
      <w:pPr>
        <w:ind w:left="6108" w:hanging="353"/>
      </w:pPr>
      <w:rPr>
        <w:rFonts w:hint="default"/>
        <w:lang w:val="en-US" w:eastAsia="en-US" w:bidi="ar-SA"/>
      </w:rPr>
    </w:lvl>
    <w:lvl w:ilvl="7" w:tplc="9590303E">
      <w:numFmt w:val="bullet"/>
      <w:lvlText w:val="•"/>
      <w:lvlJc w:val="left"/>
      <w:pPr>
        <w:ind w:left="6986" w:hanging="353"/>
      </w:pPr>
      <w:rPr>
        <w:rFonts w:hint="default"/>
        <w:lang w:val="en-US" w:eastAsia="en-US" w:bidi="ar-SA"/>
      </w:rPr>
    </w:lvl>
    <w:lvl w:ilvl="8" w:tplc="1D081FAA">
      <w:numFmt w:val="bullet"/>
      <w:lvlText w:val="•"/>
      <w:lvlJc w:val="left"/>
      <w:pPr>
        <w:ind w:left="7864" w:hanging="353"/>
      </w:pPr>
      <w:rPr>
        <w:rFonts w:hint="default"/>
        <w:lang w:val="en-US" w:eastAsia="en-US" w:bidi="ar-SA"/>
      </w:rPr>
    </w:lvl>
  </w:abstractNum>
  <w:abstractNum w:abstractNumId="9" w15:restartNumberingAfterBreak="0">
    <w:nsid w:val="59526CFB"/>
    <w:multiLevelType w:val="hybridMultilevel"/>
    <w:tmpl w:val="2DB27B0A"/>
    <w:lvl w:ilvl="0" w:tplc="04090007">
      <w:start w:val="1"/>
      <w:numFmt w:val="bullet"/>
      <w:lvlText w:val=""/>
      <w:lvlPicBulletId w:val="0"/>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6C6C4992"/>
    <w:multiLevelType w:val="hybridMultilevel"/>
    <w:tmpl w:val="70F85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0056C"/>
    <w:multiLevelType w:val="hybridMultilevel"/>
    <w:tmpl w:val="B8B46A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5"/>
  </w:num>
  <w:num w:numId="6">
    <w:abstractNumId w:val="9"/>
  </w:num>
  <w:num w:numId="7">
    <w:abstractNumId w:val="6"/>
  </w:num>
  <w:num w:numId="8">
    <w:abstractNumId w:val="1"/>
  </w:num>
  <w:num w:numId="9">
    <w:abstractNumId w:val="10"/>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wMDa1sDA3NDY1MTdU0lEKTi0uzszPAykwrgUAL1t+ZiwAAAA="/>
  </w:docVars>
  <w:rsids>
    <w:rsidRoot w:val="0037669C"/>
    <w:rsid w:val="0001422E"/>
    <w:rsid w:val="0005193B"/>
    <w:rsid w:val="00053E95"/>
    <w:rsid w:val="0009072E"/>
    <w:rsid w:val="000A2D12"/>
    <w:rsid w:val="000D483A"/>
    <w:rsid w:val="000F6D2C"/>
    <w:rsid w:val="001301CB"/>
    <w:rsid w:val="001E6C72"/>
    <w:rsid w:val="001E7A10"/>
    <w:rsid w:val="001F7D0D"/>
    <w:rsid w:val="0023539F"/>
    <w:rsid w:val="00257C7B"/>
    <w:rsid w:val="002B189E"/>
    <w:rsid w:val="002C209A"/>
    <w:rsid w:val="002D1065"/>
    <w:rsid w:val="002F015C"/>
    <w:rsid w:val="0030210B"/>
    <w:rsid w:val="003065C5"/>
    <w:rsid w:val="003129FC"/>
    <w:rsid w:val="00322678"/>
    <w:rsid w:val="003334B7"/>
    <w:rsid w:val="00340545"/>
    <w:rsid w:val="0036704D"/>
    <w:rsid w:val="003750BD"/>
    <w:rsid w:val="0037669C"/>
    <w:rsid w:val="0038614B"/>
    <w:rsid w:val="003C6E88"/>
    <w:rsid w:val="003D2907"/>
    <w:rsid w:val="003E7CD3"/>
    <w:rsid w:val="003F0E9A"/>
    <w:rsid w:val="00401C73"/>
    <w:rsid w:val="004102C3"/>
    <w:rsid w:val="00410AD2"/>
    <w:rsid w:val="00412508"/>
    <w:rsid w:val="00427F76"/>
    <w:rsid w:val="00435374"/>
    <w:rsid w:val="004447E7"/>
    <w:rsid w:val="0044674C"/>
    <w:rsid w:val="00464A65"/>
    <w:rsid w:val="005172B0"/>
    <w:rsid w:val="005326E1"/>
    <w:rsid w:val="00566043"/>
    <w:rsid w:val="005A2352"/>
    <w:rsid w:val="005C28A5"/>
    <w:rsid w:val="005C5666"/>
    <w:rsid w:val="005E7C3E"/>
    <w:rsid w:val="00611423"/>
    <w:rsid w:val="00612DFB"/>
    <w:rsid w:val="00623C7F"/>
    <w:rsid w:val="006348E4"/>
    <w:rsid w:val="00656BC1"/>
    <w:rsid w:val="006610F8"/>
    <w:rsid w:val="00670F3F"/>
    <w:rsid w:val="006731E8"/>
    <w:rsid w:val="00674FB1"/>
    <w:rsid w:val="00690275"/>
    <w:rsid w:val="006936E8"/>
    <w:rsid w:val="006B09E6"/>
    <w:rsid w:val="006B123D"/>
    <w:rsid w:val="006B3F8A"/>
    <w:rsid w:val="006B474B"/>
    <w:rsid w:val="006B6100"/>
    <w:rsid w:val="006C35BD"/>
    <w:rsid w:val="006D022A"/>
    <w:rsid w:val="006E1E9A"/>
    <w:rsid w:val="006E52D0"/>
    <w:rsid w:val="007120C3"/>
    <w:rsid w:val="00736F68"/>
    <w:rsid w:val="007636A5"/>
    <w:rsid w:val="0076437F"/>
    <w:rsid w:val="0077508D"/>
    <w:rsid w:val="007917E3"/>
    <w:rsid w:val="00792E36"/>
    <w:rsid w:val="007A4B52"/>
    <w:rsid w:val="007B2170"/>
    <w:rsid w:val="007C1821"/>
    <w:rsid w:val="007D1CF2"/>
    <w:rsid w:val="007D364B"/>
    <w:rsid w:val="007E42F9"/>
    <w:rsid w:val="007F58D7"/>
    <w:rsid w:val="00803AB5"/>
    <w:rsid w:val="008527B8"/>
    <w:rsid w:val="008557D5"/>
    <w:rsid w:val="00856848"/>
    <w:rsid w:val="00877792"/>
    <w:rsid w:val="00886E4D"/>
    <w:rsid w:val="00895627"/>
    <w:rsid w:val="008B6A35"/>
    <w:rsid w:val="008D69AE"/>
    <w:rsid w:val="00900C5A"/>
    <w:rsid w:val="00914677"/>
    <w:rsid w:val="0091626B"/>
    <w:rsid w:val="00940B8B"/>
    <w:rsid w:val="00946852"/>
    <w:rsid w:val="00984981"/>
    <w:rsid w:val="009A0A3F"/>
    <w:rsid w:val="009B3D98"/>
    <w:rsid w:val="009B69B5"/>
    <w:rsid w:val="009C4FB1"/>
    <w:rsid w:val="009D2072"/>
    <w:rsid w:val="009D6E62"/>
    <w:rsid w:val="009F0D74"/>
    <w:rsid w:val="00A1750D"/>
    <w:rsid w:val="00A1797B"/>
    <w:rsid w:val="00A22361"/>
    <w:rsid w:val="00A652C6"/>
    <w:rsid w:val="00AA35C7"/>
    <w:rsid w:val="00AB0F20"/>
    <w:rsid w:val="00AD0E3D"/>
    <w:rsid w:val="00B2245F"/>
    <w:rsid w:val="00B24C3A"/>
    <w:rsid w:val="00B3157E"/>
    <w:rsid w:val="00B34513"/>
    <w:rsid w:val="00B4255A"/>
    <w:rsid w:val="00B55144"/>
    <w:rsid w:val="00B56909"/>
    <w:rsid w:val="00B57CEE"/>
    <w:rsid w:val="00B646C6"/>
    <w:rsid w:val="00B90C2E"/>
    <w:rsid w:val="00B93106"/>
    <w:rsid w:val="00BC0DF4"/>
    <w:rsid w:val="00BD7548"/>
    <w:rsid w:val="00BF1D50"/>
    <w:rsid w:val="00C42A8D"/>
    <w:rsid w:val="00C51982"/>
    <w:rsid w:val="00C547F4"/>
    <w:rsid w:val="00C66037"/>
    <w:rsid w:val="00C70A5A"/>
    <w:rsid w:val="00CB1AFD"/>
    <w:rsid w:val="00CB5FEC"/>
    <w:rsid w:val="00CC3097"/>
    <w:rsid w:val="00CC5E67"/>
    <w:rsid w:val="00CD47E1"/>
    <w:rsid w:val="00CD540E"/>
    <w:rsid w:val="00CF5B71"/>
    <w:rsid w:val="00CF68AC"/>
    <w:rsid w:val="00D23A73"/>
    <w:rsid w:val="00D44A9C"/>
    <w:rsid w:val="00D609F6"/>
    <w:rsid w:val="00D72056"/>
    <w:rsid w:val="00D77DAC"/>
    <w:rsid w:val="00DA224E"/>
    <w:rsid w:val="00DD1CA2"/>
    <w:rsid w:val="00E005AB"/>
    <w:rsid w:val="00E10C81"/>
    <w:rsid w:val="00E21921"/>
    <w:rsid w:val="00E3293E"/>
    <w:rsid w:val="00E41EC1"/>
    <w:rsid w:val="00E50C85"/>
    <w:rsid w:val="00E77C2C"/>
    <w:rsid w:val="00E82376"/>
    <w:rsid w:val="00E92315"/>
    <w:rsid w:val="00EA34A1"/>
    <w:rsid w:val="00EB7BCB"/>
    <w:rsid w:val="00EC50D4"/>
    <w:rsid w:val="00EC6D62"/>
    <w:rsid w:val="00ED015A"/>
    <w:rsid w:val="00EE6A9A"/>
    <w:rsid w:val="00F22CD2"/>
    <w:rsid w:val="00F4429F"/>
    <w:rsid w:val="00F6188A"/>
    <w:rsid w:val="00F77413"/>
    <w:rsid w:val="00F97939"/>
    <w:rsid w:val="00FB0A64"/>
    <w:rsid w:val="00FB2ACC"/>
    <w:rsid w:val="00FC3D70"/>
    <w:rsid w:val="00FE2255"/>
    <w:rsid w:val="00FE2C28"/>
    <w:rsid w:val="00FE4FA3"/>
    <w:rsid w:val="00FF4A7B"/>
    <w:rsid w:val="00FF729F"/>
    <w:rsid w:val="00FF74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6ED58"/>
  <w15:docId w15:val="{9D54E0C2-F92A-43F7-B388-B27909C4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1"/>
      <w:outlineLvl w:val="0"/>
    </w:pPr>
    <w:rPr>
      <w:b/>
      <w:bCs/>
    </w:rPr>
  </w:style>
  <w:style w:type="paragraph" w:styleId="Heading3">
    <w:name w:val="heading 3"/>
    <w:basedOn w:val="Normal"/>
    <w:next w:val="Normal"/>
    <w:link w:val="Heading3Char"/>
    <w:uiPriority w:val="9"/>
    <w:semiHidden/>
    <w:unhideWhenUsed/>
    <w:qFormat/>
    <w:rsid w:val="007D36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621" w:right="1261" w:hanging="240"/>
    </w:pPr>
    <w:rPr>
      <w:sz w:val="48"/>
      <w:szCs w:val="48"/>
    </w:rPr>
  </w:style>
  <w:style w:type="paragraph" w:styleId="ListParagraph">
    <w:name w:val="List Paragraph"/>
    <w:basedOn w:val="Normal"/>
    <w:uiPriority w:val="1"/>
    <w:qFormat/>
    <w:pPr>
      <w:ind w:left="843" w:hanging="353"/>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3D2907"/>
    <w:rPr>
      <w:color w:val="0000FF" w:themeColor="hyperlink"/>
      <w:u w:val="single"/>
    </w:rPr>
  </w:style>
  <w:style w:type="character" w:styleId="UnresolvedMention">
    <w:name w:val="Unresolved Mention"/>
    <w:basedOn w:val="DefaultParagraphFont"/>
    <w:uiPriority w:val="99"/>
    <w:semiHidden/>
    <w:unhideWhenUsed/>
    <w:rsid w:val="003D2907"/>
    <w:rPr>
      <w:color w:val="605E5C"/>
      <w:shd w:val="clear" w:color="auto" w:fill="E1DFDD"/>
    </w:rPr>
  </w:style>
  <w:style w:type="character" w:customStyle="1" w:styleId="Heading3Char">
    <w:name w:val="Heading 3 Char"/>
    <w:basedOn w:val="DefaultParagraphFont"/>
    <w:link w:val="Heading3"/>
    <w:uiPriority w:val="9"/>
    <w:semiHidden/>
    <w:rsid w:val="007D364B"/>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0D483A"/>
    <w:rPr>
      <w:rFonts w:ascii="Times New Roman" w:eastAsia="Times New Roman" w:hAnsi="Times New Roman" w:cs="Times New Roman"/>
      <w:b/>
      <w:bCs/>
    </w:rPr>
  </w:style>
  <w:style w:type="paragraph" w:styleId="Bibliography">
    <w:name w:val="Bibliography"/>
    <w:basedOn w:val="Normal"/>
    <w:next w:val="Normal"/>
    <w:uiPriority w:val="37"/>
    <w:unhideWhenUsed/>
    <w:rsid w:val="000D483A"/>
  </w:style>
  <w:style w:type="paragraph" w:styleId="EndnoteText">
    <w:name w:val="endnote text"/>
    <w:basedOn w:val="Normal"/>
    <w:link w:val="EndnoteTextChar"/>
    <w:uiPriority w:val="99"/>
    <w:semiHidden/>
    <w:unhideWhenUsed/>
    <w:rsid w:val="000D483A"/>
    <w:rPr>
      <w:sz w:val="20"/>
      <w:szCs w:val="20"/>
    </w:rPr>
  </w:style>
  <w:style w:type="character" w:customStyle="1" w:styleId="EndnoteTextChar">
    <w:name w:val="Endnote Text Char"/>
    <w:basedOn w:val="DefaultParagraphFont"/>
    <w:link w:val="EndnoteText"/>
    <w:uiPriority w:val="99"/>
    <w:semiHidden/>
    <w:rsid w:val="000D483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D4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11">
      <w:bodyDiv w:val="1"/>
      <w:marLeft w:val="0"/>
      <w:marRight w:val="0"/>
      <w:marTop w:val="0"/>
      <w:marBottom w:val="0"/>
      <w:divBdr>
        <w:top w:val="none" w:sz="0" w:space="0" w:color="auto"/>
        <w:left w:val="none" w:sz="0" w:space="0" w:color="auto"/>
        <w:bottom w:val="none" w:sz="0" w:space="0" w:color="auto"/>
        <w:right w:val="none" w:sz="0" w:space="0" w:color="auto"/>
      </w:divBdr>
    </w:div>
    <w:div w:id="50230705">
      <w:bodyDiv w:val="1"/>
      <w:marLeft w:val="0"/>
      <w:marRight w:val="0"/>
      <w:marTop w:val="0"/>
      <w:marBottom w:val="0"/>
      <w:divBdr>
        <w:top w:val="none" w:sz="0" w:space="0" w:color="auto"/>
        <w:left w:val="none" w:sz="0" w:space="0" w:color="auto"/>
        <w:bottom w:val="none" w:sz="0" w:space="0" w:color="auto"/>
        <w:right w:val="none" w:sz="0" w:space="0" w:color="auto"/>
      </w:divBdr>
    </w:div>
    <w:div w:id="59987926">
      <w:bodyDiv w:val="1"/>
      <w:marLeft w:val="0"/>
      <w:marRight w:val="0"/>
      <w:marTop w:val="0"/>
      <w:marBottom w:val="0"/>
      <w:divBdr>
        <w:top w:val="none" w:sz="0" w:space="0" w:color="auto"/>
        <w:left w:val="none" w:sz="0" w:space="0" w:color="auto"/>
        <w:bottom w:val="none" w:sz="0" w:space="0" w:color="auto"/>
        <w:right w:val="none" w:sz="0" w:space="0" w:color="auto"/>
      </w:divBdr>
    </w:div>
    <w:div w:id="102304714">
      <w:bodyDiv w:val="1"/>
      <w:marLeft w:val="0"/>
      <w:marRight w:val="0"/>
      <w:marTop w:val="0"/>
      <w:marBottom w:val="0"/>
      <w:divBdr>
        <w:top w:val="none" w:sz="0" w:space="0" w:color="auto"/>
        <w:left w:val="none" w:sz="0" w:space="0" w:color="auto"/>
        <w:bottom w:val="none" w:sz="0" w:space="0" w:color="auto"/>
        <w:right w:val="none" w:sz="0" w:space="0" w:color="auto"/>
      </w:divBdr>
    </w:div>
    <w:div w:id="107942128">
      <w:bodyDiv w:val="1"/>
      <w:marLeft w:val="0"/>
      <w:marRight w:val="0"/>
      <w:marTop w:val="0"/>
      <w:marBottom w:val="0"/>
      <w:divBdr>
        <w:top w:val="none" w:sz="0" w:space="0" w:color="auto"/>
        <w:left w:val="none" w:sz="0" w:space="0" w:color="auto"/>
        <w:bottom w:val="none" w:sz="0" w:space="0" w:color="auto"/>
        <w:right w:val="none" w:sz="0" w:space="0" w:color="auto"/>
      </w:divBdr>
    </w:div>
    <w:div w:id="120467816">
      <w:bodyDiv w:val="1"/>
      <w:marLeft w:val="0"/>
      <w:marRight w:val="0"/>
      <w:marTop w:val="0"/>
      <w:marBottom w:val="0"/>
      <w:divBdr>
        <w:top w:val="none" w:sz="0" w:space="0" w:color="auto"/>
        <w:left w:val="none" w:sz="0" w:space="0" w:color="auto"/>
        <w:bottom w:val="none" w:sz="0" w:space="0" w:color="auto"/>
        <w:right w:val="none" w:sz="0" w:space="0" w:color="auto"/>
      </w:divBdr>
    </w:div>
    <w:div w:id="141629577">
      <w:bodyDiv w:val="1"/>
      <w:marLeft w:val="0"/>
      <w:marRight w:val="0"/>
      <w:marTop w:val="0"/>
      <w:marBottom w:val="0"/>
      <w:divBdr>
        <w:top w:val="none" w:sz="0" w:space="0" w:color="auto"/>
        <w:left w:val="none" w:sz="0" w:space="0" w:color="auto"/>
        <w:bottom w:val="none" w:sz="0" w:space="0" w:color="auto"/>
        <w:right w:val="none" w:sz="0" w:space="0" w:color="auto"/>
      </w:divBdr>
    </w:div>
    <w:div w:id="143547935">
      <w:bodyDiv w:val="1"/>
      <w:marLeft w:val="0"/>
      <w:marRight w:val="0"/>
      <w:marTop w:val="0"/>
      <w:marBottom w:val="0"/>
      <w:divBdr>
        <w:top w:val="none" w:sz="0" w:space="0" w:color="auto"/>
        <w:left w:val="none" w:sz="0" w:space="0" w:color="auto"/>
        <w:bottom w:val="none" w:sz="0" w:space="0" w:color="auto"/>
        <w:right w:val="none" w:sz="0" w:space="0" w:color="auto"/>
      </w:divBdr>
    </w:div>
    <w:div w:id="148834146">
      <w:bodyDiv w:val="1"/>
      <w:marLeft w:val="0"/>
      <w:marRight w:val="0"/>
      <w:marTop w:val="0"/>
      <w:marBottom w:val="0"/>
      <w:divBdr>
        <w:top w:val="none" w:sz="0" w:space="0" w:color="auto"/>
        <w:left w:val="none" w:sz="0" w:space="0" w:color="auto"/>
        <w:bottom w:val="none" w:sz="0" w:space="0" w:color="auto"/>
        <w:right w:val="none" w:sz="0" w:space="0" w:color="auto"/>
      </w:divBdr>
    </w:div>
    <w:div w:id="148912296">
      <w:bodyDiv w:val="1"/>
      <w:marLeft w:val="0"/>
      <w:marRight w:val="0"/>
      <w:marTop w:val="0"/>
      <w:marBottom w:val="0"/>
      <w:divBdr>
        <w:top w:val="none" w:sz="0" w:space="0" w:color="auto"/>
        <w:left w:val="none" w:sz="0" w:space="0" w:color="auto"/>
        <w:bottom w:val="none" w:sz="0" w:space="0" w:color="auto"/>
        <w:right w:val="none" w:sz="0" w:space="0" w:color="auto"/>
      </w:divBdr>
    </w:div>
    <w:div w:id="152644671">
      <w:bodyDiv w:val="1"/>
      <w:marLeft w:val="0"/>
      <w:marRight w:val="0"/>
      <w:marTop w:val="0"/>
      <w:marBottom w:val="0"/>
      <w:divBdr>
        <w:top w:val="none" w:sz="0" w:space="0" w:color="auto"/>
        <w:left w:val="none" w:sz="0" w:space="0" w:color="auto"/>
        <w:bottom w:val="none" w:sz="0" w:space="0" w:color="auto"/>
        <w:right w:val="none" w:sz="0" w:space="0" w:color="auto"/>
      </w:divBdr>
    </w:div>
    <w:div w:id="163975426">
      <w:bodyDiv w:val="1"/>
      <w:marLeft w:val="0"/>
      <w:marRight w:val="0"/>
      <w:marTop w:val="0"/>
      <w:marBottom w:val="0"/>
      <w:divBdr>
        <w:top w:val="none" w:sz="0" w:space="0" w:color="auto"/>
        <w:left w:val="none" w:sz="0" w:space="0" w:color="auto"/>
        <w:bottom w:val="none" w:sz="0" w:space="0" w:color="auto"/>
        <w:right w:val="none" w:sz="0" w:space="0" w:color="auto"/>
      </w:divBdr>
    </w:div>
    <w:div w:id="194080134">
      <w:bodyDiv w:val="1"/>
      <w:marLeft w:val="0"/>
      <w:marRight w:val="0"/>
      <w:marTop w:val="0"/>
      <w:marBottom w:val="0"/>
      <w:divBdr>
        <w:top w:val="none" w:sz="0" w:space="0" w:color="auto"/>
        <w:left w:val="none" w:sz="0" w:space="0" w:color="auto"/>
        <w:bottom w:val="none" w:sz="0" w:space="0" w:color="auto"/>
        <w:right w:val="none" w:sz="0" w:space="0" w:color="auto"/>
      </w:divBdr>
    </w:div>
    <w:div w:id="217321219">
      <w:bodyDiv w:val="1"/>
      <w:marLeft w:val="0"/>
      <w:marRight w:val="0"/>
      <w:marTop w:val="0"/>
      <w:marBottom w:val="0"/>
      <w:divBdr>
        <w:top w:val="none" w:sz="0" w:space="0" w:color="auto"/>
        <w:left w:val="none" w:sz="0" w:space="0" w:color="auto"/>
        <w:bottom w:val="none" w:sz="0" w:space="0" w:color="auto"/>
        <w:right w:val="none" w:sz="0" w:space="0" w:color="auto"/>
      </w:divBdr>
    </w:div>
    <w:div w:id="223758872">
      <w:bodyDiv w:val="1"/>
      <w:marLeft w:val="0"/>
      <w:marRight w:val="0"/>
      <w:marTop w:val="0"/>
      <w:marBottom w:val="0"/>
      <w:divBdr>
        <w:top w:val="none" w:sz="0" w:space="0" w:color="auto"/>
        <w:left w:val="none" w:sz="0" w:space="0" w:color="auto"/>
        <w:bottom w:val="none" w:sz="0" w:space="0" w:color="auto"/>
        <w:right w:val="none" w:sz="0" w:space="0" w:color="auto"/>
      </w:divBdr>
    </w:div>
    <w:div w:id="248778168">
      <w:bodyDiv w:val="1"/>
      <w:marLeft w:val="0"/>
      <w:marRight w:val="0"/>
      <w:marTop w:val="0"/>
      <w:marBottom w:val="0"/>
      <w:divBdr>
        <w:top w:val="none" w:sz="0" w:space="0" w:color="auto"/>
        <w:left w:val="none" w:sz="0" w:space="0" w:color="auto"/>
        <w:bottom w:val="none" w:sz="0" w:space="0" w:color="auto"/>
        <w:right w:val="none" w:sz="0" w:space="0" w:color="auto"/>
      </w:divBdr>
    </w:div>
    <w:div w:id="262762193">
      <w:bodyDiv w:val="1"/>
      <w:marLeft w:val="0"/>
      <w:marRight w:val="0"/>
      <w:marTop w:val="0"/>
      <w:marBottom w:val="0"/>
      <w:divBdr>
        <w:top w:val="none" w:sz="0" w:space="0" w:color="auto"/>
        <w:left w:val="none" w:sz="0" w:space="0" w:color="auto"/>
        <w:bottom w:val="none" w:sz="0" w:space="0" w:color="auto"/>
        <w:right w:val="none" w:sz="0" w:space="0" w:color="auto"/>
      </w:divBdr>
    </w:div>
    <w:div w:id="269438249">
      <w:bodyDiv w:val="1"/>
      <w:marLeft w:val="0"/>
      <w:marRight w:val="0"/>
      <w:marTop w:val="0"/>
      <w:marBottom w:val="0"/>
      <w:divBdr>
        <w:top w:val="none" w:sz="0" w:space="0" w:color="auto"/>
        <w:left w:val="none" w:sz="0" w:space="0" w:color="auto"/>
        <w:bottom w:val="none" w:sz="0" w:space="0" w:color="auto"/>
        <w:right w:val="none" w:sz="0" w:space="0" w:color="auto"/>
      </w:divBdr>
    </w:div>
    <w:div w:id="283198437">
      <w:bodyDiv w:val="1"/>
      <w:marLeft w:val="0"/>
      <w:marRight w:val="0"/>
      <w:marTop w:val="0"/>
      <w:marBottom w:val="0"/>
      <w:divBdr>
        <w:top w:val="none" w:sz="0" w:space="0" w:color="auto"/>
        <w:left w:val="none" w:sz="0" w:space="0" w:color="auto"/>
        <w:bottom w:val="none" w:sz="0" w:space="0" w:color="auto"/>
        <w:right w:val="none" w:sz="0" w:space="0" w:color="auto"/>
      </w:divBdr>
    </w:div>
    <w:div w:id="300379207">
      <w:bodyDiv w:val="1"/>
      <w:marLeft w:val="0"/>
      <w:marRight w:val="0"/>
      <w:marTop w:val="0"/>
      <w:marBottom w:val="0"/>
      <w:divBdr>
        <w:top w:val="none" w:sz="0" w:space="0" w:color="auto"/>
        <w:left w:val="none" w:sz="0" w:space="0" w:color="auto"/>
        <w:bottom w:val="none" w:sz="0" w:space="0" w:color="auto"/>
        <w:right w:val="none" w:sz="0" w:space="0" w:color="auto"/>
      </w:divBdr>
    </w:div>
    <w:div w:id="331954156">
      <w:bodyDiv w:val="1"/>
      <w:marLeft w:val="0"/>
      <w:marRight w:val="0"/>
      <w:marTop w:val="0"/>
      <w:marBottom w:val="0"/>
      <w:divBdr>
        <w:top w:val="none" w:sz="0" w:space="0" w:color="auto"/>
        <w:left w:val="none" w:sz="0" w:space="0" w:color="auto"/>
        <w:bottom w:val="none" w:sz="0" w:space="0" w:color="auto"/>
        <w:right w:val="none" w:sz="0" w:space="0" w:color="auto"/>
      </w:divBdr>
    </w:div>
    <w:div w:id="343481670">
      <w:bodyDiv w:val="1"/>
      <w:marLeft w:val="0"/>
      <w:marRight w:val="0"/>
      <w:marTop w:val="0"/>
      <w:marBottom w:val="0"/>
      <w:divBdr>
        <w:top w:val="none" w:sz="0" w:space="0" w:color="auto"/>
        <w:left w:val="none" w:sz="0" w:space="0" w:color="auto"/>
        <w:bottom w:val="none" w:sz="0" w:space="0" w:color="auto"/>
        <w:right w:val="none" w:sz="0" w:space="0" w:color="auto"/>
      </w:divBdr>
    </w:div>
    <w:div w:id="387653086">
      <w:bodyDiv w:val="1"/>
      <w:marLeft w:val="0"/>
      <w:marRight w:val="0"/>
      <w:marTop w:val="0"/>
      <w:marBottom w:val="0"/>
      <w:divBdr>
        <w:top w:val="none" w:sz="0" w:space="0" w:color="auto"/>
        <w:left w:val="none" w:sz="0" w:space="0" w:color="auto"/>
        <w:bottom w:val="none" w:sz="0" w:space="0" w:color="auto"/>
        <w:right w:val="none" w:sz="0" w:space="0" w:color="auto"/>
      </w:divBdr>
    </w:div>
    <w:div w:id="410858495">
      <w:bodyDiv w:val="1"/>
      <w:marLeft w:val="0"/>
      <w:marRight w:val="0"/>
      <w:marTop w:val="0"/>
      <w:marBottom w:val="0"/>
      <w:divBdr>
        <w:top w:val="none" w:sz="0" w:space="0" w:color="auto"/>
        <w:left w:val="none" w:sz="0" w:space="0" w:color="auto"/>
        <w:bottom w:val="none" w:sz="0" w:space="0" w:color="auto"/>
        <w:right w:val="none" w:sz="0" w:space="0" w:color="auto"/>
      </w:divBdr>
    </w:div>
    <w:div w:id="427583713">
      <w:bodyDiv w:val="1"/>
      <w:marLeft w:val="0"/>
      <w:marRight w:val="0"/>
      <w:marTop w:val="0"/>
      <w:marBottom w:val="0"/>
      <w:divBdr>
        <w:top w:val="none" w:sz="0" w:space="0" w:color="auto"/>
        <w:left w:val="none" w:sz="0" w:space="0" w:color="auto"/>
        <w:bottom w:val="none" w:sz="0" w:space="0" w:color="auto"/>
        <w:right w:val="none" w:sz="0" w:space="0" w:color="auto"/>
      </w:divBdr>
    </w:div>
    <w:div w:id="446854067">
      <w:bodyDiv w:val="1"/>
      <w:marLeft w:val="0"/>
      <w:marRight w:val="0"/>
      <w:marTop w:val="0"/>
      <w:marBottom w:val="0"/>
      <w:divBdr>
        <w:top w:val="none" w:sz="0" w:space="0" w:color="auto"/>
        <w:left w:val="none" w:sz="0" w:space="0" w:color="auto"/>
        <w:bottom w:val="none" w:sz="0" w:space="0" w:color="auto"/>
        <w:right w:val="none" w:sz="0" w:space="0" w:color="auto"/>
      </w:divBdr>
    </w:div>
    <w:div w:id="451021217">
      <w:bodyDiv w:val="1"/>
      <w:marLeft w:val="0"/>
      <w:marRight w:val="0"/>
      <w:marTop w:val="0"/>
      <w:marBottom w:val="0"/>
      <w:divBdr>
        <w:top w:val="none" w:sz="0" w:space="0" w:color="auto"/>
        <w:left w:val="none" w:sz="0" w:space="0" w:color="auto"/>
        <w:bottom w:val="none" w:sz="0" w:space="0" w:color="auto"/>
        <w:right w:val="none" w:sz="0" w:space="0" w:color="auto"/>
      </w:divBdr>
    </w:div>
    <w:div w:id="454449092">
      <w:bodyDiv w:val="1"/>
      <w:marLeft w:val="0"/>
      <w:marRight w:val="0"/>
      <w:marTop w:val="0"/>
      <w:marBottom w:val="0"/>
      <w:divBdr>
        <w:top w:val="none" w:sz="0" w:space="0" w:color="auto"/>
        <w:left w:val="none" w:sz="0" w:space="0" w:color="auto"/>
        <w:bottom w:val="none" w:sz="0" w:space="0" w:color="auto"/>
        <w:right w:val="none" w:sz="0" w:space="0" w:color="auto"/>
      </w:divBdr>
    </w:div>
    <w:div w:id="463544782">
      <w:bodyDiv w:val="1"/>
      <w:marLeft w:val="0"/>
      <w:marRight w:val="0"/>
      <w:marTop w:val="0"/>
      <w:marBottom w:val="0"/>
      <w:divBdr>
        <w:top w:val="none" w:sz="0" w:space="0" w:color="auto"/>
        <w:left w:val="none" w:sz="0" w:space="0" w:color="auto"/>
        <w:bottom w:val="none" w:sz="0" w:space="0" w:color="auto"/>
        <w:right w:val="none" w:sz="0" w:space="0" w:color="auto"/>
      </w:divBdr>
    </w:div>
    <w:div w:id="466245879">
      <w:bodyDiv w:val="1"/>
      <w:marLeft w:val="0"/>
      <w:marRight w:val="0"/>
      <w:marTop w:val="0"/>
      <w:marBottom w:val="0"/>
      <w:divBdr>
        <w:top w:val="none" w:sz="0" w:space="0" w:color="auto"/>
        <w:left w:val="none" w:sz="0" w:space="0" w:color="auto"/>
        <w:bottom w:val="none" w:sz="0" w:space="0" w:color="auto"/>
        <w:right w:val="none" w:sz="0" w:space="0" w:color="auto"/>
      </w:divBdr>
    </w:div>
    <w:div w:id="468978182">
      <w:bodyDiv w:val="1"/>
      <w:marLeft w:val="0"/>
      <w:marRight w:val="0"/>
      <w:marTop w:val="0"/>
      <w:marBottom w:val="0"/>
      <w:divBdr>
        <w:top w:val="none" w:sz="0" w:space="0" w:color="auto"/>
        <w:left w:val="none" w:sz="0" w:space="0" w:color="auto"/>
        <w:bottom w:val="none" w:sz="0" w:space="0" w:color="auto"/>
        <w:right w:val="none" w:sz="0" w:space="0" w:color="auto"/>
      </w:divBdr>
    </w:div>
    <w:div w:id="476268323">
      <w:bodyDiv w:val="1"/>
      <w:marLeft w:val="0"/>
      <w:marRight w:val="0"/>
      <w:marTop w:val="0"/>
      <w:marBottom w:val="0"/>
      <w:divBdr>
        <w:top w:val="none" w:sz="0" w:space="0" w:color="auto"/>
        <w:left w:val="none" w:sz="0" w:space="0" w:color="auto"/>
        <w:bottom w:val="none" w:sz="0" w:space="0" w:color="auto"/>
        <w:right w:val="none" w:sz="0" w:space="0" w:color="auto"/>
      </w:divBdr>
    </w:div>
    <w:div w:id="480269953">
      <w:bodyDiv w:val="1"/>
      <w:marLeft w:val="0"/>
      <w:marRight w:val="0"/>
      <w:marTop w:val="0"/>
      <w:marBottom w:val="0"/>
      <w:divBdr>
        <w:top w:val="none" w:sz="0" w:space="0" w:color="auto"/>
        <w:left w:val="none" w:sz="0" w:space="0" w:color="auto"/>
        <w:bottom w:val="none" w:sz="0" w:space="0" w:color="auto"/>
        <w:right w:val="none" w:sz="0" w:space="0" w:color="auto"/>
      </w:divBdr>
    </w:div>
    <w:div w:id="548414714">
      <w:bodyDiv w:val="1"/>
      <w:marLeft w:val="0"/>
      <w:marRight w:val="0"/>
      <w:marTop w:val="0"/>
      <w:marBottom w:val="0"/>
      <w:divBdr>
        <w:top w:val="none" w:sz="0" w:space="0" w:color="auto"/>
        <w:left w:val="none" w:sz="0" w:space="0" w:color="auto"/>
        <w:bottom w:val="none" w:sz="0" w:space="0" w:color="auto"/>
        <w:right w:val="none" w:sz="0" w:space="0" w:color="auto"/>
      </w:divBdr>
    </w:div>
    <w:div w:id="561478780">
      <w:bodyDiv w:val="1"/>
      <w:marLeft w:val="0"/>
      <w:marRight w:val="0"/>
      <w:marTop w:val="0"/>
      <w:marBottom w:val="0"/>
      <w:divBdr>
        <w:top w:val="none" w:sz="0" w:space="0" w:color="auto"/>
        <w:left w:val="none" w:sz="0" w:space="0" w:color="auto"/>
        <w:bottom w:val="none" w:sz="0" w:space="0" w:color="auto"/>
        <w:right w:val="none" w:sz="0" w:space="0" w:color="auto"/>
      </w:divBdr>
    </w:div>
    <w:div w:id="594359495">
      <w:bodyDiv w:val="1"/>
      <w:marLeft w:val="0"/>
      <w:marRight w:val="0"/>
      <w:marTop w:val="0"/>
      <w:marBottom w:val="0"/>
      <w:divBdr>
        <w:top w:val="none" w:sz="0" w:space="0" w:color="auto"/>
        <w:left w:val="none" w:sz="0" w:space="0" w:color="auto"/>
        <w:bottom w:val="none" w:sz="0" w:space="0" w:color="auto"/>
        <w:right w:val="none" w:sz="0" w:space="0" w:color="auto"/>
      </w:divBdr>
    </w:div>
    <w:div w:id="607661983">
      <w:bodyDiv w:val="1"/>
      <w:marLeft w:val="0"/>
      <w:marRight w:val="0"/>
      <w:marTop w:val="0"/>
      <w:marBottom w:val="0"/>
      <w:divBdr>
        <w:top w:val="none" w:sz="0" w:space="0" w:color="auto"/>
        <w:left w:val="none" w:sz="0" w:space="0" w:color="auto"/>
        <w:bottom w:val="none" w:sz="0" w:space="0" w:color="auto"/>
        <w:right w:val="none" w:sz="0" w:space="0" w:color="auto"/>
      </w:divBdr>
    </w:div>
    <w:div w:id="611088438">
      <w:bodyDiv w:val="1"/>
      <w:marLeft w:val="0"/>
      <w:marRight w:val="0"/>
      <w:marTop w:val="0"/>
      <w:marBottom w:val="0"/>
      <w:divBdr>
        <w:top w:val="none" w:sz="0" w:space="0" w:color="auto"/>
        <w:left w:val="none" w:sz="0" w:space="0" w:color="auto"/>
        <w:bottom w:val="none" w:sz="0" w:space="0" w:color="auto"/>
        <w:right w:val="none" w:sz="0" w:space="0" w:color="auto"/>
      </w:divBdr>
    </w:div>
    <w:div w:id="612589177">
      <w:bodyDiv w:val="1"/>
      <w:marLeft w:val="0"/>
      <w:marRight w:val="0"/>
      <w:marTop w:val="0"/>
      <w:marBottom w:val="0"/>
      <w:divBdr>
        <w:top w:val="none" w:sz="0" w:space="0" w:color="auto"/>
        <w:left w:val="none" w:sz="0" w:space="0" w:color="auto"/>
        <w:bottom w:val="none" w:sz="0" w:space="0" w:color="auto"/>
        <w:right w:val="none" w:sz="0" w:space="0" w:color="auto"/>
      </w:divBdr>
    </w:div>
    <w:div w:id="632294131">
      <w:bodyDiv w:val="1"/>
      <w:marLeft w:val="0"/>
      <w:marRight w:val="0"/>
      <w:marTop w:val="0"/>
      <w:marBottom w:val="0"/>
      <w:divBdr>
        <w:top w:val="none" w:sz="0" w:space="0" w:color="auto"/>
        <w:left w:val="none" w:sz="0" w:space="0" w:color="auto"/>
        <w:bottom w:val="none" w:sz="0" w:space="0" w:color="auto"/>
        <w:right w:val="none" w:sz="0" w:space="0" w:color="auto"/>
      </w:divBdr>
    </w:div>
    <w:div w:id="641076508">
      <w:bodyDiv w:val="1"/>
      <w:marLeft w:val="0"/>
      <w:marRight w:val="0"/>
      <w:marTop w:val="0"/>
      <w:marBottom w:val="0"/>
      <w:divBdr>
        <w:top w:val="none" w:sz="0" w:space="0" w:color="auto"/>
        <w:left w:val="none" w:sz="0" w:space="0" w:color="auto"/>
        <w:bottom w:val="none" w:sz="0" w:space="0" w:color="auto"/>
        <w:right w:val="none" w:sz="0" w:space="0" w:color="auto"/>
      </w:divBdr>
    </w:div>
    <w:div w:id="650603240">
      <w:bodyDiv w:val="1"/>
      <w:marLeft w:val="0"/>
      <w:marRight w:val="0"/>
      <w:marTop w:val="0"/>
      <w:marBottom w:val="0"/>
      <w:divBdr>
        <w:top w:val="none" w:sz="0" w:space="0" w:color="auto"/>
        <w:left w:val="none" w:sz="0" w:space="0" w:color="auto"/>
        <w:bottom w:val="none" w:sz="0" w:space="0" w:color="auto"/>
        <w:right w:val="none" w:sz="0" w:space="0" w:color="auto"/>
      </w:divBdr>
    </w:div>
    <w:div w:id="657535664">
      <w:bodyDiv w:val="1"/>
      <w:marLeft w:val="0"/>
      <w:marRight w:val="0"/>
      <w:marTop w:val="0"/>
      <w:marBottom w:val="0"/>
      <w:divBdr>
        <w:top w:val="none" w:sz="0" w:space="0" w:color="auto"/>
        <w:left w:val="none" w:sz="0" w:space="0" w:color="auto"/>
        <w:bottom w:val="none" w:sz="0" w:space="0" w:color="auto"/>
        <w:right w:val="none" w:sz="0" w:space="0" w:color="auto"/>
      </w:divBdr>
    </w:div>
    <w:div w:id="672420625">
      <w:bodyDiv w:val="1"/>
      <w:marLeft w:val="0"/>
      <w:marRight w:val="0"/>
      <w:marTop w:val="0"/>
      <w:marBottom w:val="0"/>
      <w:divBdr>
        <w:top w:val="none" w:sz="0" w:space="0" w:color="auto"/>
        <w:left w:val="none" w:sz="0" w:space="0" w:color="auto"/>
        <w:bottom w:val="none" w:sz="0" w:space="0" w:color="auto"/>
        <w:right w:val="none" w:sz="0" w:space="0" w:color="auto"/>
      </w:divBdr>
    </w:div>
    <w:div w:id="717750635">
      <w:bodyDiv w:val="1"/>
      <w:marLeft w:val="0"/>
      <w:marRight w:val="0"/>
      <w:marTop w:val="0"/>
      <w:marBottom w:val="0"/>
      <w:divBdr>
        <w:top w:val="none" w:sz="0" w:space="0" w:color="auto"/>
        <w:left w:val="none" w:sz="0" w:space="0" w:color="auto"/>
        <w:bottom w:val="none" w:sz="0" w:space="0" w:color="auto"/>
        <w:right w:val="none" w:sz="0" w:space="0" w:color="auto"/>
      </w:divBdr>
    </w:div>
    <w:div w:id="730270089">
      <w:bodyDiv w:val="1"/>
      <w:marLeft w:val="0"/>
      <w:marRight w:val="0"/>
      <w:marTop w:val="0"/>
      <w:marBottom w:val="0"/>
      <w:divBdr>
        <w:top w:val="none" w:sz="0" w:space="0" w:color="auto"/>
        <w:left w:val="none" w:sz="0" w:space="0" w:color="auto"/>
        <w:bottom w:val="none" w:sz="0" w:space="0" w:color="auto"/>
        <w:right w:val="none" w:sz="0" w:space="0" w:color="auto"/>
      </w:divBdr>
    </w:div>
    <w:div w:id="742917191">
      <w:bodyDiv w:val="1"/>
      <w:marLeft w:val="0"/>
      <w:marRight w:val="0"/>
      <w:marTop w:val="0"/>
      <w:marBottom w:val="0"/>
      <w:divBdr>
        <w:top w:val="none" w:sz="0" w:space="0" w:color="auto"/>
        <w:left w:val="none" w:sz="0" w:space="0" w:color="auto"/>
        <w:bottom w:val="none" w:sz="0" w:space="0" w:color="auto"/>
        <w:right w:val="none" w:sz="0" w:space="0" w:color="auto"/>
      </w:divBdr>
    </w:div>
    <w:div w:id="752698459">
      <w:bodyDiv w:val="1"/>
      <w:marLeft w:val="0"/>
      <w:marRight w:val="0"/>
      <w:marTop w:val="0"/>
      <w:marBottom w:val="0"/>
      <w:divBdr>
        <w:top w:val="none" w:sz="0" w:space="0" w:color="auto"/>
        <w:left w:val="none" w:sz="0" w:space="0" w:color="auto"/>
        <w:bottom w:val="none" w:sz="0" w:space="0" w:color="auto"/>
        <w:right w:val="none" w:sz="0" w:space="0" w:color="auto"/>
      </w:divBdr>
    </w:div>
    <w:div w:id="776483999">
      <w:bodyDiv w:val="1"/>
      <w:marLeft w:val="0"/>
      <w:marRight w:val="0"/>
      <w:marTop w:val="0"/>
      <w:marBottom w:val="0"/>
      <w:divBdr>
        <w:top w:val="none" w:sz="0" w:space="0" w:color="auto"/>
        <w:left w:val="none" w:sz="0" w:space="0" w:color="auto"/>
        <w:bottom w:val="none" w:sz="0" w:space="0" w:color="auto"/>
        <w:right w:val="none" w:sz="0" w:space="0" w:color="auto"/>
      </w:divBdr>
    </w:div>
    <w:div w:id="801923495">
      <w:bodyDiv w:val="1"/>
      <w:marLeft w:val="0"/>
      <w:marRight w:val="0"/>
      <w:marTop w:val="0"/>
      <w:marBottom w:val="0"/>
      <w:divBdr>
        <w:top w:val="none" w:sz="0" w:space="0" w:color="auto"/>
        <w:left w:val="none" w:sz="0" w:space="0" w:color="auto"/>
        <w:bottom w:val="none" w:sz="0" w:space="0" w:color="auto"/>
        <w:right w:val="none" w:sz="0" w:space="0" w:color="auto"/>
      </w:divBdr>
    </w:div>
    <w:div w:id="802307863">
      <w:bodyDiv w:val="1"/>
      <w:marLeft w:val="0"/>
      <w:marRight w:val="0"/>
      <w:marTop w:val="0"/>
      <w:marBottom w:val="0"/>
      <w:divBdr>
        <w:top w:val="none" w:sz="0" w:space="0" w:color="auto"/>
        <w:left w:val="none" w:sz="0" w:space="0" w:color="auto"/>
        <w:bottom w:val="none" w:sz="0" w:space="0" w:color="auto"/>
        <w:right w:val="none" w:sz="0" w:space="0" w:color="auto"/>
      </w:divBdr>
    </w:div>
    <w:div w:id="804851774">
      <w:bodyDiv w:val="1"/>
      <w:marLeft w:val="0"/>
      <w:marRight w:val="0"/>
      <w:marTop w:val="0"/>
      <w:marBottom w:val="0"/>
      <w:divBdr>
        <w:top w:val="none" w:sz="0" w:space="0" w:color="auto"/>
        <w:left w:val="none" w:sz="0" w:space="0" w:color="auto"/>
        <w:bottom w:val="none" w:sz="0" w:space="0" w:color="auto"/>
        <w:right w:val="none" w:sz="0" w:space="0" w:color="auto"/>
      </w:divBdr>
    </w:div>
    <w:div w:id="810634649">
      <w:bodyDiv w:val="1"/>
      <w:marLeft w:val="0"/>
      <w:marRight w:val="0"/>
      <w:marTop w:val="0"/>
      <w:marBottom w:val="0"/>
      <w:divBdr>
        <w:top w:val="none" w:sz="0" w:space="0" w:color="auto"/>
        <w:left w:val="none" w:sz="0" w:space="0" w:color="auto"/>
        <w:bottom w:val="none" w:sz="0" w:space="0" w:color="auto"/>
        <w:right w:val="none" w:sz="0" w:space="0" w:color="auto"/>
      </w:divBdr>
    </w:div>
    <w:div w:id="824323240">
      <w:bodyDiv w:val="1"/>
      <w:marLeft w:val="0"/>
      <w:marRight w:val="0"/>
      <w:marTop w:val="0"/>
      <w:marBottom w:val="0"/>
      <w:divBdr>
        <w:top w:val="none" w:sz="0" w:space="0" w:color="auto"/>
        <w:left w:val="none" w:sz="0" w:space="0" w:color="auto"/>
        <w:bottom w:val="none" w:sz="0" w:space="0" w:color="auto"/>
        <w:right w:val="none" w:sz="0" w:space="0" w:color="auto"/>
      </w:divBdr>
    </w:div>
    <w:div w:id="825126837">
      <w:bodyDiv w:val="1"/>
      <w:marLeft w:val="0"/>
      <w:marRight w:val="0"/>
      <w:marTop w:val="0"/>
      <w:marBottom w:val="0"/>
      <w:divBdr>
        <w:top w:val="none" w:sz="0" w:space="0" w:color="auto"/>
        <w:left w:val="none" w:sz="0" w:space="0" w:color="auto"/>
        <w:bottom w:val="none" w:sz="0" w:space="0" w:color="auto"/>
        <w:right w:val="none" w:sz="0" w:space="0" w:color="auto"/>
      </w:divBdr>
    </w:div>
    <w:div w:id="844515388">
      <w:bodyDiv w:val="1"/>
      <w:marLeft w:val="0"/>
      <w:marRight w:val="0"/>
      <w:marTop w:val="0"/>
      <w:marBottom w:val="0"/>
      <w:divBdr>
        <w:top w:val="none" w:sz="0" w:space="0" w:color="auto"/>
        <w:left w:val="none" w:sz="0" w:space="0" w:color="auto"/>
        <w:bottom w:val="none" w:sz="0" w:space="0" w:color="auto"/>
        <w:right w:val="none" w:sz="0" w:space="0" w:color="auto"/>
      </w:divBdr>
    </w:div>
    <w:div w:id="853033663">
      <w:bodyDiv w:val="1"/>
      <w:marLeft w:val="0"/>
      <w:marRight w:val="0"/>
      <w:marTop w:val="0"/>
      <w:marBottom w:val="0"/>
      <w:divBdr>
        <w:top w:val="none" w:sz="0" w:space="0" w:color="auto"/>
        <w:left w:val="none" w:sz="0" w:space="0" w:color="auto"/>
        <w:bottom w:val="none" w:sz="0" w:space="0" w:color="auto"/>
        <w:right w:val="none" w:sz="0" w:space="0" w:color="auto"/>
      </w:divBdr>
    </w:div>
    <w:div w:id="878081139">
      <w:bodyDiv w:val="1"/>
      <w:marLeft w:val="0"/>
      <w:marRight w:val="0"/>
      <w:marTop w:val="0"/>
      <w:marBottom w:val="0"/>
      <w:divBdr>
        <w:top w:val="none" w:sz="0" w:space="0" w:color="auto"/>
        <w:left w:val="none" w:sz="0" w:space="0" w:color="auto"/>
        <w:bottom w:val="none" w:sz="0" w:space="0" w:color="auto"/>
        <w:right w:val="none" w:sz="0" w:space="0" w:color="auto"/>
      </w:divBdr>
    </w:div>
    <w:div w:id="917134206">
      <w:bodyDiv w:val="1"/>
      <w:marLeft w:val="0"/>
      <w:marRight w:val="0"/>
      <w:marTop w:val="0"/>
      <w:marBottom w:val="0"/>
      <w:divBdr>
        <w:top w:val="none" w:sz="0" w:space="0" w:color="auto"/>
        <w:left w:val="none" w:sz="0" w:space="0" w:color="auto"/>
        <w:bottom w:val="none" w:sz="0" w:space="0" w:color="auto"/>
        <w:right w:val="none" w:sz="0" w:space="0" w:color="auto"/>
      </w:divBdr>
    </w:div>
    <w:div w:id="921255150">
      <w:bodyDiv w:val="1"/>
      <w:marLeft w:val="0"/>
      <w:marRight w:val="0"/>
      <w:marTop w:val="0"/>
      <w:marBottom w:val="0"/>
      <w:divBdr>
        <w:top w:val="none" w:sz="0" w:space="0" w:color="auto"/>
        <w:left w:val="none" w:sz="0" w:space="0" w:color="auto"/>
        <w:bottom w:val="none" w:sz="0" w:space="0" w:color="auto"/>
        <w:right w:val="none" w:sz="0" w:space="0" w:color="auto"/>
      </w:divBdr>
    </w:div>
    <w:div w:id="949625082">
      <w:bodyDiv w:val="1"/>
      <w:marLeft w:val="0"/>
      <w:marRight w:val="0"/>
      <w:marTop w:val="0"/>
      <w:marBottom w:val="0"/>
      <w:divBdr>
        <w:top w:val="none" w:sz="0" w:space="0" w:color="auto"/>
        <w:left w:val="none" w:sz="0" w:space="0" w:color="auto"/>
        <w:bottom w:val="none" w:sz="0" w:space="0" w:color="auto"/>
        <w:right w:val="none" w:sz="0" w:space="0" w:color="auto"/>
      </w:divBdr>
    </w:div>
    <w:div w:id="952859500">
      <w:bodyDiv w:val="1"/>
      <w:marLeft w:val="0"/>
      <w:marRight w:val="0"/>
      <w:marTop w:val="0"/>
      <w:marBottom w:val="0"/>
      <w:divBdr>
        <w:top w:val="none" w:sz="0" w:space="0" w:color="auto"/>
        <w:left w:val="none" w:sz="0" w:space="0" w:color="auto"/>
        <w:bottom w:val="none" w:sz="0" w:space="0" w:color="auto"/>
        <w:right w:val="none" w:sz="0" w:space="0" w:color="auto"/>
      </w:divBdr>
    </w:div>
    <w:div w:id="972642334">
      <w:bodyDiv w:val="1"/>
      <w:marLeft w:val="0"/>
      <w:marRight w:val="0"/>
      <w:marTop w:val="0"/>
      <w:marBottom w:val="0"/>
      <w:divBdr>
        <w:top w:val="none" w:sz="0" w:space="0" w:color="auto"/>
        <w:left w:val="none" w:sz="0" w:space="0" w:color="auto"/>
        <w:bottom w:val="none" w:sz="0" w:space="0" w:color="auto"/>
        <w:right w:val="none" w:sz="0" w:space="0" w:color="auto"/>
      </w:divBdr>
    </w:div>
    <w:div w:id="1008563019">
      <w:bodyDiv w:val="1"/>
      <w:marLeft w:val="0"/>
      <w:marRight w:val="0"/>
      <w:marTop w:val="0"/>
      <w:marBottom w:val="0"/>
      <w:divBdr>
        <w:top w:val="none" w:sz="0" w:space="0" w:color="auto"/>
        <w:left w:val="none" w:sz="0" w:space="0" w:color="auto"/>
        <w:bottom w:val="none" w:sz="0" w:space="0" w:color="auto"/>
        <w:right w:val="none" w:sz="0" w:space="0" w:color="auto"/>
      </w:divBdr>
    </w:div>
    <w:div w:id="1009522294">
      <w:bodyDiv w:val="1"/>
      <w:marLeft w:val="0"/>
      <w:marRight w:val="0"/>
      <w:marTop w:val="0"/>
      <w:marBottom w:val="0"/>
      <w:divBdr>
        <w:top w:val="none" w:sz="0" w:space="0" w:color="auto"/>
        <w:left w:val="none" w:sz="0" w:space="0" w:color="auto"/>
        <w:bottom w:val="none" w:sz="0" w:space="0" w:color="auto"/>
        <w:right w:val="none" w:sz="0" w:space="0" w:color="auto"/>
      </w:divBdr>
    </w:div>
    <w:div w:id="1014265708">
      <w:bodyDiv w:val="1"/>
      <w:marLeft w:val="0"/>
      <w:marRight w:val="0"/>
      <w:marTop w:val="0"/>
      <w:marBottom w:val="0"/>
      <w:divBdr>
        <w:top w:val="none" w:sz="0" w:space="0" w:color="auto"/>
        <w:left w:val="none" w:sz="0" w:space="0" w:color="auto"/>
        <w:bottom w:val="none" w:sz="0" w:space="0" w:color="auto"/>
        <w:right w:val="none" w:sz="0" w:space="0" w:color="auto"/>
      </w:divBdr>
    </w:div>
    <w:div w:id="1018434741">
      <w:bodyDiv w:val="1"/>
      <w:marLeft w:val="0"/>
      <w:marRight w:val="0"/>
      <w:marTop w:val="0"/>
      <w:marBottom w:val="0"/>
      <w:divBdr>
        <w:top w:val="none" w:sz="0" w:space="0" w:color="auto"/>
        <w:left w:val="none" w:sz="0" w:space="0" w:color="auto"/>
        <w:bottom w:val="none" w:sz="0" w:space="0" w:color="auto"/>
        <w:right w:val="none" w:sz="0" w:space="0" w:color="auto"/>
      </w:divBdr>
    </w:div>
    <w:div w:id="1020158832">
      <w:bodyDiv w:val="1"/>
      <w:marLeft w:val="0"/>
      <w:marRight w:val="0"/>
      <w:marTop w:val="0"/>
      <w:marBottom w:val="0"/>
      <w:divBdr>
        <w:top w:val="none" w:sz="0" w:space="0" w:color="auto"/>
        <w:left w:val="none" w:sz="0" w:space="0" w:color="auto"/>
        <w:bottom w:val="none" w:sz="0" w:space="0" w:color="auto"/>
        <w:right w:val="none" w:sz="0" w:space="0" w:color="auto"/>
      </w:divBdr>
    </w:div>
    <w:div w:id="1085347468">
      <w:bodyDiv w:val="1"/>
      <w:marLeft w:val="0"/>
      <w:marRight w:val="0"/>
      <w:marTop w:val="0"/>
      <w:marBottom w:val="0"/>
      <w:divBdr>
        <w:top w:val="none" w:sz="0" w:space="0" w:color="auto"/>
        <w:left w:val="none" w:sz="0" w:space="0" w:color="auto"/>
        <w:bottom w:val="none" w:sz="0" w:space="0" w:color="auto"/>
        <w:right w:val="none" w:sz="0" w:space="0" w:color="auto"/>
      </w:divBdr>
    </w:div>
    <w:div w:id="1100569828">
      <w:bodyDiv w:val="1"/>
      <w:marLeft w:val="0"/>
      <w:marRight w:val="0"/>
      <w:marTop w:val="0"/>
      <w:marBottom w:val="0"/>
      <w:divBdr>
        <w:top w:val="none" w:sz="0" w:space="0" w:color="auto"/>
        <w:left w:val="none" w:sz="0" w:space="0" w:color="auto"/>
        <w:bottom w:val="none" w:sz="0" w:space="0" w:color="auto"/>
        <w:right w:val="none" w:sz="0" w:space="0" w:color="auto"/>
      </w:divBdr>
    </w:div>
    <w:div w:id="1113211446">
      <w:bodyDiv w:val="1"/>
      <w:marLeft w:val="0"/>
      <w:marRight w:val="0"/>
      <w:marTop w:val="0"/>
      <w:marBottom w:val="0"/>
      <w:divBdr>
        <w:top w:val="none" w:sz="0" w:space="0" w:color="auto"/>
        <w:left w:val="none" w:sz="0" w:space="0" w:color="auto"/>
        <w:bottom w:val="none" w:sz="0" w:space="0" w:color="auto"/>
        <w:right w:val="none" w:sz="0" w:space="0" w:color="auto"/>
      </w:divBdr>
    </w:div>
    <w:div w:id="1142115941">
      <w:bodyDiv w:val="1"/>
      <w:marLeft w:val="0"/>
      <w:marRight w:val="0"/>
      <w:marTop w:val="0"/>
      <w:marBottom w:val="0"/>
      <w:divBdr>
        <w:top w:val="none" w:sz="0" w:space="0" w:color="auto"/>
        <w:left w:val="none" w:sz="0" w:space="0" w:color="auto"/>
        <w:bottom w:val="none" w:sz="0" w:space="0" w:color="auto"/>
        <w:right w:val="none" w:sz="0" w:space="0" w:color="auto"/>
      </w:divBdr>
    </w:div>
    <w:div w:id="1151941470">
      <w:bodyDiv w:val="1"/>
      <w:marLeft w:val="0"/>
      <w:marRight w:val="0"/>
      <w:marTop w:val="0"/>
      <w:marBottom w:val="0"/>
      <w:divBdr>
        <w:top w:val="none" w:sz="0" w:space="0" w:color="auto"/>
        <w:left w:val="none" w:sz="0" w:space="0" w:color="auto"/>
        <w:bottom w:val="none" w:sz="0" w:space="0" w:color="auto"/>
        <w:right w:val="none" w:sz="0" w:space="0" w:color="auto"/>
      </w:divBdr>
    </w:div>
    <w:div w:id="1170101551">
      <w:bodyDiv w:val="1"/>
      <w:marLeft w:val="0"/>
      <w:marRight w:val="0"/>
      <w:marTop w:val="0"/>
      <w:marBottom w:val="0"/>
      <w:divBdr>
        <w:top w:val="none" w:sz="0" w:space="0" w:color="auto"/>
        <w:left w:val="none" w:sz="0" w:space="0" w:color="auto"/>
        <w:bottom w:val="none" w:sz="0" w:space="0" w:color="auto"/>
        <w:right w:val="none" w:sz="0" w:space="0" w:color="auto"/>
      </w:divBdr>
    </w:div>
    <w:div w:id="1208906613">
      <w:bodyDiv w:val="1"/>
      <w:marLeft w:val="0"/>
      <w:marRight w:val="0"/>
      <w:marTop w:val="0"/>
      <w:marBottom w:val="0"/>
      <w:divBdr>
        <w:top w:val="none" w:sz="0" w:space="0" w:color="auto"/>
        <w:left w:val="none" w:sz="0" w:space="0" w:color="auto"/>
        <w:bottom w:val="none" w:sz="0" w:space="0" w:color="auto"/>
        <w:right w:val="none" w:sz="0" w:space="0" w:color="auto"/>
      </w:divBdr>
    </w:div>
    <w:div w:id="1242981730">
      <w:bodyDiv w:val="1"/>
      <w:marLeft w:val="0"/>
      <w:marRight w:val="0"/>
      <w:marTop w:val="0"/>
      <w:marBottom w:val="0"/>
      <w:divBdr>
        <w:top w:val="none" w:sz="0" w:space="0" w:color="auto"/>
        <w:left w:val="none" w:sz="0" w:space="0" w:color="auto"/>
        <w:bottom w:val="none" w:sz="0" w:space="0" w:color="auto"/>
        <w:right w:val="none" w:sz="0" w:space="0" w:color="auto"/>
      </w:divBdr>
    </w:div>
    <w:div w:id="1245143633">
      <w:bodyDiv w:val="1"/>
      <w:marLeft w:val="0"/>
      <w:marRight w:val="0"/>
      <w:marTop w:val="0"/>
      <w:marBottom w:val="0"/>
      <w:divBdr>
        <w:top w:val="none" w:sz="0" w:space="0" w:color="auto"/>
        <w:left w:val="none" w:sz="0" w:space="0" w:color="auto"/>
        <w:bottom w:val="none" w:sz="0" w:space="0" w:color="auto"/>
        <w:right w:val="none" w:sz="0" w:space="0" w:color="auto"/>
      </w:divBdr>
    </w:div>
    <w:div w:id="1253775795">
      <w:bodyDiv w:val="1"/>
      <w:marLeft w:val="0"/>
      <w:marRight w:val="0"/>
      <w:marTop w:val="0"/>
      <w:marBottom w:val="0"/>
      <w:divBdr>
        <w:top w:val="none" w:sz="0" w:space="0" w:color="auto"/>
        <w:left w:val="none" w:sz="0" w:space="0" w:color="auto"/>
        <w:bottom w:val="none" w:sz="0" w:space="0" w:color="auto"/>
        <w:right w:val="none" w:sz="0" w:space="0" w:color="auto"/>
      </w:divBdr>
    </w:div>
    <w:div w:id="1281377456">
      <w:bodyDiv w:val="1"/>
      <w:marLeft w:val="0"/>
      <w:marRight w:val="0"/>
      <w:marTop w:val="0"/>
      <w:marBottom w:val="0"/>
      <w:divBdr>
        <w:top w:val="none" w:sz="0" w:space="0" w:color="auto"/>
        <w:left w:val="none" w:sz="0" w:space="0" w:color="auto"/>
        <w:bottom w:val="none" w:sz="0" w:space="0" w:color="auto"/>
        <w:right w:val="none" w:sz="0" w:space="0" w:color="auto"/>
      </w:divBdr>
    </w:div>
    <w:div w:id="1302493534">
      <w:bodyDiv w:val="1"/>
      <w:marLeft w:val="0"/>
      <w:marRight w:val="0"/>
      <w:marTop w:val="0"/>
      <w:marBottom w:val="0"/>
      <w:divBdr>
        <w:top w:val="none" w:sz="0" w:space="0" w:color="auto"/>
        <w:left w:val="none" w:sz="0" w:space="0" w:color="auto"/>
        <w:bottom w:val="none" w:sz="0" w:space="0" w:color="auto"/>
        <w:right w:val="none" w:sz="0" w:space="0" w:color="auto"/>
      </w:divBdr>
    </w:div>
    <w:div w:id="1302616234">
      <w:bodyDiv w:val="1"/>
      <w:marLeft w:val="0"/>
      <w:marRight w:val="0"/>
      <w:marTop w:val="0"/>
      <w:marBottom w:val="0"/>
      <w:divBdr>
        <w:top w:val="none" w:sz="0" w:space="0" w:color="auto"/>
        <w:left w:val="none" w:sz="0" w:space="0" w:color="auto"/>
        <w:bottom w:val="none" w:sz="0" w:space="0" w:color="auto"/>
        <w:right w:val="none" w:sz="0" w:space="0" w:color="auto"/>
      </w:divBdr>
    </w:div>
    <w:div w:id="1329404382">
      <w:bodyDiv w:val="1"/>
      <w:marLeft w:val="0"/>
      <w:marRight w:val="0"/>
      <w:marTop w:val="0"/>
      <w:marBottom w:val="0"/>
      <w:divBdr>
        <w:top w:val="none" w:sz="0" w:space="0" w:color="auto"/>
        <w:left w:val="none" w:sz="0" w:space="0" w:color="auto"/>
        <w:bottom w:val="none" w:sz="0" w:space="0" w:color="auto"/>
        <w:right w:val="none" w:sz="0" w:space="0" w:color="auto"/>
      </w:divBdr>
    </w:div>
    <w:div w:id="1338192699">
      <w:bodyDiv w:val="1"/>
      <w:marLeft w:val="0"/>
      <w:marRight w:val="0"/>
      <w:marTop w:val="0"/>
      <w:marBottom w:val="0"/>
      <w:divBdr>
        <w:top w:val="none" w:sz="0" w:space="0" w:color="auto"/>
        <w:left w:val="none" w:sz="0" w:space="0" w:color="auto"/>
        <w:bottom w:val="none" w:sz="0" w:space="0" w:color="auto"/>
        <w:right w:val="none" w:sz="0" w:space="0" w:color="auto"/>
      </w:divBdr>
    </w:div>
    <w:div w:id="1370644918">
      <w:bodyDiv w:val="1"/>
      <w:marLeft w:val="0"/>
      <w:marRight w:val="0"/>
      <w:marTop w:val="0"/>
      <w:marBottom w:val="0"/>
      <w:divBdr>
        <w:top w:val="none" w:sz="0" w:space="0" w:color="auto"/>
        <w:left w:val="none" w:sz="0" w:space="0" w:color="auto"/>
        <w:bottom w:val="none" w:sz="0" w:space="0" w:color="auto"/>
        <w:right w:val="none" w:sz="0" w:space="0" w:color="auto"/>
      </w:divBdr>
    </w:div>
    <w:div w:id="1387491789">
      <w:bodyDiv w:val="1"/>
      <w:marLeft w:val="0"/>
      <w:marRight w:val="0"/>
      <w:marTop w:val="0"/>
      <w:marBottom w:val="0"/>
      <w:divBdr>
        <w:top w:val="none" w:sz="0" w:space="0" w:color="auto"/>
        <w:left w:val="none" w:sz="0" w:space="0" w:color="auto"/>
        <w:bottom w:val="none" w:sz="0" w:space="0" w:color="auto"/>
        <w:right w:val="none" w:sz="0" w:space="0" w:color="auto"/>
      </w:divBdr>
    </w:div>
    <w:div w:id="1401634992">
      <w:bodyDiv w:val="1"/>
      <w:marLeft w:val="0"/>
      <w:marRight w:val="0"/>
      <w:marTop w:val="0"/>
      <w:marBottom w:val="0"/>
      <w:divBdr>
        <w:top w:val="none" w:sz="0" w:space="0" w:color="auto"/>
        <w:left w:val="none" w:sz="0" w:space="0" w:color="auto"/>
        <w:bottom w:val="none" w:sz="0" w:space="0" w:color="auto"/>
        <w:right w:val="none" w:sz="0" w:space="0" w:color="auto"/>
      </w:divBdr>
    </w:div>
    <w:div w:id="1436096675">
      <w:bodyDiv w:val="1"/>
      <w:marLeft w:val="0"/>
      <w:marRight w:val="0"/>
      <w:marTop w:val="0"/>
      <w:marBottom w:val="0"/>
      <w:divBdr>
        <w:top w:val="none" w:sz="0" w:space="0" w:color="auto"/>
        <w:left w:val="none" w:sz="0" w:space="0" w:color="auto"/>
        <w:bottom w:val="none" w:sz="0" w:space="0" w:color="auto"/>
        <w:right w:val="none" w:sz="0" w:space="0" w:color="auto"/>
      </w:divBdr>
    </w:div>
    <w:div w:id="1459256704">
      <w:bodyDiv w:val="1"/>
      <w:marLeft w:val="0"/>
      <w:marRight w:val="0"/>
      <w:marTop w:val="0"/>
      <w:marBottom w:val="0"/>
      <w:divBdr>
        <w:top w:val="none" w:sz="0" w:space="0" w:color="auto"/>
        <w:left w:val="none" w:sz="0" w:space="0" w:color="auto"/>
        <w:bottom w:val="none" w:sz="0" w:space="0" w:color="auto"/>
        <w:right w:val="none" w:sz="0" w:space="0" w:color="auto"/>
      </w:divBdr>
    </w:div>
    <w:div w:id="1460025116">
      <w:bodyDiv w:val="1"/>
      <w:marLeft w:val="0"/>
      <w:marRight w:val="0"/>
      <w:marTop w:val="0"/>
      <w:marBottom w:val="0"/>
      <w:divBdr>
        <w:top w:val="none" w:sz="0" w:space="0" w:color="auto"/>
        <w:left w:val="none" w:sz="0" w:space="0" w:color="auto"/>
        <w:bottom w:val="none" w:sz="0" w:space="0" w:color="auto"/>
        <w:right w:val="none" w:sz="0" w:space="0" w:color="auto"/>
      </w:divBdr>
    </w:div>
    <w:div w:id="1460034057">
      <w:bodyDiv w:val="1"/>
      <w:marLeft w:val="0"/>
      <w:marRight w:val="0"/>
      <w:marTop w:val="0"/>
      <w:marBottom w:val="0"/>
      <w:divBdr>
        <w:top w:val="none" w:sz="0" w:space="0" w:color="auto"/>
        <w:left w:val="none" w:sz="0" w:space="0" w:color="auto"/>
        <w:bottom w:val="none" w:sz="0" w:space="0" w:color="auto"/>
        <w:right w:val="none" w:sz="0" w:space="0" w:color="auto"/>
      </w:divBdr>
    </w:div>
    <w:div w:id="1470438737">
      <w:bodyDiv w:val="1"/>
      <w:marLeft w:val="0"/>
      <w:marRight w:val="0"/>
      <w:marTop w:val="0"/>
      <w:marBottom w:val="0"/>
      <w:divBdr>
        <w:top w:val="none" w:sz="0" w:space="0" w:color="auto"/>
        <w:left w:val="none" w:sz="0" w:space="0" w:color="auto"/>
        <w:bottom w:val="none" w:sz="0" w:space="0" w:color="auto"/>
        <w:right w:val="none" w:sz="0" w:space="0" w:color="auto"/>
      </w:divBdr>
    </w:div>
    <w:div w:id="1501312683">
      <w:bodyDiv w:val="1"/>
      <w:marLeft w:val="0"/>
      <w:marRight w:val="0"/>
      <w:marTop w:val="0"/>
      <w:marBottom w:val="0"/>
      <w:divBdr>
        <w:top w:val="none" w:sz="0" w:space="0" w:color="auto"/>
        <w:left w:val="none" w:sz="0" w:space="0" w:color="auto"/>
        <w:bottom w:val="none" w:sz="0" w:space="0" w:color="auto"/>
        <w:right w:val="none" w:sz="0" w:space="0" w:color="auto"/>
      </w:divBdr>
    </w:div>
    <w:div w:id="1504511658">
      <w:bodyDiv w:val="1"/>
      <w:marLeft w:val="0"/>
      <w:marRight w:val="0"/>
      <w:marTop w:val="0"/>
      <w:marBottom w:val="0"/>
      <w:divBdr>
        <w:top w:val="none" w:sz="0" w:space="0" w:color="auto"/>
        <w:left w:val="none" w:sz="0" w:space="0" w:color="auto"/>
        <w:bottom w:val="none" w:sz="0" w:space="0" w:color="auto"/>
        <w:right w:val="none" w:sz="0" w:space="0" w:color="auto"/>
      </w:divBdr>
    </w:div>
    <w:div w:id="1540971952">
      <w:bodyDiv w:val="1"/>
      <w:marLeft w:val="0"/>
      <w:marRight w:val="0"/>
      <w:marTop w:val="0"/>
      <w:marBottom w:val="0"/>
      <w:divBdr>
        <w:top w:val="none" w:sz="0" w:space="0" w:color="auto"/>
        <w:left w:val="none" w:sz="0" w:space="0" w:color="auto"/>
        <w:bottom w:val="none" w:sz="0" w:space="0" w:color="auto"/>
        <w:right w:val="none" w:sz="0" w:space="0" w:color="auto"/>
      </w:divBdr>
    </w:div>
    <w:div w:id="1655333438">
      <w:bodyDiv w:val="1"/>
      <w:marLeft w:val="0"/>
      <w:marRight w:val="0"/>
      <w:marTop w:val="0"/>
      <w:marBottom w:val="0"/>
      <w:divBdr>
        <w:top w:val="none" w:sz="0" w:space="0" w:color="auto"/>
        <w:left w:val="none" w:sz="0" w:space="0" w:color="auto"/>
        <w:bottom w:val="none" w:sz="0" w:space="0" w:color="auto"/>
        <w:right w:val="none" w:sz="0" w:space="0" w:color="auto"/>
      </w:divBdr>
    </w:div>
    <w:div w:id="1667897474">
      <w:bodyDiv w:val="1"/>
      <w:marLeft w:val="0"/>
      <w:marRight w:val="0"/>
      <w:marTop w:val="0"/>
      <w:marBottom w:val="0"/>
      <w:divBdr>
        <w:top w:val="none" w:sz="0" w:space="0" w:color="auto"/>
        <w:left w:val="none" w:sz="0" w:space="0" w:color="auto"/>
        <w:bottom w:val="none" w:sz="0" w:space="0" w:color="auto"/>
        <w:right w:val="none" w:sz="0" w:space="0" w:color="auto"/>
      </w:divBdr>
    </w:div>
    <w:div w:id="1677422423">
      <w:bodyDiv w:val="1"/>
      <w:marLeft w:val="0"/>
      <w:marRight w:val="0"/>
      <w:marTop w:val="0"/>
      <w:marBottom w:val="0"/>
      <w:divBdr>
        <w:top w:val="none" w:sz="0" w:space="0" w:color="auto"/>
        <w:left w:val="none" w:sz="0" w:space="0" w:color="auto"/>
        <w:bottom w:val="none" w:sz="0" w:space="0" w:color="auto"/>
        <w:right w:val="none" w:sz="0" w:space="0" w:color="auto"/>
      </w:divBdr>
    </w:div>
    <w:div w:id="1682705969">
      <w:bodyDiv w:val="1"/>
      <w:marLeft w:val="0"/>
      <w:marRight w:val="0"/>
      <w:marTop w:val="0"/>
      <w:marBottom w:val="0"/>
      <w:divBdr>
        <w:top w:val="none" w:sz="0" w:space="0" w:color="auto"/>
        <w:left w:val="none" w:sz="0" w:space="0" w:color="auto"/>
        <w:bottom w:val="none" w:sz="0" w:space="0" w:color="auto"/>
        <w:right w:val="none" w:sz="0" w:space="0" w:color="auto"/>
      </w:divBdr>
    </w:div>
    <w:div w:id="1706641195">
      <w:bodyDiv w:val="1"/>
      <w:marLeft w:val="0"/>
      <w:marRight w:val="0"/>
      <w:marTop w:val="0"/>
      <w:marBottom w:val="0"/>
      <w:divBdr>
        <w:top w:val="none" w:sz="0" w:space="0" w:color="auto"/>
        <w:left w:val="none" w:sz="0" w:space="0" w:color="auto"/>
        <w:bottom w:val="none" w:sz="0" w:space="0" w:color="auto"/>
        <w:right w:val="none" w:sz="0" w:space="0" w:color="auto"/>
      </w:divBdr>
    </w:div>
    <w:div w:id="1717971752">
      <w:bodyDiv w:val="1"/>
      <w:marLeft w:val="0"/>
      <w:marRight w:val="0"/>
      <w:marTop w:val="0"/>
      <w:marBottom w:val="0"/>
      <w:divBdr>
        <w:top w:val="none" w:sz="0" w:space="0" w:color="auto"/>
        <w:left w:val="none" w:sz="0" w:space="0" w:color="auto"/>
        <w:bottom w:val="none" w:sz="0" w:space="0" w:color="auto"/>
        <w:right w:val="none" w:sz="0" w:space="0" w:color="auto"/>
      </w:divBdr>
    </w:div>
    <w:div w:id="1723557108">
      <w:bodyDiv w:val="1"/>
      <w:marLeft w:val="0"/>
      <w:marRight w:val="0"/>
      <w:marTop w:val="0"/>
      <w:marBottom w:val="0"/>
      <w:divBdr>
        <w:top w:val="none" w:sz="0" w:space="0" w:color="auto"/>
        <w:left w:val="none" w:sz="0" w:space="0" w:color="auto"/>
        <w:bottom w:val="none" w:sz="0" w:space="0" w:color="auto"/>
        <w:right w:val="none" w:sz="0" w:space="0" w:color="auto"/>
      </w:divBdr>
    </w:div>
    <w:div w:id="1724714427">
      <w:bodyDiv w:val="1"/>
      <w:marLeft w:val="0"/>
      <w:marRight w:val="0"/>
      <w:marTop w:val="0"/>
      <w:marBottom w:val="0"/>
      <w:divBdr>
        <w:top w:val="none" w:sz="0" w:space="0" w:color="auto"/>
        <w:left w:val="none" w:sz="0" w:space="0" w:color="auto"/>
        <w:bottom w:val="none" w:sz="0" w:space="0" w:color="auto"/>
        <w:right w:val="none" w:sz="0" w:space="0" w:color="auto"/>
      </w:divBdr>
    </w:div>
    <w:div w:id="1741516445">
      <w:bodyDiv w:val="1"/>
      <w:marLeft w:val="0"/>
      <w:marRight w:val="0"/>
      <w:marTop w:val="0"/>
      <w:marBottom w:val="0"/>
      <w:divBdr>
        <w:top w:val="none" w:sz="0" w:space="0" w:color="auto"/>
        <w:left w:val="none" w:sz="0" w:space="0" w:color="auto"/>
        <w:bottom w:val="none" w:sz="0" w:space="0" w:color="auto"/>
        <w:right w:val="none" w:sz="0" w:space="0" w:color="auto"/>
      </w:divBdr>
    </w:div>
    <w:div w:id="1791893683">
      <w:bodyDiv w:val="1"/>
      <w:marLeft w:val="0"/>
      <w:marRight w:val="0"/>
      <w:marTop w:val="0"/>
      <w:marBottom w:val="0"/>
      <w:divBdr>
        <w:top w:val="none" w:sz="0" w:space="0" w:color="auto"/>
        <w:left w:val="none" w:sz="0" w:space="0" w:color="auto"/>
        <w:bottom w:val="none" w:sz="0" w:space="0" w:color="auto"/>
        <w:right w:val="none" w:sz="0" w:space="0" w:color="auto"/>
      </w:divBdr>
    </w:div>
    <w:div w:id="1796407370">
      <w:bodyDiv w:val="1"/>
      <w:marLeft w:val="0"/>
      <w:marRight w:val="0"/>
      <w:marTop w:val="0"/>
      <w:marBottom w:val="0"/>
      <w:divBdr>
        <w:top w:val="none" w:sz="0" w:space="0" w:color="auto"/>
        <w:left w:val="none" w:sz="0" w:space="0" w:color="auto"/>
        <w:bottom w:val="none" w:sz="0" w:space="0" w:color="auto"/>
        <w:right w:val="none" w:sz="0" w:space="0" w:color="auto"/>
      </w:divBdr>
    </w:div>
    <w:div w:id="1825122455">
      <w:bodyDiv w:val="1"/>
      <w:marLeft w:val="0"/>
      <w:marRight w:val="0"/>
      <w:marTop w:val="0"/>
      <w:marBottom w:val="0"/>
      <w:divBdr>
        <w:top w:val="none" w:sz="0" w:space="0" w:color="auto"/>
        <w:left w:val="none" w:sz="0" w:space="0" w:color="auto"/>
        <w:bottom w:val="none" w:sz="0" w:space="0" w:color="auto"/>
        <w:right w:val="none" w:sz="0" w:space="0" w:color="auto"/>
      </w:divBdr>
    </w:div>
    <w:div w:id="1841575955">
      <w:bodyDiv w:val="1"/>
      <w:marLeft w:val="0"/>
      <w:marRight w:val="0"/>
      <w:marTop w:val="0"/>
      <w:marBottom w:val="0"/>
      <w:divBdr>
        <w:top w:val="none" w:sz="0" w:space="0" w:color="auto"/>
        <w:left w:val="none" w:sz="0" w:space="0" w:color="auto"/>
        <w:bottom w:val="none" w:sz="0" w:space="0" w:color="auto"/>
        <w:right w:val="none" w:sz="0" w:space="0" w:color="auto"/>
      </w:divBdr>
    </w:div>
    <w:div w:id="1855225597">
      <w:bodyDiv w:val="1"/>
      <w:marLeft w:val="0"/>
      <w:marRight w:val="0"/>
      <w:marTop w:val="0"/>
      <w:marBottom w:val="0"/>
      <w:divBdr>
        <w:top w:val="none" w:sz="0" w:space="0" w:color="auto"/>
        <w:left w:val="none" w:sz="0" w:space="0" w:color="auto"/>
        <w:bottom w:val="none" w:sz="0" w:space="0" w:color="auto"/>
        <w:right w:val="none" w:sz="0" w:space="0" w:color="auto"/>
      </w:divBdr>
    </w:div>
    <w:div w:id="1855531275">
      <w:bodyDiv w:val="1"/>
      <w:marLeft w:val="0"/>
      <w:marRight w:val="0"/>
      <w:marTop w:val="0"/>
      <w:marBottom w:val="0"/>
      <w:divBdr>
        <w:top w:val="none" w:sz="0" w:space="0" w:color="auto"/>
        <w:left w:val="none" w:sz="0" w:space="0" w:color="auto"/>
        <w:bottom w:val="none" w:sz="0" w:space="0" w:color="auto"/>
        <w:right w:val="none" w:sz="0" w:space="0" w:color="auto"/>
      </w:divBdr>
    </w:div>
    <w:div w:id="1855728156">
      <w:bodyDiv w:val="1"/>
      <w:marLeft w:val="0"/>
      <w:marRight w:val="0"/>
      <w:marTop w:val="0"/>
      <w:marBottom w:val="0"/>
      <w:divBdr>
        <w:top w:val="none" w:sz="0" w:space="0" w:color="auto"/>
        <w:left w:val="none" w:sz="0" w:space="0" w:color="auto"/>
        <w:bottom w:val="none" w:sz="0" w:space="0" w:color="auto"/>
        <w:right w:val="none" w:sz="0" w:space="0" w:color="auto"/>
      </w:divBdr>
    </w:div>
    <w:div w:id="1866287122">
      <w:bodyDiv w:val="1"/>
      <w:marLeft w:val="0"/>
      <w:marRight w:val="0"/>
      <w:marTop w:val="0"/>
      <w:marBottom w:val="0"/>
      <w:divBdr>
        <w:top w:val="none" w:sz="0" w:space="0" w:color="auto"/>
        <w:left w:val="none" w:sz="0" w:space="0" w:color="auto"/>
        <w:bottom w:val="none" w:sz="0" w:space="0" w:color="auto"/>
        <w:right w:val="none" w:sz="0" w:space="0" w:color="auto"/>
      </w:divBdr>
    </w:div>
    <w:div w:id="1874033652">
      <w:bodyDiv w:val="1"/>
      <w:marLeft w:val="0"/>
      <w:marRight w:val="0"/>
      <w:marTop w:val="0"/>
      <w:marBottom w:val="0"/>
      <w:divBdr>
        <w:top w:val="none" w:sz="0" w:space="0" w:color="auto"/>
        <w:left w:val="none" w:sz="0" w:space="0" w:color="auto"/>
        <w:bottom w:val="none" w:sz="0" w:space="0" w:color="auto"/>
        <w:right w:val="none" w:sz="0" w:space="0" w:color="auto"/>
      </w:divBdr>
    </w:div>
    <w:div w:id="1887790141">
      <w:bodyDiv w:val="1"/>
      <w:marLeft w:val="0"/>
      <w:marRight w:val="0"/>
      <w:marTop w:val="0"/>
      <w:marBottom w:val="0"/>
      <w:divBdr>
        <w:top w:val="none" w:sz="0" w:space="0" w:color="auto"/>
        <w:left w:val="none" w:sz="0" w:space="0" w:color="auto"/>
        <w:bottom w:val="none" w:sz="0" w:space="0" w:color="auto"/>
        <w:right w:val="none" w:sz="0" w:space="0" w:color="auto"/>
      </w:divBdr>
    </w:div>
    <w:div w:id="1888761187">
      <w:bodyDiv w:val="1"/>
      <w:marLeft w:val="0"/>
      <w:marRight w:val="0"/>
      <w:marTop w:val="0"/>
      <w:marBottom w:val="0"/>
      <w:divBdr>
        <w:top w:val="none" w:sz="0" w:space="0" w:color="auto"/>
        <w:left w:val="none" w:sz="0" w:space="0" w:color="auto"/>
        <w:bottom w:val="none" w:sz="0" w:space="0" w:color="auto"/>
        <w:right w:val="none" w:sz="0" w:space="0" w:color="auto"/>
      </w:divBdr>
    </w:div>
    <w:div w:id="1889879167">
      <w:bodyDiv w:val="1"/>
      <w:marLeft w:val="0"/>
      <w:marRight w:val="0"/>
      <w:marTop w:val="0"/>
      <w:marBottom w:val="0"/>
      <w:divBdr>
        <w:top w:val="none" w:sz="0" w:space="0" w:color="auto"/>
        <w:left w:val="none" w:sz="0" w:space="0" w:color="auto"/>
        <w:bottom w:val="none" w:sz="0" w:space="0" w:color="auto"/>
        <w:right w:val="none" w:sz="0" w:space="0" w:color="auto"/>
      </w:divBdr>
    </w:div>
    <w:div w:id="1892574926">
      <w:bodyDiv w:val="1"/>
      <w:marLeft w:val="0"/>
      <w:marRight w:val="0"/>
      <w:marTop w:val="0"/>
      <w:marBottom w:val="0"/>
      <w:divBdr>
        <w:top w:val="none" w:sz="0" w:space="0" w:color="auto"/>
        <w:left w:val="none" w:sz="0" w:space="0" w:color="auto"/>
        <w:bottom w:val="none" w:sz="0" w:space="0" w:color="auto"/>
        <w:right w:val="none" w:sz="0" w:space="0" w:color="auto"/>
      </w:divBdr>
    </w:div>
    <w:div w:id="1906647202">
      <w:bodyDiv w:val="1"/>
      <w:marLeft w:val="0"/>
      <w:marRight w:val="0"/>
      <w:marTop w:val="0"/>
      <w:marBottom w:val="0"/>
      <w:divBdr>
        <w:top w:val="none" w:sz="0" w:space="0" w:color="auto"/>
        <w:left w:val="none" w:sz="0" w:space="0" w:color="auto"/>
        <w:bottom w:val="none" w:sz="0" w:space="0" w:color="auto"/>
        <w:right w:val="none" w:sz="0" w:space="0" w:color="auto"/>
      </w:divBdr>
    </w:div>
    <w:div w:id="1906985085">
      <w:bodyDiv w:val="1"/>
      <w:marLeft w:val="0"/>
      <w:marRight w:val="0"/>
      <w:marTop w:val="0"/>
      <w:marBottom w:val="0"/>
      <w:divBdr>
        <w:top w:val="none" w:sz="0" w:space="0" w:color="auto"/>
        <w:left w:val="none" w:sz="0" w:space="0" w:color="auto"/>
        <w:bottom w:val="none" w:sz="0" w:space="0" w:color="auto"/>
        <w:right w:val="none" w:sz="0" w:space="0" w:color="auto"/>
      </w:divBdr>
    </w:div>
    <w:div w:id="1940480865">
      <w:bodyDiv w:val="1"/>
      <w:marLeft w:val="0"/>
      <w:marRight w:val="0"/>
      <w:marTop w:val="0"/>
      <w:marBottom w:val="0"/>
      <w:divBdr>
        <w:top w:val="none" w:sz="0" w:space="0" w:color="auto"/>
        <w:left w:val="none" w:sz="0" w:space="0" w:color="auto"/>
        <w:bottom w:val="none" w:sz="0" w:space="0" w:color="auto"/>
        <w:right w:val="none" w:sz="0" w:space="0" w:color="auto"/>
      </w:divBdr>
    </w:div>
    <w:div w:id="1943344027">
      <w:bodyDiv w:val="1"/>
      <w:marLeft w:val="0"/>
      <w:marRight w:val="0"/>
      <w:marTop w:val="0"/>
      <w:marBottom w:val="0"/>
      <w:divBdr>
        <w:top w:val="none" w:sz="0" w:space="0" w:color="auto"/>
        <w:left w:val="none" w:sz="0" w:space="0" w:color="auto"/>
        <w:bottom w:val="none" w:sz="0" w:space="0" w:color="auto"/>
        <w:right w:val="none" w:sz="0" w:space="0" w:color="auto"/>
      </w:divBdr>
    </w:div>
    <w:div w:id="1950577752">
      <w:bodyDiv w:val="1"/>
      <w:marLeft w:val="0"/>
      <w:marRight w:val="0"/>
      <w:marTop w:val="0"/>
      <w:marBottom w:val="0"/>
      <w:divBdr>
        <w:top w:val="none" w:sz="0" w:space="0" w:color="auto"/>
        <w:left w:val="none" w:sz="0" w:space="0" w:color="auto"/>
        <w:bottom w:val="none" w:sz="0" w:space="0" w:color="auto"/>
        <w:right w:val="none" w:sz="0" w:space="0" w:color="auto"/>
      </w:divBdr>
    </w:div>
    <w:div w:id="1972591802">
      <w:bodyDiv w:val="1"/>
      <w:marLeft w:val="0"/>
      <w:marRight w:val="0"/>
      <w:marTop w:val="0"/>
      <w:marBottom w:val="0"/>
      <w:divBdr>
        <w:top w:val="none" w:sz="0" w:space="0" w:color="auto"/>
        <w:left w:val="none" w:sz="0" w:space="0" w:color="auto"/>
        <w:bottom w:val="none" w:sz="0" w:space="0" w:color="auto"/>
        <w:right w:val="none" w:sz="0" w:space="0" w:color="auto"/>
      </w:divBdr>
    </w:div>
    <w:div w:id="1990361003">
      <w:bodyDiv w:val="1"/>
      <w:marLeft w:val="0"/>
      <w:marRight w:val="0"/>
      <w:marTop w:val="0"/>
      <w:marBottom w:val="0"/>
      <w:divBdr>
        <w:top w:val="none" w:sz="0" w:space="0" w:color="auto"/>
        <w:left w:val="none" w:sz="0" w:space="0" w:color="auto"/>
        <w:bottom w:val="none" w:sz="0" w:space="0" w:color="auto"/>
        <w:right w:val="none" w:sz="0" w:space="0" w:color="auto"/>
      </w:divBdr>
    </w:div>
    <w:div w:id="2050717631">
      <w:bodyDiv w:val="1"/>
      <w:marLeft w:val="0"/>
      <w:marRight w:val="0"/>
      <w:marTop w:val="0"/>
      <w:marBottom w:val="0"/>
      <w:divBdr>
        <w:top w:val="none" w:sz="0" w:space="0" w:color="auto"/>
        <w:left w:val="none" w:sz="0" w:space="0" w:color="auto"/>
        <w:bottom w:val="none" w:sz="0" w:space="0" w:color="auto"/>
        <w:right w:val="none" w:sz="0" w:space="0" w:color="auto"/>
      </w:divBdr>
    </w:div>
    <w:div w:id="2058356680">
      <w:bodyDiv w:val="1"/>
      <w:marLeft w:val="0"/>
      <w:marRight w:val="0"/>
      <w:marTop w:val="0"/>
      <w:marBottom w:val="0"/>
      <w:divBdr>
        <w:top w:val="none" w:sz="0" w:space="0" w:color="auto"/>
        <w:left w:val="none" w:sz="0" w:space="0" w:color="auto"/>
        <w:bottom w:val="none" w:sz="0" w:space="0" w:color="auto"/>
        <w:right w:val="none" w:sz="0" w:space="0" w:color="auto"/>
      </w:divBdr>
    </w:div>
    <w:div w:id="2059738034">
      <w:bodyDiv w:val="1"/>
      <w:marLeft w:val="0"/>
      <w:marRight w:val="0"/>
      <w:marTop w:val="0"/>
      <w:marBottom w:val="0"/>
      <w:divBdr>
        <w:top w:val="none" w:sz="0" w:space="0" w:color="auto"/>
        <w:left w:val="none" w:sz="0" w:space="0" w:color="auto"/>
        <w:bottom w:val="none" w:sz="0" w:space="0" w:color="auto"/>
        <w:right w:val="none" w:sz="0" w:space="0" w:color="auto"/>
      </w:divBdr>
    </w:div>
    <w:div w:id="2061517892">
      <w:bodyDiv w:val="1"/>
      <w:marLeft w:val="0"/>
      <w:marRight w:val="0"/>
      <w:marTop w:val="0"/>
      <w:marBottom w:val="0"/>
      <w:divBdr>
        <w:top w:val="none" w:sz="0" w:space="0" w:color="auto"/>
        <w:left w:val="none" w:sz="0" w:space="0" w:color="auto"/>
        <w:bottom w:val="none" w:sz="0" w:space="0" w:color="auto"/>
        <w:right w:val="none" w:sz="0" w:space="0" w:color="auto"/>
      </w:divBdr>
    </w:div>
    <w:div w:id="2067949584">
      <w:bodyDiv w:val="1"/>
      <w:marLeft w:val="0"/>
      <w:marRight w:val="0"/>
      <w:marTop w:val="0"/>
      <w:marBottom w:val="0"/>
      <w:divBdr>
        <w:top w:val="none" w:sz="0" w:space="0" w:color="auto"/>
        <w:left w:val="none" w:sz="0" w:space="0" w:color="auto"/>
        <w:bottom w:val="none" w:sz="0" w:space="0" w:color="auto"/>
        <w:right w:val="none" w:sz="0" w:space="0" w:color="auto"/>
      </w:divBdr>
    </w:div>
    <w:div w:id="2101096815">
      <w:bodyDiv w:val="1"/>
      <w:marLeft w:val="0"/>
      <w:marRight w:val="0"/>
      <w:marTop w:val="0"/>
      <w:marBottom w:val="0"/>
      <w:divBdr>
        <w:top w:val="none" w:sz="0" w:space="0" w:color="auto"/>
        <w:left w:val="none" w:sz="0" w:space="0" w:color="auto"/>
        <w:bottom w:val="none" w:sz="0" w:space="0" w:color="auto"/>
        <w:right w:val="none" w:sz="0" w:space="0" w:color="auto"/>
      </w:divBdr>
    </w:div>
    <w:div w:id="2103646121">
      <w:bodyDiv w:val="1"/>
      <w:marLeft w:val="0"/>
      <w:marRight w:val="0"/>
      <w:marTop w:val="0"/>
      <w:marBottom w:val="0"/>
      <w:divBdr>
        <w:top w:val="none" w:sz="0" w:space="0" w:color="auto"/>
        <w:left w:val="none" w:sz="0" w:space="0" w:color="auto"/>
        <w:bottom w:val="none" w:sz="0" w:space="0" w:color="auto"/>
        <w:right w:val="none" w:sz="0" w:space="0" w:color="auto"/>
      </w:divBdr>
    </w:div>
    <w:div w:id="2105376522">
      <w:bodyDiv w:val="1"/>
      <w:marLeft w:val="0"/>
      <w:marRight w:val="0"/>
      <w:marTop w:val="0"/>
      <w:marBottom w:val="0"/>
      <w:divBdr>
        <w:top w:val="none" w:sz="0" w:space="0" w:color="auto"/>
        <w:left w:val="none" w:sz="0" w:space="0" w:color="auto"/>
        <w:bottom w:val="none" w:sz="0" w:space="0" w:color="auto"/>
        <w:right w:val="none" w:sz="0" w:space="0" w:color="auto"/>
      </w:divBdr>
    </w:div>
    <w:div w:id="2113622264">
      <w:bodyDiv w:val="1"/>
      <w:marLeft w:val="0"/>
      <w:marRight w:val="0"/>
      <w:marTop w:val="0"/>
      <w:marBottom w:val="0"/>
      <w:divBdr>
        <w:top w:val="none" w:sz="0" w:space="0" w:color="auto"/>
        <w:left w:val="none" w:sz="0" w:space="0" w:color="auto"/>
        <w:bottom w:val="none" w:sz="0" w:space="0" w:color="auto"/>
        <w:right w:val="none" w:sz="0" w:space="0" w:color="auto"/>
      </w:divBdr>
    </w:div>
    <w:div w:id="2127314753">
      <w:bodyDiv w:val="1"/>
      <w:marLeft w:val="0"/>
      <w:marRight w:val="0"/>
      <w:marTop w:val="0"/>
      <w:marBottom w:val="0"/>
      <w:divBdr>
        <w:top w:val="none" w:sz="0" w:space="0" w:color="auto"/>
        <w:left w:val="none" w:sz="0" w:space="0" w:color="auto"/>
        <w:bottom w:val="none" w:sz="0" w:space="0" w:color="auto"/>
        <w:right w:val="none" w:sz="0" w:space="0" w:color="auto"/>
      </w:divBdr>
    </w:div>
    <w:div w:id="2127700227">
      <w:bodyDiv w:val="1"/>
      <w:marLeft w:val="0"/>
      <w:marRight w:val="0"/>
      <w:marTop w:val="0"/>
      <w:marBottom w:val="0"/>
      <w:divBdr>
        <w:top w:val="none" w:sz="0" w:space="0" w:color="auto"/>
        <w:left w:val="none" w:sz="0" w:space="0" w:color="auto"/>
        <w:bottom w:val="none" w:sz="0" w:space="0" w:color="auto"/>
        <w:right w:val="none" w:sz="0" w:space="0" w:color="auto"/>
      </w:divBdr>
    </w:div>
    <w:div w:id="2140342941">
      <w:bodyDiv w:val="1"/>
      <w:marLeft w:val="0"/>
      <w:marRight w:val="0"/>
      <w:marTop w:val="0"/>
      <w:marBottom w:val="0"/>
      <w:divBdr>
        <w:top w:val="none" w:sz="0" w:space="0" w:color="auto"/>
        <w:left w:val="none" w:sz="0" w:space="0" w:color="auto"/>
        <w:bottom w:val="none" w:sz="0" w:space="0" w:color="auto"/>
        <w:right w:val="none" w:sz="0" w:space="0" w:color="auto"/>
      </w:divBdr>
    </w:div>
    <w:div w:id="2141604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Cra14</b:Tag>
    <b:SourceType>JournalArticle</b:SourceType>
    <b:Guid>{9283BA7A-57B8-43A7-ADD4-66D39A53818A}</b:Guid>
    <b:Title>Defining Cybersecurity.</b:Title>
    <b:Year>2014</b:Year>
    <b:Author>
      <b:Author>
        <b:NameList>
          <b:Person>
            <b:Last>Craigen D</b:Last>
            <b:First>Diakun-Thibault</b:First>
          </b:Person>
        </b:NameList>
      </b:Author>
    </b:Author>
    <b:JournalName> Technology Innovation Management Review</b:JournalName>
    <b:RefOrder>1</b:RefOrder>
  </b:Source>
  <b:Source>
    <b:Tag>Rul11</b:Tag>
    <b:SourceType>InternetSite</b:SourceType>
    <b:Guid>{C316480F-DAFD-4892-BC77-5AD256978451}</b:Guid>
    <b:Author>
      <b:Author>
        <b:NameList>
          <b:Person>
            <b:Last>Rule</b:Last>
            <b:First>MDDS</b:First>
          </b:Person>
        </b:NameList>
      </b:Author>
    </b:Author>
    <b:Title>US Food and Drug Administration</b:Title>
    <b:Year>2011</b:Year>
    <b:URL>http://www.fda.gov/MedicalDevices/ProductsandMedicalProcedures/GeneralHospitalDevicesandSupplies/MedicalDeviceDataSystems/ucm251897.htm</b:URL>
    <b:RefOrder>3</b:RefOrder>
  </b:Source>
  <b:Source>
    <b:Tag>Rin01</b:Tag>
    <b:SourceType>JournalArticle</b:SourceType>
    <b:Guid>{3C2E0818-0457-4B3D-AD25-1BF7ADE8D278}</b:Guid>
    <b:Title>Identifying, understanding, and analyzing critical infrastructure interdependencies. Control Systems</b:Title>
    <b:Year>2001</b:Year>
    <b:Author>
      <b:Author>
        <b:NameList>
          <b:Person>
            <b:Last>Rinaldi SM</b:Last>
            <b:First>Peerenboom</b:First>
            <b:Middle>JP, Kelly TK</b:Middle>
          </b:Person>
        </b:NameList>
      </b:Author>
    </b:Author>
    <b:RefOrder>4</b:RefOrder>
  </b:Source>
  <b:Source>
    <b:Tag>Cur11</b:Tag>
    <b:SourceType>JournalArticle</b:SourceType>
    <b:Guid>{9C844F70-0027-41ED-9172-362ED2BAA4A3}</b:Guid>
    <b:Author>
      <b:Author>
        <b:NameList>
          <b:Person>
            <b:Last>Curfman GD</b:Last>
            <b:First>Redberg</b:First>
            <b:Middle>RF.</b:Middle>
          </b:Person>
        </b:NameList>
      </b:Author>
    </b:Author>
    <b:Title>Medical Devices</b:Title>
    <b:JournalName>Balancing Regulation and Innovation. N Engl J Med</b:JournalName>
    <b:Year>2011</b:Year>
    <b:RefOrder>5</b:RefOrder>
  </b:Source>
  <b:Source>
    <b:Tag>Bur12</b:Tag>
    <b:SourceType>JournalArticle</b:SourceType>
    <b:Guid>{72A33D49-90A2-4B95-BBCE-C5B5ADBDCDA3}</b:Guid>
    <b:Author>
      <b:Author>
        <b:NameList>
          <b:Person>
            <b:Last>Burleson W</b:Last>
            <b:First>Clark</b:First>
            <b:Middle>SS, Ransford B</b:Middle>
          </b:Person>
        </b:NameList>
      </b:Author>
    </b:Author>
    <b:Title>Proceedings of the 49th Annual Design Automation Conference; San Francisco, CA.</b:Title>
    <b:JournalName>Design challenges for secure implantable medical devices</b:JournalName>
    <b:Year>2012</b:Year>
    <b:RefOrder>6</b:RefOrder>
  </b:Source>
  <b:Source>
    <b:Tag>McC11</b:Tag>
    <b:SourceType>JournalArticle</b:SourceType>
    <b:Guid>{3E902796-C516-4679-AF8F-212FEF0387A1}</b:Guid>
    <b:Author>
      <b:Author>
        <b:NameList>
          <b:Person>
            <b:Last>McCauley V</b:Last>
            <b:First>Williams</b:First>
            <b:Middle>PAH</b:Middle>
          </b:Person>
        </b:NameList>
      </b:Author>
    </b:Author>
    <b:Title>Trusted interoperability and the patient safety issues of parasitic health care software</b:Title>
    <b:JournalName>9th Australian Information Security Management Conference. Perth: secau-Security Research Centre, Edith Cowan University</b:JournalName>
    <b:Year>2011</b:Year>
    <b:RefOrder>7</b:RefOrder>
  </b:Source>
  <b:Source>
    <b:Tag>And11</b:Tag>
    <b:SourceType>InternetSite</b:SourceType>
    <b:Guid>{02E6C99E-DB0D-441F-AC88-074DB82331BB}</b:Guid>
    <b:Title>VA Addresses medical device security</b:Title>
    <b:Year>2011</b:Year>
    <b:Author>
      <b:Author>
        <b:NameList>
          <b:Person>
            <b:Last>H</b:Last>
            <b:First>Anderson</b:First>
          </b:Person>
        </b:NameList>
      </b:Author>
    </b:Author>
    <b:URL>http://www.healthcareinfosecurity.com/interviews.php?interviewID=1163</b:URL>
    <b:RefOrder>8</b:RefOrder>
  </b:Source>
  <b:Source>
    <b:Tag>McC</b:Tag>
    <b:SourceType>Report</b:SourceType>
    <b:Guid>{861ABC0E-726C-4FC3-9770-A275EED3187B}</b:Guid>
    <b:Title>Trusted interoperability and the patient safety issues of parasitic health care software</b:Title>
    <b:Author>
      <b:Author>
        <b:NameList>
          <b:Person>
            <b:Last>McCauley V</b:Last>
            <b:First>Williams</b:First>
            <b:Middle>PAH.</b:Middle>
          </b:Person>
        </b:NameList>
      </b:Author>
    </b:Author>
    <b:City>9th Australian Information Security Management Conference. Perth</b:City>
    <b:RefOrder>9</b:RefOrder>
  </b:Source>
  <b:Source>
    <b:Tag>Agu14</b:Tag>
    <b:SourceType>InternetSite</b:SourceType>
    <b:Guid>{2F986F13-1178-493C-8D3F-2E2BDD428E0B}</b:Guid>
    <b:Title>A guide to service asset and configuration management. Oxford: UCSIA ITIL</b:Title>
    <b:Year>2014</b:Year>
    <b:URL>https://www.academia.edu/29873674/ITIL_guide_to_SA_and_CM_management_pdf.</b:URL>
    <b:RefOrder>10</b:RefOrder>
  </b:Source>
  <b:Source>
    <b:Tag>Sof17</b:Tag>
    <b:SourceType>InternetSite</b:SourceType>
    <b:Guid>{7E816044-7F1B-4940-80AE-1D8838BA4D57}</b:Guid>
    <b:Title>Clinical Evaluation Guidance for Industry and Food and Drug Administration Staff</b:Title>
    <b:Year>2017</b:Year>
    <b:Author>
      <b:Author>
        <b:NameList>
          <b:Person>
            <b:Last>)</b:Last>
            <b:First>Software</b:First>
            <b:Middle>as a Medical Device ( SAMD</b:Middle>
          </b:Person>
        </b:NameList>
      </b:Author>
    </b:Author>
    <b:URL>https://www.fda.gov/media/100714/download</b:URL>
    <b:RefOrder>12</b:RefOrder>
  </b:Source>
  <b:Source>
    <b:Tag>Mos15</b:Tag>
    <b:SourceType>ArticleInAPeriodical</b:SourceType>
    <b:Guid>{28B3F5EA-7DDC-4FD8-B521-D864F8996C64}</b:Guid>
    <b:Title>Korah I. Lack of security of networked medical equipment in radiology. Am J Roentgenol.</b:Title>
    <b:Year>2015</b:Year>
    <b:Author>
      <b:Author>
        <b:NameList>
          <b:Person>
            <b:Last>V</b:Last>
            <b:First>Moses</b:First>
          </b:Person>
        </b:NameList>
      </b:Author>
    </b:Author>
    <b:RefOrder>13</b:RefOrder>
  </b:Source>
  <b:Source>
    <b:Tag>EPF17</b:Tag>
    <b:SourceType>Report</b:SourceType>
    <b:Guid>{28BB0CC2-707D-4935-843B-6639571E8386}</b:Guid>
    <b:Title>Internet of Things. Connected medical &amp; health devices and connected vehicles. Workshop report. Lausanne</b:Title>
    <b:Year>2017</b:Year>
    <b:Author>
      <b:Author>
        <b:NameList>
          <b:Person>
            <b:Last>Center</b:Last>
            <b:First>EPFL</b:First>
            <b:Middle>International Risk Governance</b:Middle>
          </b:Person>
        </b:NameList>
      </b:Author>
    </b:Author>
    <b:RefOrder>14</b:RefOrder>
  </b:Source>
  <b:Source>
    <b:Tag>Fre17</b:Tag>
    <b:SourceType>JournalArticle</b:SourceType>
    <b:Guid>{44968BBC-E083-44CC-B3D0-C2B2E7278013}</b:Guid>
    <b:Title>a systematic review of modern threats and trends</b:Title>
    <b:Year>217</b:Year>
    <b:Author>
      <b:Author>
        <b:NameList>
          <b:Person>
            <b:Last>Frederick B</b:Last>
            <b:First>Jacobson</b:First>
            <b:Middle>T</b:Middle>
          </b:Person>
        </b:NameList>
      </b:Author>
    </b:Author>
    <b:JournalName>Cybersecurity in healthcare</b:JournalName>
    <b:RefOrder>15</b:RefOrder>
  </b:Source>
  <b:Source>
    <b:Tag>New13</b:Tag>
    <b:SourceType>InternetSite</b:SourceType>
    <b:Guid>{02574DBC-073E-43A3-A3A4-767E05E6F04B}</b:Guid>
    <b:Title>New Report Connects Privileged Account Exploitation to Advanced Cyber Attacks</b:Title>
    <b:Year>2013</b:Year>
    <b:URL>https://www.cyberark.com/press/new-report-connects-privileged-account-exploitation-advanced-cyber-attacks/</b:URL>
    <b:RefOrder>16</b:RefOrder>
  </b:Source>
  <b:Source>
    <b:Tag>ENI13</b:Tag>
    <b:SourceType>BookSection</b:SourceType>
    <b:Guid>{C91ED11A-3AAA-4493-A9C6-F14DE25E57F6}</b:Guid>
    <b:Title>SMART Hospitals</b:Title>
    <b:Year>2013</b:Year>
    <b:Author>
      <b:Author>
        <b:NameList>
          <b:Person>
            <b:Last>ENISA</b:Last>
          </b:Person>
        </b:NameList>
      </b:Author>
    </b:Author>
    <b:Publisher>https://doi.org/10.2824/28801</b:Publisher>
    <b:RefOrder>17</b:RefOrder>
  </b:Source>
  <b:Source>
    <b:Tag>Was15</b:Tag>
    <b:SourceType>InternetSite</b:SourceType>
    <b:Guid>{500C4F12-3664-45C4-9646-DD66F92E73CE}</b:Guid>
    <b:Title>Healthcare and Public Health Sector-Specific Plan.</b:Title>
    <b:Year>2015</b:Year>
    <b:Author>
      <b:Author>
        <b:NameList>
          <b:Person>
            <b:Last>Security</b:Last>
            <b:First>Washington:</b:First>
            <b:Middle>Department of Homeland</b:Middle>
          </b:Person>
        </b:NameList>
      </b:Author>
    </b:Author>
    <b:URL>https://www.cisa.gov/sites/default/files/publications/nipp-ssp-healthcare-public-health-2015-508.pdf</b:URL>
    <b:RefOrder>18</b:RefOrder>
  </b:Source>
  <b:Source>
    <b:Tag>Kra12</b:Tag>
    <b:SourceType>JournalArticle</b:SourceType>
    <b:Guid>{CE4128AE-170F-4ECA-9E28-44EEA80B84AD}</b:Guid>
    <b:Title> An Analysis of FDA Postmarket Surveillance</b:Title>
    <b:Year>2012</b:Year>
    <b:Author>
      <b:Author>
        <b:NameList>
          <b:Person>
            <b:Last>Kramer DB</b:Last>
            <b:First>Baker</b:First>
            <b:Middle>M, Ransford B, et al.</b:Middle>
          </b:Person>
        </b:NameList>
      </b:Author>
    </b:Author>
    <b:JournalName>Security and Privacy Qualities of Medical Devices</b:JournalName>
    <b:RefOrder>19</b:RefOrder>
  </b:Source>
  <b:Source xmlns:b="http://schemas.openxmlformats.org/officeDocument/2006/bibliography">
    <b:Tag>11</b:Tag>
    <b:SourceType>JournalArticle</b:SourceType>
    <b:Guid>{95FB8552-109A-4445-9156-01350C270402}</b:Guid>
    <b:Title>A practical methodology for implementing a patch management process.</b:Title>
    <b:Author>
      <b:Author>
        <b:NameList>
          <b:Person>
            <b:Last>D.</b:Last>
            <b:First>Voldal</b:First>
          </b:Person>
        </b:NameList>
      </b:Author>
    </b:Author>
    <b:JournalName>Swansea: SANS Inst Inf Secur Read Room</b:JournalName>
    <b:RefOrder>11</b:RefOrder>
  </b:Source>
  <b:Source xmlns:b="http://schemas.openxmlformats.org/officeDocument/2006/bibliography">
    <b:Tag>2</b:Tag>
    <b:SourceType>JournalArticle</b:SourceType>
    <b:Guid>{7448198B-4F50-496F-B5F5-0074025FC0CB}</b:Guid>
    <b:Author>
      <b:Author>
        <b:NameList>
          <b:Person>
            <b:Last>Institute</b:Last>
            <b:First>SANS</b:First>
          </b:Person>
        </b:NameList>
      </b:Author>
    </b:Author>
    <b:Title>Widespread Compromises Detected, Compliance Nightmare on Horizon. Filkins B: 2014. [Accessed June 9, 2015]. Available from: http://www.sans.org/reading-room/whitepapers/firewalls/health-care-cyberthreat-report-widespread-compromises-detected-compliance-ni</b:Title>
    <b:JournalName>Health Care Cyberthreat Report</b:JournalName>
    <b:RefOrder>2</b:RefOrder>
  </b:Source>
</b:Sources>
</file>

<file path=customXml/itemProps1.xml><?xml version="1.0" encoding="utf-8"?>
<ds:datastoreItem xmlns:ds="http://schemas.openxmlformats.org/officeDocument/2006/customXml" ds:itemID="{041C9B50-B528-4A8B-94BC-4BD3D6CD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Wijesekara W.M.J.P it19961118</dc:creator>
  <cp:lastModifiedBy>Vishwajith S.A.D.H. it19952376</cp:lastModifiedBy>
  <cp:revision>169</cp:revision>
  <dcterms:created xsi:type="dcterms:W3CDTF">2021-03-09T16:43:00Z</dcterms:created>
  <dcterms:modified xsi:type="dcterms:W3CDTF">2021-11-04T20:20:00Z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Word 2016</vt:lpwstr>
  </property>
  <property fmtid="{D5CDD505-2E9C-101B-9397-08002B2CF9AE}" pid="4" name="LastSaved">
    <vt:filetime>2021-03-09T00:00:00Z</vt:filetime>
  </property>
</Properties>
</file>