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21E0C3" w14:textId="77777777" w:rsidR="00A71373" w:rsidRPr="00483271" w:rsidRDefault="00BE220F" w:rsidP="002F7860">
      <w:pPr>
        <w:jc w:val="center"/>
        <w:rPr>
          <w:sz w:val="36"/>
          <w:szCs w:val="36"/>
        </w:rPr>
      </w:pPr>
      <w:r w:rsidRPr="00483271">
        <w:rPr>
          <w:sz w:val="36"/>
          <w:szCs w:val="36"/>
        </w:rPr>
        <w:t>Digital Child Health Development Record (CHDR) System</w:t>
      </w:r>
      <w:r w:rsidRPr="00483271">
        <w:rPr>
          <w:sz w:val="36"/>
          <w:szCs w:val="36"/>
        </w:rPr>
        <w:br/>
      </w:r>
    </w:p>
    <w:p w14:paraId="769B6B8F" w14:textId="18B8985F" w:rsidR="00BE220F" w:rsidRPr="00483271" w:rsidRDefault="00BE220F" w:rsidP="00BE220F">
      <w:pPr>
        <w:rPr>
          <w:sz w:val="28"/>
          <w:szCs w:val="28"/>
        </w:rPr>
      </w:pPr>
      <w:r>
        <w:br/>
      </w:r>
      <w:r w:rsidRPr="00483271">
        <w:rPr>
          <w:sz w:val="28"/>
          <w:szCs w:val="28"/>
        </w:rPr>
        <w:t>Problem Definition:</w:t>
      </w:r>
    </w:p>
    <w:p w14:paraId="22908EB5" w14:textId="77777777" w:rsidR="006A3EF5" w:rsidRPr="006A3EF5" w:rsidRDefault="006A3EF5" w:rsidP="006A3EF5">
      <w:pPr>
        <w:spacing w:after="0" w:line="240" w:lineRule="auto"/>
        <w:rPr>
          <w:rFonts w:ascii="Times New Roman" w:eastAsia="Times New Roman" w:hAnsi="Times New Roman" w:cs="Times New Roman"/>
          <w:sz w:val="24"/>
          <w:szCs w:val="24"/>
          <w:lang w:eastAsia="en-GB"/>
        </w:rPr>
      </w:pPr>
      <w:r w:rsidRPr="006A3EF5">
        <w:rPr>
          <w:rFonts w:ascii="Times New Roman" w:eastAsia="Times New Roman" w:hAnsi="Times New Roman" w:cs="Times New Roman"/>
          <w:sz w:val="24"/>
          <w:szCs w:val="24"/>
          <w:lang w:eastAsia="en-GB"/>
        </w:rPr>
        <w:t>The Child Health Development Record (CHDR), a physical booklet, is used to physically manage child health data in Sri Lanka and many other nations. Important health information including immunisation records, growth statistics, and medical notes are lost as a result of these booklets being often misplaced, broken, or improperly managed. This makes it difficult for medical professionals to give consistent, precise care.</w:t>
      </w:r>
    </w:p>
    <w:p w14:paraId="432E62AD" w14:textId="77777777" w:rsidR="00BE220F" w:rsidRDefault="00BE220F" w:rsidP="00BE220F"/>
    <w:p w14:paraId="02310978" w14:textId="49D70B80" w:rsidR="00564F55" w:rsidRPr="00564F55" w:rsidRDefault="00564F55" w:rsidP="00564F55">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Additionally</w:t>
      </w:r>
      <w:r w:rsidRPr="00564F55">
        <w:rPr>
          <w:rFonts w:ascii="Times New Roman" w:eastAsia="Times New Roman" w:hAnsi="Times New Roman" w:cs="Times New Roman"/>
          <w:sz w:val="24"/>
          <w:szCs w:val="24"/>
          <w:lang w:eastAsia="en-GB"/>
        </w:rPr>
        <w:t>, there isn't a centralised system that enables parents, MOH officers, and midwives to safely and effectively access or update this data. The lack of a digital solution restricts the capacity to analyse patterns in child health, provide reminders, and guarantee timely vaccines.</w:t>
      </w:r>
    </w:p>
    <w:p w14:paraId="5D1ADA17" w14:textId="468768EF" w:rsidR="00BE220F" w:rsidRDefault="00BE220F"/>
    <w:p w14:paraId="53D18432" w14:textId="77777777" w:rsidR="00A71373" w:rsidRDefault="00A71373"/>
    <w:p w14:paraId="790FC682" w14:textId="7CBA2DFA" w:rsidR="00A71373" w:rsidRPr="004D550D" w:rsidRDefault="00A71373" w:rsidP="00A71373">
      <w:pPr>
        <w:rPr>
          <w:sz w:val="28"/>
          <w:szCs w:val="28"/>
        </w:rPr>
      </w:pPr>
      <w:r w:rsidRPr="004D550D">
        <w:rPr>
          <w:sz w:val="28"/>
          <w:szCs w:val="28"/>
        </w:rPr>
        <w:t>Project Description:</w:t>
      </w:r>
    </w:p>
    <w:p w14:paraId="06BD5B26" w14:textId="77777777" w:rsidR="00564F55" w:rsidRPr="00564F55" w:rsidRDefault="00564F55" w:rsidP="00564F55">
      <w:pPr>
        <w:spacing w:after="0" w:line="240" w:lineRule="auto"/>
        <w:rPr>
          <w:rFonts w:ascii="Times New Roman" w:eastAsia="Times New Roman" w:hAnsi="Times New Roman" w:cs="Times New Roman"/>
          <w:sz w:val="24"/>
          <w:szCs w:val="24"/>
          <w:lang w:eastAsia="en-GB"/>
        </w:rPr>
      </w:pPr>
      <w:r w:rsidRPr="00564F55">
        <w:rPr>
          <w:rFonts w:ascii="Times New Roman" w:eastAsia="Times New Roman" w:hAnsi="Times New Roman" w:cs="Times New Roman"/>
          <w:sz w:val="24"/>
          <w:szCs w:val="24"/>
          <w:lang w:eastAsia="en-GB"/>
        </w:rPr>
        <w:t xml:space="preserve">A web and mobile application called the Digital Child Health Development Record (CHDR) System was created to take the place of the conventional paper-based child health record that parents and public health midwives utilised. In a centralised digital platform, this system seeks to safely store and manage critical child health data, including medical history, growth indicators, </w:t>
      </w:r>
      <w:proofErr w:type="spellStart"/>
      <w:r w:rsidRPr="00564F55">
        <w:rPr>
          <w:rFonts w:ascii="Times New Roman" w:eastAsia="Times New Roman" w:hAnsi="Times New Roman" w:cs="Times New Roman"/>
          <w:sz w:val="24"/>
          <w:szCs w:val="24"/>
          <w:lang w:eastAsia="en-GB"/>
        </w:rPr>
        <w:t>Triposha</w:t>
      </w:r>
      <w:proofErr w:type="spellEnd"/>
      <w:r w:rsidRPr="00564F55">
        <w:rPr>
          <w:rFonts w:ascii="Times New Roman" w:eastAsia="Times New Roman" w:hAnsi="Times New Roman" w:cs="Times New Roman"/>
          <w:sz w:val="24"/>
          <w:szCs w:val="24"/>
          <w:lang w:eastAsia="en-GB"/>
        </w:rPr>
        <w:t xml:space="preserve"> distribution, and vaccination records.</w:t>
      </w:r>
    </w:p>
    <w:p w14:paraId="31AE95E3" w14:textId="77777777" w:rsidR="00A71373" w:rsidRDefault="00A71373" w:rsidP="00A71373"/>
    <w:p w14:paraId="5B3B5A51" w14:textId="77777777" w:rsidR="00564F55" w:rsidRPr="00564F55" w:rsidRDefault="00564F55" w:rsidP="00564F55">
      <w:pPr>
        <w:spacing w:after="0" w:line="240" w:lineRule="auto"/>
        <w:rPr>
          <w:rFonts w:ascii="Times New Roman" w:eastAsia="Times New Roman" w:hAnsi="Times New Roman" w:cs="Times New Roman"/>
          <w:sz w:val="24"/>
          <w:szCs w:val="24"/>
          <w:lang w:eastAsia="en-GB"/>
        </w:rPr>
      </w:pPr>
      <w:r w:rsidRPr="00564F55">
        <w:rPr>
          <w:rFonts w:ascii="Times New Roman" w:eastAsia="Times New Roman" w:hAnsi="Times New Roman" w:cs="Times New Roman"/>
          <w:sz w:val="24"/>
          <w:szCs w:val="24"/>
          <w:lang w:eastAsia="en-GB"/>
        </w:rPr>
        <w:t>Midwives and MOH officers can effectively update and monitor information, and parents will always have access to their child's health data. To guarantee accessibility throughout Sri Lanka, the system would have features including growth chart visualisation, automated vaccine reminders, and bilingual support.</w:t>
      </w:r>
    </w:p>
    <w:p w14:paraId="7DA64D5B" w14:textId="77777777" w:rsidR="00A71373" w:rsidRDefault="00A71373" w:rsidP="00A71373"/>
    <w:p w14:paraId="03090B5A" w14:textId="77777777" w:rsidR="00564F55" w:rsidRPr="00564F55" w:rsidRDefault="00564F55" w:rsidP="00564F55">
      <w:pPr>
        <w:spacing w:after="0" w:line="240" w:lineRule="auto"/>
        <w:rPr>
          <w:rFonts w:ascii="Times New Roman" w:eastAsia="Times New Roman" w:hAnsi="Times New Roman" w:cs="Times New Roman"/>
          <w:sz w:val="24"/>
          <w:szCs w:val="24"/>
          <w:lang w:eastAsia="en-GB"/>
        </w:rPr>
      </w:pPr>
      <w:r w:rsidRPr="00564F55">
        <w:rPr>
          <w:rFonts w:ascii="Times New Roman" w:eastAsia="Times New Roman" w:hAnsi="Times New Roman" w:cs="Times New Roman"/>
          <w:sz w:val="24"/>
          <w:szCs w:val="24"/>
          <w:lang w:eastAsia="en-GB"/>
        </w:rPr>
        <w:t>The CHDR's digitisation lowers the possibility of data loss, improves healthcare efficiency, and facilitates better decision-making by providing real-time access and analytics. It also offers the possibility of future regional or national expansion and is in line with worldwide trends in digital health.</w:t>
      </w:r>
    </w:p>
    <w:p w14:paraId="12EFD3D3" w14:textId="159DFE3A" w:rsidR="00564F55" w:rsidRDefault="00564F55" w:rsidP="00564F55">
      <w:pPr>
        <w:jc w:val="right"/>
      </w:pPr>
      <w:r>
        <w:br/>
      </w:r>
      <w:r>
        <w:br/>
      </w:r>
      <w:r>
        <w:br/>
      </w:r>
      <w:r>
        <w:br/>
      </w:r>
      <w:r>
        <w:br/>
        <w:t>Hasith Rathnayaka</w:t>
      </w:r>
      <w:r>
        <w:br/>
        <w:t>10952982</w:t>
      </w:r>
    </w:p>
    <w:sectPr w:rsidR="00564F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Iskoola Pota">
    <w:charset w:val="00"/>
    <w:family w:val="swiss"/>
    <w:pitch w:val="variable"/>
    <w:sig w:usb0="00000003" w:usb1="00000000" w:usb2="00000200" w:usb3="00000000" w:csb0="00000001" w:csb1="00000000"/>
  </w:font>
  <w:font w:name="Arial Unicode MS">
    <w:altName w:val="Arial"/>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C7C"/>
    <w:rsid w:val="000D6B9F"/>
    <w:rsid w:val="002F7860"/>
    <w:rsid w:val="00362C7C"/>
    <w:rsid w:val="00483271"/>
    <w:rsid w:val="004D550D"/>
    <w:rsid w:val="00564F55"/>
    <w:rsid w:val="006A3EF5"/>
    <w:rsid w:val="00A71373"/>
    <w:rsid w:val="00BD4419"/>
    <w:rsid w:val="00BE220F"/>
  </w:rsids>
  <m:mathPr>
    <m:mathFont m:val="Cambria Math"/>
    <m:brkBin m:val="before"/>
    <m:brkBinSub m:val="--"/>
    <m:smallFrac m:val="0"/>
    <m:dispDef/>
    <m:lMargin m:val="0"/>
    <m:rMargin m:val="0"/>
    <m:defJc m:val="centerGroup"/>
    <m:wrapIndent m:val="1440"/>
    <m:intLim m:val="subSup"/>
    <m:naryLim m:val="undOvr"/>
  </m:mathPr>
  <w:themeFontLang w:val="en-GB"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2D7A9"/>
  <w15:chartTrackingRefBased/>
  <w15:docId w15:val="{0E9315E1-1A9F-46DE-A2D5-488C66314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si-LK"/>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736462">
      <w:bodyDiv w:val="1"/>
      <w:marLeft w:val="0"/>
      <w:marRight w:val="0"/>
      <w:marTop w:val="0"/>
      <w:marBottom w:val="0"/>
      <w:divBdr>
        <w:top w:val="none" w:sz="0" w:space="0" w:color="auto"/>
        <w:left w:val="none" w:sz="0" w:space="0" w:color="auto"/>
        <w:bottom w:val="none" w:sz="0" w:space="0" w:color="auto"/>
        <w:right w:val="none" w:sz="0" w:space="0" w:color="auto"/>
      </w:divBdr>
    </w:div>
    <w:div w:id="556473341">
      <w:bodyDiv w:val="1"/>
      <w:marLeft w:val="0"/>
      <w:marRight w:val="0"/>
      <w:marTop w:val="0"/>
      <w:marBottom w:val="0"/>
      <w:divBdr>
        <w:top w:val="none" w:sz="0" w:space="0" w:color="auto"/>
        <w:left w:val="none" w:sz="0" w:space="0" w:color="auto"/>
        <w:bottom w:val="none" w:sz="0" w:space="0" w:color="auto"/>
        <w:right w:val="none" w:sz="0" w:space="0" w:color="auto"/>
      </w:divBdr>
    </w:div>
    <w:div w:id="617025516">
      <w:bodyDiv w:val="1"/>
      <w:marLeft w:val="0"/>
      <w:marRight w:val="0"/>
      <w:marTop w:val="0"/>
      <w:marBottom w:val="0"/>
      <w:divBdr>
        <w:top w:val="none" w:sz="0" w:space="0" w:color="auto"/>
        <w:left w:val="none" w:sz="0" w:space="0" w:color="auto"/>
        <w:bottom w:val="none" w:sz="0" w:space="0" w:color="auto"/>
        <w:right w:val="none" w:sz="0" w:space="0" w:color="auto"/>
      </w:divBdr>
    </w:div>
    <w:div w:id="1332219160">
      <w:bodyDiv w:val="1"/>
      <w:marLeft w:val="0"/>
      <w:marRight w:val="0"/>
      <w:marTop w:val="0"/>
      <w:marBottom w:val="0"/>
      <w:divBdr>
        <w:top w:val="none" w:sz="0" w:space="0" w:color="auto"/>
        <w:left w:val="none" w:sz="0" w:space="0" w:color="auto"/>
        <w:bottom w:val="none" w:sz="0" w:space="0" w:color="auto"/>
        <w:right w:val="none" w:sz="0" w:space="0" w:color="auto"/>
      </w:divBdr>
    </w:div>
    <w:div w:id="1743410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282</Words>
  <Characters>1609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MHDB Rathnayaka</dc:creator>
  <cp:keywords/>
  <dc:description/>
  <cp:lastModifiedBy>MHDB Rathnayaka</cp:lastModifiedBy>
  <cp:revision>14</cp:revision>
  <dcterms:created xsi:type="dcterms:W3CDTF">2025-06-12T08:33:00Z</dcterms:created>
  <dcterms:modified xsi:type="dcterms:W3CDTF">2025-07-04T09:11:00Z</dcterms:modified>
</cp:coreProperties>
</file>