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00477670"/>
      <w:bookmarkStart w:id="1" w:name="_Toc216206157"/>
      <w:r>
        <w:rPr>
          <w:rFonts w:ascii="Times New Roman" w:eastAsia="Times New Roman" w:hAnsi="Times New Roman" w:cs="Times New Roman"/>
          <w:color w:val="000000" w:themeColor="text1"/>
          <w:lang w:eastAsia="ru-RU"/>
        </w:rPr>
        <w:t>ТИТУЛЬНИК</w:t>
      </w:r>
      <w:bookmarkEnd w:id="1"/>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20355844" w14:textId="77777777" w:rsidR="00AC4985" w:rsidRDefault="008F02F8">
          <w:pPr>
            <w:pStyle w:val="11"/>
            <w:tabs>
              <w:tab w:val="right" w:leader="dot" w:pos="9345"/>
            </w:tabs>
            <w:rPr>
              <w:rFonts w:eastAsiaTheme="minorEastAsia"/>
              <w:noProof/>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6206157" w:history="1">
            <w:r w:rsidR="00AC4985" w:rsidRPr="00982E49">
              <w:rPr>
                <w:rStyle w:val="ac"/>
                <w:rFonts w:ascii="Times New Roman" w:eastAsia="Times New Roman" w:hAnsi="Times New Roman" w:cs="Times New Roman"/>
                <w:noProof/>
                <w:lang w:eastAsia="ru-RU"/>
              </w:rPr>
              <w:t>ТИТУЛЬНИК</w:t>
            </w:r>
            <w:r w:rsidR="00AC4985">
              <w:rPr>
                <w:noProof/>
                <w:webHidden/>
              </w:rPr>
              <w:tab/>
            </w:r>
            <w:r w:rsidR="00AC4985">
              <w:rPr>
                <w:noProof/>
                <w:webHidden/>
              </w:rPr>
              <w:fldChar w:fldCharType="begin"/>
            </w:r>
            <w:r w:rsidR="00AC4985">
              <w:rPr>
                <w:noProof/>
                <w:webHidden/>
              </w:rPr>
              <w:instrText xml:space="preserve"> PAGEREF _Toc216206157 \h </w:instrText>
            </w:r>
            <w:r w:rsidR="00AC4985">
              <w:rPr>
                <w:noProof/>
                <w:webHidden/>
              </w:rPr>
            </w:r>
            <w:r w:rsidR="00AC4985">
              <w:rPr>
                <w:noProof/>
                <w:webHidden/>
              </w:rPr>
              <w:fldChar w:fldCharType="separate"/>
            </w:r>
            <w:r w:rsidR="00AC4985">
              <w:rPr>
                <w:noProof/>
                <w:webHidden/>
              </w:rPr>
              <w:t>1</w:t>
            </w:r>
            <w:r w:rsidR="00AC4985">
              <w:rPr>
                <w:noProof/>
                <w:webHidden/>
              </w:rPr>
              <w:fldChar w:fldCharType="end"/>
            </w:r>
          </w:hyperlink>
        </w:p>
        <w:p w14:paraId="3987F2A8" w14:textId="77777777" w:rsidR="00AC4985" w:rsidRDefault="00AC4985">
          <w:pPr>
            <w:pStyle w:val="11"/>
            <w:tabs>
              <w:tab w:val="right" w:leader="dot" w:pos="9345"/>
            </w:tabs>
            <w:rPr>
              <w:rFonts w:eastAsiaTheme="minorEastAsia"/>
              <w:noProof/>
              <w:lang w:eastAsia="ru-RU"/>
            </w:rPr>
          </w:pPr>
          <w:hyperlink w:anchor="_Toc216206158" w:history="1">
            <w:r w:rsidRPr="00982E49">
              <w:rPr>
                <w:rStyle w:val="ac"/>
                <w:rFonts w:ascii="Times New Roman" w:eastAsia="Times New Roman" w:hAnsi="Times New Roman" w:cs="Times New Roman"/>
                <w:noProof/>
                <w:lang w:eastAsia="ru-RU"/>
              </w:rPr>
              <w:t>ПЕРЕЧЕНЬ СОКРАЩЕНИЙ И ОБОЗНАЧЕНИЙ</w:t>
            </w:r>
            <w:r>
              <w:rPr>
                <w:noProof/>
                <w:webHidden/>
              </w:rPr>
              <w:tab/>
            </w:r>
            <w:r>
              <w:rPr>
                <w:noProof/>
                <w:webHidden/>
              </w:rPr>
              <w:fldChar w:fldCharType="begin"/>
            </w:r>
            <w:r>
              <w:rPr>
                <w:noProof/>
                <w:webHidden/>
              </w:rPr>
              <w:instrText xml:space="preserve"> PAGEREF _Toc216206158 \h </w:instrText>
            </w:r>
            <w:r>
              <w:rPr>
                <w:noProof/>
                <w:webHidden/>
              </w:rPr>
            </w:r>
            <w:r>
              <w:rPr>
                <w:noProof/>
                <w:webHidden/>
              </w:rPr>
              <w:fldChar w:fldCharType="separate"/>
            </w:r>
            <w:r>
              <w:rPr>
                <w:noProof/>
                <w:webHidden/>
              </w:rPr>
              <w:t>4</w:t>
            </w:r>
            <w:r>
              <w:rPr>
                <w:noProof/>
                <w:webHidden/>
              </w:rPr>
              <w:fldChar w:fldCharType="end"/>
            </w:r>
          </w:hyperlink>
        </w:p>
        <w:p w14:paraId="2F74FB96" w14:textId="77777777" w:rsidR="00AC4985" w:rsidRDefault="00AC4985">
          <w:pPr>
            <w:pStyle w:val="11"/>
            <w:tabs>
              <w:tab w:val="right" w:leader="dot" w:pos="9345"/>
            </w:tabs>
            <w:rPr>
              <w:rFonts w:eastAsiaTheme="minorEastAsia"/>
              <w:noProof/>
              <w:lang w:eastAsia="ru-RU"/>
            </w:rPr>
          </w:pPr>
          <w:hyperlink w:anchor="_Toc216206159" w:history="1">
            <w:r w:rsidRPr="00982E49">
              <w:rPr>
                <w:rStyle w:val="ac"/>
                <w:rFonts w:ascii="Times New Roman" w:eastAsia="Times New Roman" w:hAnsi="Times New Roman" w:cs="Times New Roman"/>
                <w:noProof/>
                <w:lang w:eastAsia="ru-RU"/>
              </w:rPr>
              <w:t>ВВЕДЕНИЕ</w:t>
            </w:r>
            <w:r>
              <w:rPr>
                <w:noProof/>
                <w:webHidden/>
              </w:rPr>
              <w:tab/>
            </w:r>
            <w:r>
              <w:rPr>
                <w:noProof/>
                <w:webHidden/>
              </w:rPr>
              <w:fldChar w:fldCharType="begin"/>
            </w:r>
            <w:r>
              <w:rPr>
                <w:noProof/>
                <w:webHidden/>
              </w:rPr>
              <w:instrText xml:space="preserve"> PAGEREF _Toc216206159 \h </w:instrText>
            </w:r>
            <w:r>
              <w:rPr>
                <w:noProof/>
                <w:webHidden/>
              </w:rPr>
            </w:r>
            <w:r>
              <w:rPr>
                <w:noProof/>
                <w:webHidden/>
              </w:rPr>
              <w:fldChar w:fldCharType="separate"/>
            </w:r>
            <w:r>
              <w:rPr>
                <w:noProof/>
                <w:webHidden/>
              </w:rPr>
              <w:t>5</w:t>
            </w:r>
            <w:r>
              <w:rPr>
                <w:noProof/>
                <w:webHidden/>
              </w:rPr>
              <w:fldChar w:fldCharType="end"/>
            </w:r>
          </w:hyperlink>
        </w:p>
        <w:p w14:paraId="35E47A31" w14:textId="77777777" w:rsidR="00AC4985" w:rsidRDefault="00AC4985">
          <w:pPr>
            <w:pStyle w:val="11"/>
            <w:tabs>
              <w:tab w:val="left" w:pos="440"/>
              <w:tab w:val="right" w:leader="dot" w:pos="9345"/>
            </w:tabs>
            <w:rPr>
              <w:rFonts w:eastAsiaTheme="minorEastAsia"/>
              <w:noProof/>
              <w:lang w:eastAsia="ru-RU"/>
            </w:rPr>
          </w:pPr>
          <w:hyperlink w:anchor="_Toc216206160" w:history="1">
            <w:r w:rsidRPr="00982E49">
              <w:rPr>
                <w:rStyle w:val="ac"/>
                <w:rFonts w:ascii="Times New Roman" w:hAnsi="Times New Roman" w:cs="Times New Roman"/>
                <w:noProof/>
              </w:rPr>
              <w:t>1</w:t>
            </w:r>
            <w:r>
              <w:rPr>
                <w:rFonts w:eastAsiaTheme="minorEastAsia"/>
                <w:noProof/>
                <w:lang w:eastAsia="ru-RU"/>
              </w:rPr>
              <w:tab/>
            </w:r>
            <w:r w:rsidRPr="00982E49">
              <w:rPr>
                <w:rStyle w:val="ac"/>
                <w:rFonts w:ascii="Times New Roman" w:hAnsi="Times New Roman" w:cs="Times New Roman"/>
                <w:noProof/>
              </w:rPr>
              <w:t>Специальная часть</w:t>
            </w:r>
            <w:r>
              <w:rPr>
                <w:noProof/>
                <w:webHidden/>
              </w:rPr>
              <w:tab/>
            </w:r>
            <w:r>
              <w:rPr>
                <w:noProof/>
                <w:webHidden/>
              </w:rPr>
              <w:fldChar w:fldCharType="begin"/>
            </w:r>
            <w:r>
              <w:rPr>
                <w:noProof/>
                <w:webHidden/>
              </w:rPr>
              <w:instrText xml:space="preserve"> PAGEREF _Toc216206160 \h </w:instrText>
            </w:r>
            <w:r>
              <w:rPr>
                <w:noProof/>
                <w:webHidden/>
              </w:rPr>
            </w:r>
            <w:r>
              <w:rPr>
                <w:noProof/>
                <w:webHidden/>
              </w:rPr>
              <w:fldChar w:fldCharType="separate"/>
            </w:r>
            <w:r>
              <w:rPr>
                <w:noProof/>
                <w:webHidden/>
              </w:rPr>
              <w:t>9</w:t>
            </w:r>
            <w:r>
              <w:rPr>
                <w:noProof/>
                <w:webHidden/>
              </w:rPr>
              <w:fldChar w:fldCharType="end"/>
            </w:r>
          </w:hyperlink>
        </w:p>
        <w:p w14:paraId="19307555" w14:textId="77777777" w:rsidR="00AC4985" w:rsidRDefault="00AC4985">
          <w:pPr>
            <w:pStyle w:val="21"/>
            <w:tabs>
              <w:tab w:val="left" w:pos="880"/>
              <w:tab w:val="right" w:leader="dot" w:pos="9345"/>
            </w:tabs>
            <w:rPr>
              <w:rFonts w:eastAsiaTheme="minorEastAsia"/>
              <w:noProof/>
              <w:lang w:eastAsia="ru-RU"/>
            </w:rPr>
          </w:pPr>
          <w:hyperlink w:anchor="_Toc216206161" w:history="1">
            <w:r w:rsidRPr="00982E49">
              <w:rPr>
                <w:rStyle w:val="ac"/>
                <w:rFonts w:ascii="Times New Roman" w:hAnsi="Times New Roman" w:cs="Times New Roman"/>
                <w:noProof/>
              </w:rPr>
              <w:t>1.1</w:t>
            </w:r>
            <w:r>
              <w:rPr>
                <w:rFonts w:eastAsiaTheme="minorEastAsia"/>
                <w:noProof/>
                <w:lang w:eastAsia="ru-RU"/>
              </w:rPr>
              <w:tab/>
            </w:r>
            <w:r w:rsidRPr="00982E49">
              <w:rPr>
                <w:rStyle w:val="ac"/>
                <w:rFonts w:ascii="Times New Roman" w:hAnsi="Times New Roman" w:cs="Times New Roman"/>
                <w:noProof/>
              </w:rPr>
              <w:t>Обзор современных подходов к тестированию алгоритмов оптической навигации для квадрокоптера</w:t>
            </w:r>
            <w:r>
              <w:rPr>
                <w:noProof/>
                <w:webHidden/>
              </w:rPr>
              <w:tab/>
            </w:r>
            <w:r>
              <w:rPr>
                <w:noProof/>
                <w:webHidden/>
              </w:rPr>
              <w:fldChar w:fldCharType="begin"/>
            </w:r>
            <w:r>
              <w:rPr>
                <w:noProof/>
                <w:webHidden/>
              </w:rPr>
              <w:instrText xml:space="preserve"> PAGEREF _Toc216206161 \h </w:instrText>
            </w:r>
            <w:r>
              <w:rPr>
                <w:noProof/>
                <w:webHidden/>
              </w:rPr>
            </w:r>
            <w:r>
              <w:rPr>
                <w:noProof/>
                <w:webHidden/>
              </w:rPr>
              <w:fldChar w:fldCharType="separate"/>
            </w:r>
            <w:r>
              <w:rPr>
                <w:noProof/>
                <w:webHidden/>
              </w:rPr>
              <w:t>9</w:t>
            </w:r>
            <w:r>
              <w:rPr>
                <w:noProof/>
                <w:webHidden/>
              </w:rPr>
              <w:fldChar w:fldCharType="end"/>
            </w:r>
          </w:hyperlink>
        </w:p>
        <w:p w14:paraId="7311F4F3" w14:textId="77777777" w:rsidR="00AC4985" w:rsidRDefault="00AC4985">
          <w:pPr>
            <w:pStyle w:val="31"/>
            <w:tabs>
              <w:tab w:val="left" w:pos="1320"/>
              <w:tab w:val="right" w:leader="dot" w:pos="9345"/>
            </w:tabs>
            <w:rPr>
              <w:rFonts w:eastAsiaTheme="minorEastAsia"/>
              <w:noProof/>
              <w:lang w:eastAsia="ru-RU"/>
            </w:rPr>
          </w:pPr>
          <w:hyperlink w:anchor="_Toc216206162" w:history="1">
            <w:r w:rsidRPr="00982E49">
              <w:rPr>
                <w:rStyle w:val="ac"/>
                <w:rFonts w:ascii="Times New Roman" w:hAnsi="Times New Roman" w:cs="Times New Roman"/>
                <w:noProof/>
              </w:rPr>
              <w:t>1.1.1</w:t>
            </w:r>
            <w:r>
              <w:rPr>
                <w:rFonts w:eastAsiaTheme="minorEastAsia"/>
                <w:noProof/>
                <w:lang w:eastAsia="ru-RU"/>
              </w:rPr>
              <w:tab/>
            </w:r>
            <w:r w:rsidRPr="00982E49">
              <w:rPr>
                <w:rStyle w:val="ac"/>
                <w:rFonts w:ascii="Times New Roman" w:hAnsi="Times New Roman" w:cs="Times New Roman"/>
                <w:noProof/>
              </w:rPr>
              <w:t>Математическая модель и система квадрокоптера</w:t>
            </w:r>
            <w:r>
              <w:rPr>
                <w:noProof/>
                <w:webHidden/>
              </w:rPr>
              <w:tab/>
            </w:r>
            <w:r>
              <w:rPr>
                <w:noProof/>
                <w:webHidden/>
              </w:rPr>
              <w:fldChar w:fldCharType="begin"/>
            </w:r>
            <w:r>
              <w:rPr>
                <w:noProof/>
                <w:webHidden/>
              </w:rPr>
              <w:instrText xml:space="preserve"> PAGEREF _Toc216206162 \h </w:instrText>
            </w:r>
            <w:r>
              <w:rPr>
                <w:noProof/>
                <w:webHidden/>
              </w:rPr>
            </w:r>
            <w:r>
              <w:rPr>
                <w:noProof/>
                <w:webHidden/>
              </w:rPr>
              <w:fldChar w:fldCharType="separate"/>
            </w:r>
            <w:r>
              <w:rPr>
                <w:noProof/>
                <w:webHidden/>
              </w:rPr>
              <w:t>9</w:t>
            </w:r>
            <w:r>
              <w:rPr>
                <w:noProof/>
                <w:webHidden/>
              </w:rPr>
              <w:fldChar w:fldCharType="end"/>
            </w:r>
          </w:hyperlink>
        </w:p>
        <w:p w14:paraId="12EEFB87" w14:textId="77777777" w:rsidR="00AC4985" w:rsidRDefault="00AC4985">
          <w:pPr>
            <w:pStyle w:val="31"/>
            <w:tabs>
              <w:tab w:val="left" w:pos="1320"/>
              <w:tab w:val="right" w:leader="dot" w:pos="9345"/>
            </w:tabs>
            <w:rPr>
              <w:rFonts w:eastAsiaTheme="minorEastAsia"/>
              <w:noProof/>
              <w:lang w:eastAsia="ru-RU"/>
            </w:rPr>
          </w:pPr>
          <w:hyperlink w:anchor="_Toc216206163" w:history="1">
            <w:r w:rsidRPr="00982E49">
              <w:rPr>
                <w:rStyle w:val="ac"/>
                <w:rFonts w:ascii="Times New Roman" w:hAnsi="Times New Roman" w:cs="Times New Roman"/>
                <w:noProof/>
              </w:rPr>
              <w:t>1.1.2</w:t>
            </w:r>
            <w:r>
              <w:rPr>
                <w:rFonts w:eastAsiaTheme="minorEastAsia"/>
                <w:noProof/>
                <w:lang w:eastAsia="ru-RU"/>
              </w:rPr>
              <w:tab/>
            </w:r>
            <w:r w:rsidRPr="00982E49">
              <w:rPr>
                <w:rStyle w:val="ac"/>
                <w:rFonts w:ascii="Times New Roman" w:hAnsi="Times New Roman" w:cs="Times New Roman"/>
                <w:noProof/>
              </w:rPr>
              <w:t>Современные методы детекции препятствий в квадрокоптере</w:t>
            </w:r>
            <w:r>
              <w:rPr>
                <w:noProof/>
                <w:webHidden/>
              </w:rPr>
              <w:tab/>
            </w:r>
            <w:r>
              <w:rPr>
                <w:noProof/>
                <w:webHidden/>
              </w:rPr>
              <w:fldChar w:fldCharType="begin"/>
            </w:r>
            <w:r>
              <w:rPr>
                <w:noProof/>
                <w:webHidden/>
              </w:rPr>
              <w:instrText xml:space="preserve"> PAGEREF _Toc216206163 \h </w:instrText>
            </w:r>
            <w:r>
              <w:rPr>
                <w:noProof/>
                <w:webHidden/>
              </w:rPr>
            </w:r>
            <w:r>
              <w:rPr>
                <w:noProof/>
                <w:webHidden/>
              </w:rPr>
              <w:fldChar w:fldCharType="separate"/>
            </w:r>
            <w:r>
              <w:rPr>
                <w:noProof/>
                <w:webHidden/>
              </w:rPr>
              <w:t>10</w:t>
            </w:r>
            <w:r>
              <w:rPr>
                <w:noProof/>
                <w:webHidden/>
              </w:rPr>
              <w:fldChar w:fldCharType="end"/>
            </w:r>
          </w:hyperlink>
        </w:p>
        <w:p w14:paraId="75341739" w14:textId="77777777" w:rsidR="00AC4985" w:rsidRDefault="00AC4985">
          <w:pPr>
            <w:pStyle w:val="31"/>
            <w:tabs>
              <w:tab w:val="left" w:pos="1320"/>
              <w:tab w:val="right" w:leader="dot" w:pos="9345"/>
            </w:tabs>
            <w:rPr>
              <w:rFonts w:eastAsiaTheme="minorEastAsia"/>
              <w:noProof/>
              <w:lang w:eastAsia="ru-RU"/>
            </w:rPr>
          </w:pPr>
          <w:hyperlink w:anchor="_Toc216206164" w:history="1">
            <w:r w:rsidRPr="00982E49">
              <w:rPr>
                <w:rStyle w:val="ac"/>
                <w:rFonts w:ascii="Times New Roman" w:hAnsi="Times New Roman" w:cs="Times New Roman"/>
                <w:noProof/>
              </w:rPr>
              <w:t>1.1.3</w:t>
            </w:r>
            <w:r>
              <w:rPr>
                <w:rFonts w:eastAsiaTheme="minorEastAsia"/>
                <w:noProof/>
                <w:lang w:eastAsia="ru-RU"/>
              </w:rPr>
              <w:tab/>
            </w:r>
            <w:r w:rsidRPr="00982E49">
              <w:rPr>
                <w:rStyle w:val="ac"/>
                <w:rFonts w:ascii="Times New Roman" w:hAnsi="Times New Roman" w:cs="Times New Roman"/>
                <w:noProof/>
              </w:rPr>
              <w:t>Современные методы управления и навигации квадрокоптера</w:t>
            </w:r>
            <w:r>
              <w:rPr>
                <w:noProof/>
                <w:webHidden/>
              </w:rPr>
              <w:tab/>
            </w:r>
            <w:r>
              <w:rPr>
                <w:noProof/>
                <w:webHidden/>
              </w:rPr>
              <w:fldChar w:fldCharType="begin"/>
            </w:r>
            <w:r>
              <w:rPr>
                <w:noProof/>
                <w:webHidden/>
              </w:rPr>
              <w:instrText xml:space="preserve"> PAGEREF _Toc216206164 \h </w:instrText>
            </w:r>
            <w:r>
              <w:rPr>
                <w:noProof/>
                <w:webHidden/>
              </w:rPr>
            </w:r>
            <w:r>
              <w:rPr>
                <w:noProof/>
                <w:webHidden/>
              </w:rPr>
              <w:fldChar w:fldCharType="separate"/>
            </w:r>
            <w:r>
              <w:rPr>
                <w:noProof/>
                <w:webHidden/>
              </w:rPr>
              <w:t>15</w:t>
            </w:r>
            <w:r>
              <w:rPr>
                <w:noProof/>
                <w:webHidden/>
              </w:rPr>
              <w:fldChar w:fldCharType="end"/>
            </w:r>
          </w:hyperlink>
        </w:p>
        <w:p w14:paraId="6A6BD3D9" w14:textId="77777777" w:rsidR="00AC4985" w:rsidRDefault="00AC4985">
          <w:pPr>
            <w:pStyle w:val="31"/>
            <w:tabs>
              <w:tab w:val="left" w:pos="1320"/>
              <w:tab w:val="right" w:leader="dot" w:pos="9345"/>
            </w:tabs>
            <w:rPr>
              <w:rFonts w:eastAsiaTheme="minorEastAsia"/>
              <w:noProof/>
              <w:lang w:eastAsia="ru-RU"/>
            </w:rPr>
          </w:pPr>
          <w:hyperlink w:anchor="_Toc216206165" w:history="1">
            <w:r w:rsidRPr="00982E49">
              <w:rPr>
                <w:rStyle w:val="ac"/>
                <w:rFonts w:ascii="Times New Roman" w:hAnsi="Times New Roman" w:cs="Times New Roman"/>
                <w:noProof/>
              </w:rPr>
              <w:t>1.1.4</w:t>
            </w:r>
            <w:r>
              <w:rPr>
                <w:rFonts w:eastAsiaTheme="minorEastAsia"/>
                <w:noProof/>
                <w:lang w:eastAsia="ru-RU"/>
              </w:rPr>
              <w:tab/>
            </w:r>
            <w:r w:rsidRPr="00982E49">
              <w:rPr>
                <w:rStyle w:val="ac"/>
                <w:rFonts w:ascii="Times New Roman" w:hAnsi="Times New Roman" w:cs="Times New Roman"/>
                <w:noProof/>
              </w:rPr>
              <w:t>Обоснование выбора YOLO как метода детекции препятствий</w:t>
            </w:r>
            <w:r>
              <w:rPr>
                <w:noProof/>
                <w:webHidden/>
              </w:rPr>
              <w:tab/>
            </w:r>
            <w:r>
              <w:rPr>
                <w:noProof/>
                <w:webHidden/>
              </w:rPr>
              <w:fldChar w:fldCharType="begin"/>
            </w:r>
            <w:r>
              <w:rPr>
                <w:noProof/>
                <w:webHidden/>
              </w:rPr>
              <w:instrText xml:space="preserve"> PAGEREF _Toc216206165 \h </w:instrText>
            </w:r>
            <w:r>
              <w:rPr>
                <w:noProof/>
                <w:webHidden/>
              </w:rPr>
            </w:r>
            <w:r>
              <w:rPr>
                <w:noProof/>
                <w:webHidden/>
              </w:rPr>
              <w:fldChar w:fldCharType="separate"/>
            </w:r>
            <w:r>
              <w:rPr>
                <w:noProof/>
                <w:webHidden/>
              </w:rPr>
              <w:t>18</w:t>
            </w:r>
            <w:r>
              <w:rPr>
                <w:noProof/>
                <w:webHidden/>
              </w:rPr>
              <w:fldChar w:fldCharType="end"/>
            </w:r>
          </w:hyperlink>
        </w:p>
        <w:p w14:paraId="45AB2CA2" w14:textId="77777777" w:rsidR="00AC4985" w:rsidRDefault="00AC4985">
          <w:pPr>
            <w:pStyle w:val="31"/>
            <w:tabs>
              <w:tab w:val="left" w:pos="1320"/>
              <w:tab w:val="right" w:leader="dot" w:pos="9345"/>
            </w:tabs>
            <w:rPr>
              <w:rFonts w:eastAsiaTheme="minorEastAsia"/>
              <w:noProof/>
              <w:lang w:eastAsia="ru-RU"/>
            </w:rPr>
          </w:pPr>
          <w:hyperlink w:anchor="_Toc216206166" w:history="1">
            <w:r w:rsidRPr="00982E49">
              <w:rPr>
                <w:rStyle w:val="ac"/>
                <w:rFonts w:ascii="Times New Roman" w:hAnsi="Times New Roman" w:cs="Times New Roman"/>
                <w:noProof/>
              </w:rPr>
              <w:t>1.1.5</w:t>
            </w:r>
            <w:r>
              <w:rPr>
                <w:rFonts w:eastAsiaTheme="minorEastAsia"/>
                <w:noProof/>
                <w:lang w:eastAsia="ru-RU"/>
              </w:rPr>
              <w:tab/>
            </w:r>
            <w:r w:rsidRPr="00982E49">
              <w:rPr>
                <w:rStyle w:val="ac"/>
                <w:rFonts w:ascii="Times New Roman" w:hAnsi="Times New Roman" w:cs="Times New Roman"/>
                <w:noProof/>
              </w:rPr>
              <w:t>Обоснование выбора среды AirSim для моделирования</w:t>
            </w:r>
            <w:r>
              <w:rPr>
                <w:noProof/>
                <w:webHidden/>
              </w:rPr>
              <w:tab/>
            </w:r>
            <w:r>
              <w:rPr>
                <w:noProof/>
                <w:webHidden/>
              </w:rPr>
              <w:fldChar w:fldCharType="begin"/>
            </w:r>
            <w:r>
              <w:rPr>
                <w:noProof/>
                <w:webHidden/>
              </w:rPr>
              <w:instrText xml:space="preserve"> PAGEREF _Toc216206166 \h </w:instrText>
            </w:r>
            <w:r>
              <w:rPr>
                <w:noProof/>
                <w:webHidden/>
              </w:rPr>
            </w:r>
            <w:r>
              <w:rPr>
                <w:noProof/>
                <w:webHidden/>
              </w:rPr>
              <w:fldChar w:fldCharType="separate"/>
            </w:r>
            <w:r>
              <w:rPr>
                <w:noProof/>
                <w:webHidden/>
              </w:rPr>
              <w:t>22</w:t>
            </w:r>
            <w:r>
              <w:rPr>
                <w:noProof/>
                <w:webHidden/>
              </w:rPr>
              <w:fldChar w:fldCharType="end"/>
            </w:r>
          </w:hyperlink>
        </w:p>
        <w:p w14:paraId="52DC25E8" w14:textId="77777777" w:rsidR="00AC4985" w:rsidRDefault="00AC4985">
          <w:pPr>
            <w:pStyle w:val="21"/>
            <w:tabs>
              <w:tab w:val="left" w:pos="880"/>
              <w:tab w:val="right" w:leader="dot" w:pos="9345"/>
            </w:tabs>
            <w:rPr>
              <w:rFonts w:eastAsiaTheme="minorEastAsia"/>
              <w:noProof/>
              <w:lang w:eastAsia="ru-RU"/>
            </w:rPr>
          </w:pPr>
          <w:hyperlink w:anchor="_Toc216206167" w:history="1">
            <w:r w:rsidRPr="00982E49">
              <w:rPr>
                <w:rStyle w:val="ac"/>
                <w:rFonts w:ascii="Times New Roman" w:hAnsi="Times New Roman" w:cs="Times New Roman"/>
                <w:noProof/>
              </w:rPr>
              <w:t>1.2</w:t>
            </w:r>
            <w:r>
              <w:rPr>
                <w:rFonts w:eastAsiaTheme="minorEastAsia"/>
                <w:noProof/>
                <w:lang w:eastAsia="ru-RU"/>
              </w:rPr>
              <w:tab/>
            </w:r>
            <w:r w:rsidRPr="00982E49">
              <w:rPr>
                <w:rStyle w:val="ac"/>
                <w:rFonts w:ascii="Times New Roman" w:hAnsi="Times New Roman" w:cs="Times New Roman"/>
                <w:noProof/>
              </w:rPr>
              <w:t xml:space="preserve">Разработка системы управления угловым движением квадрокоптера на базе </w:t>
            </w:r>
            <w:r w:rsidRPr="00982E49">
              <w:rPr>
                <w:rStyle w:val="ac"/>
                <w:rFonts w:ascii="Times New Roman" w:hAnsi="Times New Roman" w:cs="Times New Roman"/>
                <w:noProof/>
                <w:lang w:val="en-US"/>
              </w:rPr>
              <w:t>MPU</w:t>
            </w:r>
            <w:r w:rsidRPr="00982E49">
              <w:rPr>
                <w:rStyle w:val="ac"/>
                <w:rFonts w:ascii="Times New Roman" w:hAnsi="Times New Roman" w:cs="Times New Roman"/>
                <w:noProof/>
              </w:rPr>
              <w:t>-6050</w:t>
            </w:r>
            <w:r>
              <w:rPr>
                <w:noProof/>
                <w:webHidden/>
              </w:rPr>
              <w:tab/>
            </w:r>
            <w:r>
              <w:rPr>
                <w:noProof/>
                <w:webHidden/>
              </w:rPr>
              <w:fldChar w:fldCharType="begin"/>
            </w:r>
            <w:r>
              <w:rPr>
                <w:noProof/>
                <w:webHidden/>
              </w:rPr>
              <w:instrText xml:space="preserve"> PAGEREF _Toc216206167 \h </w:instrText>
            </w:r>
            <w:r>
              <w:rPr>
                <w:noProof/>
                <w:webHidden/>
              </w:rPr>
            </w:r>
            <w:r>
              <w:rPr>
                <w:noProof/>
                <w:webHidden/>
              </w:rPr>
              <w:fldChar w:fldCharType="separate"/>
            </w:r>
            <w:r>
              <w:rPr>
                <w:noProof/>
                <w:webHidden/>
              </w:rPr>
              <w:t>26</w:t>
            </w:r>
            <w:r>
              <w:rPr>
                <w:noProof/>
                <w:webHidden/>
              </w:rPr>
              <w:fldChar w:fldCharType="end"/>
            </w:r>
          </w:hyperlink>
        </w:p>
        <w:p w14:paraId="62A71410" w14:textId="77777777" w:rsidR="00AC4985" w:rsidRDefault="00AC4985">
          <w:pPr>
            <w:pStyle w:val="31"/>
            <w:tabs>
              <w:tab w:val="right" w:leader="dot" w:pos="9345"/>
            </w:tabs>
            <w:rPr>
              <w:rFonts w:eastAsiaTheme="minorEastAsia"/>
              <w:noProof/>
              <w:lang w:eastAsia="ru-RU"/>
            </w:rPr>
          </w:pPr>
          <w:hyperlink w:anchor="_Toc216206168" w:history="1">
            <w:r w:rsidRPr="00982E49">
              <w:rPr>
                <w:rStyle w:val="ac"/>
                <w:rFonts w:ascii="Times New Roman" w:hAnsi="Times New Roman" w:cs="Times New Roman"/>
                <w:noProof/>
              </w:rPr>
              <w:t>1.2.1 Математическая модель углового движения квадрокоптера</w:t>
            </w:r>
            <w:r>
              <w:rPr>
                <w:noProof/>
                <w:webHidden/>
              </w:rPr>
              <w:tab/>
            </w:r>
            <w:r>
              <w:rPr>
                <w:noProof/>
                <w:webHidden/>
              </w:rPr>
              <w:fldChar w:fldCharType="begin"/>
            </w:r>
            <w:r>
              <w:rPr>
                <w:noProof/>
                <w:webHidden/>
              </w:rPr>
              <w:instrText xml:space="preserve"> PAGEREF _Toc216206168 \h </w:instrText>
            </w:r>
            <w:r>
              <w:rPr>
                <w:noProof/>
                <w:webHidden/>
              </w:rPr>
            </w:r>
            <w:r>
              <w:rPr>
                <w:noProof/>
                <w:webHidden/>
              </w:rPr>
              <w:fldChar w:fldCharType="separate"/>
            </w:r>
            <w:r>
              <w:rPr>
                <w:noProof/>
                <w:webHidden/>
              </w:rPr>
              <w:t>31</w:t>
            </w:r>
            <w:r>
              <w:rPr>
                <w:noProof/>
                <w:webHidden/>
              </w:rPr>
              <w:fldChar w:fldCharType="end"/>
            </w:r>
          </w:hyperlink>
        </w:p>
        <w:p w14:paraId="3EB9A166" w14:textId="77777777" w:rsidR="00AC4985" w:rsidRDefault="00AC4985">
          <w:pPr>
            <w:pStyle w:val="31"/>
            <w:tabs>
              <w:tab w:val="right" w:leader="dot" w:pos="9345"/>
            </w:tabs>
            <w:rPr>
              <w:rFonts w:eastAsiaTheme="minorEastAsia"/>
              <w:noProof/>
              <w:lang w:eastAsia="ru-RU"/>
            </w:rPr>
          </w:pPr>
          <w:hyperlink w:anchor="_Toc216206169" w:history="1">
            <w:r w:rsidRPr="00982E49">
              <w:rPr>
                <w:rStyle w:val="ac"/>
                <w:rFonts w:ascii="Times New Roman" w:hAnsi="Times New Roman" w:cs="Times New Roman"/>
                <w:noProof/>
              </w:rPr>
              <w:t>1.2.2 Подключение квадрокоптера к ESP32 и получение данных IMU</w:t>
            </w:r>
            <w:r>
              <w:rPr>
                <w:noProof/>
                <w:webHidden/>
              </w:rPr>
              <w:tab/>
            </w:r>
            <w:r>
              <w:rPr>
                <w:noProof/>
                <w:webHidden/>
              </w:rPr>
              <w:fldChar w:fldCharType="begin"/>
            </w:r>
            <w:r>
              <w:rPr>
                <w:noProof/>
                <w:webHidden/>
              </w:rPr>
              <w:instrText xml:space="preserve"> PAGEREF _Toc216206169 \h </w:instrText>
            </w:r>
            <w:r>
              <w:rPr>
                <w:noProof/>
                <w:webHidden/>
              </w:rPr>
            </w:r>
            <w:r>
              <w:rPr>
                <w:noProof/>
                <w:webHidden/>
              </w:rPr>
              <w:fldChar w:fldCharType="separate"/>
            </w:r>
            <w:r>
              <w:rPr>
                <w:noProof/>
                <w:webHidden/>
              </w:rPr>
              <w:t>34</w:t>
            </w:r>
            <w:r>
              <w:rPr>
                <w:noProof/>
                <w:webHidden/>
              </w:rPr>
              <w:fldChar w:fldCharType="end"/>
            </w:r>
          </w:hyperlink>
        </w:p>
        <w:p w14:paraId="72719BFF" w14:textId="77777777" w:rsidR="00AC4985" w:rsidRDefault="00AC4985">
          <w:pPr>
            <w:pStyle w:val="31"/>
            <w:tabs>
              <w:tab w:val="right" w:leader="dot" w:pos="9345"/>
            </w:tabs>
            <w:rPr>
              <w:rFonts w:eastAsiaTheme="minorEastAsia"/>
              <w:noProof/>
              <w:lang w:eastAsia="ru-RU"/>
            </w:rPr>
          </w:pPr>
          <w:hyperlink w:anchor="_Toc216206170" w:history="1">
            <w:r w:rsidRPr="00982E49">
              <w:rPr>
                <w:rStyle w:val="ac"/>
                <w:rFonts w:ascii="Times New Roman" w:hAnsi="Times New Roman" w:cs="Times New Roman"/>
                <w:noProof/>
              </w:rPr>
              <w:t>1.2.3 Принцип работы MPU-6050</w:t>
            </w:r>
            <w:r>
              <w:rPr>
                <w:noProof/>
                <w:webHidden/>
              </w:rPr>
              <w:tab/>
            </w:r>
            <w:r>
              <w:rPr>
                <w:noProof/>
                <w:webHidden/>
              </w:rPr>
              <w:fldChar w:fldCharType="begin"/>
            </w:r>
            <w:r>
              <w:rPr>
                <w:noProof/>
                <w:webHidden/>
              </w:rPr>
              <w:instrText xml:space="preserve"> PAGEREF _Toc216206170 \h </w:instrText>
            </w:r>
            <w:r>
              <w:rPr>
                <w:noProof/>
                <w:webHidden/>
              </w:rPr>
            </w:r>
            <w:r>
              <w:rPr>
                <w:noProof/>
                <w:webHidden/>
              </w:rPr>
              <w:fldChar w:fldCharType="separate"/>
            </w:r>
            <w:r>
              <w:rPr>
                <w:noProof/>
                <w:webHidden/>
              </w:rPr>
              <w:t>34</w:t>
            </w:r>
            <w:r>
              <w:rPr>
                <w:noProof/>
                <w:webHidden/>
              </w:rPr>
              <w:fldChar w:fldCharType="end"/>
            </w:r>
          </w:hyperlink>
        </w:p>
        <w:p w14:paraId="0B7A6C97" w14:textId="77777777" w:rsidR="00AC4985" w:rsidRDefault="00AC4985">
          <w:pPr>
            <w:pStyle w:val="31"/>
            <w:tabs>
              <w:tab w:val="right" w:leader="dot" w:pos="9345"/>
            </w:tabs>
            <w:rPr>
              <w:rFonts w:eastAsiaTheme="minorEastAsia"/>
              <w:noProof/>
              <w:lang w:eastAsia="ru-RU"/>
            </w:rPr>
          </w:pPr>
          <w:hyperlink w:anchor="_Toc216206171" w:history="1">
            <w:r w:rsidRPr="00982E49">
              <w:rPr>
                <w:rStyle w:val="ac"/>
                <w:rFonts w:ascii="Times New Roman" w:hAnsi="Times New Roman" w:cs="Times New Roman"/>
                <w:noProof/>
              </w:rPr>
              <w:t>1.2.4 Передача данных ориентации от ESP32 на ПК по протоколу UDP</w:t>
            </w:r>
            <w:r>
              <w:rPr>
                <w:noProof/>
                <w:webHidden/>
              </w:rPr>
              <w:tab/>
            </w:r>
            <w:r>
              <w:rPr>
                <w:noProof/>
                <w:webHidden/>
              </w:rPr>
              <w:fldChar w:fldCharType="begin"/>
            </w:r>
            <w:r>
              <w:rPr>
                <w:noProof/>
                <w:webHidden/>
              </w:rPr>
              <w:instrText xml:space="preserve"> PAGEREF _Toc216206171 \h </w:instrText>
            </w:r>
            <w:r>
              <w:rPr>
                <w:noProof/>
                <w:webHidden/>
              </w:rPr>
            </w:r>
            <w:r>
              <w:rPr>
                <w:noProof/>
                <w:webHidden/>
              </w:rPr>
              <w:fldChar w:fldCharType="separate"/>
            </w:r>
            <w:r>
              <w:rPr>
                <w:noProof/>
                <w:webHidden/>
              </w:rPr>
              <w:t>38</w:t>
            </w:r>
            <w:r>
              <w:rPr>
                <w:noProof/>
                <w:webHidden/>
              </w:rPr>
              <w:fldChar w:fldCharType="end"/>
            </w:r>
          </w:hyperlink>
        </w:p>
        <w:p w14:paraId="72A4A682" w14:textId="77777777" w:rsidR="00AC4985" w:rsidRDefault="00AC4985">
          <w:pPr>
            <w:pStyle w:val="31"/>
            <w:tabs>
              <w:tab w:val="right" w:leader="dot" w:pos="9345"/>
            </w:tabs>
            <w:rPr>
              <w:rFonts w:eastAsiaTheme="minorEastAsia"/>
              <w:noProof/>
              <w:lang w:eastAsia="ru-RU"/>
            </w:rPr>
          </w:pPr>
          <w:hyperlink w:anchor="_Toc216206172" w:history="1">
            <w:r w:rsidRPr="00982E49">
              <w:rPr>
                <w:rStyle w:val="ac"/>
                <w:rFonts w:ascii="Times New Roman" w:hAnsi="Times New Roman" w:cs="Times New Roman"/>
                <w:noProof/>
              </w:rPr>
              <w:t>1.2.5 Обработка данных ориентации на ПК и синхронизация движения стенда</w:t>
            </w:r>
            <w:r>
              <w:rPr>
                <w:noProof/>
                <w:webHidden/>
              </w:rPr>
              <w:tab/>
            </w:r>
            <w:r>
              <w:rPr>
                <w:noProof/>
                <w:webHidden/>
              </w:rPr>
              <w:fldChar w:fldCharType="begin"/>
            </w:r>
            <w:r>
              <w:rPr>
                <w:noProof/>
                <w:webHidden/>
              </w:rPr>
              <w:instrText xml:space="preserve"> PAGEREF _Toc216206172 \h </w:instrText>
            </w:r>
            <w:r>
              <w:rPr>
                <w:noProof/>
                <w:webHidden/>
              </w:rPr>
            </w:r>
            <w:r>
              <w:rPr>
                <w:noProof/>
                <w:webHidden/>
              </w:rPr>
              <w:fldChar w:fldCharType="separate"/>
            </w:r>
            <w:r>
              <w:rPr>
                <w:noProof/>
                <w:webHidden/>
              </w:rPr>
              <w:t>41</w:t>
            </w:r>
            <w:r>
              <w:rPr>
                <w:noProof/>
                <w:webHidden/>
              </w:rPr>
              <w:fldChar w:fldCharType="end"/>
            </w:r>
          </w:hyperlink>
        </w:p>
        <w:p w14:paraId="3194B846" w14:textId="77777777" w:rsidR="00AC4985" w:rsidRDefault="00AC4985">
          <w:pPr>
            <w:pStyle w:val="21"/>
            <w:tabs>
              <w:tab w:val="left" w:pos="880"/>
              <w:tab w:val="right" w:leader="dot" w:pos="9345"/>
            </w:tabs>
            <w:rPr>
              <w:rFonts w:eastAsiaTheme="minorEastAsia"/>
              <w:noProof/>
              <w:lang w:eastAsia="ru-RU"/>
            </w:rPr>
          </w:pPr>
          <w:hyperlink w:anchor="_Toc216206173" w:history="1">
            <w:r w:rsidRPr="00982E49">
              <w:rPr>
                <w:rStyle w:val="ac"/>
                <w:rFonts w:ascii="Times New Roman" w:hAnsi="Times New Roman" w:cs="Times New Roman"/>
                <w:noProof/>
              </w:rPr>
              <w:t>1.3</w:t>
            </w:r>
            <w:r>
              <w:rPr>
                <w:rFonts w:eastAsiaTheme="minorEastAsia"/>
                <w:noProof/>
                <w:lang w:eastAsia="ru-RU"/>
              </w:rPr>
              <w:tab/>
            </w:r>
            <w:r w:rsidRPr="00982E49">
              <w:rPr>
                <w:rStyle w:val="ac"/>
                <w:rFonts w:ascii="Times New Roman" w:hAnsi="Times New Roman" w:cs="Times New Roman"/>
                <w:noProof/>
              </w:rPr>
              <w:t xml:space="preserve">Разработка программы визуального моделирования движения квадрокоптера в среде </w:t>
            </w:r>
            <w:r w:rsidRPr="00982E49">
              <w:rPr>
                <w:rStyle w:val="ac"/>
                <w:rFonts w:ascii="Times New Roman" w:hAnsi="Times New Roman" w:cs="Times New Roman"/>
                <w:noProof/>
                <w:lang w:val="en-US"/>
              </w:rPr>
              <w:t>Unreal</w:t>
            </w:r>
            <w:r w:rsidRPr="00982E49">
              <w:rPr>
                <w:rStyle w:val="ac"/>
                <w:rFonts w:ascii="Times New Roman" w:hAnsi="Times New Roman" w:cs="Times New Roman"/>
                <w:noProof/>
              </w:rPr>
              <w:t xml:space="preserve"> </w:t>
            </w:r>
            <w:r w:rsidRPr="00982E49">
              <w:rPr>
                <w:rStyle w:val="ac"/>
                <w:rFonts w:ascii="Times New Roman" w:hAnsi="Times New Roman" w:cs="Times New Roman"/>
                <w:noProof/>
                <w:lang w:val="en-US"/>
              </w:rPr>
              <w:t>Engine</w:t>
            </w:r>
            <w:r>
              <w:rPr>
                <w:noProof/>
                <w:webHidden/>
              </w:rPr>
              <w:tab/>
            </w:r>
            <w:r>
              <w:rPr>
                <w:noProof/>
                <w:webHidden/>
              </w:rPr>
              <w:fldChar w:fldCharType="begin"/>
            </w:r>
            <w:r>
              <w:rPr>
                <w:noProof/>
                <w:webHidden/>
              </w:rPr>
              <w:instrText xml:space="preserve"> PAGEREF _Toc216206173 \h </w:instrText>
            </w:r>
            <w:r>
              <w:rPr>
                <w:noProof/>
                <w:webHidden/>
              </w:rPr>
            </w:r>
            <w:r>
              <w:rPr>
                <w:noProof/>
                <w:webHidden/>
              </w:rPr>
              <w:fldChar w:fldCharType="separate"/>
            </w:r>
            <w:r>
              <w:rPr>
                <w:noProof/>
                <w:webHidden/>
              </w:rPr>
              <w:t>47</w:t>
            </w:r>
            <w:r>
              <w:rPr>
                <w:noProof/>
                <w:webHidden/>
              </w:rPr>
              <w:fldChar w:fldCharType="end"/>
            </w:r>
          </w:hyperlink>
        </w:p>
        <w:p w14:paraId="316E1066" w14:textId="77777777" w:rsidR="00AC4985" w:rsidRDefault="00AC4985">
          <w:pPr>
            <w:pStyle w:val="31"/>
            <w:tabs>
              <w:tab w:val="right" w:leader="dot" w:pos="9345"/>
            </w:tabs>
            <w:rPr>
              <w:rFonts w:eastAsiaTheme="minorEastAsia"/>
              <w:noProof/>
              <w:lang w:eastAsia="ru-RU"/>
            </w:rPr>
          </w:pPr>
          <w:hyperlink w:anchor="_Toc216206174" w:history="1">
            <w:r w:rsidRPr="00982E49">
              <w:rPr>
                <w:rStyle w:val="ac"/>
                <w:rFonts w:ascii="Times New Roman" w:hAnsi="Times New Roman" w:cs="Times New Roman"/>
                <w:noProof/>
                <w:lang w:val="en-US"/>
              </w:rPr>
              <w:t xml:space="preserve">1.3.1 </w:t>
            </w:r>
            <w:r w:rsidRPr="00982E49">
              <w:rPr>
                <w:rStyle w:val="ac"/>
                <w:rFonts w:ascii="Times New Roman" w:hAnsi="Times New Roman" w:cs="Times New Roman"/>
                <w:noProof/>
              </w:rPr>
              <w:t>Подготовка среды моделирования</w:t>
            </w:r>
            <w:r>
              <w:rPr>
                <w:noProof/>
                <w:webHidden/>
              </w:rPr>
              <w:tab/>
            </w:r>
            <w:r>
              <w:rPr>
                <w:noProof/>
                <w:webHidden/>
              </w:rPr>
              <w:fldChar w:fldCharType="begin"/>
            </w:r>
            <w:r>
              <w:rPr>
                <w:noProof/>
                <w:webHidden/>
              </w:rPr>
              <w:instrText xml:space="preserve"> PAGEREF _Toc216206174 \h </w:instrText>
            </w:r>
            <w:r>
              <w:rPr>
                <w:noProof/>
                <w:webHidden/>
              </w:rPr>
            </w:r>
            <w:r>
              <w:rPr>
                <w:noProof/>
                <w:webHidden/>
              </w:rPr>
              <w:fldChar w:fldCharType="separate"/>
            </w:r>
            <w:r>
              <w:rPr>
                <w:noProof/>
                <w:webHidden/>
              </w:rPr>
              <w:t>47</w:t>
            </w:r>
            <w:r>
              <w:rPr>
                <w:noProof/>
                <w:webHidden/>
              </w:rPr>
              <w:fldChar w:fldCharType="end"/>
            </w:r>
          </w:hyperlink>
        </w:p>
        <w:p w14:paraId="6677F105" w14:textId="77777777" w:rsidR="00AC4985" w:rsidRDefault="00AC4985">
          <w:pPr>
            <w:pStyle w:val="11"/>
            <w:tabs>
              <w:tab w:val="right" w:leader="dot" w:pos="9345"/>
            </w:tabs>
            <w:rPr>
              <w:rFonts w:eastAsiaTheme="minorEastAsia"/>
              <w:noProof/>
              <w:lang w:eastAsia="ru-RU"/>
            </w:rPr>
          </w:pPr>
          <w:hyperlink w:anchor="_Toc216206175" w:history="1">
            <w:r w:rsidRPr="00982E49">
              <w:rPr>
                <w:rStyle w:val="ac"/>
                <w:rFonts w:ascii="Times New Roman" w:eastAsiaTheme="majorEastAsia" w:hAnsi="Times New Roman" w:cs="Times New Roman"/>
                <w:b/>
                <w:bCs/>
                <w:noProof/>
              </w:rPr>
              <w:t>2 Технологическая часть</w:t>
            </w:r>
            <w:r>
              <w:rPr>
                <w:noProof/>
                <w:webHidden/>
              </w:rPr>
              <w:tab/>
            </w:r>
            <w:r>
              <w:rPr>
                <w:noProof/>
                <w:webHidden/>
              </w:rPr>
              <w:fldChar w:fldCharType="begin"/>
            </w:r>
            <w:r>
              <w:rPr>
                <w:noProof/>
                <w:webHidden/>
              </w:rPr>
              <w:instrText xml:space="preserve"> PAGEREF _Toc216206175 \h </w:instrText>
            </w:r>
            <w:r>
              <w:rPr>
                <w:noProof/>
                <w:webHidden/>
              </w:rPr>
            </w:r>
            <w:r>
              <w:rPr>
                <w:noProof/>
                <w:webHidden/>
              </w:rPr>
              <w:fldChar w:fldCharType="separate"/>
            </w:r>
            <w:r>
              <w:rPr>
                <w:noProof/>
                <w:webHidden/>
              </w:rPr>
              <w:t>48</w:t>
            </w:r>
            <w:r>
              <w:rPr>
                <w:noProof/>
                <w:webHidden/>
              </w:rPr>
              <w:fldChar w:fldCharType="end"/>
            </w:r>
          </w:hyperlink>
        </w:p>
        <w:p w14:paraId="22663019" w14:textId="77777777" w:rsidR="00AC4985" w:rsidRDefault="00AC4985">
          <w:pPr>
            <w:pStyle w:val="21"/>
            <w:tabs>
              <w:tab w:val="right" w:leader="dot" w:pos="9345"/>
            </w:tabs>
            <w:rPr>
              <w:rFonts w:eastAsiaTheme="minorEastAsia"/>
              <w:noProof/>
              <w:lang w:eastAsia="ru-RU"/>
            </w:rPr>
          </w:pPr>
          <w:hyperlink w:anchor="_Toc216206176" w:history="1">
            <w:r w:rsidRPr="00982E49">
              <w:rPr>
                <w:rStyle w:val="ac"/>
                <w:rFonts w:ascii="Times New Roman" w:eastAsia="Times New Roman" w:hAnsi="Times New Roman" w:cs="Times New Roman"/>
                <w:b/>
                <w:bCs/>
                <w:noProof/>
                <w:lang w:eastAsia="ru-RU"/>
              </w:rPr>
              <w:t>2.1 Введение</w:t>
            </w:r>
            <w:r>
              <w:rPr>
                <w:noProof/>
                <w:webHidden/>
              </w:rPr>
              <w:tab/>
            </w:r>
            <w:r>
              <w:rPr>
                <w:noProof/>
                <w:webHidden/>
              </w:rPr>
              <w:fldChar w:fldCharType="begin"/>
            </w:r>
            <w:r>
              <w:rPr>
                <w:noProof/>
                <w:webHidden/>
              </w:rPr>
              <w:instrText xml:space="preserve"> PAGEREF _Toc216206176 \h </w:instrText>
            </w:r>
            <w:r>
              <w:rPr>
                <w:noProof/>
                <w:webHidden/>
              </w:rPr>
            </w:r>
            <w:r>
              <w:rPr>
                <w:noProof/>
                <w:webHidden/>
              </w:rPr>
              <w:fldChar w:fldCharType="separate"/>
            </w:r>
            <w:r>
              <w:rPr>
                <w:noProof/>
                <w:webHidden/>
              </w:rPr>
              <w:t>48</w:t>
            </w:r>
            <w:r>
              <w:rPr>
                <w:noProof/>
                <w:webHidden/>
              </w:rPr>
              <w:fldChar w:fldCharType="end"/>
            </w:r>
          </w:hyperlink>
        </w:p>
        <w:p w14:paraId="454FFC68" w14:textId="77777777" w:rsidR="00AC4985" w:rsidRDefault="00AC4985">
          <w:pPr>
            <w:pStyle w:val="21"/>
            <w:tabs>
              <w:tab w:val="right" w:leader="dot" w:pos="9345"/>
            </w:tabs>
            <w:rPr>
              <w:rFonts w:eastAsiaTheme="minorEastAsia"/>
              <w:noProof/>
              <w:lang w:eastAsia="ru-RU"/>
            </w:rPr>
          </w:pPr>
          <w:hyperlink w:anchor="_Toc216206177" w:history="1">
            <w:r w:rsidRPr="00982E49">
              <w:rPr>
                <w:rStyle w:val="ac"/>
                <w:rFonts w:ascii="Times New Roman" w:eastAsia="Times New Roman" w:hAnsi="Times New Roman" w:cs="Times New Roman"/>
                <w:b/>
                <w:bCs/>
                <w:noProof/>
                <w:lang w:eastAsia="ru-RU"/>
              </w:rPr>
              <w:t>2.2 Разработка и конструкция полунатурного стенда</w:t>
            </w:r>
            <w:r>
              <w:rPr>
                <w:noProof/>
                <w:webHidden/>
              </w:rPr>
              <w:tab/>
            </w:r>
            <w:r>
              <w:rPr>
                <w:noProof/>
                <w:webHidden/>
              </w:rPr>
              <w:fldChar w:fldCharType="begin"/>
            </w:r>
            <w:r>
              <w:rPr>
                <w:noProof/>
                <w:webHidden/>
              </w:rPr>
              <w:instrText xml:space="preserve"> PAGEREF _Toc216206177 \h </w:instrText>
            </w:r>
            <w:r>
              <w:rPr>
                <w:noProof/>
                <w:webHidden/>
              </w:rPr>
            </w:r>
            <w:r>
              <w:rPr>
                <w:noProof/>
                <w:webHidden/>
              </w:rPr>
              <w:fldChar w:fldCharType="separate"/>
            </w:r>
            <w:r>
              <w:rPr>
                <w:noProof/>
                <w:webHidden/>
              </w:rPr>
              <w:t>48</w:t>
            </w:r>
            <w:r>
              <w:rPr>
                <w:noProof/>
                <w:webHidden/>
              </w:rPr>
              <w:fldChar w:fldCharType="end"/>
            </w:r>
          </w:hyperlink>
        </w:p>
        <w:p w14:paraId="28930D01" w14:textId="77777777" w:rsidR="00AC4985" w:rsidRDefault="00AC4985">
          <w:pPr>
            <w:pStyle w:val="31"/>
            <w:tabs>
              <w:tab w:val="right" w:leader="dot" w:pos="9345"/>
            </w:tabs>
            <w:rPr>
              <w:rFonts w:eastAsiaTheme="minorEastAsia"/>
              <w:noProof/>
              <w:lang w:eastAsia="ru-RU"/>
            </w:rPr>
          </w:pPr>
          <w:hyperlink w:anchor="_Toc216206178" w:history="1">
            <w:r w:rsidRPr="00982E49">
              <w:rPr>
                <w:rStyle w:val="ac"/>
                <w:rFonts w:ascii="Times New Roman" w:eastAsiaTheme="majorEastAsia" w:hAnsi="Times New Roman" w:cs="Times New Roman"/>
                <w:b/>
                <w:bCs/>
                <w:noProof/>
              </w:rPr>
              <w:t>2.2.1 Технологический процесс сборки стенда</w:t>
            </w:r>
            <w:r>
              <w:rPr>
                <w:noProof/>
                <w:webHidden/>
              </w:rPr>
              <w:tab/>
            </w:r>
            <w:r>
              <w:rPr>
                <w:noProof/>
                <w:webHidden/>
              </w:rPr>
              <w:fldChar w:fldCharType="begin"/>
            </w:r>
            <w:r>
              <w:rPr>
                <w:noProof/>
                <w:webHidden/>
              </w:rPr>
              <w:instrText xml:space="preserve"> PAGEREF _Toc216206178 \h </w:instrText>
            </w:r>
            <w:r>
              <w:rPr>
                <w:noProof/>
                <w:webHidden/>
              </w:rPr>
            </w:r>
            <w:r>
              <w:rPr>
                <w:noProof/>
                <w:webHidden/>
              </w:rPr>
              <w:fldChar w:fldCharType="separate"/>
            </w:r>
            <w:r>
              <w:rPr>
                <w:noProof/>
                <w:webHidden/>
              </w:rPr>
              <w:t>48</w:t>
            </w:r>
            <w:r>
              <w:rPr>
                <w:noProof/>
                <w:webHidden/>
              </w:rPr>
              <w:fldChar w:fldCharType="end"/>
            </w:r>
          </w:hyperlink>
        </w:p>
        <w:p w14:paraId="2C66B66E" w14:textId="77777777" w:rsidR="00AC4985" w:rsidRDefault="00AC4985">
          <w:pPr>
            <w:pStyle w:val="31"/>
            <w:tabs>
              <w:tab w:val="right" w:leader="dot" w:pos="9345"/>
            </w:tabs>
            <w:rPr>
              <w:rFonts w:eastAsiaTheme="minorEastAsia"/>
              <w:noProof/>
              <w:lang w:eastAsia="ru-RU"/>
            </w:rPr>
          </w:pPr>
          <w:hyperlink w:anchor="_Toc216206179" w:history="1">
            <w:r w:rsidRPr="00982E49">
              <w:rPr>
                <w:rStyle w:val="ac"/>
                <w:rFonts w:ascii="Times New Roman" w:eastAsiaTheme="majorEastAsia" w:hAnsi="Times New Roman" w:cs="Times New Roman"/>
                <w:b/>
                <w:bCs/>
                <w:noProof/>
              </w:rPr>
              <w:t>2.2.2 Конструктивно-технологическое описание стенда</w:t>
            </w:r>
            <w:r>
              <w:rPr>
                <w:noProof/>
                <w:webHidden/>
              </w:rPr>
              <w:tab/>
            </w:r>
            <w:r>
              <w:rPr>
                <w:noProof/>
                <w:webHidden/>
              </w:rPr>
              <w:fldChar w:fldCharType="begin"/>
            </w:r>
            <w:r>
              <w:rPr>
                <w:noProof/>
                <w:webHidden/>
              </w:rPr>
              <w:instrText xml:space="preserve"> PAGEREF _Toc216206179 \h </w:instrText>
            </w:r>
            <w:r>
              <w:rPr>
                <w:noProof/>
                <w:webHidden/>
              </w:rPr>
            </w:r>
            <w:r>
              <w:rPr>
                <w:noProof/>
                <w:webHidden/>
              </w:rPr>
              <w:fldChar w:fldCharType="separate"/>
            </w:r>
            <w:r>
              <w:rPr>
                <w:noProof/>
                <w:webHidden/>
              </w:rPr>
              <w:t>49</w:t>
            </w:r>
            <w:r>
              <w:rPr>
                <w:noProof/>
                <w:webHidden/>
              </w:rPr>
              <w:fldChar w:fldCharType="end"/>
            </w:r>
          </w:hyperlink>
        </w:p>
        <w:p w14:paraId="7B717658" w14:textId="77777777" w:rsidR="00AC4985" w:rsidRDefault="00AC4985">
          <w:pPr>
            <w:pStyle w:val="21"/>
            <w:tabs>
              <w:tab w:val="right" w:leader="dot" w:pos="9345"/>
            </w:tabs>
            <w:rPr>
              <w:rFonts w:eastAsiaTheme="minorEastAsia"/>
              <w:noProof/>
              <w:lang w:eastAsia="ru-RU"/>
            </w:rPr>
          </w:pPr>
          <w:hyperlink w:anchor="_Toc216206180" w:history="1">
            <w:r w:rsidRPr="00982E49">
              <w:rPr>
                <w:rStyle w:val="ac"/>
                <w:rFonts w:ascii="Times New Roman" w:eastAsia="Times New Roman" w:hAnsi="Times New Roman" w:cs="Times New Roman"/>
                <w:b/>
                <w:bCs/>
                <w:noProof/>
                <w:lang w:eastAsia="ru-RU"/>
              </w:rPr>
              <w:t>2.3 Установка и описание квадрокоптера-рамы</w:t>
            </w:r>
            <w:r>
              <w:rPr>
                <w:noProof/>
                <w:webHidden/>
              </w:rPr>
              <w:tab/>
            </w:r>
            <w:r>
              <w:rPr>
                <w:noProof/>
                <w:webHidden/>
              </w:rPr>
              <w:fldChar w:fldCharType="begin"/>
            </w:r>
            <w:r>
              <w:rPr>
                <w:noProof/>
                <w:webHidden/>
              </w:rPr>
              <w:instrText xml:space="preserve"> PAGEREF _Toc216206180 \h </w:instrText>
            </w:r>
            <w:r>
              <w:rPr>
                <w:noProof/>
                <w:webHidden/>
              </w:rPr>
            </w:r>
            <w:r>
              <w:rPr>
                <w:noProof/>
                <w:webHidden/>
              </w:rPr>
              <w:fldChar w:fldCharType="separate"/>
            </w:r>
            <w:r>
              <w:rPr>
                <w:noProof/>
                <w:webHidden/>
              </w:rPr>
              <w:t>53</w:t>
            </w:r>
            <w:r>
              <w:rPr>
                <w:noProof/>
                <w:webHidden/>
              </w:rPr>
              <w:fldChar w:fldCharType="end"/>
            </w:r>
          </w:hyperlink>
        </w:p>
        <w:p w14:paraId="4AD60CBF" w14:textId="77777777" w:rsidR="00AC4985" w:rsidRDefault="00AC4985">
          <w:pPr>
            <w:pStyle w:val="21"/>
            <w:tabs>
              <w:tab w:val="right" w:leader="dot" w:pos="9345"/>
            </w:tabs>
            <w:rPr>
              <w:rFonts w:eastAsiaTheme="minorEastAsia"/>
              <w:noProof/>
              <w:lang w:eastAsia="ru-RU"/>
            </w:rPr>
          </w:pPr>
          <w:hyperlink w:anchor="_Toc216206181" w:history="1">
            <w:r w:rsidRPr="00982E49">
              <w:rPr>
                <w:rStyle w:val="ac"/>
                <w:rFonts w:ascii="Times New Roman" w:eastAsia="Times New Roman" w:hAnsi="Times New Roman" w:cs="Times New Roman"/>
                <w:b/>
                <w:bCs/>
                <w:noProof/>
                <w:lang w:eastAsia="ru-RU"/>
              </w:rPr>
              <w:t xml:space="preserve">2.4 </w:t>
            </w:r>
            <w:r w:rsidRPr="00982E49">
              <w:rPr>
                <w:rStyle w:val="ac"/>
                <w:rFonts w:ascii="Times New Roman" w:eastAsiaTheme="majorEastAsia" w:hAnsi="Times New Roman" w:cs="Times New Roman"/>
                <w:b/>
                <w:noProof/>
                <w:lang w:eastAsia="ru-RU"/>
              </w:rPr>
              <w:t>Подбор микроэлектромеханических датчиков и микроконтроллера</w:t>
            </w:r>
            <w:r>
              <w:rPr>
                <w:noProof/>
                <w:webHidden/>
              </w:rPr>
              <w:tab/>
            </w:r>
            <w:r>
              <w:rPr>
                <w:noProof/>
                <w:webHidden/>
              </w:rPr>
              <w:fldChar w:fldCharType="begin"/>
            </w:r>
            <w:r>
              <w:rPr>
                <w:noProof/>
                <w:webHidden/>
              </w:rPr>
              <w:instrText xml:space="preserve"> PAGEREF _Toc216206181 \h </w:instrText>
            </w:r>
            <w:r>
              <w:rPr>
                <w:noProof/>
                <w:webHidden/>
              </w:rPr>
            </w:r>
            <w:r>
              <w:rPr>
                <w:noProof/>
                <w:webHidden/>
              </w:rPr>
              <w:fldChar w:fldCharType="separate"/>
            </w:r>
            <w:r>
              <w:rPr>
                <w:noProof/>
                <w:webHidden/>
              </w:rPr>
              <w:t>56</w:t>
            </w:r>
            <w:r>
              <w:rPr>
                <w:noProof/>
                <w:webHidden/>
              </w:rPr>
              <w:fldChar w:fldCharType="end"/>
            </w:r>
          </w:hyperlink>
        </w:p>
        <w:p w14:paraId="10B3E21E" w14:textId="77777777" w:rsidR="00AC4985" w:rsidRDefault="00AC4985">
          <w:pPr>
            <w:pStyle w:val="31"/>
            <w:tabs>
              <w:tab w:val="right" w:leader="dot" w:pos="9345"/>
            </w:tabs>
            <w:rPr>
              <w:rFonts w:eastAsiaTheme="minorEastAsia"/>
              <w:noProof/>
              <w:lang w:eastAsia="ru-RU"/>
            </w:rPr>
          </w:pPr>
          <w:hyperlink w:anchor="_Toc216206182" w:history="1">
            <w:r w:rsidRPr="00982E49">
              <w:rPr>
                <w:rStyle w:val="ac"/>
                <w:rFonts w:ascii="Times New Roman" w:eastAsiaTheme="majorEastAsia" w:hAnsi="Times New Roman" w:cs="Times New Roman"/>
                <w:b/>
                <w:bCs/>
                <w:noProof/>
              </w:rPr>
              <w:t>2.4.1 Микроконтроллер</w:t>
            </w:r>
            <w:r>
              <w:rPr>
                <w:noProof/>
                <w:webHidden/>
              </w:rPr>
              <w:tab/>
            </w:r>
            <w:r>
              <w:rPr>
                <w:noProof/>
                <w:webHidden/>
              </w:rPr>
              <w:fldChar w:fldCharType="begin"/>
            </w:r>
            <w:r>
              <w:rPr>
                <w:noProof/>
                <w:webHidden/>
              </w:rPr>
              <w:instrText xml:space="preserve"> PAGEREF _Toc216206182 \h </w:instrText>
            </w:r>
            <w:r>
              <w:rPr>
                <w:noProof/>
                <w:webHidden/>
              </w:rPr>
            </w:r>
            <w:r>
              <w:rPr>
                <w:noProof/>
                <w:webHidden/>
              </w:rPr>
              <w:fldChar w:fldCharType="separate"/>
            </w:r>
            <w:r>
              <w:rPr>
                <w:noProof/>
                <w:webHidden/>
              </w:rPr>
              <w:t>56</w:t>
            </w:r>
            <w:r>
              <w:rPr>
                <w:noProof/>
                <w:webHidden/>
              </w:rPr>
              <w:fldChar w:fldCharType="end"/>
            </w:r>
          </w:hyperlink>
        </w:p>
        <w:p w14:paraId="5FF64D7F" w14:textId="77777777" w:rsidR="00AC4985" w:rsidRDefault="00AC4985">
          <w:pPr>
            <w:pStyle w:val="31"/>
            <w:tabs>
              <w:tab w:val="right" w:leader="dot" w:pos="9345"/>
            </w:tabs>
            <w:rPr>
              <w:rFonts w:eastAsiaTheme="minorEastAsia"/>
              <w:noProof/>
              <w:lang w:eastAsia="ru-RU"/>
            </w:rPr>
          </w:pPr>
          <w:hyperlink w:anchor="_Toc216206183" w:history="1">
            <w:r w:rsidRPr="00982E49">
              <w:rPr>
                <w:rStyle w:val="ac"/>
                <w:rFonts w:ascii="Times New Roman" w:eastAsiaTheme="majorEastAsia" w:hAnsi="Times New Roman" w:cs="Times New Roman"/>
                <w:b/>
                <w:bCs/>
                <w:noProof/>
              </w:rPr>
              <w:t>2.4.2 Микроконтроллер ESP32</w:t>
            </w:r>
            <w:r>
              <w:rPr>
                <w:noProof/>
                <w:webHidden/>
              </w:rPr>
              <w:tab/>
            </w:r>
            <w:r>
              <w:rPr>
                <w:noProof/>
                <w:webHidden/>
              </w:rPr>
              <w:fldChar w:fldCharType="begin"/>
            </w:r>
            <w:r>
              <w:rPr>
                <w:noProof/>
                <w:webHidden/>
              </w:rPr>
              <w:instrText xml:space="preserve"> PAGEREF _Toc216206183 \h </w:instrText>
            </w:r>
            <w:r>
              <w:rPr>
                <w:noProof/>
                <w:webHidden/>
              </w:rPr>
            </w:r>
            <w:r>
              <w:rPr>
                <w:noProof/>
                <w:webHidden/>
              </w:rPr>
              <w:fldChar w:fldCharType="separate"/>
            </w:r>
            <w:r>
              <w:rPr>
                <w:noProof/>
                <w:webHidden/>
              </w:rPr>
              <w:t>57</w:t>
            </w:r>
            <w:r>
              <w:rPr>
                <w:noProof/>
                <w:webHidden/>
              </w:rPr>
              <w:fldChar w:fldCharType="end"/>
            </w:r>
          </w:hyperlink>
        </w:p>
        <w:p w14:paraId="0707EE9C" w14:textId="77777777" w:rsidR="00AC4985" w:rsidRDefault="00AC4985">
          <w:pPr>
            <w:pStyle w:val="31"/>
            <w:tabs>
              <w:tab w:val="right" w:leader="dot" w:pos="9345"/>
            </w:tabs>
            <w:rPr>
              <w:rFonts w:eastAsiaTheme="minorEastAsia"/>
              <w:noProof/>
              <w:lang w:eastAsia="ru-RU"/>
            </w:rPr>
          </w:pPr>
          <w:hyperlink w:anchor="_Toc216206184" w:history="1">
            <w:r w:rsidRPr="00982E49">
              <w:rPr>
                <w:rStyle w:val="ac"/>
                <w:rFonts w:ascii="Times New Roman" w:eastAsiaTheme="majorEastAsia" w:hAnsi="Times New Roman" w:cs="Times New Roman"/>
                <w:b/>
                <w:bCs/>
                <w:noProof/>
              </w:rPr>
              <w:t>2.4.3 Микроэлектромеханические системы</w:t>
            </w:r>
            <w:r>
              <w:rPr>
                <w:noProof/>
                <w:webHidden/>
              </w:rPr>
              <w:tab/>
            </w:r>
            <w:r>
              <w:rPr>
                <w:noProof/>
                <w:webHidden/>
              </w:rPr>
              <w:fldChar w:fldCharType="begin"/>
            </w:r>
            <w:r>
              <w:rPr>
                <w:noProof/>
                <w:webHidden/>
              </w:rPr>
              <w:instrText xml:space="preserve"> PAGEREF _Toc216206184 \h </w:instrText>
            </w:r>
            <w:r>
              <w:rPr>
                <w:noProof/>
                <w:webHidden/>
              </w:rPr>
            </w:r>
            <w:r>
              <w:rPr>
                <w:noProof/>
                <w:webHidden/>
              </w:rPr>
              <w:fldChar w:fldCharType="separate"/>
            </w:r>
            <w:r>
              <w:rPr>
                <w:noProof/>
                <w:webHidden/>
              </w:rPr>
              <w:t>59</w:t>
            </w:r>
            <w:r>
              <w:rPr>
                <w:noProof/>
                <w:webHidden/>
              </w:rPr>
              <w:fldChar w:fldCharType="end"/>
            </w:r>
          </w:hyperlink>
        </w:p>
        <w:p w14:paraId="5659989C" w14:textId="77777777" w:rsidR="00AC4985" w:rsidRDefault="00AC4985">
          <w:pPr>
            <w:pStyle w:val="31"/>
            <w:tabs>
              <w:tab w:val="right" w:leader="dot" w:pos="9345"/>
            </w:tabs>
            <w:rPr>
              <w:rFonts w:eastAsiaTheme="minorEastAsia"/>
              <w:noProof/>
              <w:lang w:eastAsia="ru-RU"/>
            </w:rPr>
          </w:pPr>
          <w:hyperlink w:anchor="_Toc216206185" w:history="1">
            <w:r w:rsidRPr="00982E49">
              <w:rPr>
                <w:rStyle w:val="ac"/>
                <w:rFonts w:ascii="Times New Roman" w:eastAsiaTheme="majorEastAsia" w:hAnsi="Times New Roman" w:cs="Times New Roman"/>
                <w:b/>
                <w:bCs/>
                <w:noProof/>
              </w:rPr>
              <w:t xml:space="preserve">2.4.4 Инерциальный измерительный модуль </w:t>
            </w:r>
            <w:r w:rsidRPr="00982E49">
              <w:rPr>
                <w:rStyle w:val="ac"/>
                <w:rFonts w:ascii="Times New Roman" w:eastAsiaTheme="majorEastAsia" w:hAnsi="Times New Roman" w:cs="Times New Roman"/>
                <w:b/>
                <w:bCs/>
                <w:noProof/>
                <w:lang w:val="en-US"/>
              </w:rPr>
              <w:t>MPU</w:t>
            </w:r>
            <w:r w:rsidRPr="00982E49">
              <w:rPr>
                <w:rStyle w:val="ac"/>
                <w:rFonts w:ascii="Times New Roman" w:eastAsiaTheme="majorEastAsia" w:hAnsi="Times New Roman" w:cs="Times New Roman"/>
                <w:b/>
                <w:bCs/>
                <w:noProof/>
              </w:rPr>
              <w:t>-6050</w:t>
            </w:r>
            <w:r>
              <w:rPr>
                <w:noProof/>
                <w:webHidden/>
              </w:rPr>
              <w:tab/>
            </w:r>
            <w:r>
              <w:rPr>
                <w:noProof/>
                <w:webHidden/>
              </w:rPr>
              <w:fldChar w:fldCharType="begin"/>
            </w:r>
            <w:r>
              <w:rPr>
                <w:noProof/>
                <w:webHidden/>
              </w:rPr>
              <w:instrText xml:space="preserve"> PAGEREF _Toc216206185 \h </w:instrText>
            </w:r>
            <w:r>
              <w:rPr>
                <w:noProof/>
                <w:webHidden/>
              </w:rPr>
            </w:r>
            <w:r>
              <w:rPr>
                <w:noProof/>
                <w:webHidden/>
              </w:rPr>
              <w:fldChar w:fldCharType="separate"/>
            </w:r>
            <w:r>
              <w:rPr>
                <w:noProof/>
                <w:webHidden/>
              </w:rPr>
              <w:t>60</w:t>
            </w:r>
            <w:r>
              <w:rPr>
                <w:noProof/>
                <w:webHidden/>
              </w:rPr>
              <w:fldChar w:fldCharType="end"/>
            </w:r>
          </w:hyperlink>
        </w:p>
        <w:p w14:paraId="46406C84" w14:textId="77777777" w:rsidR="00AC4985" w:rsidRDefault="00AC4985">
          <w:pPr>
            <w:pStyle w:val="31"/>
            <w:tabs>
              <w:tab w:val="right" w:leader="dot" w:pos="9345"/>
            </w:tabs>
            <w:rPr>
              <w:rFonts w:eastAsiaTheme="minorEastAsia"/>
              <w:noProof/>
              <w:lang w:eastAsia="ru-RU"/>
            </w:rPr>
          </w:pPr>
          <w:hyperlink w:anchor="_Toc216206186" w:history="1">
            <w:r w:rsidRPr="00982E49">
              <w:rPr>
                <w:rStyle w:val="ac"/>
                <w:rFonts w:ascii="Times New Roman" w:eastAsiaTheme="majorEastAsia" w:hAnsi="Times New Roman" w:cs="Times New Roman"/>
                <w:b/>
                <w:bCs/>
                <w:noProof/>
              </w:rPr>
              <w:t>2.4.5 Схема подключения</w:t>
            </w:r>
            <w:r>
              <w:rPr>
                <w:noProof/>
                <w:webHidden/>
              </w:rPr>
              <w:tab/>
            </w:r>
            <w:r>
              <w:rPr>
                <w:noProof/>
                <w:webHidden/>
              </w:rPr>
              <w:fldChar w:fldCharType="begin"/>
            </w:r>
            <w:r>
              <w:rPr>
                <w:noProof/>
                <w:webHidden/>
              </w:rPr>
              <w:instrText xml:space="preserve"> PAGEREF _Toc216206186 \h </w:instrText>
            </w:r>
            <w:r>
              <w:rPr>
                <w:noProof/>
                <w:webHidden/>
              </w:rPr>
            </w:r>
            <w:r>
              <w:rPr>
                <w:noProof/>
                <w:webHidden/>
              </w:rPr>
              <w:fldChar w:fldCharType="separate"/>
            </w:r>
            <w:r>
              <w:rPr>
                <w:noProof/>
                <w:webHidden/>
              </w:rPr>
              <w:t>62</w:t>
            </w:r>
            <w:r>
              <w:rPr>
                <w:noProof/>
                <w:webHidden/>
              </w:rPr>
              <w:fldChar w:fldCharType="end"/>
            </w:r>
          </w:hyperlink>
        </w:p>
        <w:p w14:paraId="308FE79C" w14:textId="77777777" w:rsidR="00AC4985" w:rsidRDefault="00AC4985">
          <w:pPr>
            <w:pStyle w:val="21"/>
            <w:tabs>
              <w:tab w:val="right" w:leader="dot" w:pos="9345"/>
            </w:tabs>
            <w:rPr>
              <w:rFonts w:eastAsiaTheme="minorEastAsia"/>
              <w:noProof/>
              <w:lang w:eastAsia="ru-RU"/>
            </w:rPr>
          </w:pPr>
          <w:hyperlink w:anchor="_Toc216206187" w:history="1">
            <w:r w:rsidRPr="00982E49">
              <w:rPr>
                <w:rStyle w:val="ac"/>
                <w:rFonts w:ascii="Times New Roman" w:eastAsia="Times New Roman" w:hAnsi="Times New Roman" w:cs="Times New Roman"/>
                <w:b/>
                <w:bCs/>
                <w:noProof/>
                <w:lang w:eastAsia="ru-RU"/>
              </w:rPr>
              <w:t>2.5 Вывод</w:t>
            </w:r>
            <w:r>
              <w:rPr>
                <w:noProof/>
                <w:webHidden/>
              </w:rPr>
              <w:tab/>
            </w:r>
            <w:r>
              <w:rPr>
                <w:noProof/>
                <w:webHidden/>
              </w:rPr>
              <w:fldChar w:fldCharType="begin"/>
            </w:r>
            <w:r>
              <w:rPr>
                <w:noProof/>
                <w:webHidden/>
              </w:rPr>
              <w:instrText xml:space="preserve"> PAGEREF _Toc216206187 \h </w:instrText>
            </w:r>
            <w:r>
              <w:rPr>
                <w:noProof/>
                <w:webHidden/>
              </w:rPr>
            </w:r>
            <w:r>
              <w:rPr>
                <w:noProof/>
                <w:webHidden/>
              </w:rPr>
              <w:fldChar w:fldCharType="separate"/>
            </w:r>
            <w:r>
              <w:rPr>
                <w:noProof/>
                <w:webHidden/>
              </w:rPr>
              <w:t>63</w:t>
            </w:r>
            <w:r>
              <w:rPr>
                <w:noProof/>
                <w:webHidden/>
              </w:rPr>
              <w:fldChar w:fldCharType="end"/>
            </w:r>
          </w:hyperlink>
        </w:p>
        <w:p w14:paraId="1BB5157B" w14:textId="77777777" w:rsidR="00AC4985" w:rsidRDefault="00AC4985">
          <w:pPr>
            <w:pStyle w:val="11"/>
            <w:tabs>
              <w:tab w:val="right" w:leader="dot" w:pos="9345"/>
            </w:tabs>
            <w:rPr>
              <w:rFonts w:eastAsiaTheme="minorEastAsia"/>
              <w:noProof/>
              <w:lang w:eastAsia="ru-RU"/>
            </w:rPr>
          </w:pPr>
          <w:hyperlink w:anchor="_Toc216206188" w:history="1">
            <w:r w:rsidRPr="00982E49">
              <w:rPr>
                <w:rStyle w:val="ac"/>
                <w:rFonts w:ascii="Times New Roman" w:hAnsi="Times New Roman" w:cs="Times New Roman"/>
                <w:noProof/>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Pr>
                <w:noProof/>
                <w:webHidden/>
              </w:rPr>
              <w:tab/>
            </w:r>
            <w:r>
              <w:rPr>
                <w:noProof/>
                <w:webHidden/>
              </w:rPr>
              <w:fldChar w:fldCharType="begin"/>
            </w:r>
            <w:r>
              <w:rPr>
                <w:noProof/>
                <w:webHidden/>
              </w:rPr>
              <w:instrText xml:space="preserve"> PAGEREF _Toc216206188 \h </w:instrText>
            </w:r>
            <w:r>
              <w:rPr>
                <w:noProof/>
                <w:webHidden/>
              </w:rPr>
            </w:r>
            <w:r>
              <w:rPr>
                <w:noProof/>
                <w:webHidden/>
              </w:rPr>
              <w:fldChar w:fldCharType="separate"/>
            </w:r>
            <w:r>
              <w:rPr>
                <w:noProof/>
                <w:webHidden/>
              </w:rPr>
              <w:t>64</w:t>
            </w:r>
            <w:r>
              <w:rPr>
                <w:noProof/>
                <w:webHidden/>
              </w:rPr>
              <w:fldChar w:fldCharType="end"/>
            </w:r>
          </w:hyperlink>
        </w:p>
        <w:p w14:paraId="0D05BFF1" w14:textId="77777777" w:rsidR="00AC4985" w:rsidRDefault="00AC4985">
          <w:pPr>
            <w:pStyle w:val="21"/>
            <w:tabs>
              <w:tab w:val="right" w:leader="dot" w:pos="9345"/>
            </w:tabs>
            <w:rPr>
              <w:rFonts w:eastAsiaTheme="minorEastAsia"/>
              <w:noProof/>
              <w:lang w:eastAsia="ru-RU"/>
            </w:rPr>
          </w:pPr>
          <w:hyperlink w:anchor="_Toc216206189" w:history="1">
            <w:r w:rsidRPr="00982E49">
              <w:rPr>
                <w:rStyle w:val="ac"/>
                <w:rFonts w:ascii="Times New Roman" w:hAnsi="Times New Roman" w:cs="Times New Roman"/>
                <w:noProof/>
              </w:rPr>
              <w:t>3.1 Введение</w:t>
            </w:r>
            <w:r>
              <w:rPr>
                <w:noProof/>
                <w:webHidden/>
              </w:rPr>
              <w:tab/>
            </w:r>
            <w:r>
              <w:rPr>
                <w:noProof/>
                <w:webHidden/>
              </w:rPr>
              <w:fldChar w:fldCharType="begin"/>
            </w:r>
            <w:r>
              <w:rPr>
                <w:noProof/>
                <w:webHidden/>
              </w:rPr>
              <w:instrText xml:space="preserve"> PAGEREF _Toc216206189 \h </w:instrText>
            </w:r>
            <w:r>
              <w:rPr>
                <w:noProof/>
                <w:webHidden/>
              </w:rPr>
            </w:r>
            <w:r>
              <w:rPr>
                <w:noProof/>
                <w:webHidden/>
              </w:rPr>
              <w:fldChar w:fldCharType="separate"/>
            </w:r>
            <w:r>
              <w:rPr>
                <w:noProof/>
                <w:webHidden/>
              </w:rPr>
              <w:t>64</w:t>
            </w:r>
            <w:r>
              <w:rPr>
                <w:noProof/>
                <w:webHidden/>
              </w:rPr>
              <w:fldChar w:fldCharType="end"/>
            </w:r>
          </w:hyperlink>
        </w:p>
        <w:p w14:paraId="30A13321" w14:textId="77777777" w:rsidR="00AC4985" w:rsidRDefault="00AC4985">
          <w:pPr>
            <w:pStyle w:val="21"/>
            <w:tabs>
              <w:tab w:val="right" w:leader="dot" w:pos="9345"/>
            </w:tabs>
            <w:rPr>
              <w:rFonts w:eastAsiaTheme="minorEastAsia"/>
              <w:noProof/>
              <w:lang w:eastAsia="ru-RU"/>
            </w:rPr>
          </w:pPr>
          <w:hyperlink w:anchor="_Toc216206190" w:history="1">
            <w:r w:rsidRPr="00982E49">
              <w:rPr>
                <w:rStyle w:val="ac"/>
                <w:rFonts w:ascii="Times New Roman" w:hAnsi="Times New Roman" w:cs="Times New Roman"/>
                <w:noProof/>
              </w:rPr>
              <w:t>3.2 Анализ условий труда</w:t>
            </w:r>
            <w:r>
              <w:rPr>
                <w:noProof/>
                <w:webHidden/>
              </w:rPr>
              <w:tab/>
            </w:r>
            <w:r>
              <w:rPr>
                <w:noProof/>
                <w:webHidden/>
              </w:rPr>
              <w:fldChar w:fldCharType="begin"/>
            </w:r>
            <w:r>
              <w:rPr>
                <w:noProof/>
                <w:webHidden/>
              </w:rPr>
              <w:instrText xml:space="preserve"> PAGEREF _Toc216206190 \h </w:instrText>
            </w:r>
            <w:r>
              <w:rPr>
                <w:noProof/>
                <w:webHidden/>
              </w:rPr>
            </w:r>
            <w:r>
              <w:rPr>
                <w:noProof/>
                <w:webHidden/>
              </w:rPr>
              <w:fldChar w:fldCharType="separate"/>
            </w:r>
            <w:r>
              <w:rPr>
                <w:noProof/>
                <w:webHidden/>
              </w:rPr>
              <w:t>66</w:t>
            </w:r>
            <w:r>
              <w:rPr>
                <w:noProof/>
                <w:webHidden/>
              </w:rPr>
              <w:fldChar w:fldCharType="end"/>
            </w:r>
          </w:hyperlink>
        </w:p>
        <w:p w14:paraId="333343C5" w14:textId="77777777" w:rsidR="00AC4985" w:rsidRDefault="00AC4985">
          <w:pPr>
            <w:pStyle w:val="21"/>
            <w:tabs>
              <w:tab w:val="right" w:leader="dot" w:pos="9345"/>
            </w:tabs>
            <w:rPr>
              <w:rFonts w:eastAsiaTheme="minorEastAsia"/>
              <w:noProof/>
              <w:lang w:eastAsia="ru-RU"/>
            </w:rPr>
          </w:pPr>
          <w:hyperlink w:anchor="_Toc216206191" w:history="1">
            <w:r w:rsidRPr="00982E49">
              <w:rPr>
                <w:rStyle w:val="ac"/>
                <w:rFonts w:ascii="Times New Roman" w:hAnsi="Times New Roman" w:cs="Times New Roman"/>
                <w:noProof/>
              </w:rPr>
              <w:t>3.3 Микроклимат</w:t>
            </w:r>
            <w:r>
              <w:rPr>
                <w:noProof/>
                <w:webHidden/>
              </w:rPr>
              <w:tab/>
            </w:r>
            <w:r>
              <w:rPr>
                <w:noProof/>
                <w:webHidden/>
              </w:rPr>
              <w:fldChar w:fldCharType="begin"/>
            </w:r>
            <w:r>
              <w:rPr>
                <w:noProof/>
                <w:webHidden/>
              </w:rPr>
              <w:instrText xml:space="preserve"> PAGEREF _Toc216206191 \h </w:instrText>
            </w:r>
            <w:r>
              <w:rPr>
                <w:noProof/>
                <w:webHidden/>
              </w:rPr>
            </w:r>
            <w:r>
              <w:rPr>
                <w:noProof/>
                <w:webHidden/>
              </w:rPr>
              <w:fldChar w:fldCharType="separate"/>
            </w:r>
            <w:r>
              <w:rPr>
                <w:noProof/>
                <w:webHidden/>
              </w:rPr>
              <w:t>69</w:t>
            </w:r>
            <w:r>
              <w:rPr>
                <w:noProof/>
                <w:webHidden/>
              </w:rPr>
              <w:fldChar w:fldCharType="end"/>
            </w:r>
          </w:hyperlink>
          <w:bookmarkStart w:id="2" w:name="_GoBack"/>
          <w:bookmarkEnd w:id="2"/>
        </w:p>
        <w:p w14:paraId="50BB9AAE" w14:textId="77777777" w:rsidR="00AC4985" w:rsidRDefault="00AC4985">
          <w:pPr>
            <w:pStyle w:val="21"/>
            <w:tabs>
              <w:tab w:val="right" w:leader="dot" w:pos="9345"/>
            </w:tabs>
            <w:rPr>
              <w:rFonts w:eastAsiaTheme="minorEastAsia"/>
              <w:noProof/>
              <w:lang w:eastAsia="ru-RU"/>
            </w:rPr>
          </w:pPr>
          <w:hyperlink w:anchor="_Toc216206192" w:history="1">
            <w:r w:rsidRPr="00982E49">
              <w:rPr>
                <w:rStyle w:val="ac"/>
                <w:rFonts w:ascii="Times New Roman" w:hAnsi="Times New Roman" w:cs="Times New Roman"/>
                <w:noProof/>
              </w:rPr>
              <w:t>3.4 Шум</w:t>
            </w:r>
            <w:r>
              <w:rPr>
                <w:noProof/>
                <w:webHidden/>
              </w:rPr>
              <w:tab/>
            </w:r>
            <w:r>
              <w:rPr>
                <w:noProof/>
                <w:webHidden/>
              </w:rPr>
              <w:fldChar w:fldCharType="begin"/>
            </w:r>
            <w:r>
              <w:rPr>
                <w:noProof/>
                <w:webHidden/>
              </w:rPr>
              <w:instrText xml:space="preserve"> PAGEREF _Toc216206192 \h </w:instrText>
            </w:r>
            <w:r>
              <w:rPr>
                <w:noProof/>
                <w:webHidden/>
              </w:rPr>
            </w:r>
            <w:r>
              <w:rPr>
                <w:noProof/>
                <w:webHidden/>
              </w:rPr>
              <w:fldChar w:fldCharType="separate"/>
            </w:r>
            <w:r>
              <w:rPr>
                <w:noProof/>
                <w:webHidden/>
              </w:rPr>
              <w:t>70</w:t>
            </w:r>
            <w:r>
              <w:rPr>
                <w:noProof/>
                <w:webHidden/>
              </w:rPr>
              <w:fldChar w:fldCharType="end"/>
            </w:r>
          </w:hyperlink>
        </w:p>
        <w:p w14:paraId="4829F54E" w14:textId="77777777" w:rsidR="00AC4985" w:rsidRDefault="00AC4985">
          <w:pPr>
            <w:pStyle w:val="21"/>
            <w:tabs>
              <w:tab w:val="right" w:leader="dot" w:pos="9345"/>
            </w:tabs>
            <w:rPr>
              <w:rFonts w:eastAsiaTheme="minorEastAsia"/>
              <w:noProof/>
              <w:lang w:eastAsia="ru-RU"/>
            </w:rPr>
          </w:pPr>
          <w:hyperlink w:anchor="_Toc216206193" w:history="1">
            <w:r w:rsidRPr="00982E49">
              <w:rPr>
                <w:rStyle w:val="ac"/>
                <w:rFonts w:ascii="Times New Roman" w:hAnsi="Times New Roman" w:cs="Times New Roman"/>
                <w:noProof/>
              </w:rPr>
              <w:t>3.5 Освещенность</w:t>
            </w:r>
            <w:r>
              <w:rPr>
                <w:noProof/>
                <w:webHidden/>
              </w:rPr>
              <w:tab/>
            </w:r>
            <w:r>
              <w:rPr>
                <w:noProof/>
                <w:webHidden/>
              </w:rPr>
              <w:fldChar w:fldCharType="begin"/>
            </w:r>
            <w:r>
              <w:rPr>
                <w:noProof/>
                <w:webHidden/>
              </w:rPr>
              <w:instrText xml:space="preserve"> PAGEREF _Toc216206193 \h </w:instrText>
            </w:r>
            <w:r>
              <w:rPr>
                <w:noProof/>
                <w:webHidden/>
              </w:rPr>
            </w:r>
            <w:r>
              <w:rPr>
                <w:noProof/>
                <w:webHidden/>
              </w:rPr>
              <w:fldChar w:fldCharType="separate"/>
            </w:r>
            <w:r>
              <w:rPr>
                <w:noProof/>
                <w:webHidden/>
              </w:rPr>
              <w:t>72</w:t>
            </w:r>
            <w:r>
              <w:rPr>
                <w:noProof/>
                <w:webHidden/>
              </w:rPr>
              <w:fldChar w:fldCharType="end"/>
            </w:r>
          </w:hyperlink>
        </w:p>
        <w:p w14:paraId="0CB480FD" w14:textId="77777777" w:rsidR="00AC4985" w:rsidRDefault="00AC4985">
          <w:pPr>
            <w:pStyle w:val="21"/>
            <w:tabs>
              <w:tab w:val="right" w:leader="dot" w:pos="9345"/>
            </w:tabs>
            <w:rPr>
              <w:rFonts w:eastAsiaTheme="minorEastAsia"/>
              <w:noProof/>
              <w:lang w:eastAsia="ru-RU"/>
            </w:rPr>
          </w:pPr>
          <w:hyperlink w:anchor="_Toc216206194" w:history="1">
            <w:r w:rsidRPr="00982E49">
              <w:rPr>
                <w:rStyle w:val="ac"/>
                <w:rFonts w:ascii="Times New Roman" w:hAnsi="Times New Roman" w:cs="Times New Roman"/>
                <w:noProof/>
              </w:rPr>
              <w:t>3.6 Тяжесть трудового процесса</w:t>
            </w:r>
            <w:r>
              <w:rPr>
                <w:noProof/>
                <w:webHidden/>
              </w:rPr>
              <w:tab/>
            </w:r>
            <w:r>
              <w:rPr>
                <w:noProof/>
                <w:webHidden/>
              </w:rPr>
              <w:fldChar w:fldCharType="begin"/>
            </w:r>
            <w:r>
              <w:rPr>
                <w:noProof/>
                <w:webHidden/>
              </w:rPr>
              <w:instrText xml:space="preserve"> PAGEREF _Toc216206194 \h </w:instrText>
            </w:r>
            <w:r>
              <w:rPr>
                <w:noProof/>
                <w:webHidden/>
              </w:rPr>
            </w:r>
            <w:r>
              <w:rPr>
                <w:noProof/>
                <w:webHidden/>
              </w:rPr>
              <w:fldChar w:fldCharType="separate"/>
            </w:r>
            <w:r>
              <w:rPr>
                <w:noProof/>
                <w:webHidden/>
              </w:rPr>
              <w:t>73</w:t>
            </w:r>
            <w:r>
              <w:rPr>
                <w:noProof/>
                <w:webHidden/>
              </w:rPr>
              <w:fldChar w:fldCharType="end"/>
            </w:r>
          </w:hyperlink>
        </w:p>
        <w:p w14:paraId="03C5209D" w14:textId="77777777" w:rsidR="00AC4985" w:rsidRDefault="00AC4985">
          <w:pPr>
            <w:pStyle w:val="21"/>
            <w:tabs>
              <w:tab w:val="right" w:leader="dot" w:pos="9345"/>
            </w:tabs>
            <w:rPr>
              <w:rFonts w:eastAsiaTheme="minorEastAsia"/>
              <w:noProof/>
              <w:lang w:eastAsia="ru-RU"/>
            </w:rPr>
          </w:pPr>
          <w:hyperlink w:anchor="_Toc216206195" w:history="1">
            <w:r w:rsidRPr="00982E49">
              <w:rPr>
                <w:rStyle w:val="ac"/>
                <w:rFonts w:ascii="Times New Roman" w:hAnsi="Times New Roman" w:cs="Times New Roman"/>
                <w:noProof/>
              </w:rPr>
              <w:t>3.7 Напряженность трудового процесса</w:t>
            </w:r>
            <w:r>
              <w:rPr>
                <w:noProof/>
                <w:webHidden/>
              </w:rPr>
              <w:tab/>
            </w:r>
            <w:r>
              <w:rPr>
                <w:noProof/>
                <w:webHidden/>
              </w:rPr>
              <w:fldChar w:fldCharType="begin"/>
            </w:r>
            <w:r>
              <w:rPr>
                <w:noProof/>
                <w:webHidden/>
              </w:rPr>
              <w:instrText xml:space="preserve"> PAGEREF _Toc216206195 \h </w:instrText>
            </w:r>
            <w:r>
              <w:rPr>
                <w:noProof/>
                <w:webHidden/>
              </w:rPr>
            </w:r>
            <w:r>
              <w:rPr>
                <w:noProof/>
                <w:webHidden/>
              </w:rPr>
              <w:fldChar w:fldCharType="separate"/>
            </w:r>
            <w:r>
              <w:rPr>
                <w:noProof/>
                <w:webHidden/>
              </w:rPr>
              <w:t>74</w:t>
            </w:r>
            <w:r>
              <w:rPr>
                <w:noProof/>
                <w:webHidden/>
              </w:rPr>
              <w:fldChar w:fldCharType="end"/>
            </w:r>
          </w:hyperlink>
        </w:p>
        <w:p w14:paraId="3C80CB14" w14:textId="77777777" w:rsidR="00AC4985" w:rsidRDefault="00AC4985">
          <w:pPr>
            <w:pStyle w:val="21"/>
            <w:tabs>
              <w:tab w:val="right" w:leader="dot" w:pos="9345"/>
            </w:tabs>
            <w:rPr>
              <w:rFonts w:eastAsiaTheme="minorEastAsia"/>
              <w:noProof/>
              <w:lang w:eastAsia="ru-RU"/>
            </w:rPr>
          </w:pPr>
          <w:hyperlink w:anchor="_Toc216206196" w:history="1">
            <w:r w:rsidRPr="00982E49">
              <w:rPr>
                <w:rStyle w:val="ac"/>
                <w:rFonts w:ascii="Times New Roman" w:hAnsi="Times New Roman" w:cs="Times New Roman"/>
                <w:noProof/>
              </w:rPr>
              <w:t>3.8 Итоговый класс условий труда</w:t>
            </w:r>
            <w:r>
              <w:rPr>
                <w:noProof/>
                <w:webHidden/>
              </w:rPr>
              <w:tab/>
            </w:r>
            <w:r>
              <w:rPr>
                <w:noProof/>
                <w:webHidden/>
              </w:rPr>
              <w:fldChar w:fldCharType="begin"/>
            </w:r>
            <w:r>
              <w:rPr>
                <w:noProof/>
                <w:webHidden/>
              </w:rPr>
              <w:instrText xml:space="preserve"> PAGEREF _Toc216206196 \h </w:instrText>
            </w:r>
            <w:r>
              <w:rPr>
                <w:noProof/>
                <w:webHidden/>
              </w:rPr>
            </w:r>
            <w:r>
              <w:rPr>
                <w:noProof/>
                <w:webHidden/>
              </w:rPr>
              <w:fldChar w:fldCharType="separate"/>
            </w:r>
            <w:r>
              <w:rPr>
                <w:noProof/>
                <w:webHidden/>
              </w:rPr>
              <w:t>76</w:t>
            </w:r>
            <w:r>
              <w:rPr>
                <w:noProof/>
                <w:webHidden/>
              </w:rPr>
              <w:fldChar w:fldCharType="end"/>
            </w:r>
          </w:hyperlink>
        </w:p>
        <w:p w14:paraId="33FB7FE7" w14:textId="77777777" w:rsidR="00AC4985" w:rsidRDefault="00AC4985">
          <w:pPr>
            <w:pStyle w:val="21"/>
            <w:tabs>
              <w:tab w:val="right" w:leader="dot" w:pos="9345"/>
            </w:tabs>
            <w:rPr>
              <w:rFonts w:eastAsiaTheme="minorEastAsia"/>
              <w:noProof/>
              <w:lang w:eastAsia="ru-RU"/>
            </w:rPr>
          </w:pPr>
          <w:hyperlink w:anchor="_Toc216206197" w:history="1">
            <w:r w:rsidRPr="00982E49">
              <w:rPr>
                <w:rStyle w:val="ac"/>
                <w:rFonts w:ascii="Times New Roman" w:hAnsi="Times New Roman" w:cs="Times New Roman"/>
                <w:noProof/>
              </w:rPr>
              <w:t>3.9 Проектирование системы освещения</w:t>
            </w:r>
            <w:r>
              <w:rPr>
                <w:noProof/>
                <w:webHidden/>
              </w:rPr>
              <w:tab/>
            </w:r>
            <w:r>
              <w:rPr>
                <w:noProof/>
                <w:webHidden/>
              </w:rPr>
              <w:fldChar w:fldCharType="begin"/>
            </w:r>
            <w:r>
              <w:rPr>
                <w:noProof/>
                <w:webHidden/>
              </w:rPr>
              <w:instrText xml:space="preserve"> PAGEREF _Toc216206197 \h </w:instrText>
            </w:r>
            <w:r>
              <w:rPr>
                <w:noProof/>
                <w:webHidden/>
              </w:rPr>
            </w:r>
            <w:r>
              <w:rPr>
                <w:noProof/>
                <w:webHidden/>
              </w:rPr>
              <w:fldChar w:fldCharType="separate"/>
            </w:r>
            <w:r>
              <w:rPr>
                <w:noProof/>
                <w:webHidden/>
              </w:rPr>
              <w:t>76</w:t>
            </w:r>
            <w:r>
              <w:rPr>
                <w:noProof/>
                <w:webHidden/>
              </w:rPr>
              <w:fldChar w:fldCharType="end"/>
            </w:r>
          </w:hyperlink>
        </w:p>
        <w:p w14:paraId="52669F40" w14:textId="77777777" w:rsidR="00AC4985" w:rsidRDefault="00AC4985">
          <w:pPr>
            <w:pStyle w:val="21"/>
            <w:tabs>
              <w:tab w:val="right" w:leader="dot" w:pos="9345"/>
            </w:tabs>
            <w:rPr>
              <w:rFonts w:eastAsiaTheme="minorEastAsia"/>
              <w:noProof/>
              <w:lang w:eastAsia="ru-RU"/>
            </w:rPr>
          </w:pPr>
          <w:hyperlink w:anchor="_Toc216206198" w:history="1">
            <w:r w:rsidRPr="00982E49">
              <w:rPr>
                <w:rStyle w:val="ac"/>
                <w:rFonts w:ascii="Times New Roman" w:hAnsi="Times New Roman" w:cs="Times New Roman"/>
                <w:noProof/>
              </w:rPr>
              <w:t>3.10 Вывод</w:t>
            </w:r>
            <w:r>
              <w:rPr>
                <w:noProof/>
                <w:webHidden/>
              </w:rPr>
              <w:tab/>
            </w:r>
            <w:r>
              <w:rPr>
                <w:noProof/>
                <w:webHidden/>
              </w:rPr>
              <w:fldChar w:fldCharType="begin"/>
            </w:r>
            <w:r>
              <w:rPr>
                <w:noProof/>
                <w:webHidden/>
              </w:rPr>
              <w:instrText xml:space="preserve"> PAGEREF _Toc216206198 \h </w:instrText>
            </w:r>
            <w:r>
              <w:rPr>
                <w:noProof/>
                <w:webHidden/>
              </w:rPr>
            </w:r>
            <w:r>
              <w:rPr>
                <w:noProof/>
                <w:webHidden/>
              </w:rPr>
              <w:fldChar w:fldCharType="separate"/>
            </w:r>
            <w:r>
              <w:rPr>
                <w:noProof/>
                <w:webHidden/>
              </w:rPr>
              <w:t>78</w:t>
            </w:r>
            <w:r>
              <w:rPr>
                <w:noProof/>
                <w:webHidden/>
              </w:rPr>
              <w:fldChar w:fldCharType="end"/>
            </w:r>
          </w:hyperlink>
        </w:p>
        <w:p w14:paraId="45F84E64" w14:textId="77777777" w:rsidR="00AC4985" w:rsidRDefault="00AC4985">
          <w:pPr>
            <w:pStyle w:val="11"/>
            <w:tabs>
              <w:tab w:val="right" w:leader="dot" w:pos="9345"/>
            </w:tabs>
            <w:rPr>
              <w:rFonts w:eastAsiaTheme="minorEastAsia"/>
              <w:noProof/>
              <w:lang w:eastAsia="ru-RU"/>
            </w:rPr>
          </w:pPr>
          <w:hyperlink w:anchor="_Toc216206199" w:history="1">
            <w:r w:rsidRPr="00982E49">
              <w:rPr>
                <w:rStyle w:val="ac"/>
                <w:rFonts w:ascii="Times New Roman" w:hAnsi="Times New Roman" w:cs="Times New Roman"/>
                <w:noProof/>
              </w:rPr>
              <w:t>4. Экономическая часть</w:t>
            </w:r>
            <w:r>
              <w:rPr>
                <w:noProof/>
                <w:webHidden/>
              </w:rPr>
              <w:tab/>
            </w:r>
            <w:r>
              <w:rPr>
                <w:noProof/>
                <w:webHidden/>
              </w:rPr>
              <w:fldChar w:fldCharType="begin"/>
            </w:r>
            <w:r>
              <w:rPr>
                <w:noProof/>
                <w:webHidden/>
              </w:rPr>
              <w:instrText xml:space="preserve"> PAGEREF _Toc216206199 \h </w:instrText>
            </w:r>
            <w:r>
              <w:rPr>
                <w:noProof/>
                <w:webHidden/>
              </w:rPr>
            </w:r>
            <w:r>
              <w:rPr>
                <w:noProof/>
                <w:webHidden/>
              </w:rPr>
              <w:fldChar w:fldCharType="separate"/>
            </w:r>
            <w:r>
              <w:rPr>
                <w:noProof/>
                <w:webHidden/>
              </w:rPr>
              <w:t>79</w:t>
            </w:r>
            <w:r>
              <w:rPr>
                <w:noProof/>
                <w:webHidden/>
              </w:rPr>
              <w:fldChar w:fldCharType="end"/>
            </w:r>
          </w:hyperlink>
        </w:p>
        <w:p w14:paraId="61E41AA2" w14:textId="77777777" w:rsidR="00AC4985" w:rsidRDefault="00AC4985">
          <w:pPr>
            <w:pStyle w:val="21"/>
            <w:tabs>
              <w:tab w:val="right" w:leader="dot" w:pos="9345"/>
            </w:tabs>
            <w:rPr>
              <w:rFonts w:eastAsiaTheme="minorEastAsia"/>
              <w:noProof/>
              <w:lang w:eastAsia="ru-RU"/>
            </w:rPr>
          </w:pPr>
          <w:hyperlink w:anchor="_Toc216206200" w:history="1">
            <w:r w:rsidRPr="00982E49">
              <w:rPr>
                <w:rStyle w:val="ac"/>
                <w:rFonts w:ascii="Times New Roman" w:hAnsi="Times New Roman" w:cs="Times New Roman"/>
                <w:noProof/>
              </w:rPr>
              <w:t>4.1 Введение</w:t>
            </w:r>
            <w:r>
              <w:rPr>
                <w:noProof/>
                <w:webHidden/>
              </w:rPr>
              <w:tab/>
            </w:r>
            <w:r>
              <w:rPr>
                <w:noProof/>
                <w:webHidden/>
              </w:rPr>
              <w:fldChar w:fldCharType="begin"/>
            </w:r>
            <w:r>
              <w:rPr>
                <w:noProof/>
                <w:webHidden/>
              </w:rPr>
              <w:instrText xml:space="preserve"> PAGEREF _Toc216206200 \h </w:instrText>
            </w:r>
            <w:r>
              <w:rPr>
                <w:noProof/>
                <w:webHidden/>
              </w:rPr>
            </w:r>
            <w:r>
              <w:rPr>
                <w:noProof/>
                <w:webHidden/>
              </w:rPr>
              <w:fldChar w:fldCharType="separate"/>
            </w:r>
            <w:r>
              <w:rPr>
                <w:noProof/>
                <w:webHidden/>
              </w:rPr>
              <w:t>79</w:t>
            </w:r>
            <w:r>
              <w:rPr>
                <w:noProof/>
                <w:webHidden/>
              </w:rPr>
              <w:fldChar w:fldCharType="end"/>
            </w:r>
          </w:hyperlink>
        </w:p>
        <w:p w14:paraId="06DE9D8F" w14:textId="77777777" w:rsidR="00AC4985" w:rsidRDefault="00AC4985">
          <w:pPr>
            <w:pStyle w:val="21"/>
            <w:tabs>
              <w:tab w:val="right" w:leader="dot" w:pos="9345"/>
            </w:tabs>
            <w:rPr>
              <w:rFonts w:eastAsiaTheme="minorEastAsia"/>
              <w:noProof/>
              <w:lang w:eastAsia="ru-RU"/>
            </w:rPr>
          </w:pPr>
          <w:hyperlink w:anchor="_Toc216206201" w:history="1">
            <w:r w:rsidRPr="00982E49">
              <w:rPr>
                <w:rStyle w:val="ac"/>
                <w:rFonts w:ascii="Times New Roman" w:hAnsi="Times New Roman" w:cs="Times New Roman"/>
                <w:noProof/>
              </w:rPr>
              <w:t>4.2 Оценка целесообразности выполнения разработки на основе определения ее технической прогрессивности</w:t>
            </w:r>
            <w:r>
              <w:rPr>
                <w:noProof/>
                <w:webHidden/>
              </w:rPr>
              <w:tab/>
            </w:r>
            <w:r>
              <w:rPr>
                <w:noProof/>
                <w:webHidden/>
              </w:rPr>
              <w:fldChar w:fldCharType="begin"/>
            </w:r>
            <w:r>
              <w:rPr>
                <w:noProof/>
                <w:webHidden/>
              </w:rPr>
              <w:instrText xml:space="preserve"> PAGEREF _Toc216206201 \h </w:instrText>
            </w:r>
            <w:r>
              <w:rPr>
                <w:noProof/>
                <w:webHidden/>
              </w:rPr>
            </w:r>
            <w:r>
              <w:rPr>
                <w:noProof/>
                <w:webHidden/>
              </w:rPr>
              <w:fldChar w:fldCharType="separate"/>
            </w:r>
            <w:r>
              <w:rPr>
                <w:noProof/>
                <w:webHidden/>
              </w:rPr>
              <w:t>79</w:t>
            </w:r>
            <w:r>
              <w:rPr>
                <w:noProof/>
                <w:webHidden/>
              </w:rPr>
              <w:fldChar w:fldCharType="end"/>
            </w:r>
          </w:hyperlink>
        </w:p>
        <w:p w14:paraId="254F2F39" w14:textId="77777777" w:rsidR="00AC4985" w:rsidRDefault="00AC4985">
          <w:pPr>
            <w:pStyle w:val="31"/>
            <w:tabs>
              <w:tab w:val="right" w:leader="dot" w:pos="9345"/>
            </w:tabs>
            <w:rPr>
              <w:rFonts w:eastAsiaTheme="minorEastAsia"/>
              <w:noProof/>
              <w:lang w:eastAsia="ru-RU"/>
            </w:rPr>
          </w:pPr>
          <w:hyperlink w:anchor="_Toc216206202" w:history="1">
            <w:r w:rsidRPr="00982E49">
              <w:rPr>
                <w:rStyle w:val="ac"/>
                <w:rFonts w:ascii="Times New Roman" w:hAnsi="Times New Roman" w:cs="Times New Roman"/>
                <w:noProof/>
              </w:rPr>
              <w:t>4.2.1 Оценка научно-технической прогрессивности</w:t>
            </w:r>
            <w:r>
              <w:rPr>
                <w:noProof/>
                <w:webHidden/>
              </w:rPr>
              <w:tab/>
            </w:r>
            <w:r>
              <w:rPr>
                <w:noProof/>
                <w:webHidden/>
              </w:rPr>
              <w:fldChar w:fldCharType="begin"/>
            </w:r>
            <w:r>
              <w:rPr>
                <w:noProof/>
                <w:webHidden/>
              </w:rPr>
              <w:instrText xml:space="preserve"> PAGEREF _Toc216206202 \h </w:instrText>
            </w:r>
            <w:r>
              <w:rPr>
                <w:noProof/>
                <w:webHidden/>
              </w:rPr>
            </w:r>
            <w:r>
              <w:rPr>
                <w:noProof/>
                <w:webHidden/>
              </w:rPr>
              <w:fldChar w:fldCharType="separate"/>
            </w:r>
            <w:r>
              <w:rPr>
                <w:noProof/>
                <w:webHidden/>
              </w:rPr>
              <w:t>79</w:t>
            </w:r>
            <w:r>
              <w:rPr>
                <w:noProof/>
                <w:webHidden/>
              </w:rPr>
              <w:fldChar w:fldCharType="end"/>
            </w:r>
          </w:hyperlink>
        </w:p>
        <w:p w14:paraId="69D360FE" w14:textId="77777777" w:rsidR="00AC4985" w:rsidRDefault="00AC4985">
          <w:pPr>
            <w:pStyle w:val="31"/>
            <w:tabs>
              <w:tab w:val="right" w:leader="dot" w:pos="9345"/>
            </w:tabs>
            <w:rPr>
              <w:rFonts w:eastAsiaTheme="minorEastAsia"/>
              <w:noProof/>
              <w:lang w:eastAsia="ru-RU"/>
            </w:rPr>
          </w:pPr>
          <w:hyperlink w:anchor="_Toc216206203" w:history="1">
            <w:r w:rsidRPr="00982E49">
              <w:rPr>
                <w:rStyle w:val="ac"/>
                <w:rFonts w:ascii="Times New Roman" w:hAnsi="Times New Roman" w:cs="Times New Roman"/>
                <w:noProof/>
              </w:rPr>
              <w:t>4.2.2 Оценка новизны НТПр и уровня научно-технического прогресса (НТП)</w:t>
            </w:r>
            <w:r>
              <w:rPr>
                <w:noProof/>
                <w:webHidden/>
              </w:rPr>
              <w:tab/>
            </w:r>
            <w:r>
              <w:rPr>
                <w:noProof/>
                <w:webHidden/>
              </w:rPr>
              <w:fldChar w:fldCharType="begin"/>
            </w:r>
            <w:r>
              <w:rPr>
                <w:noProof/>
                <w:webHidden/>
              </w:rPr>
              <w:instrText xml:space="preserve"> PAGEREF _Toc216206203 \h </w:instrText>
            </w:r>
            <w:r>
              <w:rPr>
                <w:noProof/>
                <w:webHidden/>
              </w:rPr>
            </w:r>
            <w:r>
              <w:rPr>
                <w:noProof/>
                <w:webHidden/>
              </w:rPr>
              <w:fldChar w:fldCharType="separate"/>
            </w:r>
            <w:r>
              <w:rPr>
                <w:noProof/>
                <w:webHidden/>
              </w:rPr>
              <w:t>82</w:t>
            </w:r>
            <w:r>
              <w:rPr>
                <w:noProof/>
                <w:webHidden/>
              </w:rPr>
              <w:fldChar w:fldCharType="end"/>
            </w:r>
          </w:hyperlink>
        </w:p>
        <w:p w14:paraId="6D3CCE75" w14:textId="77777777" w:rsidR="00AC4985" w:rsidRDefault="00AC4985">
          <w:pPr>
            <w:pStyle w:val="21"/>
            <w:tabs>
              <w:tab w:val="right" w:leader="dot" w:pos="9345"/>
            </w:tabs>
            <w:rPr>
              <w:rFonts w:eastAsiaTheme="minorEastAsia"/>
              <w:noProof/>
              <w:lang w:eastAsia="ru-RU"/>
            </w:rPr>
          </w:pPr>
          <w:hyperlink w:anchor="_Toc216206204" w:history="1">
            <w:r w:rsidRPr="00982E49">
              <w:rPr>
                <w:rStyle w:val="ac"/>
                <w:rFonts w:ascii="Times New Roman" w:hAnsi="Times New Roman" w:cs="Times New Roman"/>
                <w:noProof/>
              </w:rPr>
              <w:t>4.3 Планирование разработки</w:t>
            </w:r>
            <w:r>
              <w:rPr>
                <w:noProof/>
                <w:webHidden/>
              </w:rPr>
              <w:tab/>
            </w:r>
            <w:r>
              <w:rPr>
                <w:noProof/>
                <w:webHidden/>
              </w:rPr>
              <w:fldChar w:fldCharType="begin"/>
            </w:r>
            <w:r>
              <w:rPr>
                <w:noProof/>
                <w:webHidden/>
              </w:rPr>
              <w:instrText xml:space="preserve"> PAGEREF _Toc216206204 \h </w:instrText>
            </w:r>
            <w:r>
              <w:rPr>
                <w:noProof/>
                <w:webHidden/>
              </w:rPr>
            </w:r>
            <w:r>
              <w:rPr>
                <w:noProof/>
                <w:webHidden/>
              </w:rPr>
              <w:fldChar w:fldCharType="separate"/>
            </w:r>
            <w:r>
              <w:rPr>
                <w:noProof/>
                <w:webHidden/>
              </w:rPr>
              <w:t>84</w:t>
            </w:r>
            <w:r>
              <w:rPr>
                <w:noProof/>
                <w:webHidden/>
              </w:rPr>
              <w:fldChar w:fldCharType="end"/>
            </w:r>
          </w:hyperlink>
        </w:p>
        <w:p w14:paraId="50C944B5" w14:textId="77777777" w:rsidR="00AC4985" w:rsidRDefault="00AC4985">
          <w:pPr>
            <w:pStyle w:val="31"/>
            <w:tabs>
              <w:tab w:val="right" w:leader="dot" w:pos="9345"/>
            </w:tabs>
            <w:rPr>
              <w:rFonts w:eastAsiaTheme="minorEastAsia"/>
              <w:noProof/>
              <w:lang w:eastAsia="ru-RU"/>
            </w:rPr>
          </w:pPr>
          <w:hyperlink w:anchor="_Toc216206205" w:history="1">
            <w:r w:rsidRPr="00982E49">
              <w:rPr>
                <w:rStyle w:val="ac"/>
                <w:rFonts w:ascii="Times New Roman" w:hAnsi="Times New Roman" w:cs="Times New Roman"/>
                <w:noProof/>
              </w:rPr>
              <w:t>4.3.1 Определение трудоемкости разработки</w:t>
            </w:r>
            <w:r>
              <w:rPr>
                <w:noProof/>
                <w:webHidden/>
              </w:rPr>
              <w:tab/>
            </w:r>
            <w:r>
              <w:rPr>
                <w:noProof/>
                <w:webHidden/>
              </w:rPr>
              <w:fldChar w:fldCharType="begin"/>
            </w:r>
            <w:r>
              <w:rPr>
                <w:noProof/>
                <w:webHidden/>
              </w:rPr>
              <w:instrText xml:space="preserve"> PAGEREF _Toc216206205 \h </w:instrText>
            </w:r>
            <w:r>
              <w:rPr>
                <w:noProof/>
                <w:webHidden/>
              </w:rPr>
            </w:r>
            <w:r>
              <w:rPr>
                <w:noProof/>
                <w:webHidden/>
              </w:rPr>
              <w:fldChar w:fldCharType="separate"/>
            </w:r>
            <w:r>
              <w:rPr>
                <w:noProof/>
                <w:webHidden/>
              </w:rPr>
              <w:t>84</w:t>
            </w:r>
            <w:r>
              <w:rPr>
                <w:noProof/>
                <w:webHidden/>
              </w:rPr>
              <w:fldChar w:fldCharType="end"/>
            </w:r>
          </w:hyperlink>
        </w:p>
        <w:p w14:paraId="545DA44D" w14:textId="77777777" w:rsidR="00AC4985" w:rsidRDefault="00AC4985">
          <w:pPr>
            <w:pStyle w:val="31"/>
            <w:tabs>
              <w:tab w:val="right" w:leader="dot" w:pos="9345"/>
            </w:tabs>
            <w:rPr>
              <w:rFonts w:eastAsiaTheme="minorEastAsia"/>
              <w:noProof/>
              <w:lang w:eastAsia="ru-RU"/>
            </w:rPr>
          </w:pPr>
          <w:hyperlink w:anchor="_Toc216206206" w:history="1">
            <w:r w:rsidRPr="00982E49">
              <w:rPr>
                <w:rStyle w:val="ac"/>
                <w:rFonts w:ascii="Times New Roman" w:hAnsi="Times New Roman" w:cs="Times New Roman"/>
                <w:noProof/>
              </w:rPr>
              <w:t>4.3.2 Календарное планирование</w:t>
            </w:r>
            <w:r>
              <w:rPr>
                <w:noProof/>
                <w:webHidden/>
              </w:rPr>
              <w:tab/>
            </w:r>
            <w:r>
              <w:rPr>
                <w:noProof/>
                <w:webHidden/>
              </w:rPr>
              <w:fldChar w:fldCharType="begin"/>
            </w:r>
            <w:r>
              <w:rPr>
                <w:noProof/>
                <w:webHidden/>
              </w:rPr>
              <w:instrText xml:space="preserve"> PAGEREF _Toc216206206 \h </w:instrText>
            </w:r>
            <w:r>
              <w:rPr>
                <w:noProof/>
                <w:webHidden/>
              </w:rPr>
            </w:r>
            <w:r>
              <w:rPr>
                <w:noProof/>
                <w:webHidden/>
              </w:rPr>
              <w:fldChar w:fldCharType="separate"/>
            </w:r>
            <w:r>
              <w:rPr>
                <w:noProof/>
                <w:webHidden/>
              </w:rPr>
              <w:t>87</w:t>
            </w:r>
            <w:r>
              <w:rPr>
                <w:noProof/>
                <w:webHidden/>
              </w:rPr>
              <w:fldChar w:fldCharType="end"/>
            </w:r>
          </w:hyperlink>
        </w:p>
        <w:p w14:paraId="277501EE" w14:textId="77777777" w:rsidR="00AC4985" w:rsidRDefault="00AC4985">
          <w:pPr>
            <w:pStyle w:val="21"/>
            <w:tabs>
              <w:tab w:val="right" w:leader="dot" w:pos="9345"/>
            </w:tabs>
            <w:rPr>
              <w:rFonts w:eastAsiaTheme="minorEastAsia"/>
              <w:noProof/>
              <w:lang w:eastAsia="ru-RU"/>
            </w:rPr>
          </w:pPr>
          <w:hyperlink w:anchor="_Toc216206207" w:history="1">
            <w:r w:rsidRPr="00982E49">
              <w:rPr>
                <w:rStyle w:val="ac"/>
                <w:rFonts w:ascii="Times New Roman" w:hAnsi="Times New Roman" w:cs="Times New Roman"/>
                <w:noProof/>
              </w:rPr>
              <w:t>4.4 Определение затрат, себестоимости и цены</w:t>
            </w:r>
            <w:r>
              <w:rPr>
                <w:noProof/>
                <w:webHidden/>
              </w:rPr>
              <w:tab/>
            </w:r>
            <w:r>
              <w:rPr>
                <w:noProof/>
                <w:webHidden/>
              </w:rPr>
              <w:fldChar w:fldCharType="begin"/>
            </w:r>
            <w:r>
              <w:rPr>
                <w:noProof/>
                <w:webHidden/>
              </w:rPr>
              <w:instrText xml:space="preserve"> PAGEREF _Toc216206207 \h </w:instrText>
            </w:r>
            <w:r>
              <w:rPr>
                <w:noProof/>
                <w:webHidden/>
              </w:rPr>
            </w:r>
            <w:r>
              <w:rPr>
                <w:noProof/>
                <w:webHidden/>
              </w:rPr>
              <w:fldChar w:fldCharType="separate"/>
            </w:r>
            <w:r>
              <w:rPr>
                <w:noProof/>
                <w:webHidden/>
              </w:rPr>
              <w:t>89</w:t>
            </w:r>
            <w:r>
              <w:rPr>
                <w:noProof/>
                <w:webHidden/>
              </w:rPr>
              <w:fldChar w:fldCharType="end"/>
            </w:r>
          </w:hyperlink>
        </w:p>
        <w:p w14:paraId="4ED7C6C6" w14:textId="77777777" w:rsidR="00AC4985" w:rsidRDefault="00AC4985">
          <w:pPr>
            <w:pStyle w:val="21"/>
            <w:tabs>
              <w:tab w:val="right" w:leader="dot" w:pos="9345"/>
            </w:tabs>
            <w:rPr>
              <w:rFonts w:eastAsiaTheme="minorEastAsia"/>
              <w:noProof/>
              <w:lang w:eastAsia="ru-RU"/>
            </w:rPr>
          </w:pPr>
          <w:hyperlink w:anchor="_Toc216206208" w:history="1">
            <w:r w:rsidRPr="00982E49">
              <w:rPr>
                <w:rStyle w:val="ac"/>
                <w:rFonts w:ascii="Times New Roman" w:hAnsi="Times New Roman" w:cs="Times New Roman"/>
                <w:noProof/>
              </w:rPr>
              <w:t>4.5 Определение и оценка показателей экономической эффективности</w:t>
            </w:r>
            <w:r>
              <w:rPr>
                <w:noProof/>
                <w:webHidden/>
              </w:rPr>
              <w:tab/>
            </w:r>
            <w:r>
              <w:rPr>
                <w:noProof/>
                <w:webHidden/>
              </w:rPr>
              <w:fldChar w:fldCharType="begin"/>
            </w:r>
            <w:r>
              <w:rPr>
                <w:noProof/>
                <w:webHidden/>
              </w:rPr>
              <w:instrText xml:space="preserve"> PAGEREF _Toc216206208 \h </w:instrText>
            </w:r>
            <w:r>
              <w:rPr>
                <w:noProof/>
                <w:webHidden/>
              </w:rPr>
            </w:r>
            <w:r>
              <w:rPr>
                <w:noProof/>
                <w:webHidden/>
              </w:rPr>
              <w:fldChar w:fldCharType="separate"/>
            </w:r>
            <w:r>
              <w:rPr>
                <w:noProof/>
                <w:webHidden/>
              </w:rPr>
              <w:t>93</w:t>
            </w:r>
            <w:r>
              <w:rPr>
                <w:noProof/>
                <w:webHidden/>
              </w:rPr>
              <w:fldChar w:fldCharType="end"/>
            </w:r>
          </w:hyperlink>
        </w:p>
        <w:p w14:paraId="46F1866D" w14:textId="77777777" w:rsidR="00AC4985" w:rsidRDefault="00AC4985">
          <w:pPr>
            <w:pStyle w:val="21"/>
            <w:tabs>
              <w:tab w:val="right" w:leader="dot" w:pos="9345"/>
            </w:tabs>
            <w:rPr>
              <w:rFonts w:eastAsiaTheme="minorEastAsia"/>
              <w:noProof/>
              <w:lang w:eastAsia="ru-RU"/>
            </w:rPr>
          </w:pPr>
          <w:hyperlink w:anchor="_Toc216206209" w:history="1">
            <w:r w:rsidRPr="00982E49">
              <w:rPr>
                <w:rStyle w:val="ac"/>
                <w:rFonts w:ascii="Times New Roman" w:hAnsi="Times New Roman" w:cs="Times New Roman"/>
                <w:noProof/>
              </w:rPr>
              <w:t>4.6 Вывод по оценку экономической эффективности разработки программного продукта</w:t>
            </w:r>
            <w:r>
              <w:rPr>
                <w:noProof/>
                <w:webHidden/>
              </w:rPr>
              <w:tab/>
            </w:r>
            <w:r>
              <w:rPr>
                <w:noProof/>
                <w:webHidden/>
              </w:rPr>
              <w:fldChar w:fldCharType="begin"/>
            </w:r>
            <w:r>
              <w:rPr>
                <w:noProof/>
                <w:webHidden/>
              </w:rPr>
              <w:instrText xml:space="preserve"> PAGEREF _Toc216206209 \h </w:instrText>
            </w:r>
            <w:r>
              <w:rPr>
                <w:noProof/>
                <w:webHidden/>
              </w:rPr>
            </w:r>
            <w:r>
              <w:rPr>
                <w:noProof/>
                <w:webHidden/>
              </w:rPr>
              <w:fldChar w:fldCharType="separate"/>
            </w:r>
            <w:r>
              <w:rPr>
                <w:noProof/>
                <w:webHidden/>
              </w:rPr>
              <w:t>95</w:t>
            </w:r>
            <w:r>
              <w:rPr>
                <w:noProof/>
                <w:webHidden/>
              </w:rPr>
              <w:fldChar w:fldCharType="end"/>
            </w:r>
          </w:hyperlink>
        </w:p>
        <w:p w14:paraId="3ABEDE09" w14:textId="77777777" w:rsidR="00AC4985" w:rsidRDefault="00AC4985">
          <w:pPr>
            <w:pStyle w:val="11"/>
            <w:tabs>
              <w:tab w:val="right" w:leader="dot" w:pos="9345"/>
            </w:tabs>
            <w:rPr>
              <w:rFonts w:eastAsiaTheme="minorEastAsia"/>
              <w:noProof/>
              <w:lang w:eastAsia="ru-RU"/>
            </w:rPr>
          </w:pPr>
          <w:hyperlink w:anchor="_Toc216206210" w:history="1">
            <w:r w:rsidRPr="00982E49">
              <w:rPr>
                <w:rStyle w:val="ac"/>
                <w:rFonts w:ascii="Times New Roman" w:hAnsi="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_Toc216206210 \h </w:instrText>
            </w:r>
            <w:r>
              <w:rPr>
                <w:noProof/>
                <w:webHidden/>
              </w:rPr>
            </w:r>
            <w:r>
              <w:rPr>
                <w:noProof/>
                <w:webHidden/>
              </w:rPr>
              <w:fldChar w:fldCharType="separate"/>
            </w:r>
            <w:r>
              <w:rPr>
                <w:noProof/>
                <w:webHidden/>
              </w:rPr>
              <w:t>96</w:t>
            </w:r>
            <w:r>
              <w:rPr>
                <w:noProof/>
                <w:webHidden/>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3" w:name="_Toc216206158"/>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3"/>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Non-Maximum Suppression</w:t>
      </w:r>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4" w:name="_Toc216206159"/>
      <w:bookmarkEnd w:id="0"/>
      <w:r>
        <w:rPr>
          <w:rFonts w:ascii="Times New Roman" w:eastAsia="Times New Roman" w:hAnsi="Times New Roman" w:cs="Times New Roman"/>
          <w:color w:val="000000" w:themeColor="text1"/>
          <w:lang w:eastAsia="ru-RU"/>
        </w:rPr>
        <w:lastRenderedPageBreak/>
        <w:t>ВВЕДЕНИЕ</w:t>
      </w:r>
      <w:bookmarkEnd w:id="4"/>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Лидар (LiDAR)</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Стереозрение</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4D55050C" w:rsidR="008F02F8" w:rsidRDefault="008F02F8" w:rsidP="008F02F8">
      <w:pPr>
        <w:pStyle w:val="a8"/>
        <w:spacing w:before="0" w:beforeAutospacing="0" w:after="0" w:afterAutospacing="0" w:line="360" w:lineRule="auto"/>
        <w:ind w:firstLine="709"/>
        <w:jc w:val="both"/>
        <w:rPr>
          <w:sz w:val="28"/>
        </w:rPr>
      </w:pPr>
      <w:r w:rsidRPr="00FD0667">
        <w:rPr>
          <w:sz w:val="28"/>
        </w:rPr>
        <w:t xml:space="preserve">В таблице </w:t>
      </w:r>
      <w:r w:rsidR="0043168F">
        <w:rPr>
          <w:sz w:val="28"/>
        </w:rPr>
        <w:t>В</w:t>
      </w:r>
      <w:r w:rsidR="004A1F8E">
        <w:rPr>
          <w:sz w:val="28"/>
        </w:rPr>
        <w:t>.1</w:t>
      </w:r>
      <w:r w:rsidRPr="00FD0667">
        <w:rPr>
          <w:sz w:val="28"/>
        </w:rPr>
        <w:t xml:space="preserve"> представлено сравнение основных подходов.</w:t>
      </w:r>
    </w:p>
    <w:p w14:paraId="5CAFDAF1" w14:textId="2B996734" w:rsidR="008F02F8" w:rsidRPr="00FD0667" w:rsidRDefault="008F02F8" w:rsidP="008F02F8">
      <w:pPr>
        <w:pStyle w:val="a8"/>
        <w:spacing w:before="0" w:beforeAutospacing="0" w:after="0" w:afterAutospacing="0"/>
        <w:rPr>
          <w:sz w:val="28"/>
        </w:rPr>
      </w:pPr>
      <w:r>
        <w:rPr>
          <w:sz w:val="28"/>
        </w:rPr>
        <w:t xml:space="preserve">Таблица </w:t>
      </w:r>
      <w:r w:rsidR="0043168F">
        <w:rPr>
          <w:sz w:val="28"/>
        </w:rPr>
        <w:t>В</w:t>
      </w:r>
      <w:r w:rsidR="004A1F8E">
        <w:rPr>
          <w:sz w:val="28"/>
        </w:rPr>
        <w:t>.1</w:t>
      </w:r>
      <w:r w:rsidRPr="00FD0667">
        <w:rPr>
          <w:sz w:val="28"/>
        </w:rPr>
        <w:t xml:space="preserve"> </w:t>
      </w:r>
      <w:r w:rsidR="009B240F">
        <w:rPr>
          <w:sz w:val="28"/>
        </w:rPr>
        <w:t>–</w:t>
      </w:r>
      <w:r w:rsidR="0043168F">
        <w:rPr>
          <w:sz w:val="28"/>
        </w:rPr>
        <w:t xml:space="preserve"> </w:t>
      </w:r>
      <w:r w:rsidR="009B240F">
        <w:rPr>
          <w:sz w:val="28"/>
        </w:rPr>
        <w:t xml:space="preserve">Сравнение </w:t>
      </w:r>
      <w:r w:rsidRPr="00FD0667">
        <w:rPr>
          <w:sz w:val="28"/>
        </w:rPr>
        <w:t>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r w:rsidRPr="00387276">
              <w:rPr>
                <w:sz w:val="28"/>
              </w:rPr>
              <w:t>Лидар (LiDAR)</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r w:rsidRPr="00387276">
              <w:rPr>
                <w:sz w:val="28"/>
              </w:rPr>
              <w:t>Стереозрение</w:t>
            </w:r>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5" w:name="_Toc216206160"/>
      <w:r w:rsidRPr="00DA61AE">
        <w:rPr>
          <w:rFonts w:ascii="Times New Roman" w:hAnsi="Times New Roman" w:cs="Times New Roman"/>
          <w:color w:val="000000" w:themeColor="text1"/>
        </w:rPr>
        <w:lastRenderedPageBreak/>
        <w:t>Специальная часть</w:t>
      </w:r>
      <w:bookmarkEnd w:id="5"/>
    </w:p>
    <w:p w14:paraId="5C310BDF" w14:textId="26F4EEFA" w:rsidR="00EC6D2F" w:rsidRPr="00EC6D2F" w:rsidRDefault="00EC6D2F" w:rsidP="001F1433">
      <w:pPr>
        <w:pStyle w:val="2"/>
        <w:numPr>
          <w:ilvl w:val="1"/>
          <w:numId w:val="6"/>
        </w:numPr>
        <w:spacing w:before="0" w:line="360" w:lineRule="auto"/>
        <w:ind w:left="0" w:firstLine="709"/>
        <w:jc w:val="both"/>
        <w:rPr>
          <w:rFonts w:ascii="Times New Roman" w:hAnsi="Times New Roman" w:cs="Times New Roman"/>
          <w:color w:val="000000" w:themeColor="text1"/>
          <w:sz w:val="28"/>
          <w:szCs w:val="28"/>
        </w:rPr>
      </w:pPr>
      <w:bookmarkStart w:id="6" w:name="_Toc216206161"/>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6"/>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6206162"/>
      <w:r w:rsidRPr="00EC6D2F">
        <w:rPr>
          <w:rFonts w:ascii="Times New Roman" w:hAnsi="Times New Roman" w:cs="Times New Roman"/>
          <w:color w:val="000000" w:themeColor="text1"/>
          <w:sz w:val="28"/>
          <w:szCs w:val="28"/>
        </w:rPr>
        <w:t xml:space="preserve">Математическая модель и система </w:t>
      </w:r>
      <w:r w:rsidR="00920651">
        <w:rPr>
          <w:rFonts w:ascii="Times New Roman" w:hAnsi="Times New Roman" w:cs="Times New Roman"/>
          <w:color w:val="000000" w:themeColor="text1"/>
          <w:sz w:val="28"/>
          <w:szCs w:val="28"/>
        </w:rPr>
        <w:t>квадрокоптера</w:t>
      </w:r>
      <w:bookmarkEnd w:id="7"/>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AC498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AC4985"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AC498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AC498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AC4985"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8" w:name="_Toc216206163"/>
      <w:r w:rsidRPr="00EC6D2F">
        <w:rPr>
          <w:rFonts w:ascii="Times New Roman" w:hAnsi="Times New Roman" w:cs="Times New Roman"/>
          <w:color w:val="000000" w:themeColor="text1"/>
          <w:sz w:val="28"/>
          <w:szCs w:val="28"/>
        </w:rPr>
        <w:t xml:space="preserve">Современные методы детекции препятствий в </w:t>
      </w:r>
      <w:r w:rsidR="00920651">
        <w:rPr>
          <w:rFonts w:ascii="Times New Roman" w:hAnsi="Times New Roman" w:cs="Times New Roman"/>
          <w:color w:val="000000" w:themeColor="text1"/>
          <w:sz w:val="28"/>
          <w:szCs w:val="28"/>
        </w:rPr>
        <w:t>квадрокоптере</w:t>
      </w:r>
      <w:bookmarkEnd w:id="8"/>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нейросетевых)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3E987A95"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LiDAR</w:t>
            </w:r>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Стерео-камера</w:t>
            </w:r>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Дополняет визуал/лидар</w:t>
                  </w:r>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AC4985"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AC4985"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(Simultaneous Localization and Mapping) с визуальными или данными</w:t>
      </w:r>
      <w:r w:rsidR="00C344B6">
        <w:rPr>
          <w:sz w:val="28"/>
          <w:szCs w:val="28"/>
        </w:rPr>
        <w:t xml:space="preserve"> с лидаров</w:t>
      </w:r>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r w:rsidRPr="00370E14">
        <w:t xml:space="preserve">Histogram of Oriented Gradients, SIFT </w:t>
      </w:r>
      <w:r w:rsidR="004D58B6">
        <w:t>–</w:t>
      </w:r>
      <w:r w:rsidRPr="00370E14">
        <w:t xml:space="preserve"> Scale-Invariant Feature Transform)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кандидатных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Методы глубокого обучения произвели революцию в этой области. С появлением сверточных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Двухэтапные детекторы (например, Faster R-CNN): Генератор регионов (Region Proposal Network, RPN) предлагает области интереса (RoI).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Алгоритм YOLO (You Only Look Once)</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немаксимумов(NMS). Этот алгоритм сравнивает рамки по метрике пересечения и объединения (IoU </w:t>
      </w:r>
      <w:r w:rsidR="004D58B6">
        <w:t>–</w:t>
      </w:r>
      <w:r w:rsidRPr="008A2504">
        <w:rPr>
          <w:sz w:val="28"/>
        </w:rPr>
        <w:t xml:space="preserve"> Intersection over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сверточный блок, обучаемый end-to-end,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(LiDAR, камеры, радар и др.) обеспечивает базовую геометрию и информацию об окружении, а алгоритмическая часть (от классических </w:t>
      </w:r>
      <w:r w:rsidRPr="00C344B6">
        <w:lastRenderedPageBreak/>
        <w:t>геометрических методов до современных нейросетевых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9" w:name="_Toc216206164"/>
      <w:r w:rsidRPr="00EC6D2F">
        <w:rPr>
          <w:rFonts w:ascii="Times New Roman" w:hAnsi="Times New Roman" w:cs="Times New Roman"/>
          <w:color w:val="000000" w:themeColor="text1"/>
          <w:sz w:val="28"/>
          <w:szCs w:val="28"/>
        </w:rPr>
        <w:t xml:space="preserve">Современные методы управления и навигации </w:t>
      </w:r>
      <w:r w:rsidR="00920651">
        <w:rPr>
          <w:rFonts w:ascii="Times New Roman" w:hAnsi="Times New Roman" w:cs="Times New Roman"/>
          <w:color w:val="000000" w:themeColor="text1"/>
          <w:sz w:val="28"/>
          <w:szCs w:val="28"/>
        </w:rPr>
        <w:t>квадрокоптера</w:t>
      </w:r>
      <w:bookmarkEnd w:id="9"/>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неидеальностью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Интеллектуальные (RL, нейросетевые,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AC498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AC4985"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AC4985"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AC4985"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Настройка коэффициентов часто выполняется с помощью методов Циглера-Никольса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Jetson Xavier)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r w:rsidRPr="00766A97">
        <w:rPr>
          <w:rStyle w:val="a6"/>
          <w:b w:val="0"/>
        </w:rPr>
        <w:t>нейросетевые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Deep Reinforcement Learning (DRL)</w:t>
      </w:r>
      <w:r>
        <w:t xml:space="preserve"> </w:t>
      </w:r>
      <w:r>
        <w:lastRenderedPageBreak/>
        <w:t>позволяет агенту обучаться оптимальному поведению через взаимодействие со средой (AirSim, Gazebo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6F230855"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1F1433">
      <w:pPr>
        <w:pStyle w:val="3"/>
        <w:numPr>
          <w:ilvl w:val="2"/>
          <w:numId w:val="6"/>
        </w:numPr>
        <w:spacing w:before="0" w:line="360" w:lineRule="auto"/>
        <w:ind w:left="0" w:firstLine="709"/>
        <w:jc w:val="both"/>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10" w:name="_Toc216206165"/>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10"/>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r w:rsidR="00920651">
        <w:t>квадракоптером</w:t>
      </w:r>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r w:rsidRPr="002F10CE">
        <w:rPr>
          <w:rStyle w:val="a6"/>
          <w:b w:val="0"/>
        </w:rPr>
        <w:t>Faster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 (mAP)</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Faster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Faster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свёрточные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Jetson или Raspberry Pi.</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ONNX/TensorRT, автоаннотация,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Максимальная точность, усиленные трансформерные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r w:rsidRPr="001D774C">
        <w:rPr>
          <w:rStyle w:val="af"/>
          <w:i w:val="0"/>
        </w:rPr>
        <w:t>Ultralytics</w:t>
      </w:r>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возможность дообучения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1F1433">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11" w:name="_Toc216206166"/>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1"/>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поддержка визуальных сенсоров (RGB, глубинная камера, LiDAR);</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r w:rsidRPr="00B56F21">
        <w:rPr>
          <w:rFonts w:ascii="Times New Roman" w:eastAsia="Times New Roman" w:hAnsi="Times New Roman" w:cs="Times New Roman"/>
          <w:bCs/>
          <w:sz w:val="28"/>
          <w:szCs w:val="24"/>
          <w:lang w:eastAsia="ru-RU"/>
        </w:rPr>
        <w:t>Gazebo</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AirSim</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Microsoft Project Bonsai</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RotorS</w:t>
      </w:r>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r w:rsidRPr="0068518E">
              <w:rPr>
                <w:rStyle w:val="a6"/>
                <w:rFonts w:ascii="Times New Roman" w:hAnsi="Times New Roman" w:cs="Times New Roman"/>
                <w:b w:val="0"/>
                <w:sz w:val="24"/>
              </w:rPr>
              <w:t>Gazebo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r w:rsidRPr="0068518E">
              <w:rPr>
                <w:rStyle w:val="a6"/>
                <w:rFonts w:ascii="Times New Roman" w:hAnsi="Times New Roman" w:cs="Times New Roman"/>
                <w:b w:val="0"/>
                <w:sz w:val="24"/>
              </w:rPr>
              <w:t>RotorS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Простая модель полёта на основе MAVLink</w:t>
            </w:r>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Отсутствие визуальной среды и реалистики</w:t>
            </w:r>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Microsoft Project Bonsai</w:t>
            </w:r>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(Unity)</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AirSim (Unreal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(Unreal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r w:rsidRPr="003E5F0E">
        <w:rPr>
          <w:rStyle w:val="a6"/>
          <w:b w:val="0"/>
        </w:rPr>
        <w:t>AirSim (Aerial Informatics and Robotics Simulation)</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r w:rsidRPr="003E5F0E">
        <w:rPr>
          <w:rStyle w:val="a6"/>
          <w:b w:val="0"/>
          <w:sz w:val="28"/>
          <w:szCs w:val="28"/>
        </w:rPr>
        <w:t>Unreal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Depth, Segmentation, LiDAR,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Unreal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r w:rsidRPr="003E5F0E">
        <w:rPr>
          <w:rStyle w:val="a6"/>
          <w:b w:val="0"/>
          <w:bCs w:val="0"/>
        </w:rPr>
        <w:t>Unreal Engine</w:t>
      </w:r>
      <w:r w:rsidRPr="003E5F0E">
        <w:t>, что обеспечивает не только визуальную достоверность, но и возможность моделирования сложных физических взаимодействий и освещения сцены. Unreal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AirSim в сочетании с Unreal Engine</w:t>
      </w:r>
      <w:r w:rsidRPr="003E5F0E">
        <w:rPr>
          <w:b/>
        </w:rPr>
        <w:t xml:space="preserve"> </w:t>
      </w:r>
      <w:r>
        <w:t>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нейросетевых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r w:rsidRPr="003E5F0E">
        <w:rPr>
          <w:rStyle w:val="a6"/>
          <w:b w:val="0"/>
        </w:rPr>
        <w:t>Unreal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2" w:name="_Toc216206167"/>
      <w:r w:rsidRPr="009F132A">
        <w:rPr>
          <w:rFonts w:ascii="Times New Roman" w:hAnsi="Times New Roman" w:cs="Times New Roman"/>
          <w:color w:val="000000" w:themeColor="text1"/>
          <w:sz w:val="28"/>
        </w:rPr>
        <w:lastRenderedPageBreak/>
        <w:t xml:space="preserve">Разработка </w:t>
      </w:r>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bookmarkEnd w:id="12"/>
    </w:p>
    <w:p w14:paraId="322672FD" w14:textId="77777777" w:rsidR="00003CBC" w:rsidRPr="003E4ED4" w:rsidRDefault="00003CBC" w:rsidP="00003CBC">
      <w:pPr>
        <w:pStyle w:val="a9"/>
        <w:ind w:firstLine="709"/>
        <w:rPr>
          <w:lang w:eastAsia="ru-RU"/>
        </w:rPr>
      </w:pPr>
      <w:r w:rsidRPr="003E4ED4">
        <w:rPr>
          <w:lang w:eastAsia="ru-RU"/>
        </w:rPr>
        <w:t>Разработанная ранее математическая модель углового движения квадрокоптера описывает поведение летательного аппарата как динамической системы, подверженной действию аэродинамических моментов, гравитации, распределения тяги и реактивных эффектов вращения роторов. Однако сама по себе модель не имеет практической ценности без реального измерения ориентации аппарата в пространстве, поскольку алгоритмы стабилизации требуют непрерывного получения текущих углов крена, тангажа и рыскания, а также их угловых скоростей.</w:t>
      </w:r>
    </w:p>
    <w:p w14:paraId="08161FAB" w14:textId="77777777" w:rsidR="00003CBC" w:rsidRPr="003E4ED4" w:rsidRDefault="00003CBC" w:rsidP="00003CBC">
      <w:pPr>
        <w:pStyle w:val="a9"/>
        <w:ind w:firstLine="709"/>
        <w:rPr>
          <w:lang w:eastAsia="ru-RU"/>
        </w:rPr>
      </w:pPr>
      <w:r w:rsidRPr="003E4ED4">
        <w:rPr>
          <w:lang w:eastAsia="ru-RU"/>
        </w:rPr>
        <w:t>Поэтому следующим этапом разработки системы управления является интеграция инерциального модуля MPU-6050, микроконтроллера ESP32, двигателей квадрокоптера и коммутационной электроники. В данном пункте рассматривается структура аппаратной части, процесс подключения датчиков и исполнительных механизмов, а также процедуры калибровки, необходимые для получения корректных измерений ориентации</w:t>
      </w:r>
      <w:r>
        <w:rPr>
          <w:lang w:eastAsia="ru-RU"/>
        </w:rPr>
        <w:t>.</w:t>
      </w:r>
    </w:p>
    <w:p w14:paraId="53C988BC" w14:textId="77777777" w:rsidR="00003CBC" w:rsidRDefault="00003CBC" w:rsidP="00003CBC">
      <w:pPr>
        <w:pStyle w:val="a9"/>
        <w:ind w:firstLine="709"/>
      </w:pPr>
      <w:r>
        <w:t>На рисунке 1.5 представлена структура узлов системы</w:t>
      </w:r>
    </w:p>
    <w:p w14:paraId="758F752D" w14:textId="77777777" w:rsidR="00003CBC" w:rsidRDefault="00003CBC" w:rsidP="00003CBC">
      <w:pPr>
        <w:pStyle w:val="a9"/>
        <w:jc w:val="center"/>
      </w:pPr>
      <w:r w:rsidRPr="00C84DE0">
        <w:rPr>
          <w:noProof/>
          <w:lang w:eastAsia="ru-RU"/>
        </w:rPr>
        <w:drawing>
          <wp:inline distT="0" distB="0" distL="0" distR="0" wp14:anchorId="2F888AA8" wp14:editId="243C1B03">
            <wp:extent cx="5791200" cy="1710444"/>
            <wp:effectExtent l="0" t="0" r="0" b="4445"/>
            <wp:docPr id="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06050" cy="1714830"/>
                    </a:xfrm>
                    <a:prstGeom prst="rect">
                      <a:avLst/>
                    </a:prstGeom>
                    <a:noFill/>
                    <a:ln>
                      <a:noFill/>
                    </a:ln>
                  </pic:spPr>
                </pic:pic>
              </a:graphicData>
            </a:graphic>
          </wp:inline>
        </w:drawing>
      </w:r>
    </w:p>
    <w:p w14:paraId="1B8F3A3C" w14:textId="77777777" w:rsidR="00003CBC" w:rsidRPr="00914042" w:rsidRDefault="00003CBC" w:rsidP="00003CBC">
      <w:pPr>
        <w:pStyle w:val="a9"/>
        <w:jc w:val="center"/>
      </w:pPr>
      <w:r w:rsidRPr="00C84DE0">
        <w:t xml:space="preserve">Рисунок </w:t>
      </w:r>
      <w:r>
        <w:t xml:space="preserve">1.5 </w:t>
      </w:r>
      <w:r w:rsidRPr="00C84DE0">
        <w:t>– Электрическая схема квадрокоптера</w:t>
      </w:r>
    </w:p>
    <w:p w14:paraId="60B9BF13" w14:textId="77777777" w:rsidR="00003CBC" w:rsidRPr="00914042" w:rsidRDefault="00003CBC" w:rsidP="00003CBC">
      <w:pPr>
        <w:pStyle w:val="a9"/>
        <w:jc w:val="center"/>
      </w:pPr>
    </w:p>
    <w:p w14:paraId="50E42D58" w14:textId="77777777" w:rsidR="00003CBC" w:rsidRDefault="00003CBC" w:rsidP="00003CBC">
      <w:pPr>
        <w:pStyle w:val="a9"/>
      </w:pPr>
      <w:r>
        <w:t xml:space="preserve">Схема состоит из: </w:t>
      </w:r>
    </w:p>
    <w:p w14:paraId="5CAC62F5" w14:textId="77777777" w:rsidR="00003CBC" w:rsidRDefault="00003CBC" w:rsidP="00003CBC">
      <w:pPr>
        <w:pStyle w:val="a9"/>
        <w:numPr>
          <w:ilvl w:val="0"/>
          <w:numId w:val="43"/>
        </w:numPr>
        <w:ind w:left="0" w:firstLine="709"/>
      </w:pPr>
      <w:r>
        <w:t xml:space="preserve">инерциальный модуль </w:t>
      </w:r>
      <w:r w:rsidRPr="003B19F1">
        <w:rPr>
          <w:rStyle w:val="a6"/>
          <w:b w:val="0"/>
        </w:rPr>
        <w:t>MPU-6050</w:t>
      </w:r>
      <w:r>
        <w:t>;</w:t>
      </w:r>
    </w:p>
    <w:p w14:paraId="5C5D309C" w14:textId="77777777" w:rsidR="00003CBC" w:rsidRDefault="00003CBC" w:rsidP="00003CBC">
      <w:pPr>
        <w:pStyle w:val="a9"/>
        <w:numPr>
          <w:ilvl w:val="0"/>
          <w:numId w:val="43"/>
        </w:numPr>
        <w:ind w:left="0" w:firstLine="709"/>
      </w:pPr>
      <w:r>
        <w:t xml:space="preserve"> микроконтроллер </w:t>
      </w:r>
      <w:r w:rsidRPr="003B19F1">
        <w:rPr>
          <w:rStyle w:val="a6"/>
          <w:b w:val="0"/>
        </w:rPr>
        <w:t>ESP32</w:t>
      </w:r>
      <w:r>
        <w:t>;</w:t>
      </w:r>
    </w:p>
    <w:p w14:paraId="7E1EC82E" w14:textId="77777777" w:rsidR="00003CBC" w:rsidRDefault="00003CBC" w:rsidP="00003CBC">
      <w:pPr>
        <w:pStyle w:val="a9"/>
        <w:numPr>
          <w:ilvl w:val="0"/>
          <w:numId w:val="43"/>
        </w:numPr>
        <w:ind w:left="0" w:firstLine="709"/>
      </w:pPr>
      <w:r>
        <w:t>четыре электронных регулятора скорости (</w:t>
      </w:r>
      <w:r w:rsidRPr="003B19F1">
        <w:rPr>
          <w:rStyle w:val="a6"/>
          <w:b w:val="0"/>
        </w:rPr>
        <w:t>ESC</w:t>
      </w:r>
      <w:r>
        <w:t>);</w:t>
      </w:r>
    </w:p>
    <w:p w14:paraId="7DF2820C" w14:textId="77777777" w:rsidR="00003CBC" w:rsidRDefault="00003CBC" w:rsidP="00003CBC">
      <w:pPr>
        <w:pStyle w:val="a9"/>
        <w:numPr>
          <w:ilvl w:val="0"/>
          <w:numId w:val="43"/>
        </w:numPr>
        <w:ind w:left="0" w:firstLine="709"/>
      </w:pPr>
      <w:r>
        <w:t xml:space="preserve"> четыре бесколлекторных двигателя (</w:t>
      </w:r>
      <w:r w:rsidRPr="003B19F1">
        <w:rPr>
          <w:rStyle w:val="a6"/>
          <w:b w:val="0"/>
        </w:rPr>
        <w:t>BLDC</w:t>
      </w:r>
      <w:r>
        <w:t>);</w:t>
      </w:r>
    </w:p>
    <w:p w14:paraId="5B73F195" w14:textId="77777777" w:rsidR="00003CBC" w:rsidRDefault="00003CBC" w:rsidP="00003CBC">
      <w:pPr>
        <w:pStyle w:val="a9"/>
        <w:ind w:firstLine="709"/>
      </w:pPr>
      <w:r>
        <w:lastRenderedPageBreak/>
        <w:t xml:space="preserve">MPU-6050 подключается к ESP32 по интерфейсу </w:t>
      </w:r>
      <w:r w:rsidRPr="003B19F1">
        <w:rPr>
          <w:rStyle w:val="a6"/>
          <w:b w:val="0"/>
        </w:rPr>
        <w:t>I²C</w:t>
      </w:r>
      <w:r>
        <w:t>, где линии SDA и SCL подаются на аппаратные пины ESP32. Данные акселерометра и гироскопа поступают с частотой до 1 кГц, а благодаря встроенному Digital Motion Processor (DMP) можно использовать аппаратную фильтрацию и получать уже обработанные кватернионы и углы Эйлера, существенно снижая нагрузку на микроконтроллер.</w:t>
      </w:r>
    </w:p>
    <w:p w14:paraId="0A07B846" w14:textId="77777777" w:rsidR="00003CBC" w:rsidRDefault="00003CBC" w:rsidP="00003CBC">
      <w:pPr>
        <w:pStyle w:val="a9"/>
        <w:ind w:firstLine="709"/>
      </w:pPr>
      <w:r>
        <w:t xml:space="preserve">ESC подключаются к ESP32 через </w:t>
      </w:r>
      <w:r w:rsidRPr="003B19F1">
        <w:rPr>
          <w:rStyle w:val="a6"/>
          <w:b w:val="0"/>
        </w:rPr>
        <w:t>PWM-сигналы</w:t>
      </w:r>
      <w:r>
        <w:t xml:space="preserve">, формируемые библиотекой </w:t>
      </w:r>
      <w:r>
        <w:rPr>
          <w:lang w:val="en-US"/>
        </w:rPr>
        <w:t>ESP</w:t>
      </w:r>
      <w:r w:rsidRPr="006709CB">
        <w:t>32</w:t>
      </w:r>
      <w:r>
        <w:t>Servo. Каждый регулятор получает импульсы шириной от 1000 до 2000 мкс, что соответствует минимальной и максимальной тяге двигателя.</w:t>
      </w:r>
    </w:p>
    <w:p w14:paraId="6535126B" w14:textId="77777777" w:rsidR="00003CBC" w:rsidRDefault="00003CBC" w:rsidP="00003CBC">
      <w:pPr>
        <w:pStyle w:val="a9"/>
        <w:ind w:firstLine="709"/>
      </w:pPr>
      <w:r>
        <w:t>Таким образом, ESP32 является одновременно и вычислительным, и управляющим центром: он принимает данные ориентации и формирует управляющие воздействия на BLDC-двигатели, реализуя замкнутый контур стабилизации.</w:t>
      </w:r>
    </w:p>
    <w:p w14:paraId="40108D87" w14:textId="77777777" w:rsidR="00003CBC" w:rsidRDefault="00003CBC" w:rsidP="00003CBC">
      <w:pPr>
        <w:pStyle w:val="a9"/>
        <w:ind w:firstLine="709"/>
      </w:pPr>
      <w:r w:rsidRPr="003B19F1">
        <w:t>Подключение IMU включает несколько важнейших этапов, каждый из которых вл</w:t>
      </w:r>
      <w:r>
        <w:t>ияет на точность работы системы:</w:t>
      </w:r>
    </w:p>
    <w:p w14:paraId="56125B25" w14:textId="77777777" w:rsidR="00003CBC" w:rsidRPr="003B19F1" w:rsidRDefault="00003CBC" w:rsidP="00003CBC">
      <w:pPr>
        <w:pStyle w:val="a9"/>
        <w:ind w:firstLine="709"/>
        <w:rPr>
          <w:b/>
        </w:rPr>
      </w:pPr>
      <w:r>
        <w:t xml:space="preserve">В функции </w:t>
      </w:r>
      <w:r w:rsidRPr="003B19F1">
        <w:t>setup()</w:t>
      </w:r>
      <w:r>
        <w:t xml:space="preserve"> конфигурируется высокоскоростной I²C-режим, пример кода отображен на рисунке 1.6.</w:t>
      </w:r>
    </w:p>
    <w:p w14:paraId="193F71E3" w14:textId="77777777" w:rsidR="00003CBC" w:rsidRPr="003B19F1" w:rsidRDefault="00003CBC" w:rsidP="00003CBC">
      <w:pPr>
        <w:pStyle w:val="a9"/>
        <w:jc w:val="center"/>
        <w:rPr>
          <w:b/>
        </w:rPr>
      </w:pPr>
      <w:r w:rsidRPr="003B19F1">
        <w:rPr>
          <w:b/>
          <w:noProof/>
          <w:lang w:eastAsia="ru-RU"/>
        </w:rPr>
        <w:drawing>
          <wp:inline distT="0" distB="0" distL="0" distR="0" wp14:anchorId="30E4FC9C" wp14:editId="5BBBC131">
            <wp:extent cx="4286250" cy="8382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286250" cy="838200"/>
                    </a:xfrm>
                    <a:prstGeom prst="rect">
                      <a:avLst/>
                    </a:prstGeom>
                  </pic:spPr>
                </pic:pic>
              </a:graphicData>
            </a:graphic>
          </wp:inline>
        </w:drawing>
      </w:r>
      <w:r w:rsidRPr="003B19F1">
        <w:rPr>
          <w:b/>
        </w:rPr>
        <w:t>\</w:t>
      </w:r>
    </w:p>
    <w:p w14:paraId="3200C3F8" w14:textId="77777777" w:rsidR="00003CBC" w:rsidRPr="00914042" w:rsidRDefault="00003CBC" w:rsidP="00003CBC">
      <w:pPr>
        <w:pStyle w:val="a9"/>
        <w:jc w:val="center"/>
      </w:pPr>
      <w:r>
        <w:t>Рисунок 1.6 – Пример инициализации I²C</w:t>
      </w:r>
    </w:p>
    <w:p w14:paraId="626AC4E7" w14:textId="77777777" w:rsidR="00003CBC" w:rsidRPr="00914042" w:rsidRDefault="00003CBC" w:rsidP="00003CBC">
      <w:pPr>
        <w:pStyle w:val="a9"/>
        <w:ind w:firstLine="709"/>
        <w:jc w:val="center"/>
      </w:pPr>
    </w:p>
    <w:p w14:paraId="3510BA85" w14:textId="77777777" w:rsidR="00003CBC" w:rsidRDefault="00003CBC" w:rsidP="00003CBC">
      <w:pPr>
        <w:pStyle w:val="a9"/>
        <w:ind w:firstLine="709"/>
      </w:pPr>
      <w:r>
        <w:t>Увеличенная частота шины необходима для быстрого обмена данными с MPU-6050, особенно при использовании DMP-режима.</w:t>
      </w:r>
    </w:p>
    <w:p w14:paraId="5DD049AB" w14:textId="77777777" w:rsidR="00003CBC" w:rsidRDefault="00003CBC" w:rsidP="00003CBC">
      <w:pPr>
        <w:pStyle w:val="a9"/>
        <w:ind w:firstLine="709"/>
        <w:rPr>
          <w:lang w:val="en-US"/>
        </w:rPr>
      </w:pPr>
      <w:r>
        <w:t xml:space="preserve">MPU-6050 требует загрузки микропрограммы DMP, выполняющей внутреннюю фильтрацию, пример кода отображен на рисунке 1.7 </w:t>
      </w:r>
    </w:p>
    <w:p w14:paraId="1AA71EA8" w14:textId="77777777" w:rsidR="00003CBC" w:rsidRDefault="00003CBC" w:rsidP="00003CBC">
      <w:pPr>
        <w:pStyle w:val="a9"/>
        <w:jc w:val="center"/>
        <w:rPr>
          <w:lang w:val="en-US"/>
        </w:rPr>
      </w:pPr>
      <w:r>
        <w:rPr>
          <w:noProof/>
          <w:lang w:eastAsia="ru-RU"/>
        </w:rPr>
        <w:lastRenderedPageBreak/>
        <w:drawing>
          <wp:inline distT="0" distB="0" distL="0" distR="0" wp14:anchorId="4CEF4A71" wp14:editId="1307C27F">
            <wp:extent cx="3638550" cy="114300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38550" cy="1143000"/>
                    </a:xfrm>
                    <a:prstGeom prst="rect">
                      <a:avLst/>
                    </a:prstGeom>
                  </pic:spPr>
                </pic:pic>
              </a:graphicData>
            </a:graphic>
          </wp:inline>
        </w:drawing>
      </w:r>
    </w:p>
    <w:p w14:paraId="184FDE56" w14:textId="77777777" w:rsidR="00003CBC" w:rsidRPr="006709CB" w:rsidRDefault="00003CBC" w:rsidP="00003CBC">
      <w:pPr>
        <w:pStyle w:val="a9"/>
        <w:jc w:val="center"/>
      </w:pPr>
      <w:r>
        <w:t xml:space="preserve">Рисунок 1.7 – Пример инициализации </w:t>
      </w:r>
      <w:r>
        <w:rPr>
          <w:lang w:val="en-US"/>
        </w:rPr>
        <w:t>MPU</w:t>
      </w:r>
      <w:r w:rsidRPr="006709CB">
        <w:t xml:space="preserve">6050 </w:t>
      </w:r>
      <w:r>
        <w:t xml:space="preserve">и прошивки </w:t>
      </w:r>
      <w:r>
        <w:rPr>
          <w:lang w:val="en-US"/>
        </w:rPr>
        <w:t>DMP</w:t>
      </w:r>
    </w:p>
    <w:p w14:paraId="4B1151C6" w14:textId="77777777" w:rsidR="00003CBC" w:rsidRPr="006709CB" w:rsidRDefault="00003CBC" w:rsidP="00003CBC">
      <w:pPr>
        <w:pStyle w:val="a9"/>
        <w:ind w:firstLine="709"/>
        <w:jc w:val="center"/>
      </w:pPr>
    </w:p>
    <w:p w14:paraId="727AEC2C" w14:textId="77777777" w:rsidR="00003CBC" w:rsidRPr="00914042" w:rsidRDefault="00003CBC" w:rsidP="00003CBC">
      <w:pPr>
        <w:pStyle w:val="a9"/>
      </w:pPr>
      <w:r>
        <w:t>На этом этапе загружается алгоритм, который на аппаратном уровне объединяет данные акселерометра и гироскопа, вычисляет кватернионы и формирует прерывания при готовности нового блока данных.</w:t>
      </w:r>
    </w:p>
    <w:p w14:paraId="70C34C9E" w14:textId="77777777" w:rsidR="00003CBC" w:rsidRDefault="00003CBC" w:rsidP="00003CBC">
      <w:pPr>
        <w:pStyle w:val="a9"/>
      </w:pPr>
      <w:r>
        <w:t>Аппаратная калибровка – критически важный этап, поскольку она определяет корректность дальнейшего вычисления углов.</w:t>
      </w:r>
      <w:r w:rsidRPr="006709CB">
        <w:t xml:space="preserve"> </w:t>
      </w:r>
      <w:r>
        <w:t>На рисунке 1.8 показ пример кода.</w:t>
      </w:r>
    </w:p>
    <w:p w14:paraId="0F5F3453" w14:textId="77777777" w:rsidR="00003CBC" w:rsidRDefault="00003CBC" w:rsidP="00003CBC">
      <w:pPr>
        <w:pStyle w:val="a9"/>
        <w:jc w:val="center"/>
      </w:pPr>
      <w:r>
        <w:rPr>
          <w:noProof/>
          <w:lang w:eastAsia="ru-RU"/>
        </w:rPr>
        <w:drawing>
          <wp:inline distT="0" distB="0" distL="0" distR="0" wp14:anchorId="2BBD35C4" wp14:editId="14C45974">
            <wp:extent cx="5940425" cy="1009793"/>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1009793"/>
                    </a:xfrm>
                    <a:prstGeom prst="rect">
                      <a:avLst/>
                    </a:prstGeom>
                  </pic:spPr>
                </pic:pic>
              </a:graphicData>
            </a:graphic>
          </wp:inline>
        </w:drawing>
      </w:r>
    </w:p>
    <w:p w14:paraId="52670F6B" w14:textId="77777777" w:rsidR="00003CBC" w:rsidRDefault="00003CBC" w:rsidP="00003CBC">
      <w:pPr>
        <w:pStyle w:val="a9"/>
        <w:jc w:val="center"/>
      </w:pPr>
      <w:r>
        <w:t xml:space="preserve">Рисунок 1.8 – Пример калибровки </w:t>
      </w:r>
      <w:r>
        <w:rPr>
          <w:lang w:val="en-US"/>
        </w:rPr>
        <w:t>MPU</w:t>
      </w:r>
      <w:r w:rsidRPr="00914042">
        <w:t>6050</w:t>
      </w:r>
    </w:p>
    <w:p w14:paraId="56C76FB6" w14:textId="77777777" w:rsidR="00003CBC" w:rsidRPr="006709CB" w:rsidRDefault="00003CBC" w:rsidP="00003CBC">
      <w:pPr>
        <w:pStyle w:val="a9"/>
        <w:jc w:val="center"/>
      </w:pPr>
    </w:p>
    <w:p w14:paraId="3C156BEA" w14:textId="77777777" w:rsidR="00003CBC" w:rsidRDefault="00003CBC" w:rsidP="00003CBC">
      <w:pPr>
        <w:pStyle w:val="a9"/>
        <w:ind w:firstLine="709"/>
      </w:pPr>
      <w:r>
        <w:t>Они выполняют несколько циклов измерений и определяют нулевые смещения по всем осям. Убирается систематическая ошибка гироскопа – дрейф, который при интегрировании угловых скоростей приводит к нарастающей ошибке ориентации. Калибровка акселерометра устраняет смещения по измерениям гравитации, особенно важные для расчёта тангажа и крена.</w:t>
      </w:r>
    </w:p>
    <w:p w14:paraId="1CD9BED6" w14:textId="77777777" w:rsidR="00003CBC" w:rsidRDefault="00003CBC" w:rsidP="00003CBC">
      <w:pPr>
        <w:pStyle w:val="a9"/>
        <w:ind w:firstLine="709"/>
      </w:pPr>
      <w:r>
        <w:t>После успешной калибровки активируется цифровой процессор движения. Пример кода отображен на рисунке 1.9.</w:t>
      </w:r>
    </w:p>
    <w:p w14:paraId="687ACE83" w14:textId="77777777" w:rsidR="00003CBC" w:rsidRDefault="00003CBC" w:rsidP="00003CBC">
      <w:pPr>
        <w:pStyle w:val="a9"/>
        <w:ind w:hanging="142"/>
        <w:jc w:val="center"/>
      </w:pPr>
      <w:r>
        <w:rPr>
          <w:noProof/>
          <w:lang w:eastAsia="ru-RU"/>
        </w:rPr>
        <w:lastRenderedPageBreak/>
        <w:drawing>
          <wp:inline distT="0" distB="0" distL="0" distR="0" wp14:anchorId="4BA861ED" wp14:editId="15C19013">
            <wp:extent cx="4648200" cy="17145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648200" cy="1714500"/>
                    </a:xfrm>
                    <a:prstGeom prst="rect">
                      <a:avLst/>
                    </a:prstGeom>
                  </pic:spPr>
                </pic:pic>
              </a:graphicData>
            </a:graphic>
          </wp:inline>
        </w:drawing>
      </w:r>
    </w:p>
    <w:p w14:paraId="4A516F53" w14:textId="77777777" w:rsidR="00003CBC" w:rsidRPr="00914042" w:rsidRDefault="00003CBC" w:rsidP="00003CBC">
      <w:pPr>
        <w:pStyle w:val="a9"/>
        <w:jc w:val="center"/>
      </w:pPr>
      <w:r>
        <w:t xml:space="preserve">Рисунок 1.9 – Пример настройки </w:t>
      </w:r>
      <w:r>
        <w:rPr>
          <w:lang w:val="en-US"/>
        </w:rPr>
        <w:t>DMP</w:t>
      </w:r>
    </w:p>
    <w:p w14:paraId="3128A708" w14:textId="77777777" w:rsidR="00003CBC" w:rsidRDefault="00003CBC" w:rsidP="00003CBC">
      <w:pPr>
        <w:pStyle w:val="a9"/>
        <w:ind w:hanging="142"/>
        <w:jc w:val="center"/>
      </w:pPr>
    </w:p>
    <w:p w14:paraId="7F9CBC9D" w14:textId="77777777" w:rsidR="00003CBC" w:rsidRDefault="00003CBC" w:rsidP="00003CBC">
      <w:pPr>
        <w:pStyle w:val="a9"/>
        <w:ind w:firstLine="709"/>
      </w:pPr>
      <w:r w:rsidRPr="000E2247">
        <w:t xml:space="preserve">MPU-6050 начинает самостоятельно формировать полноценные кватернионы ориентации и выдавать их по прерыванию. Это позволяет синхронизировать цикл считывания данных с точной частотой (обычно </w:t>
      </w:r>
      <w:r>
        <w:t>100–200 Гц).</w:t>
      </w:r>
    </w:p>
    <w:p w14:paraId="3AFCC3A7" w14:textId="77777777" w:rsidR="00003CBC" w:rsidRDefault="00003CBC" w:rsidP="00003CBC">
      <w:pPr>
        <w:pStyle w:val="a9"/>
        <w:ind w:firstLine="709"/>
      </w:pPr>
      <w:r>
        <w:t>Параллельно с инициализацией IMU выполняется подключение ESC. Каждый регулятор получает сигнал от своего PWM-пина (Рисунок 1.10)</w:t>
      </w:r>
    </w:p>
    <w:p w14:paraId="0DEAB7CF" w14:textId="77777777" w:rsidR="00003CBC" w:rsidRDefault="00003CBC" w:rsidP="00003CBC">
      <w:pPr>
        <w:pStyle w:val="a9"/>
        <w:jc w:val="center"/>
      </w:pPr>
      <w:r>
        <w:rPr>
          <w:noProof/>
          <w:lang w:eastAsia="ru-RU"/>
        </w:rPr>
        <w:drawing>
          <wp:inline distT="0" distB="0" distL="0" distR="0" wp14:anchorId="3DC0ED9D" wp14:editId="2D68692B">
            <wp:extent cx="3409950" cy="306705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409950" cy="3067050"/>
                    </a:xfrm>
                    <a:prstGeom prst="rect">
                      <a:avLst/>
                    </a:prstGeom>
                  </pic:spPr>
                </pic:pic>
              </a:graphicData>
            </a:graphic>
          </wp:inline>
        </w:drawing>
      </w:r>
    </w:p>
    <w:p w14:paraId="009A4763" w14:textId="77777777" w:rsidR="00003CBC" w:rsidRDefault="00003CBC" w:rsidP="00003CBC">
      <w:pPr>
        <w:pStyle w:val="a9"/>
        <w:jc w:val="center"/>
      </w:pPr>
      <w:r>
        <w:t>Рисунок 1.10 – Пример инициализации двигателей</w:t>
      </w:r>
    </w:p>
    <w:p w14:paraId="39B14382" w14:textId="77777777" w:rsidR="00003CBC" w:rsidRDefault="00003CBC" w:rsidP="00003CBC">
      <w:pPr>
        <w:pStyle w:val="a9"/>
        <w:jc w:val="center"/>
      </w:pPr>
    </w:p>
    <w:p w14:paraId="6077A1F3" w14:textId="77777777" w:rsidR="00003CBC" w:rsidRPr="000E2247" w:rsidRDefault="00003CBC" w:rsidP="00003CBC">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Перед началом работы необходимо выполнить стандартную процедуру:</w:t>
      </w:r>
    </w:p>
    <w:p w14:paraId="688CD6C5" w14:textId="77777777" w:rsidR="00003CBC" w:rsidRPr="000E2247" w:rsidRDefault="00003CBC" w:rsidP="00003CBC">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Подается максимальная команда (2000 мкс).</w:t>
      </w:r>
    </w:p>
    <w:p w14:paraId="7E182831" w14:textId="77777777" w:rsidR="00003CBC" w:rsidRPr="000E2247" w:rsidRDefault="00003CBC" w:rsidP="00003CBC">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После паузы — минимальная (1000 мкс).</w:t>
      </w:r>
    </w:p>
    <w:p w14:paraId="7FCADDD4" w14:textId="77777777" w:rsidR="00003CBC" w:rsidRDefault="00003CBC" w:rsidP="00003CBC">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В проекте это реализовано функцией calibrateMotors(). </w:t>
      </w:r>
    </w:p>
    <w:p w14:paraId="24ACFBF0" w14:textId="77777777" w:rsidR="00003CBC" w:rsidRDefault="00003CBC" w:rsidP="00003CBC">
      <w:pPr>
        <w:spacing w:after="0" w:line="360" w:lineRule="auto"/>
        <w:jc w:val="center"/>
        <w:rPr>
          <w:rFonts w:ascii="Times New Roman" w:eastAsia="Times New Roman" w:hAnsi="Times New Roman" w:cs="Times New Roman"/>
          <w:sz w:val="28"/>
          <w:szCs w:val="28"/>
          <w:lang w:eastAsia="ru-RU"/>
        </w:rPr>
      </w:pPr>
      <w:r>
        <w:rPr>
          <w:noProof/>
          <w:lang w:eastAsia="ru-RU"/>
        </w:rPr>
        <w:lastRenderedPageBreak/>
        <w:drawing>
          <wp:inline distT="0" distB="0" distL="0" distR="0" wp14:anchorId="199754E4" wp14:editId="5DA06021">
            <wp:extent cx="3495675" cy="904875"/>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495675" cy="904875"/>
                    </a:xfrm>
                    <a:prstGeom prst="rect">
                      <a:avLst/>
                    </a:prstGeom>
                  </pic:spPr>
                </pic:pic>
              </a:graphicData>
            </a:graphic>
          </wp:inline>
        </w:drawing>
      </w:r>
    </w:p>
    <w:p w14:paraId="1B49EBA6" w14:textId="77777777" w:rsidR="00003CBC" w:rsidRDefault="00003CBC" w:rsidP="00003CBC">
      <w:pPr>
        <w:spacing w:after="0" w:line="360" w:lineRule="auto"/>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1.11 – Пример калибровки моторов</w:t>
      </w:r>
    </w:p>
    <w:p w14:paraId="7DE20163" w14:textId="77777777" w:rsidR="00003CBC" w:rsidRPr="000E2247" w:rsidRDefault="00003CBC" w:rsidP="00003CBC">
      <w:pPr>
        <w:spacing w:after="0" w:line="360" w:lineRule="auto"/>
        <w:ind w:firstLine="709"/>
        <w:jc w:val="center"/>
        <w:rPr>
          <w:rFonts w:ascii="Times New Roman" w:eastAsia="Times New Roman" w:hAnsi="Times New Roman" w:cs="Times New Roman"/>
          <w:sz w:val="28"/>
          <w:szCs w:val="28"/>
          <w:lang w:eastAsia="ru-RU"/>
        </w:rPr>
      </w:pPr>
    </w:p>
    <w:p w14:paraId="625C3B1C" w14:textId="77777777" w:rsidR="00003CBC" w:rsidRDefault="00003CBC" w:rsidP="00003CBC">
      <w:pPr>
        <w:pStyle w:val="a9"/>
      </w:pPr>
      <w:r>
        <w:t>Без калибровки ESC могут неправильно интерпретировать диапазон управляющих импульсов. Это приведет к неожиданным скачкам тяги, асимметрии или даже аварийному запуску одного из двигателей.</w:t>
      </w:r>
    </w:p>
    <w:p w14:paraId="07547CAA" w14:textId="77777777" w:rsidR="00003CBC" w:rsidRDefault="00003CBC" w:rsidP="00003CBC">
      <w:pPr>
        <w:pStyle w:val="a9"/>
        <w:ind w:firstLine="709"/>
      </w:pPr>
      <w:r>
        <w:t xml:space="preserve">После калибровки передается команда </w:t>
      </w:r>
      <w:r w:rsidRPr="000E2247">
        <w:t>armMotors(),</w:t>
      </w:r>
      <w:r>
        <w:t xml:space="preserve"> устанавливающая минимальное значение PWM и переводящая регуляторы в рабочий режим.</w:t>
      </w:r>
    </w:p>
    <w:p w14:paraId="4F3F30EA" w14:textId="77777777" w:rsidR="00003CBC" w:rsidRDefault="00003CBC" w:rsidP="00003CBC">
      <w:pPr>
        <w:pStyle w:val="a9"/>
        <w:ind w:firstLine="709"/>
      </w:pPr>
      <w:r>
        <w:t>Этот шаг обязателен, так как ESC воспринимают минимальную тягу как готовность к управлению, а любое другое значение как попытку немедленного запуска двигателя.</w:t>
      </w:r>
    </w:p>
    <w:p w14:paraId="464472D3" w14:textId="77777777" w:rsidR="00003CBC" w:rsidRDefault="00003CBC" w:rsidP="00003CBC">
      <w:pPr>
        <w:pStyle w:val="a9"/>
        <w:ind w:firstLine="709"/>
      </w:pPr>
      <w:r>
        <w:t>Система ESP32 постоянно анализирует корректность работы IMU:</w:t>
      </w:r>
    </w:p>
    <w:p w14:paraId="4AF5DF1F" w14:textId="77777777" w:rsidR="00003CBC" w:rsidRPr="000E2247" w:rsidRDefault="00003CBC" w:rsidP="00003CBC">
      <w:pPr>
        <w:pStyle w:val="a8"/>
        <w:numPr>
          <w:ilvl w:val="4"/>
          <w:numId w:val="45"/>
        </w:numPr>
        <w:spacing w:before="0" w:beforeAutospacing="0" w:after="0" w:afterAutospacing="0" w:line="360" w:lineRule="auto"/>
        <w:ind w:left="0" w:firstLine="709"/>
        <w:rPr>
          <w:sz w:val="28"/>
        </w:rPr>
      </w:pPr>
      <w:r w:rsidRPr="000E2247">
        <w:rPr>
          <w:sz w:val="28"/>
        </w:rPr>
        <w:t>проверяет регулярность прихода DMP-прерываний,</w:t>
      </w:r>
    </w:p>
    <w:p w14:paraId="557D7344" w14:textId="77777777" w:rsidR="00003CBC" w:rsidRPr="000E2247" w:rsidRDefault="00003CBC" w:rsidP="00003CBC">
      <w:pPr>
        <w:pStyle w:val="a8"/>
        <w:numPr>
          <w:ilvl w:val="4"/>
          <w:numId w:val="45"/>
        </w:numPr>
        <w:spacing w:before="0" w:beforeAutospacing="0" w:after="0" w:afterAutospacing="0" w:line="360" w:lineRule="auto"/>
        <w:ind w:left="0" w:firstLine="709"/>
        <w:rPr>
          <w:sz w:val="28"/>
        </w:rPr>
      </w:pPr>
      <w:r w:rsidRPr="000E2247">
        <w:rPr>
          <w:sz w:val="28"/>
        </w:rPr>
        <w:t>анализирует объем данных в FIFO-буфере MPU,</w:t>
      </w:r>
    </w:p>
    <w:p w14:paraId="48BBCAB9" w14:textId="77777777" w:rsidR="00003CBC" w:rsidRPr="000E2247" w:rsidRDefault="00003CBC" w:rsidP="00003CBC">
      <w:pPr>
        <w:pStyle w:val="a8"/>
        <w:numPr>
          <w:ilvl w:val="4"/>
          <w:numId w:val="45"/>
        </w:numPr>
        <w:spacing w:before="0" w:beforeAutospacing="0" w:after="0" w:afterAutospacing="0" w:line="360" w:lineRule="auto"/>
        <w:ind w:left="0" w:firstLine="709"/>
        <w:rPr>
          <w:sz w:val="28"/>
        </w:rPr>
      </w:pPr>
      <w:r w:rsidRPr="000E2247">
        <w:rPr>
          <w:sz w:val="28"/>
        </w:rPr>
        <w:t>контролирует превышение угловых ограничений.</w:t>
      </w:r>
    </w:p>
    <w:p w14:paraId="675CFEEF" w14:textId="77777777" w:rsidR="00003CBC" w:rsidRDefault="00003CBC" w:rsidP="00003CBC">
      <w:pPr>
        <w:pStyle w:val="a9"/>
      </w:pPr>
      <w:r>
        <w:t>Если ориентация выходит за пределы, установленные константами, то выполнение немедленно прекращается. Это обеспечивает безопасную работу на стенде и предотвращает удара рамы о механические ограничители подвеса.</w:t>
      </w:r>
    </w:p>
    <w:p w14:paraId="75AD0DF5" w14:textId="77777777" w:rsidR="00003CBC" w:rsidRDefault="00003CBC" w:rsidP="00003CBC">
      <w:pPr>
        <w:pStyle w:val="a9"/>
        <w:jc w:val="center"/>
      </w:pPr>
      <w:r>
        <w:rPr>
          <w:noProof/>
          <w:lang w:eastAsia="ru-RU"/>
        </w:rPr>
        <w:drawing>
          <wp:inline distT="0" distB="0" distL="0" distR="0" wp14:anchorId="6C94BFC1" wp14:editId="218D534A">
            <wp:extent cx="5229225" cy="971550"/>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29225" cy="971550"/>
                    </a:xfrm>
                    <a:prstGeom prst="rect">
                      <a:avLst/>
                    </a:prstGeom>
                  </pic:spPr>
                </pic:pic>
              </a:graphicData>
            </a:graphic>
          </wp:inline>
        </w:drawing>
      </w:r>
    </w:p>
    <w:p w14:paraId="0AFD68DE" w14:textId="77777777" w:rsidR="00003CBC" w:rsidRDefault="00003CBC" w:rsidP="00003CBC">
      <w:pPr>
        <w:pStyle w:val="a9"/>
        <w:jc w:val="center"/>
      </w:pPr>
      <w:r>
        <w:t>Рисунок 1.12 – Пример аварийной остановки квадрокоптера</w:t>
      </w:r>
    </w:p>
    <w:p w14:paraId="36ACBFAD" w14:textId="77777777" w:rsidR="00003CBC" w:rsidRDefault="00003CBC" w:rsidP="00003CBC">
      <w:pPr>
        <w:pStyle w:val="a9"/>
        <w:jc w:val="center"/>
      </w:pPr>
    </w:p>
    <w:p w14:paraId="1C421E13" w14:textId="77777777" w:rsidR="00003CBC" w:rsidRPr="005A4EC6" w:rsidRDefault="00003CBC" w:rsidP="00003CBC">
      <w:pPr>
        <w:pStyle w:val="a9"/>
        <w:ind w:firstLine="709"/>
      </w:pPr>
      <w:r w:rsidRPr="005A4EC6">
        <w:t>Таким образом, процесс интеграции квадрокоптера, ESP32 и IMU, включа</w:t>
      </w:r>
      <w:r>
        <w:t>ет</w:t>
      </w:r>
      <w:r w:rsidRPr="005A4EC6">
        <w:t xml:space="preserve"> калибровку сенсоров, настройку DMP-режима, инициализацию двигателей и защиту системы. Однако полученные измерения ориентации </w:t>
      </w:r>
      <w:r w:rsidRPr="005A4EC6">
        <w:lastRenderedPageBreak/>
        <w:t xml:space="preserve">сами по себе ещё не являются готовыми для применения в контуре управления </w:t>
      </w:r>
      <w:r>
        <w:t>–</w:t>
      </w:r>
      <w:r w:rsidRPr="005A4EC6">
        <w:t xml:space="preserve"> они требуют корректного понимания структуры данных MPU-6050, принципов получения акселерометрических и гироскопических измерений, особенностей шкал и осей, а также анализа возможных источников ошибок.</w:t>
      </w:r>
    </w:p>
    <w:p w14:paraId="191C2647" w14:textId="77777777" w:rsidR="00003CBC" w:rsidRPr="00003CBC" w:rsidRDefault="00003CBC" w:rsidP="00003CBC"/>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bookmarkStart w:id="13" w:name="_Toc216206168"/>
      <w:r w:rsidRPr="00962F51">
        <w:rPr>
          <w:rFonts w:ascii="Times New Roman" w:hAnsi="Times New Roman" w:cs="Times New Roman"/>
          <w:color w:val="000000" w:themeColor="text1"/>
          <w:sz w:val="28"/>
        </w:rPr>
        <w:t>1.2.1 Математическая модель углового движения квадрокоптера</w:t>
      </w:r>
      <w:bookmarkEnd w:id="13"/>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Unreal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AC4985"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AC4985"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AC4985"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AC4985"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AC4985"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r w:rsidR="00A24F76">
        <w:rPr>
          <w:rFonts w:eastAsiaTheme="minorEastAsia"/>
          <w:lang w:val="en-US"/>
        </w:rPr>
        <w:t>i</w:t>
      </w:r>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кардановом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lastRenderedPageBreak/>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AC4985"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преобразования данных в формат, совместимый с Unreal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P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4" w:name="_Toc216206169"/>
      <w:r w:rsidRPr="00516107">
        <w:rPr>
          <w:rFonts w:ascii="Times New Roman" w:hAnsi="Times New Roman" w:cs="Times New Roman"/>
          <w:color w:val="000000" w:themeColor="text1"/>
          <w:sz w:val="28"/>
          <w:szCs w:val="28"/>
        </w:rPr>
        <w:lastRenderedPageBreak/>
        <w:t>1.2.2 Подключение квадрокоптера к ESP32 и получение данных IMU</w:t>
      </w:r>
      <w:bookmarkEnd w:id="14"/>
    </w:p>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bookmarkStart w:id="15" w:name="_Toc216206170"/>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bookmarkEnd w:id="15"/>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MPU-6050 представляет собой инерциальный измерительный модуль, совмещающий трёхосевой гироскоп и трёхосевой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Unreal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lastRenderedPageBreak/>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2127ACEA" w:rsidR="00081241" w:rsidRDefault="00081241" w:rsidP="00081241">
      <w:pPr>
        <w:pStyle w:val="a9"/>
        <w:ind w:firstLine="709"/>
      </w:pPr>
      <w:r>
        <w:t>Даже при полной неподвижности гироскоп показывает небольшие ненулевые значения угловых скоростей.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 xml:space="preserve">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w:t>
      </w:r>
      <w:r>
        <w:lastRenderedPageBreak/>
        <w:t>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Кватернион удобнее классических углов Эйлера, поскольку не имеет сингулярностей.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вычисляется направление гравитации; из последних двух величин формируются углы yaw-pitch-roll.</w:t>
      </w:r>
    </w:p>
    <w:p w14:paraId="5463C2E5" w14:textId="18F04BF5" w:rsidR="00081241" w:rsidRDefault="00081241" w:rsidP="00081241">
      <w:pPr>
        <w:pStyle w:val="a9"/>
        <w:ind w:firstLine="709"/>
      </w:pPr>
      <w:r>
        <w:t>Для дальнейшей визуализации в Unreal Engine выполняется перевод из радиан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05150" cy="847725"/>
                    </a:xfrm>
                    <a:prstGeom prst="rect">
                      <a:avLst/>
                    </a:prstGeom>
                  </pic:spPr>
                </pic:pic>
              </a:graphicData>
            </a:graphic>
          </wp:inline>
        </w:drawing>
      </w:r>
    </w:p>
    <w:p w14:paraId="5F28C783" w14:textId="0741622C" w:rsidR="006D4CD9" w:rsidRDefault="006D4CD9" w:rsidP="00014329">
      <w:pPr>
        <w:pStyle w:val="a9"/>
        <w:jc w:val="center"/>
      </w:pPr>
      <w:r>
        <w:t>Рисунок</w:t>
      </w:r>
      <w:r w:rsidR="00014329">
        <w:t xml:space="preserve"> 1.6 </w:t>
      </w:r>
      <w:r w:rsidR="000338B2">
        <w:rPr>
          <w:lang w:eastAsia="ru-RU"/>
        </w:rP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7F725F57">
            <wp:extent cx="4747080" cy="156768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760763" cy="157220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передачу данных по беспроводной сети на компьютер с Unreal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1F1433">
      <w:pPr>
        <w:pStyle w:val="3"/>
        <w:spacing w:before="0" w:line="360" w:lineRule="auto"/>
        <w:ind w:firstLine="709"/>
        <w:jc w:val="both"/>
        <w:rPr>
          <w:rFonts w:ascii="Times New Roman" w:hAnsi="Times New Roman" w:cs="Times New Roman"/>
          <w:color w:val="000000" w:themeColor="text1"/>
          <w:sz w:val="28"/>
        </w:rPr>
      </w:pPr>
      <w:bookmarkStart w:id="16" w:name="_Toc216206171"/>
      <w:r w:rsidRPr="00894A9E">
        <w:rPr>
          <w:rFonts w:ascii="Times New Roman" w:eastAsiaTheme="minorEastAsia" w:hAnsi="Times New Roman" w:cs="Times New Roman"/>
          <w:color w:val="000000" w:themeColor="text1"/>
          <w:sz w:val="28"/>
        </w:rPr>
        <w:lastRenderedPageBreak/>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bookmarkEnd w:id="16"/>
    </w:p>
    <w:p w14:paraId="4E0F7E55" w14:textId="751596F2" w:rsidR="00F17D7F" w:rsidRDefault="00F17D7F" w:rsidP="00F17D7F">
      <w:pPr>
        <w:pStyle w:val="a9"/>
        <w:ind w:firstLine="709"/>
      </w:pPr>
      <w:r>
        <w:t>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выполняется программная визуализация движения модели в среде Unreal 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Wi-Fi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ESP32 поддерживает несколько способов беспроводной передачи данных: Bluetooth, Wi-Fi TCP и Wi-Fi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Unreal Engine. Протоколы с подтверждением доставки TCP обеспечивают высокую надёжность, но вносят задержки 20–70 мс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AC4985"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минимальная задержка передачи (&lt;5 мс в локальной сети);</w:t>
      </w:r>
    </w:p>
    <w:p w14:paraId="1AF5F138" w14:textId="52913379" w:rsidR="00F17D7F" w:rsidRDefault="00F17D7F" w:rsidP="00F17D7F">
      <w:pPr>
        <w:pStyle w:val="a9"/>
        <w:numPr>
          <w:ilvl w:val="0"/>
          <w:numId w:val="36"/>
        </w:numPr>
        <w:ind w:left="0" w:firstLine="709"/>
      </w:pPr>
      <w:r>
        <w:lastRenderedPageBreak/>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t xml:space="preserve">Для визуализации движения в Unreal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lang w:eastAsia="ru-RU"/>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Wi-Fi и WiFiUDP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lastRenderedPageBreak/>
        <w:t>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Unreal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lang w:eastAsia="ru-RU"/>
        </w:rPr>
        <w:drawing>
          <wp:inline distT="0" distB="0" distL="0" distR="0" wp14:anchorId="490E63DB" wp14:editId="51F55C4B">
            <wp:extent cx="4055017" cy="1827467"/>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6018" cy="1845945"/>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используемая мобильная точка доступа добавляет 1-3 мс задержки.</w:t>
      </w:r>
    </w:p>
    <w:p w14:paraId="35529A70" w14:textId="7DF9F82F" w:rsidR="00516107" w:rsidRDefault="00516107" w:rsidP="00516107">
      <w:pPr>
        <w:pStyle w:val="a9"/>
      </w:pPr>
    </w:p>
    <w:p w14:paraId="79B31E7A" w14:textId="61DD77C0"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7" w:name="_Toc216206172"/>
      <w:r w:rsidRPr="00516107">
        <w:rPr>
          <w:rFonts w:ascii="Times New Roman" w:hAnsi="Times New Roman" w:cs="Times New Roman"/>
          <w:color w:val="000000" w:themeColor="text1"/>
          <w:sz w:val="28"/>
          <w:szCs w:val="28"/>
        </w:rPr>
        <w:lastRenderedPageBreak/>
        <w:t>1.2.5 Обработка данных ориентации на ПК и синхронизация движения стенда</w:t>
      </w:r>
      <w:bookmarkEnd w:id="17"/>
    </w:p>
    <w:p w14:paraId="5D4E5707" w14:textId="1C318ABE" w:rsidR="001F1433" w:rsidRPr="001F1433" w:rsidRDefault="001F1433" w:rsidP="001F1433">
      <w:pPr>
        <w:pStyle w:val="a9"/>
        <w:ind w:firstLine="709"/>
        <w:rPr>
          <w:lang w:eastAsia="ru-RU"/>
        </w:rPr>
      </w:pPr>
      <w:r w:rsidRPr="001F1433">
        <w:rPr>
          <w:lang w:eastAsia="ru-RU"/>
        </w:rPr>
        <w:t xml:space="preserve">Передача данных ориентации от MPU-6050 через ESP32 </w:t>
      </w:r>
      <w:r>
        <w:t>–</w:t>
      </w:r>
      <w:r w:rsidRPr="001F1433">
        <w:rPr>
          <w:lang w:eastAsia="ru-RU"/>
        </w:rPr>
        <w:t xml:space="preserve"> лишь первый этап построения системы полунатурного моделирования. Главная задача </w:t>
      </w:r>
      <w:r>
        <w:t>–</w:t>
      </w:r>
      <w:r w:rsidRPr="001F1433">
        <w:rPr>
          <w:lang w:eastAsia="ru-RU"/>
        </w:rPr>
        <w:t xml:space="preserve"> обеспечить корректное, устойчивое и минимально задержанное соответствие между движением реального стенда и виртуального квадрокоптера в среде Unreal Engine/AirSim. Для этого требуется разработать специальный программный модуль, который будет выполнять обработку поступающих данных, согласование координатных систем, сглаживание шумов и передачу изменённой ориентации в AirSim.</w:t>
      </w:r>
    </w:p>
    <w:p w14:paraId="216D959D" w14:textId="27502068" w:rsidR="001F1433" w:rsidRPr="001F1433" w:rsidRDefault="001F1433" w:rsidP="001F1433">
      <w:pPr>
        <w:pStyle w:val="a9"/>
        <w:ind w:firstLine="709"/>
        <w:rPr>
          <w:lang w:eastAsia="ru-RU"/>
        </w:rPr>
      </w:pPr>
      <w:r w:rsidRPr="001F1433">
        <w:rPr>
          <w:lang w:eastAsia="ru-RU"/>
        </w:rPr>
        <w:t xml:space="preserve">Этот этап является критическим для всей системы: именно он обеспечивает </w:t>
      </w:r>
      <w:r>
        <w:rPr>
          <w:lang w:eastAsia="ru-RU"/>
        </w:rPr>
        <w:t>соединение</w:t>
      </w:r>
      <w:r w:rsidRPr="001F1433">
        <w:rPr>
          <w:lang w:eastAsia="ru-RU"/>
        </w:rPr>
        <w:t xml:space="preserve"> между физическим устройством и виртуальной сценой. От качества реализации зависит точность визуализации, реалистичность динамики и возможность проведения экспериментов с алгоритмами управления.</w:t>
      </w:r>
    </w:p>
    <w:p w14:paraId="7EBEF16C" w14:textId="50B3776B" w:rsidR="00B92A4C" w:rsidRDefault="00B92A4C" w:rsidP="00B92A4C">
      <w:pPr>
        <w:pStyle w:val="a9"/>
        <w:ind w:firstLine="709"/>
      </w:pPr>
      <w:r>
        <w:t>Процесс синхронизации не тривиален по ряду причин:</w:t>
      </w:r>
    </w:p>
    <w:p w14:paraId="0FF92030" w14:textId="18EA6856" w:rsidR="00B92A4C" w:rsidRPr="00B92A4C" w:rsidRDefault="00B92A4C" w:rsidP="00B92A4C">
      <w:pPr>
        <w:pStyle w:val="a9"/>
        <w:numPr>
          <w:ilvl w:val="0"/>
          <w:numId w:val="37"/>
        </w:numPr>
        <w:ind w:left="0" w:firstLine="709"/>
      </w:pPr>
      <w:r>
        <w:t>Различие координатных систем</w:t>
      </w:r>
      <w:r>
        <w:rPr>
          <w:lang w:val="en-US"/>
        </w:rPr>
        <w:t>;</w:t>
      </w:r>
    </w:p>
    <w:p w14:paraId="73B16E73" w14:textId="5BE12740" w:rsidR="00B92A4C" w:rsidRDefault="00B92A4C" w:rsidP="00B92A4C">
      <w:pPr>
        <w:pStyle w:val="a9"/>
        <w:numPr>
          <w:ilvl w:val="0"/>
          <w:numId w:val="37"/>
        </w:numPr>
        <w:ind w:left="0" w:firstLine="709"/>
      </w:pPr>
      <w:r>
        <w:t>Различие в частотах передачи и обработки</w:t>
      </w:r>
      <w:r w:rsidRPr="00B92A4C">
        <w:t>;</w:t>
      </w:r>
    </w:p>
    <w:p w14:paraId="67ABAF91" w14:textId="76940DC2" w:rsidR="00B92A4C" w:rsidRPr="00B92A4C" w:rsidRDefault="00B92A4C" w:rsidP="00B92A4C">
      <w:pPr>
        <w:pStyle w:val="a9"/>
        <w:numPr>
          <w:ilvl w:val="0"/>
          <w:numId w:val="37"/>
        </w:numPr>
        <w:ind w:left="0" w:firstLine="709"/>
      </w:pPr>
      <w:r>
        <w:t>Потери UDP-пакетов</w:t>
      </w:r>
      <w:r>
        <w:rPr>
          <w:lang w:val="en-US"/>
        </w:rPr>
        <w:t>;</w:t>
      </w:r>
    </w:p>
    <w:p w14:paraId="28E0D13A" w14:textId="410F1BB0" w:rsidR="00B92A4C" w:rsidRDefault="00B92A4C" w:rsidP="00B92A4C">
      <w:pPr>
        <w:pStyle w:val="a9"/>
        <w:numPr>
          <w:ilvl w:val="0"/>
          <w:numId w:val="37"/>
        </w:numPr>
        <w:ind w:left="0" w:firstLine="709"/>
      </w:pPr>
      <w:r>
        <w:t>Несовпадение динамики реального стенда и виртуального объекта</w:t>
      </w:r>
      <w:r w:rsidRPr="00B92A4C">
        <w:t>.</w:t>
      </w:r>
    </w:p>
    <w:p w14:paraId="7BA61297" w14:textId="13EC0D33" w:rsidR="00B92A4C" w:rsidRDefault="00B92A4C" w:rsidP="00B92A4C">
      <w:pPr>
        <w:pStyle w:val="a9"/>
        <w:ind w:firstLine="709"/>
      </w:pPr>
      <w:r>
        <w:t>Различие координатных систем</w:t>
      </w:r>
      <w:r w:rsidRPr="00B92A4C">
        <w:t xml:space="preserve"> – </w:t>
      </w:r>
      <w:r>
        <w:t>система координат MPU-6050 ориентирована на корпус устройства – связанная система координат. Она формирует ориентацию относительно:</w:t>
      </w:r>
    </w:p>
    <w:p w14:paraId="562BE979" w14:textId="7B3EB2C5"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Fonts w:ascii="Times New Roman" w:eastAsia="Times New Roman" w:hAnsi="Times New Roman" w:cs="Times New Roman"/>
          <w:sz w:val="28"/>
          <w:szCs w:val="28"/>
          <w:lang w:eastAsia="ru-RU"/>
        </w:rPr>
        <w:t>крен</w:t>
      </w:r>
      <w:r>
        <w:rPr>
          <w:rFonts w:ascii="Times New Roman" w:eastAsia="Times New Roman" w:hAnsi="Times New Roman" w:cs="Times New Roman"/>
          <w:sz w:val="28"/>
          <w:szCs w:val="28"/>
          <w:lang w:val="en-US" w:eastAsia="ru-RU"/>
        </w:rPr>
        <w:t>;</w:t>
      </w:r>
    </w:p>
    <w:p w14:paraId="6DA8B925" w14:textId="2F5D352A"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w:t>
      </w:r>
      <w:r>
        <w:t xml:space="preserve"> </w:t>
      </w:r>
      <w:r w:rsidRPr="00B92A4C">
        <w:rPr>
          <w:rFonts w:ascii="Times New Roman" w:eastAsia="Times New Roman" w:hAnsi="Times New Roman" w:cs="Times New Roman"/>
          <w:sz w:val="28"/>
          <w:szCs w:val="28"/>
          <w:lang w:eastAsia="ru-RU"/>
        </w:rPr>
        <w:t>тангаж</w:t>
      </w:r>
      <w:r>
        <w:rPr>
          <w:rFonts w:ascii="Times New Roman" w:eastAsia="Times New Roman" w:hAnsi="Times New Roman" w:cs="Times New Roman"/>
          <w:sz w:val="28"/>
          <w:szCs w:val="28"/>
          <w:lang w:val="en-US" w:eastAsia="ru-RU"/>
        </w:rPr>
        <w:t>;</w:t>
      </w:r>
    </w:p>
    <w:p w14:paraId="7CD3B9BF" w14:textId="25CD6101"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sidRPr="00B92A4C">
        <w:rPr>
          <w:rFonts w:ascii="Times New Roman" w:eastAsia="Times New Roman" w:hAnsi="Times New Roman" w:cs="Times New Roman"/>
          <w:sz w:val="28"/>
          <w:szCs w:val="28"/>
          <w:lang w:eastAsia="ru-RU"/>
        </w:rPr>
        <w:t>рысканье.</w:t>
      </w:r>
    </w:p>
    <w:p w14:paraId="61C31725" w14:textId="401D813A" w:rsidR="00B92A4C" w:rsidRDefault="00B92A4C" w:rsidP="00B92A4C">
      <w:pPr>
        <w:pStyle w:val="a9"/>
        <w:ind w:firstLine="709"/>
      </w:pPr>
      <w:r>
        <w:t xml:space="preserve">В свою очередь, AirSim использует систему координат </w:t>
      </w:r>
      <w:r w:rsidRPr="00B92A4C">
        <w:rPr>
          <w:rStyle w:val="a6"/>
          <w:b w:val="0"/>
          <w:bCs w:val="0"/>
        </w:rPr>
        <w:t>NED (North–East–Down)</w:t>
      </w:r>
      <w:r>
        <w:t>, в которой:</w:t>
      </w:r>
    </w:p>
    <w:p w14:paraId="51CB6953" w14:textId="788757C2"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Style w:val="aa"/>
        </w:rPr>
        <w:t>север</w:t>
      </w:r>
      <w:r>
        <w:rPr>
          <w:rFonts w:ascii="Times New Roman" w:eastAsia="Times New Roman" w:hAnsi="Times New Roman" w:cs="Times New Roman"/>
          <w:sz w:val="28"/>
          <w:szCs w:val="28"/>
          <w:lang w:val="en-US" w:eastAsia="ru-RU"/>
        </w:rPr>
        <w:t>;</w:t>
      </w:r>
    </w:p>
    <w:p w14:paraId="039468C7" w14:textId="21F9068C"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lastRenderedPageBreak/>
        <w:t xml:space="preserve">оси Y </w:t>
      </w:r>
      <w:r w:rsidRPr="00B92A4C">
        <w:t xml:space="preserve">– </w:t>
      </w:r>
      <w:r w:rsidRPr="00B92A4C">
        <w:rPr>
          <w:rStyle w:val="aa"/>
        </w:rPr>
        <w:t>восток</w:t>
      </w:r>
      <w:r>
        <w:rPr>
          <w:rFonts w:ascii="Times New Roman" w:eastAsia="Times New Roman" w:hAnsi="Times New Roman" w:cs="Times New Roman"/>
          <w:sz w:val="28"/>
          <w:szCs w:val="28"/>
          <w:lang w:val="en-US" w:eastAsia="ru-RU"/>
        </w:rPr>
        <w:t>;</w:t>
      </w:r>
    </w:p>
    <w:p w14:paraId="6F8442AD" w14:textId="6B368009"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Pr>
          <w:rFonts w:ascii="Times New Roman" w:eastAsia="Times New Roman" w:hAnsi="Times New Roman" w:cs="Times New Roman"/>
          <w:sz w:val="28"/>
          <w:szCs w:val="28"/>
          <w:lang w:eastAsia="ru-RU"/>
        </w:rPr>
        <w:t>вниз вдоль нормали</w:t>
      </w:r>
      <w:r w:rsidRPr="00B92A4C">
        <w:rPr>
          <w:rFonts w:ascii="Times New Roman" w:eastAsia="Times New Roman" w:hAnsi="Times New Roman" w:cs="Times New Roman"/>
          <w:sz w:val="28"/>
          <w:szCs w:val="28"/>
          <w:lang w:eastAsia="ru-RU"/>
        </w:rPr>
        <w:t>.</w:t>
      </w:r>
    </w:p>
    <w:p w14:paraId="792D27A1" w14:textId="4B984328" w:rsidR="00B92A4C" w:rsidRPr="00B92A4C" w:rsidRDefault="00B92A4C" w:rsidP="00B92A4C">
      <w:pPr>
        <w:pStyle w:val="a9"/>
        <w:ind w:firstLine="709"/>
        <w:rPr>
          <w:lang w:eastAsia="ru-RU"/>
        </w:rPr>
      </w:pPr>
      <w:r w:rsidRPr="00B92A4C">
        <w:rPr>
          <w:lang w:eastAsia="ru-RU"/>
        </w:rPr>
        <w:t xml:space="preserve">При этом ориентация задаётся не углами Эйлера, а кватернионами. Поэтому требуется преобразование форматов и согласование пространственных осей. В противном случае при одинаковых углах реальный и виртуальный </w:t>
      </w:r>
      <w:r w:rsidR="00E42F50">
        <w:rPr>
          <w:lang w:eastAsia="ru-RU"/>
        </w:rPr>
        <w:t>квадрокоптер</w:t>
      </w:r>
      <w:r w:rsidRPr="00B92A4C">
        <w:rPr>
          <w:lang w:eastAsia="ru-RU"/>
        </w:rPr>
        <w:t xml:space="preserve"> будут ориентированы по-разному.</w:t>
      </w:r>
    </w:p>
    <w:p w14:paraId="46F35AB9" w14:textId="5CCE4F2D" w:rsidR="00B92A4C" w:rsidRDefault="001C58A2" w:rsidP="00B92A4C">
      <w:pPr>
        <w:pStyle w:val="a9"/>
        <w:ind w:firstLine="709"/>
      </w:pPr>
      <w:r>
        <w:t xml:space="preserve">Различие в частотах передачи и обработки – в нашей системе: </w:t>
      </w:r>
    </w:p>
    <w:p w14:paraId="71C05AB2" w14:textId="75C8C28A" w:rsidR="001C58A2" w:rsidRDefault="001C58A2" w:rsidP="001C58A2">
      <w:pPr>
        <w:pStyle w:val="a9"/>
        <w:numPr>
          <w:ilvl w:val="0"/>
          <w:numId w:val="38"/>
        </w:numPr>
        <w:ind w:left="0" w:firstLine="709"/>
        <w:rPr>
          <w:rStyle w:val="a6"/>
          <w:b w:val="0"/>
          <w:bCs w:val="0"/>
        </w:rPr>
      </w:pPr>
      <w:r>
        <w:t xml:space="preserve">ESP32 передаёт данные </w:t>
      </w:r>
      <w:r w:rsidRPr="001C58A2">
        <w:rPr>
          <w:rStyle w:val="a6"/>
          <w:b w:val="0"/>
          <w:bCs w:val="0"/>
        </w:rPr>
        <w:t>с частотой 50–100 Гц;</w:t>
      </w:r>
    </w:p>
    <w:p w14:paraId="31DC2770" w14:textId="0E853F5A" w:rsidR="001C58A2" w:rsidRDefault="001C58A2" w:rsidP="001C58A2">
      <w:pPr>
        <w:pStyle w:val="a9"/>
        <w:numPr>
          <w:ilvl w:val="0"/>
          <w:numId w:val="38"/>
        </w:numPr>
        <w:ind w:left="0" w:firstLine="709"/>
        <w:rPr>
          <w:rStyle w:val="a6"/>
          <w:b w:val="0"/>
          <w:bCs w:val="0"/>
        </w:rPr>
      </w:pPr>
      <w:r>
        <w:t xml:space="preserve">AirSim обновляет состояние сцены </w:t>
      </w:r>
      <w:r w:rsidRPr="001C58A2">
        <w:rPr>
          <w:rStyle w:val="a6"/>
          <w:b w:val="0"/>
          <w:bCs w:val="0"/>
        </w:rPr>
        <w:t>с частотой кадров 30–120 FPS;</w:t>
      </w:r>
    </w:p>
    <w:p w14:paraId="28DC2335" w14:textId="007C0D8B" w:rsidR="001C58A2" w:rsidRDefault="001C58A2" w:rsidP="001C58A2">
      <w:pPr>
        <w:pStyle w:val="a9"/>
        <w:numPr>
          <w:ilvl w:val="0"/>
          <w:numId w:val="38"/>
        </w:numPr>
        <w:ind w:left="0" w:firstLine="709"/>
      </w:pPr>
      <w:r>
        <w:t>Python-скрипт может обрабатывать данные с любой частотой, зависящей от загрузки CPU.</w:t>
      </w:r>
    </w:p>
    <w:p w14:paraId="32203D7D" w14:textId="18E8D37A" w:rsidR="001C58A2" w:rsidRDefault="0027656E" w:rsidP="0027656E">
      <w:pPr>
        <w:pStyle w:val="a9"/>
        <w:ind w:firstLine="709"/>
      </w:pPr>
      <w:r w:rsidRPr="0027656E">
        <w:t>Несовпадение частот приводит к «дёрганию», если данные передаются нерегулярно или слишком быстро. Поэтому требуется механизм сглаживания и временной интерполяции.</w:t>
      </w:r>
    </w:p>
    <w:p w14:paraId="1819E417" w14:textId="77777777" w:rsidR="0027656E" w:rsidRDefault="0027656E" w:rsidP="0027656E">
      <w:pPr>
        <w:pStyle w:val="a9"/>
        <w:ind w:firstLine="709"/>
      </w:pPr>
      <w:r>
        <w:t xml:space="preserve">Потери UDP-пакетов – </w:t>
      </w:r>
      <w:r>
        <w:rPr>
          <w:lang w:val="en-US"/>
        </w:rPr>
        <w:t>UDP</w:t>
      </w:r>
      <w:r w:rsidRPr="0027656E">
        <w:t xml:space="preserve"> </w:t>
      </w:r>
      <w:r>
        <w:t>выбран в качестве основного протокола передачи (см. раздел 1.2.4) по двум причинам: минимальная задержка до 1–3 мс на локальной сети и простота реализации и отсутствие накладных расходов.</w:t>
      </w:r>
    </w:p>
    <w:p w14:paraId="3705A2CC" w14:textId="03EB3113" w:rsidR="0027656E" w:rsidRDefault="0027656E" w:rsidP="0027656E">
      <w:pPr>
        <w:pStyle w:val="a9"/>
        <w:ind w:firstLine="709"/>
      </w:pPr>
      <w:r>
        <w:t xml:space="preserve">Однако UDP </w:t>
      </w:r>
      <w:r w:rsidRPr="0027656E">
        <w:rPr>
          <w:rStyle w:val="a6"/>
          <w:b w:val="0"/>
          <w:bCs w:val="0"/>
        </w:rPr>
        <w:t>не гарантирует доставку</w:t>
      </w:r>
      <w:r>
        <w:t xml:space="preserve"> пакетов и их порядок. Поэтому в принимающей программе на ПК необходимо предусмотреть фильтрацию выбросов, защиту от резких скачков углов и восстановление плавности движения.</w:t>
      </w:r>
    </w:p>
    <w:p w14:paraId="70C65687" w14:textId="16F85330" w:rsidR="0027656E" w:rsidRDefault="0027656E" w:rsidP="0027656E">
      <w:pPr>
        <w:pStyle w:val="a9"/>
        <w:ind w:firstLine="709"/>
      </w:pPr>
      <w:r>
        <w:t xml:space="preserve">Несовпадение динамики реального стенда и виртуального объекта – </w:t>
      </w:r>
      <w:r>
        <w:rPr>
          <w:lang w:val="en-US"/>
        </w:rPr>
        <w:t>Airsim</w:t>
      </w:r>
      <w:r>
        <w:t xml:space="preserve"> обладает собственной физической моделью квадрокоптера. Если накладывать внешние углы ориентации поверх внутренней физики, возникает конфликт:</w:t>
      </w:r>
      <w:r w:rsidR="00E42F50" w:rsidRPr="00E42F50">
        <w:t xml:space="preserve"> </w:t>
      </w:r>
      <w:r w:rsidR="00E42F50">
        <w:t xml:space="preserve">AirSim пытается стабилизировать квадрокоптер самостоятельно; пользовательская программа одновременно насильно меняет ориентацию. </w:t>
      </w:r>
    </w:p>
    <w:p w14:paraId="4F9C040C" w14:textId="2F7F922F" w:rsidR="00E42F50" w:rsidRDefault="00E42F50" w:rsidP="0027656E">
      <w:pPr>
        <w:pStyle w:val="a9"/>
        <w:ind w:firstLine="709"/>
      </w:pPr>
      <w:r>
        <w:t>Поэтому для корректной синхронизации квадрокоптер должен удерживаться в фиксированной позиции.</w:t>
      </w:r>
    </w:p>
    <w:p w14:paraId="4C17EA31" w14:textId="6208F16F" w:rsidR="00E42F50" w:rsidRDefault="00760F54" w:rsidP="0027656E">
      <w:pPr>
        <w:pStyle w:val="a9"/>
        <w:ind w:firstLine="709"/>
      </w:pPr>
      <w:r>
        <w:lastRenderedPageBreak/>
        <w:t xml:space="preserve">Использование AirSim API для внешнего управления ориентацией – </w:t>
      </w:r>
      <w:r w:rsidR="00E42F50">
        <w:t>AirSim официально поддерживает несколько режимов управления:</w:t>
      </w:r>
    </w:p>
    <w:p w14:paraId="769B274F" w14:textId="2ED1AA5E" w:rsidR="00E42F50" w:rsidRPr="00E42F50" w:rsidRDefault="00E42F50" w:rsidP="00E42F50">
      <w:pPr>
        <w:pStyle w:val="a9"/>
        <w:numPr>
          <w:ilvl w:val="0"/>
          <w:numId w:val="38"/>
        </w:numPr>
      </w:pPr>
      <w:r>
        <w:t>управление моторами</w:t>
      </w:r>
      <w:r>
        <w:rPr>
          <w:lang w:val="en-US"/>
        </w:rPr>
        <w:t>;</w:t>
      </w:r>
    </w:p>
    <w:p w14:paraId="3C81B429" w14:textId="46F7AEF1" w:rsidR="00E42F50" w:rsidRPr="00E42F50" w:rsidRDefault="00E42F50" w:rsidP="00E42F50">
      <w:pPr>
        <w:pStyle w:val="a9"/>
        <w:numPr>
          <w:ilvl w:val="0"/>
          <w:numId w:val="38"/>
        </w:numPr>
      </w:pPr>
      <w:r>
        <w:t>управление положением</w:t>
      </w:r>
      <w:r>
        <w:rPr>
          <w:lang w:val="en-US"/>
        </w:rPr>
        <w:t>;</w:t>
      </w:r>
    </w:p>
    <w:p w14:paraId="26FF32F0" w14:textId="500427EF" w:rsidR="00E42F50" w:rsidRPr="00E42F50" w:rsidRDefault="00E42F50" w:rsidP="00E42F50">
      <w:pPr>
        <w:pStyle w:val="a9"/>
        <w:numPr>
          <w:ilvl w:val="0"/>
          <w:numId w:val="38"/>
        </w:numPr>
      </w:pPr>
      <w:r>
        <w:t>управление позой</w:t>
      </w:r>
      <w:r>
        <w:rPr>
          <w:lang w:val="en-US"/>
        </w:rPr>
        <w:t>;</w:t>
      </w:r>
    </w:p>
    <w:p w14:paraId="717E8C88" w14:textId="6D6BB68B" w:rsidR="00E42F50" w:rsidRPr="00415E29" w:rsidRDefault="00E42F50" w:rsidP="00E42F50">
      <w:pPr>
        <w:pStyle w:val="a9"/>
        <w:ind w:firstLine="709"/>
      </w:pPr>
      <w:r>
        <w:t xml:space="preserve">Наилучший режим – </w:t>
      </w:r>
      <w:r w:rsidRPr="00E42F50">
        <w:rPr>
          <w:rStyle w:val="a6"/>
          <w:b w:val="0"/>
          <w:bCs w:val="0"/>
        </w:rPr>
        <w:t>прямое управление позой</w:t>
      </w:r>
      <w:r>
        <w:rPr>
          <w:rStyle w:val="a6"/>
          <w:b w:val="0"/>
          <w:bCs w:val="0"/>
        </w:rPr>
        <w:t xml:space="preserve">. </w:t>
      </w:r>
      <w:r>
        <w:t>Он позволяет полностью отключить внутренний контроллер и использовать ориентацию, приходящую с реального стенда. Это превращает AirSim фактически в визуализатор движения MPU-6050.</w:t>
      </w:r>
      <w:r w:rsidRPr="00E42F50">
        <w:t xml:space="preserve"> </w:t>
      </w:r>
      <w:r>
        <w:t>В таблице 1.</w:t>
      </w:r>
      <w:r w:rsidR="00760F54">
        <w:t>7 представлены особенности</w:t>
      </w:r>
      <w:r w:rsidR="00B43C8C">
        <w:t xml:space="preserve"> работы </w:t>
      </w:r>
      <w:r w:rsidR="00B43C8C">
        <w:rPr>
          <w:lang w:val="en-US"/>
        </w:rPr>
        <w:t>Airsim</w:t>
      </w:r>
      <w:r w:rsidR="00B43C8C" w:rsidRPr="00415E29">
        <w:t>.</w:t>
      </w:r>
    </w:p>
    <w:p w14:paraId="3614CFD7" w14:textId="2774F543" w:rsidR="00B43C8C" w:rsidRPr="00415E29" w:rsidRDefault="00B43C8C" w:rsidP="00B43C8C">
      <w:pPr>
        <w:pStyle w:val="a9"/>
        <w:spacing w:line="240" w:lineRule="auto"/>
      </w:pPr>
      <w:r>
        <w:t xml:space="preserve">Таблица 1.7 – </w:t>
      </w:r>
      <w:r w:rsidR="00415E29">
        <w:t xml:space="preserve">Особенности использования </w:t>
      </w:r>
      <w:r>
        <w:rPr>
          <w:lang w:val="en-US"/>
        </w:rPr>
        <w:t>Airsim</w:t>
      </w:r>
      <w:r w:rsidRPr="00415E29">
        <w:t xml:space="preserve"> </w:t>
      </w:r>
      <w:r w:rsidR="00415E29">
        <w:rPr>
          <w:lang w:val="en-US"/>
        </w:rPr>
        <w:t>API</w:t>
      </w:r>
    </w:p>
    <w:tbl>
      <w:tblPr>
        <w:tblStyle w:val="12"/>
        <w:tblW w:w="0" w:type="auto"/>
        <w:tblInd w:w="108" w:type="dxa"/>
        <w:tblLook w:val="04A0" w:firstRow="1" w:lastRow="0" w:firstColumn="1" w:lastColumn="0" w:noHBand="0" w:noVBand="1"/>
      </w:tblPr>
      <w:tblGrid>
        <w:gridCol w:w="2661"/>
        <w:gridCol w:w="3019"/>
        <w:gridCol w:w="3783"/>
      </w:tblGrid>
      <w:tr w:rsidR="00B43C8C" w:rsidRPr="00B43C8C" w14:paraId="7D2AC23A" w14:textId="77777777" w:rsidTr="00B43C8C">
        <w:tc>
          <w:tcPr>
            <w:tcW w:w="2661" w:type="dxa"/>
            <w:hideMark/>
          </w:tcPr>
          <w:p w14:paraId="7E2A8DD3"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Критерий</w:t>
            </w:r>
          </w:p>
        </w:tc>
        <w:tc>
          <w:tcPr>
            <w:tcW w:w="0" w:type="auto"/>
            <w:hideMark/>
          </w:tcPr>
          <w:p w14:paraId="418FCE7D"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Требование системы</w:t>
            </w:r>
          </w:p>
        </w:tc>
        <w:tc>
          <w:tcPr>
            <w:tcW w:w="0" w:type="auto"/>
            <w:hideMark/>
          </w:tcPr>
          <w:p w14:paraId="44F16E8C" w14:textId="21524D49"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w:t>
            </w:r>
            <w:r w:rsidR="005A5C33">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решение</w:t>
            </w:r>
          </w:p>
        </w:tc>
      </w:tr>
      <w:tr w:rsidR="00B43C8C" w:rsidRPr="00B43C8C" w14:paraId="00FC08E7" w14:textId="77777777" w:rsidTr="00B43C8C">
        <w:tc>
          <w:tcPr>
            <w:tcW w:w="2661" w:type="dxa"/>
            <w:hideMark/>
          </w:tcPr>
          <w:p w14:paraId="6C6A3550" w14:textId="3C92934A"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Реальное полунатурное моделирование</w:t>
            </w:r>
          </w:p>
        </w:tc>
        <w:tc>
          <w:tcPr>
            <w:tcW w:w="0" w:type="auto"/>
            <w:hideMark/>
          </w:tcPr>
          <w:p w14:paraId="418C1CD9"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точная ориентация от стенда</w:t>
            </w:r>
          </w:p>
        </w:tc>
        <w:tc>
          <w:tcPr>
            <w:tcW w:w="0" w:type="auto"/>
            <w:hideMark/>
          </w:tcPr>
          <w:p w14:paraId="373B822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simSetVehiclePose() полностью перезаписывает ориентацию</w:t>
            </w:r>
          </w:p>
        </w:tc>
      </w:tr>
      <w:tr w:rsidR="00B43C8C" w:rsidRPr="00B43C8C" w14:paraId="6A67A71E" w14:textId="77777777" w:rsidTr="00B43C8C">
        <w:tc>
          <w:tcPr>
            <w:tcW w:w="2661" w:type="dxa"/>
            <w:hideMark/>
          </w:tcPr>
          <w:p w14:paraId="5FEE4262"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Высокая точность</w:t>
            </w:r>
          </w:p>
        </w:tc>
        <w:tc>
          <w:tcPr>
            <w:tcW w:w="0" w:type="auto"/>
            <w:hideMark/>
          </w:tcPr>
          <w:p w14:paraId="527599D8" w14:textId="1D88A87F"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отсутствия моторной динамики</w:t>
            </w:r>
          </w:p>
        </w:tc>
        <w:tc>
          <w:tcPr>
            <w:tcW w:w="0" w:type="auto"/>
            <w:hideMark/>
          </w:tcPr>
          <w:p w14:paraId="049BDC86"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работа с кватернионами без ошибки накопления</w:t>
            </w:r>
          </w:p>
        </w:tc>
      </w:tr>
      <w:tr w:rsidR="00B43C8C" w:rsidRPr="00B43C8C" w14:paraId="10281927" w14:textId="77777777" w:rsidTr="00B43C8C">
        <w:tc>
          <w:tcPr>
            <w:tcW w:w="2661" w:type="dxa"/>
            <w:hideMark/>
          </w:tcPr>
          <w:p w14:paraId="25830AB5"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Интеграция с Unreal Engine</w:t>
            </w:r>
          </w:p>
        </w:tc>
        <w:tc>
          <w:tcPr>
            <w:tcW w:w="0" w:type="auto"/>
            <w:hideMark/>
          </w:tcPr>
          <w:p w14:paraId="2F3E8F4E"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сцена с 3D-визуализацией</w:t>
            </w:r>
          </w:p>
        </w:tc>
        <w:tc>
          <w:tcPr>
            <w:tcW w:w="0" w:type="auto"/>
            <w:hideMark/>
          </w:tcPr>
          <w:p w14:paraId="0E0C7D1A"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является UE-плагином</w:t>
            </w:r>
          </w:p>
        </w:tc>
      </w:tr>
      <w:tr w:rsidR="00B43C8C" w:rsidRPr="00B43C8C" w14:paraId="440B80A1" w14:textId="77777777" w:rsidTr="00B43C8C">
        <w:tc>
          <w:tcPr>
            <w:tcW w:w="2661" w:type="dxa"/>
            <w:hideMark/>
          </w:tcPr>
          <w:p w14:paraId="6D59A450"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Минимальная задержка</w:t>
            </w:r>
          </w:p>
        </w:tc>
        <w:tc>
          <w:tcPr>
            <w:tcW w:w="0" w:type="auto"/>
            <w:hideMark/>
          </w:tcPr>
          <w:p w14:paraId="23018547" w14:textId="4D66FE45"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B43C8C" w:rsidRPr="00B43C8C">
              <w:rPr>
                <w:rFonts w:ascii="Times New Roman" w:eastAsia="Times New Roman" w:hAnsi="Times New Roman" w:cs="Times New Roman"/>
                <w:sz w:val="28"/>
                <w:szCs w:val="28"/>
                <w:lang w:eastAsia="ru-RU"/>
              </w:rPr>
              <w:t xml:space="preserve">вязи ESP32 </w:t>
            </w:r>
            <w:r w:rsidR="005A5C33">
              <w:t>–</w:t>
            </w:r>
            <w:r w:rsidR="00B43C8C" w:rsidRPr="00B43C8C">
              <w:rPr>
                <w:rFonts w:ascii="Times New Roman" w:eastAsia="Times New Roman" w:hAnsi="Times New Roman" w:cs="Times New Roman"/>
                <w:sz w:val="28"/>
                <w:szCs w:val="28"/>
                <w:lang w:eastAsia="ru-RU"/>
              </w:rPr>
              <w:t xml:space="preserve"> ПК </w:t>
            </w:r>
            <w:r w:rsidR="005A5C33">
              <w:t>–</w:t>
            </w:r>
            <w:r w:rsidR="00B43C8C" w:rsidRPr="00B43C8C">
              <w:rPr>
                <w:rFonts w:ascii="Times New Roman" w:eastAsia="Times New Roman" w:hAnsi="Times New Roman" w:cs="Times New Roman"/>
                <w:sz w:val="28"/>
                <w:szCs w:val="28"/>
                <w:lang w:eastAsia="ru-RU"/>
              </w:rPr>
              <w:t xml:space="preserve"> UE</w:t>
            </w:r>
          </w:p>
        </w:tc>
        <w:tc>
          <w:tcPr>
            <w:tcW w:w="0" w:type="auto"/>
            <w:hideMark/>
          </w:tcPr>
          <w:p w14:paraId="0C62C425" w14:textId="7C2DB4C4"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Airsim</w:t>
            </w:r>
            <w:r w:rsidRPr="00415E29">
              <w:rPr>
                <w:rFonts w:ascii="Times New Roman" w:eastAsia="Times New Roman" w:hAnsi="Times New Roman" w:cs="Times New Roman"/>
                <w:sz w:val="28"/>
                <w:szCs w:val="28"/>
                <w:lang w:eastAsia="ru-RU"/>
              </w:rPr>
              <w:t xml:space="preserve"> </w:t>
            </w:r>
            <w:r w:rsidR="00B43C8C" w:rsidRPr="00B43C8C">
              <w:rPr>
                <w:rFonts w:ascii="Times New Roman" w:eastAsia="Times New Roman" w:hAnsi="Times New Roman" w:cs="Times New Roman"/>
                <w:sz w:val="28"/>
                <w:szCs w:val="28"/>
                <w:lang w:eastAsia="ru-RU"/>
              </w:rPr>
              <w:t>API работает в реальном времени</w:t>
            </w:r>
          </w:p>
        </w:tc>
      </w:tr>
      <w:tr w:rsidR="00B43C8C" w:rsidRPr="00B43C8C" w14:paraId="60C3A214" w14:textId="77777777" w:rsidTr="00B43C8C">
        <w:tc>
          <w:tcPr>
            <w:tcW w:w="2661" w:type="dxa"/>
            <w:hideMark/>
          </w:tcPr>
          <w:p w14:paraId="08527B6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Гибкость</w:t>
            </w:r>
          </w:p>
        </w:tc>
        <w:tc>
          <w:tcPr>
            <w:tcW w:w="0" w:type="auto"/>
            <w:hideMark/>
          </w:tcPr>
          <w:p w14:paraId="5F53F860" w14:textId="040E0796" w:rsidR="00B43C8C" w:rsidRPr="00B43C8C" w:rsidRDefault="005A5C33"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B43C8C" w:rsidRPr="00B43C8C">
              <w:rPr>
                <w:rFonts w:ascii="Times New Roman" w:eastAsia="Times New Roman" w:hAnsi="Times New Roman" w:cs="Times New Roman"/>
                <w:sz w:val="28"/>
                <w:szCs w:val="28"/>
                <w:lang w:eastAsia="ru-RU"/>
              </w:rPr>
              <w:t>ложность разработки собственной визуализации</w:t>
            </w:r>
          </w:p>
        </w:tc>
        <w:tc>
          <w:tcPr>
            <w:tcW w:w="0" w:type="auto"/>
            <w:hideMark/>
          </w:tcPr>
          <w:p w14:paraId="336C674C"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обеспечивает готовый движок</w:t>
            </w:r>
          </w:p>
        </w:tc>
      </w:tr>
    </w:tbl>
    <w:p w14:paraId="7AECD409" w14:textId="746281EA" w:rsidR="0027656E" w:rsidRDefault="0027656E" w:rsidP="0027656E">
      <w:pPr>
        <w:pStyle w:val="a9"/>
        <w:ind w:firstLine="709"/>
      </w:pPr>
    </w:p>
    <w:p w14:paraId="021EF482" w14:textId="52831E1B" w:rsidR="005A5C33" w:rsidRDefault="00415E29" w:rsidP="0027656E">
      <w:pPr>
        <w:pStyle w:val="a9"/>
        <w:ind w:firstLine="709"/>
      </w:pPr>
      <w:r>
        <w:t xml:space="preserve">На рисунке 1.8 изображена схема передачи пакетов </w:t>
      </w:r>
      <w:r w:rsidR="007A6AA3">
        <w:t xml:space="preserve">к ПК. Теперь же стоит обобщить весь процесс </w:t>
      </w:r>
      <w:r w:rsidR="003E25C1">
        <w:t>работы программы</w:t>
      </w:r>
      <w:r w:rsidR="007A6AA3">
        <w:t>. На рисунке 1.10 изображен полный цикл взаимодействия программ, котор</w:t>
      </w:r>
      <w:r w:rsidR="003E25C1">
        <w:t>ый</w:t>
      </w:r>
      <w:r w:rsidR="007A6AA3">
        <w:t xml:space="preserve"> подкреплен</w:t>
      </w:r>
      <w:r w:rsidR="003E25C1">
        <w:t xml:space="preserve"> </w:t>
      </w:r>
      <w:r w:rsidR="007A6AA3">
        <w:t>обратной связью между</w:t>
      </w:r>
      <w:r w:rsidR="00E41F65">
        <w:t xml:space="preserve"> полунатурным</w:t>
      </w:r>
      <w:r w:rsidR="007A6AA3">
        <w:t xml:space="preserve"> стендом и </w:t>
      </w:r>
      <w:r w:rsidR="007A6AA3">
        <w:rPr>
          <w:lang w:val="en-US"/>
        </w:rPr>
        <w:t>Airsim</w:t>
      </w:r>
      <w:r w:rsidR="00E41F65">
        <w:t>.</w:t>
      </w:r>
    </w:p>
    <w:p w14:paraId="2E01570B" w14:textId="7DC536CD" w:rsidR="00197490" w:rsidRDefault="00197490" w:rsidP="00197490">
      <w:pPr>
        <w:pStyle w:val="a9"/>
        <w:jc w:val="center"/>
      </w:pPr>
    </w:p>
    <w:p w14:paraId="7B969B43" w14:textId="7363B443" w:rsidR="00197490" w:rsidRDefault="00197490" w:rsidP="00197490">
      <w:pPr>
        <w:pStyle w:val="a9"/>
        <w:jc w:val="center"/>
      </w:pPr>
      <w:r w:rsidRPr="00197490">
        <w:rPr>
          <w:noProof/>
          <w:lang w:eastAsia="ru-RU"/>
        </w:rPr>
        <w:drawing>
          <wp:inline distT="0" distB="0" distL="0" distR="0" wp14:anchorId="5307756F" wp14:editId="2B8D6B18">
            <wp:extent cx="5241851" cy="1005226"/>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60020" cy="1008710"/>
                    </a:xfrm>
                    <a:prstGeom prst="rect">
                      <a:avLst/>
                    </a:prstGeom>
                  </pic:spPr>
                </pic:pic>
              </a:graphicData>
            </a:graphic>
          </wp:inline>
        </w:drawing>
      </w:r>
    </w:p>
    <w:p w14:paraId="794B9ECF" w14:textId="0B26D8C3" w:rsidR="00197490" w:rsidRDefault="00197490" w:rsidP="00197490">
      <w:pPr>
        <w:pStyle w:val="a9"/>
        <w:jc w:val="center"/>
      </w:pPr>
      <w:r>
        <w:t>Рисунок 1.10 – Схема полного цикла работы программы</w:t>
      </w:r>
    </w:p>
    <w:p w14:paraId="6C567A58" w14:textId="61164778" w:rsidR="003E25C1" w:rsidRDefault="003E25C1" w:rsidP="00197490">
      <w:pPr>
        <w:pStyle w:val="a9"/>
        <w:jc w:val="center"/>
      </w:pPr>
    </w:p>
    <w:p w14:paraId="2EC0A7ED" w14:textId="469443E4" w:rsidR="00A45A97" w:rsidRDefault="00A45A97" w:rsidP="00A3378E">
      <w:pPr>
        <w:pStyle w:val="a9"/>
        <w:tabs>
          <w:tab w:val="left" w:pos="1069"/>
        </w:tabs>
        <w:ind w:firstLine="709"/>
      </w:pPr>
      <w:r w:rsidRPr="00A45A97">
        <w:t>Полунатурный стенд</w:t>
      </w:r>
      <w:r>
        <w:t xml:space="preserve"> – на стенде размещён физический дрон с закреплённым MPU6050. При вращении по осям тангажа, крена и курса подвес передаёт реальные изменения ориентации. Эти физические значения являются базовыми входными величинами для всей системы.</w:t>
      </w:r>
    </w:p>
    <w:p w14:paraId="40FD5B11" w14:textId="21B68105" w:rsidR="00A45A97" w:rsidRDefault="00A45A97" w:rsidP="00A3378E">
      <w:pPr>
        <w:pStyle w:val="a9"/>
        <w:ind w:firstLine="709"/>
      </w:pPr>
      <w:r>
        <w:t>Сумматор сравнивает текущую ориентацию стенда с ориентацией виртуального дрона из AirSim:</w:t>
      </w:r>
    </w:p>
    <w:p w14:paraId="7180699D" w14:textId="3C5314A2" w:rsidR="00A45A97" w:rsidRDefault="00A45A97" w:rsidP="00A45A97">
      <w:pPr>
        <w:pStyle w:val="a9"/>
        <w:ind w:firstLine="709"/>
      </w:pPr>
    </w:p>
    <w:p w14:paraId="16940C4F" w14:textId="295BB7CB" w:rsidR="00A45A97" w:rsidRPr="00F17D7F" w:rsidRDefault="00A45A97" w:rsidP="00A45A97">
      <w:pPr>
        <w:pStyle w:val="a9"/>
        <w:ind w:left="2835" w:firstLine="709"/>
      </w:pPr>
      <m:oMath>
        <m:r>
          <w:rPr>
            <w:rFonts w:ascii="Cambria Math" w:hAnsi="Cambria Math"/>
          </w:rPr>
          <m:t>∆θ=</m:t>
        </m:r>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реальная</m:t>
                </m:r>
              </m:sub>
            </m:sSub>
            <m:r>
              <w:rPr>
                <w:rFonts w:ascii="Cambria Math" w:hAnsi="Cambria Math"/>
              </w:rPr>
              <m:t>-θ</m:t>
            </m:r>
          </m:e>
          <m:sub>
            <m:r>
              <w:rPr>
                <w:rFonts w:ascii="Cambria Math" w:hAnsi="Cambria Math"/>
              </w:rPr>
              <m:t>виртуальная</m:t>
            </m:r>
          </m:sub>
        </m:sSub>
      </m:oMath>
      <w:r>
        <w:rPr>
          <w:rFonts w:eastAsiaTheme="minorEastAsia"/>
        </w:rPr>
        <w:t xml:space="preserve"> </w:t>
      </w:r>
      <w:r>
        <w:rPr>
          <w:rFonts w:eastAsiaTheme="minorEastAsia"/>
        </w:rPr>
        <w:tab/>
      </w:r>
      <w:r>
        <w:rPr>
          <w:rFonts w:eastAsiaTheme="minorEastAsia"/>
        </w:rPr>
        <w:tab/>
      </w:r>
      <w:r w:rsidRPr="00F17D7F">
        <w:rPr>
          <w:rFonts w:eastAsiaTheme="minorEastAsia"/>
        </w:rPr>
        <w:tab/>
        <w:t>(1.1</w:t>
      </w:r>
      <w:r>
        <w:rPr>
          <w:rFonts w:eastAsiaTheme="minorEastAsia"/>
        </w:rPr>
        <w:t>3</w:t>
      </w:r>
      <w:r w:rsidRPr="00F17D7F">
        <w:rPr>
          <w:rFonts w:eastAsiaTheme="minorEastAsia"/>
        </w:rPr>
        <w:t>)</w:t>
      </w:r>
    </w:p>
    <w:p w14:paraId="5A4B51F5" w14:textId="1BF54629" w:rsidR="00A45A97" w:rsidRDefault="00A45A97" w:rsidP="00A45A97">
      <w:pPr>
        <w:pStyle w:val="a9"/>
        <w:ind w:firstLine="709"/>
      </w:pPr>
    </w:p>
    <w:p w14:paraId="2B915CA0" w14:textId="0E1674BE" w:rsidR="00A45A97" w:rsidRDefault="00A45A97" w:rsidP="00A45A97">
      <w:pPr>
        <w:pStyle w:val="a9"/>
        <w:ind w:firstLine="709"/>
      </w:pPr>
      <w:r>
        <w:t xml:space="preserve">Полученные приращения углов (Δpitch, Δroll, Δyaw) отправляются на блок измерения MPU6050. Таким образом обеспечивается </w:t>
      </w:r>
      <w:r w:rsidRPr="00A45A97">
        <w:rPr>
          <w:rStyle w:val="a6"/>
          <w:b w:val="0"/>
          <w:bCs w:val="0"/>
        </w:rPr>
        <w:t>сквозной замкнутый контур связи</w:t>
      </w:r>
      <w:r>
        <w:t>, в котором AirSim корректирует работу стенда, а стенд – поведение модели в AirSim.</w:t>
      </w:r>
    </w:p>
    <w:p w14:paraId="0E895AFE" w14:textId="1C18C2C0" w:rsidR="00A45A97" w:rsidRDefault="00A45A97" w:rsidP="00A3378E">
      <w:pPr>
        <w:pStyle w:val="a9"/>
        <w:ind w:firstLine="709"/>
      </w:pPr>
      <w:r>
        <w:t>MPU6050 измеряет угловые скорости и углы Эйлера, а затем передаёт их на ESP32 в виде последовательности.</w:t>
      </w:r>
    </w:p>
    <w:p w14:paraId="5A92B20E" w14:textId="5B8D4661" w:rsidR="00A45A97" w:rsidRDefault="00A45A97" w:rsidP="00A3378E">
      <w:pPr>
        <w:pStyle w:val="a9"/>
        <w:ind w:firstLine="709"/>
      </w:pPr>
      <w:r>
        <w:t>ESP32 – формирование UDP-пакета. На ESP32</w:t>
      </w:r>
      <w:r w:rsidRPr="00A45A97">
        <w:t xml:space="preserve"> </w:t>
      </w:r>
      <w:r>
        <w:t xml:space="preserve">происходит получение данных с </w:t>
      </w:r>
      <w:r>
        <w:rPr>
          <w:lang w:val="en-US"/>
        </w:rPr>
        <w:t>MPU</w:t>
      </w:r>
      <w:r w:rsidRPr="00A45A97">
        <w:t>6050;</w:t>
      </w:r>
      <w:r>
        <w:t xml:space="preserve"> фильтрация и вычисление углов через DMP</w:t>
      </w:r>
      <w:r w:rsidRPr="00A45A97">
        <w:t xml:space="preserve">; </w:t>
      </w:r>
      <w:r>
        <w:t>упаковка данных в текстовый UDP-пакет</w:t>
      </w:r>
      <w:r w:rsidRPr="00A45A97">
        <w:t xml:space="preserve">; </w:t>
      </w:r>
      <w:r>
        <w:t>передача на ПК. ESP32 действует как "транспортный слой" между реальным датчиком и управляющим модулем Python.</w:t>
      </w:r>
    </w:p>
    <w:p w14:paraId="536DF7A6" w14:textId="23D15E1A" w:rsidR="00A45A97" w:rsidRDefault="005C5BCC" w:rsidP="00A3378E">
      <w:pPr>
        <w:pStyle w:val="a9"/>
        <w:ind w:firstLine="709"/>
      </w:pPr>
      <w:r>
        <w:t xml:space="preserve">ПК (Python-модуль обработки данных) – прием данных от </w:t>
      </w:r>
      <w:r>
        <w:rPr>
          <w:lang w:val="en-US"/>
        </w:rPr>
        <w:t>ESP</w:t>
      </w:r>
      <w:r w:rsidRPr="005C5BCC">
        <w:t>32</w:t>
      </w:r>
    </w:p>
    <w:p w14:paraId="32C9C3B3" w14:textId="2BC8B0A5" w:rsidR="005C5BCC" w:rsidRDefault="00A45A97" w:rsidP="005C5BCC">
      <w:pPr>
        <w:pStyle w:val="a9"/>
        <w:ind w:firstLine="709"/>
      </w:pPr>
      <w:r>
        <w:t>На рисунке 1.11 представлена работа участка Python-функци</w:t>
      </w:r>
      <w:r w:rsidR="005C5BCC">
        <w:t>ю</w:t>
      </w:r>
      <w:r w:rsidRPr="00A45A97">
        <w:t xml:space="preserve"> </w:t>
      </w:r>
      <w:r>
        <w:rPr>
          <w:lang w:val="en-US"/>
        </w:rPr>
        <w:t>receive</w:t>
      </w:r>
      <w:r w:rsidRPr="00A45A97">
        <w:t>_</w:t>
      </w:r>
      <w:r>
        <w:rPr>
          <w:lang w:val="en-US"/>
        </w:rPr>
        <w:t>data</w:t>
      </w:r>
    </w:p>
    <w:p w14:paraId="4D2D7163" w14:textId="77777777" w:rsidR="005C5BCC" w:rsidRPr="00A45A97" w:rsidRDefault="005C5BCC" w:rsidP="005C5BCC">
      <w:pPr>
        <w:pStyle w:val="a9"/>
        <w:ind w:firstLine="709"/>
      </w:pPr>
    </w:p>
    <w:p w14:paraId="380E0164" w14:textId="2D7DA8A2" w:rsidR="00A45A97" w:rsidRDefault="00A45A97" w:rsidP="00A45A97">
      <w:pPr>
        <w:pStyle w:val="a9"/>
        <w:jc w:val="center"/>
      </w:pPr>
      <w:r w:rsidRPr="00A45A97">
        <w:rPr>
          <w:noProof/>
          <w:lang w:eastAsia="ru-RU"/>
        </w:rPr>
        <w:lastRenderedPageBreak/>
        <w:drawing>
          <wp:inline distT="0" distB="0" distL="0" distR="0" wp14:anchorId="7016602D" wp14:editId="76EDAF2A">
            <wp:extent cx="5940425" cy="2225040"/>
            <wp:effectExtent l="0" t="0" r="3175"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225040"/>
                    </a:xfrm>
                    <a:prstGeom prst="rect">
                      <a:avLst/>
                    </a:prstGeom>
                  </pic:spPr>
                </pic:pic>
              </a:graphicData>
            </a:graphic>
          </wp:inline>
        </w:drawing>
      </w:r>
    </w:p>
    <w:p w14:paraId="48BB19B4" w14:textId="3B780CA4" w:rsidR="00A45A97" w:rsidRDefault="00A45A97" w:rsidP="00A45A97">
      <w:pPr>
        <w:pStyle w:val="a9"/>
        <w:jc w:val="center"/>
      </w:pPr>
      <w:r>
        <w:t xml:space="preserve">Рисунок 1.11 – Пример кода получения данных от </w:t>
      </w:r>
      <w:r>
        <w:rPr>
          <w:lang w:val="en-US"/>
        </w:rPr>
        <w:t>ESP</w:t>
      </w:r>
      <w:r w:rsidRPr="00A45A97">
        <w:t>32</w:t>
      </w:r>
    </w:p>
    <w:p w14:paraId="0789C73F" w14:textId="6363BC94" w:rsidR="00A45A97" w:rsidRDefault="00A45A97" w:rsidP="00A45A97">
      <w:pPr>
        <w:pStyle w:val="a9"/>
        <w:jc w:val="center"/>
      </w:pPr>
    </w:p>
    <w:p w14:paraId="04465CE6" w14:textId="409DFD45" w:rsidR="005C5BCC" w:rsidRDefault="005C5BCC" w:rsidP="005C5BCC">
      <w:pPr>
        <w:pStyle w:val="a9"/>
        <w:ind w:firstLine="709"/>
      </w:pPr>
      <w:r w:rsidRPr="005C5BCC">
        <w:t>Нормализация, фильтрация и вычисление относительных углов</w:t>
      </w:r>
      <w:r>
        <w:t xml:space="preserve"> – используется класс SensorProcessor, который вычитает нули калибровки, применяет мертвую зону и масштабирует чувствительность</w:t>
      </w:r>
    </w:p>
    <w:p w14:paraId="5ED16015" w14:textId="77777777" w:rsidR="005C5BCC" w:rsidRDefault="005C5BCC" w:rsidP="005C5BCC">
      <w:pPr>
        <w:pStyle w:val="a9"/>
        <w:ind w:firstLine="709"/>
      </w:pPr>
      <w:r>
        <w:t>Формирование управляющего воздействия – на основе</w:t>
      </w:r>
      <w:r w:rsidRPr="005C5BCC">
        <w:t xml:space="preserve"> </w:t>
      </w:r>
      <w:r>
        <w:t>отклонений формируются управления для AirSim: скорости движения, управляющие наклоны и др. Эта логика отображена в классе ControlData.</w:t>
      </w:r>
    </w:p>
    <w:p w14:paraId="6F04ABD6" w14:textId="1B50D626" w:rsidR="005C5BCC" w:rsidRPr="005C5BCC" w:rsidRDefault="005C5BCC" w:rsidP="00A3378E">
      <w:pPr>
        <w:pStyle w:val="a9"/>
        <w:ind w:firstLine="709"/>
      </w:pPr>
      <w:r>
        <w:t>Обратная связь в сумматор – после</w:t>
      </w:r>
      <w:r w:rsidRPr="005C5BCC">
        <w:t xml:space="preserve"> обработки и формирования команды Python отправляет AirSim данные, AirSim обновляет состояние виртуального дрона, и </w:t>
      </w:r>
      <w:r w:rsidRPr="005C5BCC">
        <w:rPr>
          <w:rFonts w:eastAsia="Times New Roman"/>
        </w:rPr>
        <w:t>новое виртуальное положение</w:t>
      </w:r>
      <w:r w:rsidRPr="005C5BCC">
        <w:t xml:space="preserve"> возвращается снова в сумматор, сравнивается с реальным, и цикл повторяется.</w:t>
      </w:r>
      <w:r>
        <w:t xml:space="preserve"> </w:t>
      </w:r>
      <w:r w:rsidRPr="005C5BCC">
        <w:t>Таким образом обеспечивается динамическая коррекция и синхронизация двух миров: реального и виртуального.</w:t>
      </w:r>
    </w:p>
    <w:p w14:paraId="080A1EDB" w14:textId="30F966AE" w:rsidR="005C5BCC" w:rsidRDefault="005C5BCC" w:rsidP="00A3378E">
      <w:pPr>
        <w:pStyle w:val="a9"/>
        <w:ind w:firstLine="709"/>
      </w:pPr>
      <w:r>
        <w:t>Unreal Engine (визуализация) – представляет собой представляет собой визуальную оболочку, которая получает состояния от AirSim: ориентацию, скорость, положение.</w:t>
      </w:r>
      <w:r w:rsidRPr="005C5BCC">
        <w:t xml:space="preserve"> </w:t>
      </w:r>
      <w:r>
        <w:t>На выходе пользователь видит полностью синхронизированную виртуальную модель, повторяющую движения физического стенда.</w:t>
      </w:r>
    </w:p>
    <w:p w14:paraId="6AA36F3E" w14:textId="02697B60" w:rsidR="005C5BCC" w:rsidRDefault="005C5BCC" w:rsidP="005C5BCC">
      <w:pPr>
        <w:pStyle w:val="a9"/>
        <w:ind w:firstLine="709"/>
      </w:pPr>
      <w:r>
        <w:t>Однако система всё ещё не визуализирует движения в полноценной трёхмерной среде. Для этого требуется разработка специальной программы визуализации на базе Unreal Engine, которая:</w:t>
      </w:r>
      <w:r w:rsidRPr="005C5BCC">
        <w:t xml:space="preserve"> </w:t>
      </w:r>
      <w:r>
        <w:t xml:space="preserve">отображает виртуальный </w:t>
      </w:r>
      <w:r>
        <w:lastRenderedPageBreak/>
        <w:t>квадрокоптер</w:t>
      </w:r>
      <w:r w:rsidRPr="005C5BCC">
        <w:t>,</w:t>
      </w:r>
      <w:r>
        <w:t xml:space="preserve"> обновляет его ориентацию в реальном времени, позволяет подключать дополнительную физику, сенсоры и алгоритмы.</w:t>
      </w:r>
    </w:p>
    <w:p w14:paraId="23AEB698" w14:textId="77777777" w:rsidR="005C5BCC" w:rsidRPr="005C5BCC" w:rsidRDefault="005C5BCC" w:rsidP="005C5BCC">
      <w:pPr>
        <w:pStyle w:val="a9"/>
        <w:ind w:firstLine="709"/>
      </w:pPr>
    </w:p>
    <w:p w14:paraId="6E65A7BC" w14:textId="5417F845" w:rsidR="009C3D4E" w:rsidRPr="00081241" w:rsidRDefault="009F132A">
      <w:r w:rsidRPr="00081241">
        <w:br w:type="page"/>
      </w:r>
    </w:p>
    <w:p w14:paraId="7A199F90" w14:textId="58D80D0E" w:rsidR="00B12AB0" w:rsidRPr="00003CBC"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8" w:name="_Toc216206173"/>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bookmarkEnd w:id="18"/>
    </w:p>
    <w:p w14:paraId="7379C6AC" w14:textId="362F8F48" w:rsidR="0098695D" w:rsidRPr="0098695D" w:rsidRDefault="0098695D" w:rsidP="00AF26BD">
      <w:pPr>
        <w:pStyle w:val="3"/>
        <w:spacing w:before="0" w:line="360" w:lineRule="auto"/>
        <w:ind w:firstLine="709"/>
        <w:jc w:val="both"/>
        <w:rPr>
          <w:rFonts w:ascii="Times New Roman" w:hAnsi="Times New Roman" w:cs="Times New Roman"/>
          <w:color w:val="000000" w:themeColor="text1"/>
          <w:sz w:val="28"/>
          <w:szCs w:val="28"/>
          <w:lang w:val="en-US"/>
        </w:rPr>
      </w:pPr>
      <w:bookmarkStart w:id="19" w:name="_Toc216206174"/>
      <w:r w:rsidRPr="0098695D">
        <w:rPr>
          <w:rFonts w:ascii="Times New Roman" w:hAnsi="Times New Roman" w:cs="Times New Roman"/>
          <w:color w:val="000000" w:themeColor="text1"/>
          <w:sz w:val="28"/>
          <w:szCs w:val="28"/>
          <w:lang w:val="en-US"/>
        </w:rPr>
        <w:t xml:space="preserve">1.3.1 </w:t>
      </w:r>
      <w:r w:rsidRPr="0098695D">
        <w:rPr>
          <w:rFonts w:ascii="Times New Roman" w:hAnsi="Times New Roman" w:cs="Times New Roman"/>
          <w:color w:val="000000" w:themeColor="text1"/>
          <w:sz w:val="28"/>
          <w:szCs w:val="28"/>
        </w:rPr>
        <w:t>Подготовка среды моделирования</w:t>
      </w:r>
      <w:bookmarkEnd w:id="19"/>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20" w:name="_Toc216206175"/>
      <w:r w:rsidRPr="000A3FBD">
        <w:rPr>
          <w:rFonts w:ascii="Times New Roman" w:eastAsiaTheme="majorEastAsia" w:hAnsi="Times New Roman" w:cs="Times New Roman"/>
          <w:b/>
          <w:bCs/>
          <w:sz w:val="28"/>
          <w:szCs w:val="28"/>
        </w:rPr>
        <w:lastRenderedPageBreak/>
        <w:t>2 Технологическая часть</w:t>
      </w:r>
      <w:bookmarkEnd w:id="20"/>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21" w:name="_Toc216206176"/>
      <w:r w:rsidRPr="000A3FBD">
        <w:rPr>
          <w:rFonts w:ascii="Times New Roman" w:eastAsia="Times New Roman" w:hAnsi="Times New Roman" w:cs="Times New Roman"/>
          <w:b/>
          <w:bCs/>
          <w:sz w:val="28"/>
          <w:szCs w:val="28"/>
          <w:lang w:eastAsia="ru-RU"/>
        </w:rPr>
        <w:t>2.1 Введение</w:t>
      </w:r>
      <w:bookmarkEnd w:id="21"/>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Dupont-проводов, что позволяет легко заменять или калибровать компоненты. Передача данных осуществляется по беспроводному каналу Wi-Fi между микроконтроллером ESP32 и персональным компьютером, где данные визуализируются в среде Unreal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22" w:name="_Toc216206177"/>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22"/>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3" w:name="_Toc216206178"/>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23"/>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Подготовка материалов – нарезка элементов рам из ДСтП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внутренней рамы – аналогично внешней, собирается квадратная рамка из ДСтП,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e-clip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ДСтП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Dupont-проводов.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4" w:name="_Toc216206179"/>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24"/>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r w:rsidRPr="000A3FBD">
        <w:rPr>
          <w:rFonts w:ascii="Times New Roman" w:hAnsi="Times New Roman"/>
          <w:kern w:val="2"/>
          <w:sz w:val="28"/>
          <w:szCs w:val="32"/>
          <w14:ligatures w14:val="standardContextual"/>
        </w:rPr>
        <w:t>ДСтП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r w:rsidRPr="000A3FBD">
        <w:rPr>
          <w:rFonts w:ascii="Times New Roman" w:hAnsi="Times New Roman"/>
          <w:kern w:val="2"/>
          <w:sz w:val="28"/>
          <w:szCs w:val="32"/>
          <w14:ligatures w14:val="standardContextual"/>
        </w:rPr>
        <w:t>ДСтП</w:t>
      </w:r>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5" w:name="_Toc216206180"/>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25"/>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Badboy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«Cinewhoop».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HRB 1500 mAh 11.1 V (3 S) 65C FPV Pro</w:t>
      </w:r>
      <w:r w:rsidRPr="000A3FBD">
        <w:rPr>
          <w:rFonts w:ascii="Times New Roman" w:hAnsi="Times New Roman"/>
          <w:kern w:val="2"/>
          <w:sz w:val="28"/>
          <w:szCs w:val="32"/>
          <w14:ligatures w14:val="standardContextual"/>
        </w:rPr>
        <w:t>. Батарея отличается высокой токоотдачей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Wi-Fi на ПК. Питание контроллера и датчика осуществляется через встроенный BEC регулятора ESC. Все соединения выполнены при помощи Dupont-проводов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Wi-Fi в среду Unreal Engine. Таким образом, виртуальная модель квадрокоптера Unreal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26" w:name="_Toc216206181"/>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Подбор микроэлектромеханических датчиков и микроконтроллера</w:t>
      </w:r>
      <w:bookmarkEnd w:id="26"/>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7" w:name="_Toc216206182"/>
      <w:r w:rsidRPr="000A3FBD">
        <w:rPr>
          <w:rFonts w:ascii="Times New Roman" w:eastAsiaTheme="majorEastAsia" w:hAnsi="Times New Roman" w:cs="Times New Roman"/>
          <w:b/>
          <w:bCs/>
          <w:sz w:val="28"/>
        </w:rPr>
        <w:t>2.4.1 Микроконтроллер</w:t>
      </w:r>
      <w:bookmarkEnd w:id="27"/>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r w:rsidRPr="000A3FBD">
        <w:rPr>
          <w:rFonts w:ascii="Times New Roman" w:hAnsi="Times New Roman"/>
          <w:iCs/>
          <w:kern w:val="2"/>
          <w:sz w:val="28"/>
          <w:szCs w:val="28"/>
          <w:lang w:eastAsia="ru-RU"/>
          <w14:ligatures w14:val="standardContextual"/>
        </w:rPr>
        <w:t>STMicroelectronics</w:t>
      </w:r>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r w:rsidRPr="000A3FBD">
        <w:rPr>
          <w:rFonts w:ascii="Times New Roman" w:hAnsi="Times New Roman"/>
          <w:bCs/>
          <w:kern w:val="2"/>
          <w:sz w:val="28"/>
          <w:szCs w:val="28"/>
          <w:lang w:eastAsia="ru-RU"/>
          <w14:ligatures w14:val="standardContextual"/>
        </w:rPr>
        <w:t>ATmega</w:t>
      </w:r>
      <w:r w:rsidRPr="000A3FBD">
        <w:rPr>
          <w:rFonts w:ascii="Times New Roman" w:hAnsi="Times New Roman"/>
          <w:kern w:val="2"/>
          <w:sz w:val="28"/>
          <w:szCs w:val="28"/>
          <w:lang w:eastAsia="ru-RU"/>
          <w14:ligatures w14:val="standardContextual"/>
        </w:rPr>
        <w:t xml:space="preserve"> (например, ATmega328P) от </w:t>
      </w:r>
      <w:r w:rsidRPr="000A3FBD">
        <w:rPr>
          <w:rFonts w:ascii="Times New Roman" w:hAnsi="Times New Roman"/>
          <w:iCs/>
          <w:kern w:val="2"/>
          <w:sz w:val="28"/>
          <w:szCs w:val="28"/>
          <w:lang w:eastAsia="ru-RU"/>
          <w14:ligatures w14:val="standardContextual"/>
        </w:rPr>
        <w:t>Microchip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r w:rsidRPr="000A3FBD">
        <w:rPr>
          <w:rFonts w:ascii="Times New Roman" w:hAnsi="Times New Roman"/>
          <w:iCs/>
          <w:kern w:val="2"/>
          <w:sz w:val="28"/>
          <w:szCs w:val="28"/>
          <w:lang w:eastAsia="ru-RU"/>
          <w14:ligatures w14:val="standardContextual"/>
        </w:rPr>
        <w:t>Arduino</w:t>
      </w:r>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8" w:name="_Toc216206183"/>
      <w:r w:rsidRPr="000A3FBD">
        <w:rPr>
          <w:rFonts w:ascii="Times New Roman" w:eastAsiaTheme="majorEastAsia" w:hAnsi="Times New Roman" w:cs="Times New Roman"/>
          <w:b/>
          <w:bCs/>
          <w:sz w:val="28"/>
        </w:rPr>
        <w:t>2.4.2 Микроконтроллер ESP32</w:t>
      </w:r>
      <w:bookmarkEnd w:id="28"/>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Espressif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003CBC"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Xtensa dual-core 32-bit LX6, до 240 МГц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До 32 пинов</w:t>
            </w:r>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Поддерживается (2 контроллера, flow control)</w:t>
            </w:r>
          </w:p>
        </w:tc>
      </w:tr>
      <w:tr w:rsidR="00325C21" w:rsidRPr="00003CBC"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4 контроллера (SPI0 как буфер, SPI1 как master, SPI2/SPI3 как master/slave)</w:t>
            </w:r>
          </w:p>
        </w:tc>
      </w:tr>
      <w:tr w:rsidR="00325C21" w:rsidRPr="00325C21" w14:paraId="7210620E" w14:textId="77777777" w:rsidTr="00325C21">
        <w:tc>
          <w:tcPr>
            <w:tcW w:w="4564" w:type="dxa"/>
          </w:tcPr>
          <w:p w14:paraId="4394D2C8" w14:textId="77777777" w:rsidR="00325C21" w:rsidRPr="00325C21" w:rsidRDefault="00AC4985"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(master/slave),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12-бит SAR, 18 каналов, до 2 Мвыб/с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В зависимости от режима: от 5 мкА (Deep Sleep) до 1.1 А (максимальная нагрузка с CPU, Wi-Fi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9" w:name="_Toc216206184"/>
      <w:r w:rsidRPr="000A3FBD">
        <w:rPr>
          <w:rFonts w:ascii="Times New Roman" w:eastAsiaTheme="majorEastAsia" w:hAnsi="Times New Roman" w:cs="Times New Roman"/>
          <w:b/>
          <w:bCs/>
          <w:sz w:val="28"/>
        </w:rPr>
        <w:t>2.4.3 Микроэлектромеханические системы</w:t>
      </w:r>
      <w:bookmarkEnd w:id="29"/>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Микроэлектромеханические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трёхосевой акселерометр и трёхосевой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r w:rsidRPr="000A3FBD">
        <w:rPr>
          <w:rFonts w:ascii="Times New Roman" w:hAnsi="Times New Roman"/>
          <w:bCs/>
          <w:kern w:val="2"/>
          <w:sz w:val="28"/>
          <w:szCs w:val="32"/>
          <w14:ligatures w14:val="standardContextual"/>
        </w:rPr>
        <w:t>Unreal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30" w:name="_Toc216206185"/>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30"/>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трехосевой гироскоп и трехосевой акселерометр. Он разработан компанией InvenSense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003CBC"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Digital Motion Processor (DMP) для 3D motion fusion и алгоритмов</w:t>
            </w:r>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003CBC"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(до 400 кГц,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(idle/low power) до ~3.9 мА (полная работа: gyro + accel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31" w:name="_Toc216206186"/>
      <w:r w:rsidRPr="000A3FBD">
        <w:rPr>
          <w:rFonts w:ascii="Times New Roman" w:eastAsiaTheme="majorEastAsia" w:hAnsi="Times New Roman" w:cs="Times New Roman"/>
          <w:b/>
          <w:bCs/>
          <w:color w:val="000000" w:themeColor="text1"/>
          <w:sz w:val="28"/>
        </w:rPr>
        <w:t>2.4.5 Схема подключения</w:t>
      </w:r>
      <w:bookmarkEnd w:id="31"/>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Wi-Fi-каналу на персональный компьютер. На стороне ПК реализуется визуализация ориентации в среде Unreal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32" w:name="_Toc216206187"/>
      <w:r w:rsidRPr="000A3FBD">
        <w:rPr>
          <w:rFonts w:ascii="Times New Roman" w:eastAsia="Times New Roman" w:hAnsi="Times New Roman" w:cs="Times New Roman"/>
          <w:b/>
          <w:bCs/>
          <w:sz w:val="28"/>
          <w:szCs w:val="36"/>
          <w:lang w:eastAsia="ru-RU"/>
        </w:rPr>
        <w:t>2.5 Вывод</w:t>
      </w:r>
      <w:bookmarkEnd w:id="32"/>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r w:rsidRPr="000A3FBD">
        <w:rPr>
          <w:rFonts w:ascii="Times New Roman" w:hAnsi="Times New Roman"/>
          <w:bCs/>
          <w:kern w:val="2"/>
          <w:sz w:val="28"/>
          <w:szCs w:val="32"/>
          <w14:ligatures w14:val="standardContextual"/>
        </w:rPr>
        <w:t>Badboy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Wi-Fi для последующей визуализации в среде </w:t>
      </w:r>
      <w:r w:rsidRPr="000A3FBD">
        <w:rPr>
          <w:rFonts w:ascii="Times New Roman" w:hAnsi="Times New Roman"/>
          <w:bCs/>
          <w:kern w:val="2"/>
          <w:sz w:val="28"/>
          <w:szCs w:val="32"/>
          <w14:ligatures w14:val="standardContextual"/>
        </w:rPr>
        <w:t>Unreal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33" w:name="_Toc156319191"/>
      <w:bookmarkStart w:id="34" w:name="_Toc216206188"/>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34"/>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6206189"/>
      <w:r w:rsidRPr="00B406C4">
        <w:rPr>
          <w:rFonts w:ascii="Times New Roman" w:hAnsi="Times New Roman" w:cs="Times New Roman"/>
          <w:color w:val="000000" w:themeColor="text1"/>
          <w:sz w:val="28"/>
        </w:rPr>
        <w:t>3.1 Введение</w:t>
      </w:r>
      <w:bookmarkEnd w:id="35"/>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6206190"/>
      <w:r w:rsidRPr="00B406C4">
        <w:rPr>
          <w:rFonts w:ascii="Times New Roman" w:hAnsi="Times New Roman" w:cs="Times New Roman"/>
          <w:color w:val="000000" w:themeColor="text1"/>
          <w:sz w:val="28"/>
        </w:rPr>
        <w:t>3.2 Анализ условий труда</w:t>
      </w:r>
      <w:bookmarkEnd w:id="36"/>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r w:rsidRPr="00B406C4">
        <w:rPr>
          <w:rFonts w:ascii="Times New Roman" w:eastAsia="Times New Roman" w:hAnsi="Times New Roman" w:cs="Times New Roman"/>
          <w:bCs/>
          <w:sz w:val="28"/>
          <w:szCs w:val="24"/>
          <w:lang w:eastAsia="ru-RU"/>
        </w:rPr>
        <w:t>Iб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3.1 – Классификация категорий работ по уровню энерготрат</w:t>
      </w:r>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Энерготраты,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Iа</w:t>
            </w:r>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Iб</w:t>
            </w:r>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IIа</w:t>
            </w:r>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2091"/>
        <w:gridCol w:w="5777"/>
      </w:tblGrid>
      <w:tr w:rsidR="00B406C4" w:rsidRPr="00B406C4" w14:paraId="70EDB420" w14:textId="77777777" w:rsidTr="009B240F">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IIб</w:t>
            </w:r>
          </w:p>
        </w:tc>
        <w:tc>
          <w:tcPr>
            <w:tcW w:w="2091" w:type="dxa"/>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5777" w:type="dxa"/>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9B240F">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2091" w:type="dxa"/>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5777" w:type="dxa"/>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r w:rsidRPr="00B406C4">
        <w:rPr>
          <w:rFonts w:ascii="Times New Roman" w:eastAsia="Times New Roman" w:hAnsi="Times New Roman" w:cs="Times New Roman"/>
          <w:bCs/>
          <w:sz w:val="28"/>
          <w:szCs w:val="24"/>
          <w:lang w:eastAsia="ru-RU"/>
        </w:rPr>
        <w:t>Iб</w:t>
      </w:r>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производственные помещения, в которых выполняются работы категории Iа–Iб,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операций категории </w:t>
      </w:r>
      <w:r w:rsidRPr="00B406C4">
        <w:rPr>
          <w:rFonts w:ascii="Times New Roman" w:eastAsia="Times New Roman" w:hAnsi="Times New Roman" w:cs="Times New Roman"/>
          <w:bCs/>
          <w:sz w:val="28"/>
          <w:szCs w:val="24"/>
          <w:lang w:eastAsia="ru-RU"/>
        </w:rPr>
        <w:t>Iб</w:t>
      </w:r>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37" w:name="_Toc216206191"/>
      <w:r w:rsidRPr="00B406C4">
        <w:rPr>
          <w:rFonts w:ascii="Times New Roman" w:hAnsi="Times New Roman" w:cs="Times New Roman"/>
          <w:color w:val="000000" w:themeColor="text1"/>
          <w:sz w:val="28"/>
        </w:rPr>
        <w:t>3.3 Микроклимат</w:t>
      </w:r>
      <w:bookmarkEnd w:id="37"/>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r w:rsidRPr="00B406C4">
        <w:rPr>
          <w:rFonts w:ascii="Times New Roman" w:hAnsi="Times New Roman"/>
          <w:bCs/>
          <w:kern w:val="2"/>
          <w:sz w:val="28"/>
          <w:szCs w:val="32"/>
          <w:lang w:eastAsia="ru-RU"/>
          <w14:ligatures w14:val="standardContextual"/>
        </w:rPr>
        <w:t>Iб</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3.2 – Оптимальные и фактические параметры микроклимата для категории Iб (по СанПиН 1.2.3685-21 [10])</w:t>
      </w:r>
    </w:p>
    <w:tbl>
      <w:tblPr>
        <w:tblStyle w:val="24"/>
        <w:tblW w:w="0" w:type="auto"/>
        <w:tblInd w:w="108" w:type="dxa"/>
        <w:tblLook w:val="04A0" w:firstRow="1" w:lastRow="0" w:firstColumn="1" w:lastColumn="0" w:noHBand="0" w:noVBand="1"/>
      </w:tblPr>
      <w:tblGrid>
        <w:gridCol w:w="1590"/>
        <w:gridCol w:w="2726"/>
        <w:gridCol w:w="1326"/>
        <w:gridCol w:w="1779"/>
        <w:gridCol w:w="2042"/>
      </w:tblGrid>
      <w:tr w:rsidR="00B406C4" w:rsidRPr="00B406C4" w14:paraId="2AC04567" w14:textId="77777777" w:rsidTr="00B406C4">
        <w:tc>
          <w:tcPr>
            <w:tcW w:w="1590" w:type="dxa"/>
            <w:hideMark/>
          </w:tcPr>
          <w:p w14:paraId="2D2068DD"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Категория работ</w:t>
            </w:r>
          </w:p>
        </w:tc>
        <w:tc>
          <w:tcPr>
            <w:tcW w:w="0" w:type="auto"/>
            <w:hideMark/>
          </w:tcPr>
          <w:p w14:paraId="4F63B8E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Показатель</w:t>
            </w:r>
          </w:p>
        </w:tc>
        <w:tc>
          <w:tcPr>
            <w:tcW w:w="0" w:type="auto"/>
            <w:hideMark/>
          </w:tcPr>
          <w:p w14:paraId="3FBA69B6"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Период года</w:t>
            </w:r>
          </w:p>
        </w:tc>
        <w:tc>
          <w:tcPr>
            <w:tcW w:w="0" w:type="auto"/>
            <w:hideMark/>
          </w:tcPr>
          <w:p w14:paraId="6D76507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СанПиН 1.2.3685-21</w:t>
            </w:r>
          </w:p>
        </w:tc>
        <w:tc>
          <w:tcPr>
            <w:tcW w:w="0" w:type="auto"/>
            <w:hideMark/>
          </w:tcPr>
          <w:p w14:paraId="6EFAE8C2"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9B240F" w:rsidRDefault="00B406C4" w:rsidP="00B406C4">
            <w:pPr>
              <w:rPr>
                <w:rFonts w:ascii="Times New Roman" w:eastAsia="Times New Roman" w:hAnsi="Times New Roman" w:cs="Times New Roman"/>
                <w:szCs w:val="20"/>
                <w:lang w:eastAsia="ru-RU"/>
              </w:rPr>
            </w:pPr>
          </w:p>
          <w:p w14:paraId="21859C6A" w14:textId="77777777" w:rsidR="00B406C4" w:rsidRPr="009B240F" w:rsidRDefault="00B406C4" w:rsidP="00B406C4">
            <w:pPr>
              <w:rPr>
                <w:rFonts w:ascii="Times New Roman" w:eastAsia="Times New Roman" w:hAnsi="Times New Roman" w:cs="Times New Roman"/>
                <w:szCs w:val="20"/>
                <w:lang w:eastAsia="ru-RU"/>
              </w:rPr>
            </w:pPr>
          </w:p>
          <w:p w14:paraId="1DCE614E"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Лёгкая – Iб</w:t>
            </w:r>
          </w:p>
        </w:tc>
        <w:tc>
          <w:tcPr>
            <w:tcW w:w="0" w:type="auto"/>
            <w:vMerge w:val="restart"/>
            <w:hideMark/>
          </w:tcPr>
          <w:p w14:paraId="1177BC2A"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Температура воздуха, °C</w:t>
            </w:r>
          </w:p>
        </w:tc>
        <w:tc>
          <w:tcPr>
            <w:tcW w:w="0" w:type="auto"/>
            <w:hideMark/>
          </w:tcPr>
          <w:p w14:paraId="397A4E0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24105A4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21–23</w:t>
            </w:r>
          </w:p>
        </w:tc>
        <w:tc>
          <w:tcPr>
            <w:tcW w:w="0" w:type="auto"/>
            <w:hideMark/>
          </w:tcPr>
          <w:p w14:paraId="226439AD"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21–22</w:t>
            </w:r>
          </w:p>
        </w:tc>
      </w:tr>
      <w:tr w:rsidR="00B406C4" w:rsidRPr="00B406C4" w14:paraId="2AB34EA2" w14:textId="77777777" w:rsidTr="00B406C4">
        <w:tc>
          <w:tcPr>
            <w:tcW w:w="1590" w:type="dxa"/>
            <w:vMerge/>
            <w:hideMark/>
          </w:tcPr>
          <w:p w14:paraId="3A61FA6B"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BD0B502"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70BCFB4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1D00755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22–24</w:t>
            </w:r>
          </w:p>
        </w:tc>
        <w:tc>
          <w:tcPr>
            <w:tcW w:w="0" w:type="auto"/>
            <w:hideMark/>
          </w:tcPr>
          <w:p w14:paraId="35A2340B"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20–22</w:t>
            </w:r>
          </w:p>
        </w:tc>
      </w:tr>
      <w:tr w:rsidR="00B406C4" w:rsidRPr="00B406C4" w14:paraId="6EB33C6E" w14:textId="77777777" w:rsidTr="00B406C4">
        <w:tc>
          <w:tcPr>
            <w:tcW w:w="1590" w:type="dxa"/>
            <w:vMerge/>
            <w:hideMark/>
          </w:tcPr>
          <w:p w14:paraId="3BDC5F04"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1035DED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Относительная влажность, %</w:t>
            </w:r>
          </w:p>
        </w:tc>
        <w:tc>
          <w:tcPr>
            <w:tcW w:w="0" w:type="auto"/>
            <w:hideMark/>
          </w:tcPr>
          <w:p w14:paraId="7DB2B56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4BE5D4FC"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4B28939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40–55</w:t>
            </w:r>
          </w:p>
        </w:tc>
      </w:tr>
      <w:tr w:rsidR="00B406C4" w:rsidRPr="00B406C4" w14:paraId="313BD540" w14:textId="77777777" w:rsidTr="00B406C4">
        <w:tc>
          <w:tcPr>
            <w:tcW w:w="1590" w:type="dxa"/>
            <w:vMerge/>
            <w:hideMark/>
          </w:tcPr>
          <w:p w14:paraId="6D223EB8"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5CD154C"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37B6F99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019144A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3D02D89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45–55</w:t>
            </w:r>
          </w:p>
        </w:tc>
      </w:tr>
      <w:tr w:rsidR="00B406C4" w:rsidRPr="00B406C4" w14:paraId="709B5B9C" w14:textId="77777777" w:rsidTr="00B406C4">
        <w:tc>
          <w:tcPr>
            <w:tcW w:w="1590" w:type="dxa"/>
            <w:vMerge/>
            <w:hideMark/>
          </w:tcPr>
          <w:p w14:paraId="5F70C6A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0480C1D1"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Скорость движения воздуха, м/с</w:t>
            </w:r>
          </w:p>
        </w:tc>
        <w:tc>
          <w:tcPr>
            <w:tcW w:w="0" w:type="auto"/>
            <w:hideMark/>
          </w:tcPr>
          <w:p w14:paraId="5A9832A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1BDC5F07"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0,1</w:t>
            </w:r>
          </w:p>
        </w:tc>
        <w:tc>
          <w:tcPr>
            <w:tcW w:w="0" w:type="auto"/>
            <w:hideMark/>
          </w:tcPr>
          <w:p w14:paraId="70365D04"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r w:rsidR="00B406C4" w:rsidRPr="00B406C4" w14:paraId="29D8B68F" w14:textId="77777777" w:rsidTr="00B406C4">
        <w:tc>
          <w:tcPr>
            <w:tcW w:w="1590" w:type="dxa"/>
            <w:vMerge/>
            <w:hideMark/>
          </w:tcPr>
          <w:p w14:paraId="131664F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D2B0900"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57053F9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7F651742"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0,2</w:t>
            </w:r>
          </w:p>
        </w:tc>
        <w:tc>
          <w:tcPr>
            <w:tcW w:w="0" w:type="auto"/>
            <w:hideMark/>
          </w:tcPr>
          <w:p w14:paraId="643A40E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8" w:name="_Toc216206192"/>
      <w:r w:rsidRPr="00B406C4">
        <w:rPr>
          <w:rFonts w:ascii="Times New Roman" w:hAnsi="Times New Roman" w:cs="Times New Roman"/>
          <w:color w:val="000000" w:themeColor="text1"/>
          <w:sz w:val="28"/>
        </w:rPr>
        <w:t>3.4 Шум</w:t>
      </w:r>
      <w:bookmarkEnd w:id="38"/>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дБА;</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дБА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lastRenderedPageBreak/>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дБА.</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AC4985"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дБА;</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AC4985"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дБА</w:t>
      </w:r>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w:t>
      </w:r>
      <w:r w:rsidRPr="00B406C4">
        <w:rPr>
          <w:rFonts w:ascii="Times New Roman" w:hAnsi="Times New Roman"/>
          <w:kern w:val="2"/>
          <w:sz w:val="28"/>
          <w:szCs w:val="32"/>
          <w:lang w:eastAsia="ru-RU"/>
          <w14:ligatures w14:val="standardContextual"/>
        </w:rPr>
        <w:lastRenderedPageBreak/>
        <w:t>кратковременное ограничение работы стенда или использование 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9" w:name="_Toc216206193"/>
      <w:r w:rsidRPr="00B406C4">
        <w:rPr>
          <w:rFonts w:ascii="Times New Roman" w:hAnsi="Times New Roman" w:cs="Times New Roman"/>
          <w:color w:val="000000" w:themeColor="text1"/>
          <w:sz w:val="28"/>
        </w:rPr>
        <w:t>3.5 Освещенность</w:t>
      </w:r>
      <w:bookmarkEnd w:id="39"/>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bCs/>
          <w:kern w:val="2"/>
          <w:sz w:val="28"/>
          <w:szCs w:val="32"/>
          <w:lang w:val="en-US" w:eastAsia="ru-RU"/>
          <w14:ligatures w14:val="standardContextual"/>
        </w:rPr>
        <w:t>hd</w:t>
      </w:r>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r w:rsidRPr="00B406C4">
        <w:rPr>
          <w:rFonts w:ascii="Times New Roman" w:hAnsi="Times New Roman"/>
          <w:bCs/>
          <w:kern w:val="2"/>
          <w:sz w:val="28"/>
          <w:szCs w:val="32"/>
          <w:lang w:eastAsia="ru-RU"/>
          <w14:ligatures w14:val="standardContextual"/>
        </w:rPr>
        <w:t>IIIв</w:t>
      </w:r>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Таким образом, фактическая освещенность рабочего места составляет всего 76 лк, что значительно ниже нормативного значения 750 лк, установленного Приказом Минтруда России №817н от 21.11.2023 [15] для разряда зрительных работ IIIв.</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0" w:name="_Toc216206194"/>
      <w:r w:rsidRPr="00B406C4">
        <w:rPr>
          <w:rFonts w:ascii="Times New Roman" w:hAnsi="Times New Roman" w:cs="Times New Roman"/>
          <w:color w:val="000000" w:themeColor="text1"/>
          <w:sz w:val="28"/>
        </w:rPr>
        <w:t>3.6 Тяжесть трудового процесса</w:t>
      </w:r>
      <w:bookmarkEnd w:id="40"/>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41" w:name="_Toc216206195"/>
      <w:r w:rsidRPr="00B406C4">
        <w:rPr>
          <w:rFonts w:ascii="Times New Roman" w:hAnsi="Times New Roman" w:cs="Times New Roman"/>
          <w:color w:val="000000" w:themeColor="text1"/>
          <w:sz w:val="28"/>
        </w:rPr>
        <w:t>3.7 Напряженность трудового процесса</w:t>
      </w:r>
      <w:bookmarkEnd w:id="41"/>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4851C946" w14:textId="77777777" w:rsidR="009B240F" w:rsidRDefault="009B240F" w:rsidP="00B406C4">
      <w:pPr>
        <w:spacing w:after="0" w:line="360" w:lineRule="auto"/>
        <w:ind w:firstLine="709"/>
        <w:jc w:val="both"/>
        <w:rPr>
          <w:rFonts w:ascii="Times New Roman" w:hAnsi="Times New Roman"/>
          <w:kern w:val="2"/>
          <w:sz w:val="28"/>
          <w:szCs w:val="32"/>
          <w14:ligatures w14:val="standardContextual"/>
        </w:rPr>
      </w:pPr>
    </w:p>
    <w:p w14:paraId="6FE8E82F" w14:textId="43239D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w:t>
      </w:r>
      <w:r w:rsidRPr="00B406C4">
        <w:rPr>
          <w:rFonts w:ascii="Times New Roman" w:hAnsi="Times New Roman"/>
          <w:kern w:val="2"/>
          <w:sz w:val="28"/>
          <w:szCs w:val="32"/>
          <w14:ligatures w14:val="standardContextual"/>
        </w:rPr>
        <w:lastRenderedPageBreak/>
        <w:t>вызывает утомления психофизиологических функций и не требует 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2" w:name="_Toc216206196"/>
      <w:r w:rsidRPr="00B406C4">
        <w:rPr>
          <w:rFonts w:ascii="Times New Roman" w:hAnsi="Times New Roman" w:cs="Times New Roman"/>
          <w:color w:val="000000" w:themeColor="text1"/>
          <w:sz w:val="28"/>
        </w:rPr>
        <w:t>3.8 Итоговый класс условий труда</w:t>
      </w:r>
      <w:bookmarkEnd w:id="42"/>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3" w:name="_Toc216206197"/>
      <w:r w:rsidRPr="00B406C4">
        <w:rPr>
          <w:rFonts w:ascii="Times New Roman" w:hAnsi="Times New Roman" w:cs="Times New Roman"/>
          <w:color w:val="000000" w:themeColor="text1"/>
          <w:sz w:val="28"/>
        </w:rPr>
        <w:t>3.9 Проектирование системы освещения</w:t>
      </w:r>
      <w:bookmarkEnd w:id="43"/>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IIIв</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лк</w:t>
      </w:r>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E=700 лк;</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лк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4" w:name="_Toc216206198"/>
      <w:r w:rsidRPr="00B406C4">
        <w:rPr>
          <w:rFonts w:ascii="Times New Roman" w:hAnsi="Times New Roman" w:cs="Times New Roman"/>
          <w:color w:val="000000" w:themeColor="text1"/>
          <w:sz w:val="28"/>
        </w:rPr>
        <w:t>3.10 Вывод</w:t>
      </w:r>
      <w:bookmarkEnd w:id="44"/>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45" w:name="_Toc216206199"/>
      <w:r w:rsidRPr="00F74377">
        <w:rPr>
          <w:rFonts w:ascii="Times New Roman" w:hAnsi="Times New Roman" w:cs="Times New Roman"/>
          <w:color w:val="000000" w:themeColor="text1"/>
        </w:rPr>
        <w:lastRenderedPageBreak/>
        <w:t>4. Экономическая часть</w:t>
      </w:r>
      <w:bookmarkEnd w:id="45"/>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6" w:name="_Toc216206200"/>
      <w:r w:rsidRPr="00F65D25">
        <w:rPr>
          <w:rFonts w:ascii="Times New Roman" w:hAnsi="Times New Roman" w:cs="Times New Roman"/>
          <w:color w:val="000000" w:themeColor="text1"/>
          <w:sz w:val="28"/>
          <w:szCs w:val="28"/>
        </w:rPr>
        <w:t>4.1 Введение</w:t>
      </w:r>
      <w:bookmarkEnd w:id="46"/>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В рамках данного раздела необходимо определить эффективность внедрения создаваемой НТПр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(НТПр),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7" w:name="_Toc216206201"/>
      <w:r w:rsidRPr="00F65D25">
        <w:rPr>
          <w:rFonts w:ascii="Times New Roman" w:hAnsi="Times New Roman" w:cs="Times New Roman"/>
          <w:color w:val="000000" w:themeColor="text1"/>
          <w:sz w:val="28"/>
          <w:szCs w:val="28"/>
        </w:rPr>
        <w:t xml:space="preserve">4.2 </w:t>
      </w:r>
      <w:bookmarkStart w:id="48" w:name="_Toc88197541"/>
      <w:bookmarkStart w:id="49"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8"/>
      <w:bookmarkEnd w:id="49"/>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47"/>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0" w:name="_Toc216206202"/>
      <w:r w:rsidRPr="00BF3C33">
        <w:rPr>
          <w:rFonts w:ascii="Times New Roman" w:hAnsi="Times New Roman" w:cs="Times New Roman"/>
          <w:color w:val="000000" w:themeColor="text1"/>
          <w:sz w:val="28"/>
          <w:szCs w:val="28"/>
        </w:rPr>
        <w:t>4.2.1 Оценка научно-технической прогрессивности</w:t>
      </w:r>
      <w:bookmarkEnd w:id="50"/>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выбрать аналог разрабатываемого продукта для того, чтобы использовать его для сравнения с НТПр</w:t>
      </w:r>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НТПр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НТПр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НТПр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НТПр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НТПр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НТПр</w:t>
            </w:r>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НТПр</w:t>
            </w:r>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2 – Ориентировочная шкала оценки возможности применения результатов НТПр</w:t>
      </w:r>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НТПр</w:t>
            </w:r>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Область применения НТПр</w:t>
            </w:r>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r w:rsidRPr="00546848">
        <w:rPr>
          <w:rFonts w:ascii="Times New Roman" w:hAnsi="Times New Roman" w:cs="Times New Roman"/>
          <w:sz w:val="28"/>
        </w:rPr>
        <w:t>Gazebo</w:t>
      </w:r>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Предлагаемая в дипломе НТПр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Таблица 4.3 – Научно-технический эффект НТПр</w:t>
      </w:r>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Уровень свойств НТПр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Уровень свойств разрабатываемой НТПр</w:t>
            </w:r>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51" w:name="_Hlk182907881"/>
    <w:p w14:paraId="682134B1" w14:textId="77777777" w:rsidR="0068518E" w:rsidRDefault="00AC4985"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51"/>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66181C94" w14:textId="77777777" w:rsidR="0068518E" w:rsidRPr="00BE39F3" w:rsidRDefault="0068518E" w:rsidP="0068518E">
      <w:pPr>
        <w:pStyle w:val="13"/>
      </w:pPr>
      <w:r>
        <w:lastRenderedPageBreak/>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значения показателей разработанной НТПр в баллах</w:t>
      </w:r>
      <w:r w:rsidRPr="00BE39F3">
        <w:t xml:space="preserve">, </w:t>
      </w:r>
    </w:p>
    <w:p w14:paraId="460D4C1B" w14:textId="77777777" w:rsidR="0068518E" w:rsidRDefault="00AC4985"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AC4985"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AC4985"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показатели НТПр-аналога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52" w:name="_Hlk182908057"/>
    <w:p w14:paraId="54DE252A" w14:textId="77777777" w:rsidR="0068518E" w:rsidRPr="004D4DF8" w:rsidRDefault="00AC4985"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52"/>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AC4985"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3" w:name="_Toc216206203"/>
      <w:r w:rsidRPr="00BF3C33">
        <w:rPr>
          <w:rFonts w:ascii="Times New Roman" w:hAnsi="Times New Roman" w:cs="Times New Roman"/>
          <w:color w:val="000000" w:themeColor="text1"/>
          <w:sz w:val="28"/>
          <w:szCs w:val="28"/>
        </w:rPr>
        <w:t>4.2.2 Оценка новизны НТПр и уровня научно-технического прогресса (НТП)</w:t>
      </w:r>
      <w:bookmarkEnd w:id="53"/>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lastRenderedPageBreak/>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Ind w:w="108" w:type="dxa"/>
        <w:tblLook w:val="04A0" w:firstRow="1" w:lastRow="0" w:firstColumn="1" w:lastColumn="0" w:noHBand="0" w:noVBand="1"/>
      </w:tblPr>
      <w:tblGrid>
        <w:gridCol w:w="2586"/>
        <w:gridCol w:w="3543"/>
        <w:gridCol w:w="3227"/>
      </w:tblGrid>
      <w:tr w:rsidR="0068518E" w:rsidRPr="00FE0B22" w14:paraId="52934D05" w14:textId="77777777" w:rsidTr="009B240F">
        <w:tc>
          <w:tcPr>
            <w:tcW w:w="2586"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227"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B240F">
        <w:tc>
          <w:tcPr>
            <w:tcW w:w="2586"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227"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B240F">
        <w:tc>
          <w:tcPr>
            <w:tcW w:w="2586"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227"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B240F">
        <w:tc>
          <w:tcPr>
            <w:tcW w:w="2586"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B240F">
        <w:tc>
          <w:tcPr>
            <w:tcW w:w="2586"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B240F">
        <w:tc>
          <w:tcPr>
            <w:tcW w:w="2586"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AC4985"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AC4985"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AC4985"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AC4985"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AC4985"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AC4985"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AC4985"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54" w:name="_Toc216206204"/>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5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bookmarkStart w:id="55" w:name="_Toc216206205"/>
      <w:r w:rsidRPr="00BF3C33">
        <w:rPr>
          <w:rFonts w:ascii="Times New Roman" w:hAnsi="Times New Roman" w:cs="Times New Roman"/>
          <w:color w:val="000000" w:themeColor="text1"/>
          <w:sz w:val="28"/>
          <w:szCs w:val="28"/>
        </w:rPr>
        <w:t>4.3.1 Определение трудоемкости разработки</w:t>
      </w:r>
      <w:bookmarkEnd w:id="55"/>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 xml:space="preserve">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w:t>
      </w:r>
      <w:r w:rsidRPr="000829FF">
        <w:rPr>
          <w:rFonts w:ascii="Times New Roman" w:hAnsi="Times New Roman" w:cs="Times New Roman"/>
          <w:sz w:val="28"/>
        </w:rPr>
        <w:lastRenderedPageBreak/>
        <w:t>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AC4985"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AC4985"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AC4985"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AC498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AC498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AC498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AC498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AC498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AC498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AC4985"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AC4985"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AC498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AC4985"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AC498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AC498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AC498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AC498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AC4985"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AC4985"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6" w:name="_Toc216206206"/>
      <w:r w:rsidRPr="00BF3C33">
        <w:rPr>
          <w:rFonts w:ascii="Times New Roman" w:hAnsi="Times New Roman" w:cs="Times New Roman"/>
          <w:color w:val="000000" w:themeColor="text1"/>
          <w:sz w:val="28"/>
          <w:szCs w:val="28"/>
        </w:rPr>
        <w:t>4.3.2 Календарное планирование</w:t>
      </w:r>
      <w:bookmarkEnd w:id="56"/>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9B240F">
        <w:rPr>
          <w:rStyle w:val="a6"/>
          <w:rFonts w:ascii="Times New Roman" w:hAnsi="Times New Roman" w:cs="Times New Roman"/>
          <w:b w:val="0"/>
          <w:sz w:val="28"/>
          <w:szCs w:val="28"/>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AC4985"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AC4985"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AC4985"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9498" w:type="dxa"/>
        <w:tblInd w:w="108" w:type="dxa"/>
        <w:tblLayout w:type="fixed"/>
        <w:tblLook w:val="04A0" w:firstRow="1" w:lastRow="0" w:firstColumn="1" w:lastColumn="0" w:noHBand="0" w:noVBand="1"/>
      </w:tblPr>
      <w:tblGrid>
        <w:gridCol w:w="601"/>
        <w:gridCol w:w="2027"/>
        <w:gridCol w:w="1517"/>
        <w:gridCol w:w="1667"/>
        <w:gridCol w:w="1766"/>
        <w:gridCol w:w="1920"/>
      </w:tblGrid>
      <w:tr w:rsidR="0068518E" w14:paraId="19575D12" w14:textId="77777777" w:rsidTr="00D9197F">
        <w:tc>
          <w:tcPr>
            <w:tcW w:w="601" w:type="dxa"/>
          </w:tcPr>
          <w:p w14:paraId="12B3A6D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w:t>
            </w:r>
            <w:r w:rsidRPr="009B240F">
              <w:rPr>
                <w:rFonts w:ascii="Times New Roman" w:hAnsi="Times New Roman" w:cs="Times New Roman"/>
                <w:sz w:val="24"/>
                <w:szCs w:val="24"/>
                <w:lang w:val="en-US"/>
              </w:rPr>
              <w:t xml:space="preserve"> </w:t>
            </w:r>
            <w:r w:rsidRPr="009B240F">
              <w:rPr>
                <w:rFonts w:ascii="Times New Roman" w:hAnsi="Times New Roman" w:cs="Times New Roman"/>
                <w:sz w:val="24"/>
                <w:szCs w:val="24"/>
              </w:rPr>
              <w:t>стадии</w:t>
            </w:r>
          </w:p>
        </w:tc>
        <w:tc>
          <w:tcPr>
            <w:tcW w:w="2027" w:type="dxa"/>
          </w:tcPr>
          <w:p w14:paraId="1113BD5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Наименование стадий (этапов) работ</w:t>
            </w:r>
          </w:p>
        </w:tc>
        <w:tc>
          <w:tcPr>
            <w:tcW w:w="1517" w:type="dxa"/>
          </w:tcPr>
          <w:p w14:paraId="3D53F13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Удельный вес, % </w:t>
            </w:r>
          </w:p>
        </w:tc>
        <w:tc>
          <w:tcPr>
            <w:tcW w:w="1667" w:type="dxa"/>
          </w:tcPr>
          <w:p w14:paraId="5859F52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Трудоемкость стадии (этапа), чел./час</w:t>
            </w:r>
          </w:p>
        </w:tc>
        <w:tc>
          <w:tcPr>
            <w:tcW w:w="1766" w:type="dxa"/>
          </w:tcPr>
          <w:p w14:paraId="0E1E535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Количество исполнителей (при параллельных работах)</w:t>
            </w:r>
          </w:p>
        </w:tc>
        <w:tc>
          <w:tcPr>
            <w:tcW w:w="1920" w:type="dxa"/>
          </w:tcPr>
          <w:p w14:paraId="3C6F6A8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Длительность стадии, календ. дни</w:t>
            </w:r>
          </w:p>
        </w:tc>
      </w:tr>
      <w:tr w:rsidR="0068518E" w14:paraId="0A1BFD66" w14:textId="77777777" w:rsidTr="00D9197F">
        <w:tc>
          <w:tcPr>
            <w:tcW w:w="601" w:type="dxa"/>
          </w:tcPr>
          <w:p w14:paraId="479A37B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2027" w:type="dxa"/>
          </w:tcPr>
          <w:p w14:paraId="0257EF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исходных данных, разработка ТЗ</w:t>
            </w:r>
          </w:p>
        </w:tc>
        <w:tc>
          <w:tcPr>
            <w:tcW w:w="1517" w:type="dxa"/>
          </w:tcPr>
          <w:p w14:paraId="027D665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FCB9E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6180FAC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C21072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4C64A10F" w14:textId="77777777" w:rsidTr="00D9197F">
        <w:tc>
          <w:tcPr>
            <w:tcW w:w="601" w:type="dxa"/>
          </w:tcPr>
          <w:p w14:paraId="6ED4D53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2027" w:type="dxa"/>
          </w:tcPr>
          <w:p w14:paraId="7603C04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ТЗ, принятие решений</w:t>
            </w:r>
          </w:p>
        </w:tc>
        <w:tc>
          <w:tcPr>
            <w:tcW w:w="1517" w:type="dxa"/>
          </w:tcPr>
          <w:p w14:paraId="08F4007F"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3C3AB2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5488E42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2A5C43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3318C7E2" w14:textId="77777777" w:rsidTr="00D9197F">
        <w:tc>
          <w:tcPr>
            <w:tcW w:w="601" w:type="dxa"/>
          </w:tcPr>
          <w:p w14:paraId="4B838FB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3</w:t>
            </w:r>
          </w:p>
        </w:tc>
        <w:tc>
          <w:tcPr>
            <w:tcW w:w="2027" w:type="dxa"/>
          </w:tcPr>
          <w:p w14:paraId="112C71F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алгоритмов и ПП</w:t>
            </w:r>
          </w:p>
        </w:tc>
        <w:tc>
          <w:tcPr>
            <w:tcW w:w="1517" w:type="dxa"/>
          </w:tcPr>
          <w:p w14:paraId="711BC89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667" w:type="dxa"/>
          </w:tcPr>
          <w:p w14:paraId="51EB69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766" w:type="dxa"/>
          </w:tcPr>
          <w:p w14:paraId="4F2FBEA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5B16FB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r>
      <w:tr w:rsidR="0068518E" w14:paraId="6F133A8F" w14:textId="77777777" w:rsidTr="00D9197F">
        <w:tc>
          <w:tcPr>
            <w:tcW w:w="601" w:type="dxa"/>
          </w:tcPr>
          <w:p w14:paraId="58B8E65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2027" w:type="dxa"/>
          </w:tcPr>
          <w:p w14:paraId="48689AA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аппаратной части</w:t>
            </w:r>
          </w:p>
        </w:tc>
        <w:tc>
          <w:tcPr>
            <w:tcW w:w="1517" w:type="dxa"/>
          </w:tcPr>
          <w:p w14:paraId="7000C6D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68D9E4D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0A2D4DA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0708939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3C1BDCE" w14:textId="77777777" w:rsidTr="00D9197F">
        <w:tc>
          <w:tcPr>
            <w:tcW w:w="601" w:type="dxa"/>
          </w:tcPr>
          <w:p w14:paraId="4FBA61F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2027" w:type="dxa"/>
          </w:tcPr>
          <w:p w14:paraId="3C4CBDF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Отладка ПП</w:t>
            </w:r>
          </w:p>
        </w:tc>
        <w:tc>
          <w:tcPr>
            <w:tcW w:w="1517" w:type="dxa"/>
          </w:tcPr>
          <w:p w14:paraId="6720448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5BF2F2A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125395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BA7E9D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FC4E3F0" w14:textId="77777777" w:rsidTr="00D9197F">
        <w:tc>
          <w:tcPr>
            <w:tcW w:w="601" w:type="dxa"/>
          </w:tcPr>
          <w:p w14:paraId="1A9B819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6</w:t>
            </w:r>
          </w:p>
        </w:tc>
        <w:tc>
          <w:tcPr>
            <w:tcW w:w="2027" w:type="dxa"/>
          </w:tcPr>
          <w:p w14:paraId="5AC784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Проведение эксперимента </w:t>
            </w:r>
          </w:p>
        </w:tc>
        <w:tc>
          <w:tcPr>
            <w:tcW w:w="1517" w:type="dxa"/>
          </w:tcPr>
          <w:p w14:paraId="33302C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1667" w:type="dxa"/>
          </w:tcPr>
          <w:p w14:paraId="5A19C25B"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29420B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65B1C44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r>
      <w:tr w:rsidR="0068518E" w14:paraId="658D7885" w14:textId="77777777" w:rsidTr="00D9197F">
        <w:tc>
          <w:tcPr>
            <w:tcW w:w="601" w:type="dxa"/>
          </w:tcPr>
          <w:p w14:paraId="6F6954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7</w:t>
            </w:r>
          </w:p>
        </w:tc>
        <w:tc>
          <w:tcPr>
            <w:tcW w:w="2027" w:type="dxa"/>
          </w:tcPr>
          <w:p w14:paraId="36E8904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Создание технической документации</w:t>
            </w:r>
          </w:p>
        </w:tc>
        <w:tc>
          <w:tcPr>
            <w:tcW w:w="1517" w:type="dxa"/>
          </w:tcPr>
          <w:p w14:paraId="12F2C07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1667" w:type="dxa"/>
          </w:tcPr>
          <w:p w14:paraId="05CF621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105</w:t>
            </w:r>
          </w:p>
        </w:tc>
        <w:tc>
          <w:tcPr>
            <w:tcW w:w="1766" w:type="dxa"/>
          </w:tcPr>
          <w:p w14:paraId="7FF1D3C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B5777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r>
      <w:tr w:rsidR="0068518E" w14:paraId="223BE508" w14:textId="77777777" w:rsidTr="00D9197F">
        <w:tc>
          <w:tcPr>
            <w:tcW w:w="601" w:type="dxa"/>
          </w:tcPr>
          <w:p w14:paraId="7F55841E" w14:textId="77777777" w:rsidR="0068518E" w:rsidRPr="009B240F" w:rsidRDefault="0068518E" w:rsidP="0068518E">
            <w:pPr>
              <w:spacing w:line="360" w:lineRule="auto"/>
              <w:jc w:val="both"/>
              <w:rPr>
                <w:rFonts w:ascii="Times New Roman" w:hAnsi="Times New Roman" w:cs="Times New Roman"/>
                <w:sz w:val="24"/>
                <w:szCs w:val="24"/>
              </w:rPr>
            </w:pPr>
          </w:p>
        </w:tc>
        <w:tc>
          <w:tcPr>
            <w:tcW w:w="2027" w:type="dxa"/>
          </w:tcPr>
          <w:p w14:paraId="0EBA72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Итого</w:t>
            </w:r>
          </w:p>
        </w:tc>
        <w:tc>
          <w:tcPr>
            <w:tcW w:w="1517" w:type="dxa"/>
          </w:tcPr>
          <w:p w14:paraId="21B91FF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c>
          <w:tcPr>
            <w:tcW w:w="1667" w:type="dxa"/>
          </w:tcPr>
          <w:p w14:paraId="560B7D7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438</w:t>
            </w:r>
          </w:p>
        </w:tc>
        <w:tc>
          <w:tcPr>
            <w:tcW w:w="1766" w:type="dxa"/>
          </w:tcPr>
          <w:p w14:paraId="11D88C42" w14:textId="77777777" w:rsidR="0068518E" w:rsidRPr="009B240F" w:rsidRDefault="0068518E" w:rsidP="0068518E">
            <w:pPr>
              <w:spacing w:line="360" w:lineRule="auto"/>
              <w:jc w:val="both"/>
              <w:rPr>
                <w:rFonts w:ascii="Times New Roman" w:hAnsi="Times New Roman" w:cs="Times New Roman"/>
                <w:sz w:val="24"/>
                <w:szCs w:val="24"/>
              </w:rPr>
            </w:pPr>
          </w:p>
        </w:tc>
        <w:tc>
          <w:tcPr>
            <w:tcW w:w="1920" w:type="dxa"/>
          </w:tcPr>
          <w:p w14:paraId="3B896D8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r>
    </w:tbl>
    <w:p w14:paraId="5E005009" w14:textId="77777777" w:rsidR="009B240F" w:rsidRDefault="009B240F" w:rsidP="0068518E">
      <w:pPr>
        <w:spacing w:after="0" w:line="360" w:lineRule="auto"/>
        <w:ind w:firstLine="709"/>
        <w:jc w:val="both"/>
        <w:rPr>
          <w:rFonts w:ascii="Times New Roman" w:hAnsi="Times New Roman" w:cs="Times New Roman"/>
          <w:sz w:val="28"/>
        </w:rPr>
      </w:pPr>
    </w:p>
    <w:p w14:paraId="761E5CD8" w14:textId="0D38FAF5"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w:t>
      </w:r>
      <w:r>
        <w:rPr>
          <w:rFonts w:ascii="Times New Roman" w:hAnsi="Times New Roman" w:cs="Times New Roman"/>
          <w:sz w:val="28"/>
        </w:rPr>
        <w:lastRenderedPageBreak/>
        <w:t>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0A82487D">
            <wp:extent cx="5580839" cy="2609557"/>
            <wp:effectExtent l="0" t="0" r="1270" b="635"/>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9"/>
                    <a:stretch>
                      <a:fillRect/>
                    </a:stretch>
                  </pic:blipFill>
                  <pic:spPr>
                    <a:xfrm>
                      <a:off x="0" y="0"/>
                      <a:ext cx="5592795" cy="2615148"/>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57" w:name="_Toc216206207"/>
      <w:r w:rsidRPr="00F65D25">
        <w:rPr>
          <w:rFonts w:ascii="Times New Roman" w:hAnsi="Times New Roman" w:cs="Times New Roman"/>
          <w:color w:val="000000" w:themeColor="text1"/>
          <w:sz w:val="28"/>
          <w:szCs w:val="28"/>
        </w:rPr>
        <w:t>4.4 Определение затрат, себестоимости и цены</w:t>
      </w:r>
      <w:bookmarkEnd w:id="57"/>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AC498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AC4985"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lastRenderedPageBreak/>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9639" w:type="dxa"/>
        <w:tblInd w:w="108" w:type="dxa"/>
        <w:tblLayout w:type="fixed"/>
        <w:tblLook w:val="04A0" w:firstRow="1" w:lastRow="0" w:firstColumn="1" w:lastColumn="0" w:noHBand="0" w:noVBand="1"/>
      </w:tblPr>
      <w:tblGrid>
        <w:gridCol w:w="713"/>
        <w:gridCol w:w="1981"/>
        <w:gridCol w:w="850"/>
        <w:gridCol w:w="1559"/>
        <w:gridCol w:w="1418"/>
        <w:gridCol w:w="1559"/>
        <w:gridCol w:w="1559"/>
      </w:tblGrid>
      <w:tr w:rsidR="0068518E" w:rsidRPr="0092548F" w14:paraId="5B88BD52" w14:textId="77777777" w:rsidTr="00D9197F">
        <w:tc>
          <w:tcPr>
            <w:tcW w:w="713" w:type="dxa"/>
            <w:vMerge w:val="restart"/>
            <w:hideMark/>
          </w:tcPr>
          <w:p w14:paraId="6A883261"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 этапа</w:t>
            </w:r>
          </w:p>
        </w:tc>
        <w:tc>
          <w:tcPr>
            <w:tcW w:w="1981" w:type="dxa"/>
            <w:vMerge w:val="restart"/>
            <w:hideMark/>
          </w:tcPr>
          <w:p w14:paraId="060195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Трудоёмкость, чел./дн.</w:t>
            </w:r>
          </w:p>
        </w:tc>
        <w:tc>
          <w:tcPr>
            <w:tcW w:w="2409" w:type="dxa"/>
            <w:gridSpan w:val="2"/>
            <w:hideMark/>
          </w:tcPr>
          <w:p w14:paraId="05C75BD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Исполнители</w:t>
            </w:r>
          </w:p>
        </w:tc>
        <w:tc>
          <w:tcPr>
            <w:tcW w:w="1418" w:type="dxa"/>
            <w:vMerge w:val="restart"/>
            <w:hideMark/>
          </w:tcPr>
          <w:p w14:paraId="4C1B2BA9"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Ставка, руб./день</w:t>
            </w:r>
          </w:p>
        </w:tc>
        <w:tc>
          <w:tcPr>
            <w:tcW w:w="1559" w:type="dxa"/>
            <w:vMerge w:val="restart"/>
            <w:hideMark/>
          </w:tcPr>
          <w:p w14:paraId="4966C31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руб.</w:t>
            </w:r>
          </w:p>
        </w:tc>
        <w:tc>
          <w:tcPr>
            <w:tcW w:w="1559" w:type="dxa"/>
            <w:vMerge w:val="restart"/>
            <w:hideMark/>
          </w:tcPr>
          <w:p w14:paraId="06573B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с премией, руб.</w:t>
            </w:r>
          </w:p>
        </w:tc>
      </w:tr>
      <w:tr w:rsidR="0068518E" w:rsidRPr="0092548F" w14:paraId="04D198B3" w14:textId="77777777" w:rsidTr="00D9197F">
        <w:tc>
          <w:tcPr>
            <w:tcW w:w="713" w:type="dxa"/>
            <w:vMerge/>
          </w:tcPr>
          <w:p w14:paraId="27D3E009"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981" w:type="dxa"/>
            <w:vMerge/>
          </w:tcPr>
          <w:p w14:paraId="06468CAB"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850" w:type="dxa"/>
          </w:tcPr>
          <w:p w14:paraId="5B8F35F7"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Чис</w:t>
            </w:r>
            <w:r w:rsidRPr="00D9197F">
              <w:rPr>
                <w:rFonts w:ascii="Times New Roman" w:eastAsia="Times New Roman" w:hAnsi="Times New Roman" w:cs="Times New Roman"/>
                <w:bCs/>
                <w:sz w:val="28"/>
                <w:szCs w:val="28"/>
                <w:lang w:val="en-US" w:eastAsia="ru-RU"/>
              </w:rPr>
              <w:t>л</w:t>
            </w:r>
            <w:r w:rsidRPr="00D9197F">
              <w:rPr>
                <w:rFonts w:ascii="Times New Roman" w:eastAsia="Times New Roman" w:hAnsi="Times New Roman" w:cs="Times New Roman"/>
                <w:bCs/>
                <w:sz w:val="28"/>
                <w:szCs w:val="28"/>
                <w:lang w:eastAsia="ru-RU"/>
              </w:rPr>
              <w:t xml:space="preserve"> (чел)</w:t>
            </w:r>
          </w:p>
        </w:tc>
        <w:tc>
          <w:tcPr>
            <w:tcW w:w="1559" w:type="dxa"/>
          </w:tcPr>
          <w:p w14:paraId="20162743"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Должность</w:t>
            </w:r>
          </w:p>
        </w:tc>
        <w:tc>
          <w:tcPr>
            <w:tcW w:w="1418" w:type="dxa"/>
            <w:vMerge/>
          </w:tcPr>
          <w:p w14:paraId="0CED09B6"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7C9A52D2"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47683BF9" w14:textId="77777777" w:rsidR="0068518E" w:rsidRPr="00D9197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D9197F">
        <w:tc>
          <w:tcPr>
            <w:tcW w:w="713" w:type="dxa"/>
            <w:vMerge w:val="restart"/>
            <w:hideMark/>
          </w:tcPr>
          <w:p w14:paraId="77DBCB50" w14:textId="77777777" w:rsidR="0068518E" w:rsidRPr="00D9197F" w:rsidRDefault="0068518E" w:rsidP="0068518E">
            <w:pPr>
              <w:rPr>
                <w:rFonts w:ascii="Times New Roman" w:eastAsia="Times New Roman" w:hAnsi="Times New Roman" w:cs="Times New Roman"/>
                <w:bCs/>
                <w:sz w:val="28"/>
                <w:szCs w:val="28"/>
                <w:lang w:eastAsia="ru-RU"/>
              </w:rPr>
            </w:pPr>
          </w:p>
          <w:p w14:paraId="4613B66C" w14:textId="77777777" w:rsidR="0068518E" w:rsidRPr="00D9197F" w:rsidRDefault="0068518E" w:rsidP="0068518E">
            <w:pPr>
              <w:rPr>
                <w:rFonts w:ascii="Times New Roman" w:eastAsia="Times New Roman" w:hAnsi="Times New Roman" w:cs="Times New Roman"/>
                <w:bCs/>
                <w:sz w:val="28"/>
                <w:szCs w:val="28"/>
                <w:lang w:eastAsia="ru-RU"/>
              </w:rPr>
            </w:pPr>
          </w:p>
          <w:p w14:paraId="7D4A188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w:t>
            </w:r>
          </w:p>
        </w:tc>
        <w:tc>
          <w:tcPr>
            <w:tcW w:w="1981" w:type="dxa"/>
            <w:vMerge w:val="restart"/>
            <w:hideMark/>
          </w:tcPr>
          <w:p w14:paraId="1E9C2E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68B70300"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52</w:t>
            </w:r>
          </w:p>
        </w:tc>
        <w:tc>
          <w:tcPr>
            <w:tcW w:w="850" w:type="dxa"/>
            <w:vMerge w:val="restart"/>
            <w:hideMark/>
          </w:tcPr>
          <w:p w14:paraId="6D93A49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F61B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35B333E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36DA3A98" w14:textId="77777777" w:rsidR="0068518E" w:rsidRPr="00D9197F" w:rsidRDefault="0068518E" w:rsidP="0068518E">
            <w:pPr>
              <w:jc w:val="center"/>
              <w:rPr>
                <w:rFonts w:ascii="Times New Roman" w:eastAsia="Times New Roman" w:hAnsi="Times New Roman" w:cs="Times New Roman"/>
                <w:sz w:val="28"/>
                <w:szCs w:val="28"/>
                <w:lang w:eastAsia="ru-RU"/>
              </w:rPr>
            </w:pPr>
          </w:p>
          <w:p w14:paraId="6D06BCB9" w14:textId="77777777" w:rsidR="0068518E" w:rsidRPr="00D9197F"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6F5929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26000</w:t>
            </w:r>
          </w:p>
        </w:tc>
        <w:tc>
          <w:tcPr>
            <w:tcW w:w="1559" w:type="dxa"/>
            <w:vMerge w:val="restart"/>
            <w:hideMark/>
          </w:tcPr>
          <w:p w14:paraId="3A14C507"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31200</w:t>
            </w:r>
          </w:p>
        </w:tc>
      </w:tr>
      <w:tr w:rsidR="0068518E" w:rsidRPr="0092548F" w14:paraId="55F0CE1D" w14:textId="77777777" w:rsidTr="00D9197F">
        <w:tc>
          <w:tcPr>
            <w:tcW w:w="713" w:type="dxa"/>
            <w:vMerge/>
            <w:hideMark/>
          </w:tcPr>
          <w:p w14:paraId="156B614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537EB894"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F7BE7E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F7D20A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4E597670"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21782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740A9B3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D9197F">
        <w:tc>
          <w:tcPr>
            <w:tcW w:w="713" w:type="dxa"/>
            <w:vMerge w:val="restart"/>
            <w:hideMark/>
          </w:tcPr>
          <w:p w14:paraId="12201F9B" w14:textId="77777777" w:rsidR="0068518E" w:rsidRPr="00D9197F" w:rsidRDefault="0068518E" w:rsidP="0068518E">
            <w:pPr>
              <w:rPr>
                <w:rFonts w:ascii="Times New Roman" w:eastAsia="Times New Roman" w:hAnsi="Times New Roman" w:cs="Times New Roman"/>
                <w:bCs/>
                <w:sz w:val="28"/>
                <w:szCs w:val="28"/>
                <w:lang w:eastAsia="ru-RU"/>
              </w:rPr>
            </w:pPr>
          </w:p>
          <w:p w14:paraId="75693474" w14:textId="77777777" w:rsidR="0068518E" w:rsidRPr="00D9197F" w:rsidRDefault="0068518E" w:rsidP="0068518E">
            <w:pPr>
              <w:rPr>
                <w:rFonts w:ascii="Times New Roman" w:eastAsia="Times New Roman" w:hAnsi="Times New Roman" w:cs="Times New Roman"/>
                <w:bCs/>
                <w:sz w:val="28"/>
                <w:szCs w:val="28"/>
                <w:lang w:eastAsia="ru-RU"/>
              </w:rPr>
            </w:pPr>
          </w:p>
          <w:p w14:paraId="600E3A5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w:t>
            </w:r>
          </w:p>
        </w:tc>
        <w:tc>
          <w:tcPr>
            <w:tcW w:w="1981" w:type="dxa"/>
            <w:vMerge w:val="restart"/>
            <w:hideMark/>
          </w:tcPr>
          <w:p w14:paraId="1CE18469" w14:textId="77777777" w:rsidR="0068518E" w:rsidRPr="00D9197F" w:rsidRDefault="0068518E" w:rsidP="0068518E">
            <w:pPr>
              <w:jc w:val="center"/>
              <w:rPr>
                <w:rFonts w:ascii="Times New Roman" w:eastAsia="Times New Roman" w:hAnsi="Times New Roman" w:cs="Times New Roman"/>
                <w:sz w:val="28"/>
                <w:szCs w:val="28"/>
                <w:lang w:eastAsia="ru-RU"/>
              </w:rPr>
            </w:pPr>
          </w:p>
          <w:p w14:paraId="12A17156" w14:textId="77777777" w:rsidR="0068518E" w:rsidRPr="00D9197F"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65</w:t>
            </w:r>
          </w:p>
        </w:tc>
        <w:tc>
          <w:tcPr>
            <w:tcW w:w="850" w:type="dxa"/>
            <w:vMerge w:val="restart"/>
            <w:hideMark/>
          </w:tcPr>
          <w:p w14:paraId="600ED9B4" w14:textId="77777777" w:rsidR="0068518E" w:rsidRPr="00D9197F" w:rsidRDefault="0068518E" w:rsidP="0068518E">
            <w:pPr>
              <w:jc w:val="center"/>
              <w:rPr>
                <w:rFonts w:ascii="Times New Roman" w:eastAsia="Times New Roman" w:hAnsi="Times New Roman" w:cs="Times New Roman"/>
                <w:sz w:val="28"/>
                <w:szCs w:val="28"/>
                <w:lang w:eastAsia="ru-RU"/>
              </w:rPr>
            </w:pPr>
          </w:p>
          <w:p w14:paraId="34C2BAD0" w14:textId="77777777" w:rsidR="0068518E" w:rsidRPr="00D9197F"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7819C714"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0FF74F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1DA007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22468C5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32500</w:t>
            </w:r>
          </w:p>
        </w:tc>
        <w:tc>
          <w:tcPr>
            <w:tcW w:w="1559" w:type="dxa"/>
            <w:vMerge w:val="restart"/>
            <w:hideMark/>
          </w:tcPr>
          <w:p w14:paraId="4BC49763"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0858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39000</w:t>
            </w:r>
          </w:p>
        </w:tc>
      </w:tr>
      <w:tr w:rsidR="0068518E" w:rsidRPr="0092548F" w14:paraId="3D5D670C" w14:textId="77777777" w:rsidTr="00D9197F">
        <w:tc>
          <w:tcPr>
            <w:tcW w:w="713" w:type="dxa"/>
            <w:vMerge/>
            <w:hideMark/>
          </w:tcPr>
          <w:p w14:paraId="7B3CF36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6C539F0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5F097257"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8744B8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7081237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539C43A"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3429A9A1"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D9197F">
        <w:tc>
          <w:tcPr>
            <w:tcW w:w="713" w:type="dxa"/>
            <w:vMerge w:val="restart"/>
            <w:hideMark/>
          </w:tcPr>
          <w:p w14:paraId="4346FDDE" w14:textId="77777777" w:rsidR="0068518E" w:rsidRPr="00D9197F" w:rsidRDefault="0068518E" w:rsidP="0068518E">
            <w:pPr>
              <w:rPr>
                <w:rFonts w:ascii="Times New Roman" w:eastAsia="Times New Roman" w:hAnsi="Times New Roman" w:cs="Times New Roman"/>
                <w:bCs/>
                <w:sz w:val="28"/>
                <w:szCs w:val="28"/>
                <w:lang w:eastAsia="ru-RU"/>
              </w:rPr>
            </w:pPr>
          </w:p>
          <w:p w14:paraId="15860491" w14:textId="77777777" w:rsidR="0068518E" w:rsidRPr="00D9197F" w:rsidRDefault="0068518E" w:rsidP="0068518E">
            <w:pPr>
              <w:rPr>
                <w:rFonts w:ascii="Times New Roman" w:eastAsia="Times New Roman" w:hAnsi="Times New Roman" w:cs="Times New Roman"/>
                <w:bCs/>
                <w:sz w:val="28"/>
                <w:szCs w:val="28"/>
                <w:lang w:eastAsia="ru-RU"/>
              </w:rPr>
            </w:pPr>
          </w:p>
          <w:p w14:paraId="5169FD2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w:t>
            </w:r>
          </w:p>
        </w:tc>
        <w:tc>
          <w:tcPr>
            <w:tcW w:w="1981" w:type="dxa"/>
            <w:vMerge w:val="restart"/>
            <w:hideMark/>
          </w:tcPr>
          <w:p w14:paraId="6A20954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F0BD121" w14:textId="77777777" w:rsidR="0068518E" w:rsidRPr="00D9197F"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130</w:t>
            </w:r>
          </w:p>
        </w:tc>
        <w:tc>
          <w:tcPr>
            <w:tcW w:w="850" w:type="dxa"/>
            <w:vMerge w:val="restart"/>
            <w:hideMark/>
          </w:tcPr>
          <w:p w14:paraId="04527E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6BC70D6D" w14:textId="77777777" w:rsidR="0068518E" w:rsidRPr="00D9197F"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14F4F00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13A7EE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2C63DEC2" w14:textId="77777777" w:rsidR="0068518E" w:rsidRPr="00D9197F"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68C22992"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65000</w:t>
            </w:r>
          </w:p>
        </w:tc>
        <w:tc>
          <w:tcPr>
            <w:tcW w:w="1559" w:type="dxa"/>
            <w:vMerge w:val="restart"/>
            <w:hideMark/>
          </w:tcPr>
          <w:p w14:paraId="30DB3504" w14:textId="77777777" w:rsidR="0068518E" w:rsidRPr="00D9197F" w:rsidRDefault="0068518E" w:rsidP="0068518E">
            <w:pPr>
              <w:jc w:val="center"/>
              <w:rPr>
                <w:rFonts w:ascii="Times New Roman" w:eastAsia="Times New Roman" w:hAnsi="Times New Roman" w:cs="Times New Roman"/>
                <w:sz w:val="28"/>
                <w:szCs w:val="28"/>
                <w:lang w:eastAsia="ru-RU"/>
              </w:rPr>
            </w:pPr>
          </w:p>
          <w:p w14:paraId="648D9A71"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78000</w:t>
            </w:r>
          </w:p>
        </w:tc>
      </w:tr>
      <w:tr w:rsidR="0068518E" w:rsidRPr="0092548F" w14:paraId="723A7B7A" w14:textId="77777777" w:rsidTr="00D9197F">
        <w:tc>
          <w:tcPr>
            <w:tcW w:w="713" w:type="dxa"/>
            <w:vMerge/>
            <w:hideMark/>
          </w:tcPr>
          <w:p w14:paraId="2DC5431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03AC6EA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091CC7B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30269E4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5493121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929BF5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419E5548"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D9197F">
        <w:tc>
          <w:tcPr>
            <w:tcW w:w="713" w:type="dxa"/>
            <w:vMerge w:val="restart"/>
            <w:hideMark/>
          </w:tcPr>
          <w:p w14:paraId="489FECBC" w14:textId="77777777" w:rsidR="0068518E" w:rsidRPr="00D9197F" w:rsidRDefault="0068518E" w:rsidP="0068518E">
            <w:pPr>
              <w:rPr>
                <w:rFonts w:ascii="Times New Roman" w:eastAsia="Times New Roman" w:hAnsi="Times New Roman" w:cs="Times New Roman"/>
                <w:bCs/>
                <w:sz w:val="28"/>
                <w:szCs w:val="28"/>
                <w:lang w:eastAsia="ru-RU"/>
              </w:rPr>
            </w:pPr>
          </w:p>
          <w:p w14:paraId="3A49B40D" w14:textId="77777777" w:rsidR="0068518E" w:rsidRPr="00D9197F" w:rsidRDefault="0068518E" w:rsidP="0068518E">
            <w:pPr>
              <w:rPr>
                <w:rFonts w:ascii="Times New Roman" w:eastAsia="Times New Roman" w:hAnsi="Times New Roman" w:cs="Times New Roman"/>
                <w:bCs/>
                <w:sz w:val="28"/>
                <w:szCs w:val="28"/>
                <w:lang w:eastAsia="ru-RU"/>
              </w:rPr>
            </w:pPr>
          </w:p>
          <w:p w14:paraId="388D22B3"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4</w:t>
            </w:r>
          </w:p>
        </w:tc>
        <w:tc>
          <w:tcPr>
            <w:tcW w:w="1981" w:type="dxa"/>
            <w:vMerge w:val="restart"/>
            <w:hideMark/>
          </w:tcPr>
          <w:p w14:paraId="19790DEA"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7782A" w14:textId="77777777" w:rsidR="0068518E" w:rsidRPr="00D9197F"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260</w:t>
            </w:r>
          </w:p>
        </w:tc>
        <w:tc>
          <w:tcPr>
            <w:tcW w:w="850" w:type="dxa"/>
            <w:vMerge w:val="restart"/>
            <w:hideMark/>
          </w:tcPr>
          <w:p w14:paraId="29E740FF"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B550A1" w14:textId="77777777" w:rsidR="0068518E" w:rsidRPr="00D9197F"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292DA27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56BDBE76" w14:textId="77777777" w:rsidR="0068518E" w:rsidRPr="00D9197F" w:rsidRDefault="0068518E" w:rsidP="0068518E">
            <w:pPr>
              <w:jc w:val="center"/>
              <w:rPr>
                <w:rFonts w:ascii="Times New Roman" w:eastAsia="Times New Roman" w:hAnsi="Times New Roman" w:cs="Times New Roman"/>
                <w:sz w:val="28"/>
                <w:szCs w:val="28"/>
                <w:lang w:eastAsia="ru-RU"/>
              </w:rPr>
            </w:pPr>
          </w:p>
          <w:p w14:paraId="4840A6E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EC2D4AB"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13000</w:t>
            </w:r>
          </w:p>
        </w:tc>
        <w:tc>
          <w:tcPr>
            <w:tcW w:w="1559" w:type="dxa"/>
            <w:vMerge w:val="restart"/>
            <w:hideMark/>
          </w:tcPr>
          <w:p w14:paraId="76F96980"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51398D" w14:textId="77777777" w:rsidR="0068518E" w:rsidRPr="00D9197F"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156000</w:t>
            </w:r>
          </w:p>
        </w:tc>
      </w:tr>
      <w:tr w:rsidR="0068518E" w:rsidRPr="0092548F" w14:paraId="6DAA94D7" w14:textId="77777777" w:rsidTr="00D9197F">
        <w:tc>
          <w:tcPr>
            <w:tcW w:w="713" w:type="dxa"/>
            <w:vMerge/>
            <w:hideMark/>
          </w:tcPr>
          <w:p w14:paraId="6907FB2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723A154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94F1B09"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2ACD04C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163E393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6C24C4EB"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A36D7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D9197F">
        <w:tc>
          <w:tcPr>
            <w:tcW w:w="713" w:type="dxa"/>
            <w:hideMark/>
          </w:tcPr>
          <w:p w14:paraId="441CE18F" w14:textId="77777777" w:rsidR="0068518E" w:rsidRPr="00D9197F" w:rsidRDefault="0068518E" w:rsidP="0068518E">
            <w:pPr>
              <w:rPr>
                <w:rFonts w:ascii="Times New Roman" w:eastAsia="Times New Roman" w:hAnsi="Times New Roman" w:cs="Times New Roman"/>
                <w:bCs/>
                <w:sz w:val="28"/>
                <w:szCs w:val="28"/>
                <w:lang w:eastAsia="ru-RU"/>
              </w:rPr>
            </w:pPr>
          </w:p>
          <w:p w14:paraId="230602B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5</w:t>
            </w:r>
          </w:p>
        </w:tc>
        <w:tc>
          <w:tcPr>
            <w:tcW w:w="1981" w:type="dxa"/>
            <w:hideMark/>
          </w:tcPr>
          <w:p w14:paraId="38A20EAD" w14:textId="77777777" w:rsidR="0068518E" w:rsidRPr="00D9197F"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151</w:t>
            </w:r>
          </w:p>
        </w:tc>
        <w:tc>
          <w:tcPr>
            <w:tcW w:w="850" w:type="dxa"/>
            <w:hideMark/>
          </w:tcPr>
          <w:p w14:paraId="472E5DD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w:t>
            </w:r>
          </w:p>
        </w:tc>
        <w:tc>
          <w:tcPr>
            <w:tcW w:w="1559" w:type="dxa"/>
            <w:hideMark/>
          </w:tcPr>
          <w:p w14:paraId="558F6AA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hideMark/>
          </w:tcPr>
          <w:p w14:paraId="79FA9BA5" w14:textId="77777777" w:rsidR="0068518E" w:rsidRPr="00D9197F"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hideMark/>
          </w:tcPr>
          <w:p w14:paraId="7EEF151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75500</w:t>
            </w:r>
          </w:p>
        </w:tc>
        <w:tc>
          <w:tcPr>
            <w:tcW w:w="1559" w:type="dxa"/>
            <w:hideMark/>
          </w:tcPr>
          <w:p w14:paraId="64F943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90600</w:t>
            </w:r>
          </w:p>
        </w:tc>
      </w:tr>
      <w:tr w:rsidR="0068518E" w:rsidRPr="0092548F" w14:paraId="327267F5" w14:textId="77777777" w:rsidTr="00D9197F">
        <w:tc>
          <w:tcPr>
            <w:tcW w:w="6521" w:type="dxa"/>
            <w:gridSpan w:val="5"/>
            <w:hideMark/>
          </w:tcPr>
          <w:p w14:paraId="5C0B468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ИТОГО</w:t>
            </w:r>
          </w:p>
          <w:p w14:paraId="379EBB7C" w14:textId="77777777" w:rsidR="0068518E" w:rsidRPr="00D9197F" w:rsidRDefault="0068518E" w:rsidP="0068518E">
            <w:pPr>
              <w:rPr>
                <w:rFonts w:ascii="Times New Roman" w:eastAsia="Times New Roman" w:hAnsi="Times New Roman" w:cs="Times New Roman"/>
                <w:sz w:val="28"/>
                <w:szCs w:val="28"/>
                <w:lang w:eastAsia="ru-RU"/>
              </w:rPr>
            </w:pPr>
          </w:p>
        </w:tc>
        <w:tc>
          <w:tcPr>
            <w:tcW w:w="1559" w:type="dxa"/>
            <w:hideMark/>
          </w:tcPr>
          <w:p w14:paraId="5F8B4E3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330000</w:t>
            </w:r>
          </w:p>
        </w:tc>
        <w:tc>
          <w:tcPr>
            <w:tcW w:w="1559" w:type="dxa"/>
            <w:hideMark/>
          </w:tcPr>
          <w:p w14:paraId="7E44DA2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396000</w:t>
            </w:r>
          </w:p>
        </w:tc>
      </w:tr>
    </w:tbl>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AC498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AC498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НТПр,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3371D934" w:rsidR="0068518E" w:rsidRDefault="00AC4985" w:rsidP="0068518E">
      <w:pPr>
        <w:ind w:left="2832" w:firstLine="708"/>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56252931" w14:textId="77777777" w:rsidR="009B240F" w:rsidRPr="00BE39F3" w:rsidRDefault="009B240F" w:rsidP="0068518E">
      <w:pPr>
        <w:ind w:left="2832" w:firstLine="708"/>
        <w:rPr>
          <w:rFonts w:cs="Times New Roman"/>
          <w:szCs w:val="28"/>
        </w:rPr>
      </w:pP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AC4985"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AC4985"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117B3CA3"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3FD1ED71" w14:textId="77777777" w:rsidR="00D9197F" w:rsidRDefault="00D9197F" w:rsidP="0068518E">
      <w:pPr>
        <w:spacing w:after="0" w:line="360" w:lineRule="auto"/>
        <w:ind w:firstLine="709"/>
        <w:jc w:val="both"/>
        <w:rPr>
          <w:rFonts w:ascii="Times New Roman" w:hAnsi="Times New Roman" w:cs="Times New Roman"/>
          <w:sz w:val="28"/>
          <w:szCs w:val="28"/>
        </w:rPr>
      </w:pPr>
    </w:p>
    <w:p w14:paraId="6722E418" w14:textId="77777777" w:rsidR="0068518E" w:rsidRDefault="00AC498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AC4985"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lastRenderedPageBreak/>
        <w:t>Тогда</w:t>
      </w:r>
      <w:r>
        <w:rPr>
          <w:rFonts w:ascii="Times New Roman" w:hAnsi="Times New Roman" w:cs="Times New Roman"/>
          <w:sz w:val="28"/>
          <w:szCs w:val="28"/>
        </w:rPr>
        <w:t xml:space="preserve">: </w:t>
      </w:r>
    </w:p>
    <w:p w14:paraId="7378568C" w14:textId="493533C1" w:rsidR="0068518E" w:rsidRDefault="00AC4985"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p>
    <w:p w14:paraId="190F452A" w14:textId="77777777" w:rsidR="00D9197F" w:rsidRDefault="00D9197F" w:rsidP="0068518E">
      <w:pPr>
        <w:ind w:left="1701" w:firstLine="991"/>
        <w:rPr>
          <w:rFonts w:cs="Times New Roman"/>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AC4985"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DEAAF0C" w:rsidR="006851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F4A67A8" w14:textId="77777777" w:rsidR="009B240F" w:rsidRPr="00BA778E" w:rsidRDefault="009B240F" w:rsidP="0068518E">
      <w:pPr>
        <w:spacing w:after="0" w:line="360" w:lineRule="auto"/>
        <w:ind w:firstLine="709"/>
        <w:jc w:val="both"/>
        <w:rPr>
          <w:rFonts w:ascii="Times New Roman" w:hAnsi="Times New Roman" w:cs="Times New Roman"/>
          <w:sz w:val="28"/>
          <w:szCs w:val="28"/>
        </w:rPr>
      </w:pPr>
    </w:p>
    <w:p w14:paraId="24573051" w14:textId="54775B17" w:rsidR="0068518E" w:rsidRDefault="00AC4985"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01EE7101" w14:textId="77777777" w:rsidR="009B240F" w:rsidRDefault="009B240F" w:rsidP="0068518E">
      <w:pPr>
        <w:spacing w:after="0" w:line="360" w:lineRule="auto"/>
        <w:ind w:left="2835" w:firstLine="709"/>
        <w:rPr>
          <w:rFonts w:ascii="Times New Roman" w:hAnsi="Times New Roman" w:cs="Times New Roman"/>
          <w:sz w:val="28"/>
          <w:szCs w:val="28"/>
        </w:rPr>
      </w:pP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AC4985"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AC4985"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AC4985"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58" w:name="_Toc216206208"/>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58"/>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AC4985"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r>
        <w:rPr>
          <w:rFonts w:ascii="Times New Roman" w:eastAsiaTheme="minorEastAsia" w:hAnsi="Times New Roman" w:cs="Times New Roman"/>
          <w:sz w:val="28"/>
          <w:szCs w:val="28"/>
          <w:lang w:val="en-US"/>
        </w:rPr>
        <w:t>i</w:t>
      </w:r>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AC4985"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1003C3BB"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7B7893ED" w14:textId="77777777" w:rsidR="009B240F" w:rsidRDefault="009B240F" w:rsidP="0068518E">
      <w:pPr>
        <w:spacing w:after="0" w:line="360" w:lineRule="auto"/>
        <w:ind w:firstLine="709"/>
        <w:jc w:val="both"/>
        <w:rPr>
          <w:rFonts w:ascii="Times New Roman" w:eastAsiaTheme="minorEastAsia" w:hAnsi="Times New Roman" w:cs="Times New Roman"/>
          <w:iCs/>
          <w:sz w:val="28"/>
          <w:szCs w:val="28"/>
        </w:rPr>
      </w:pPr>
    </w:p>
    <w:p w14:paraId="022723E9" w14:textId="5BCFF7BD" w:rsidR="0068518E" w:rsidRPr="009B240F" w:rsidRDefault="00AC4985"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545FE540" w14:textId="77777777" w:rsidR="009B240F" w:rsidRPr="004F5093" w:rsidRDefault="009B240F" w:rsidP="0068518E">
      <w:pPr>
        <w:spacing w:after="0" w:line="360" w:lineRule="auto"/>
        <w:ind w:firstLine="709"/>
        <w:jc w:val="both"/>
        <w:rPr>
          <w:rFonts w:ascii="Times New Roman" w:eastAsiaTheme="minorEastAsia" w:hAnsi="Times New Roman" w:cs="Times New Roman"/>
          <w:sz w:val="28"/>
          <w:szCs w:val="2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AC4985"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AC4985"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AC4985"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AC4985"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AC4985"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59" w:name="_Toc216206209"/>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59"/>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43168F">
        <w:rPr>
          <w:rStyle w:val="a6"/>
          <w:rFonts w:ascii="Times New Roman" w:hAnsi="Times New Roman" w:cs="Times New Roman"/>
          <w:b w:val="0"/>
          <w:bCs w:val="0"/>
          <w:sz w:val="28"/>
          <w:szCs w:val="28"/>
        </w:rPr>
        <w:t>полунатурного стенда с тремя степенями свободы</w:t>
      </w:r>
      <w:r w:rsidRPr="0043168F">
        <w:rPr>
          <w:rFonts w:ascii="Times New Roman" w:hAnsi="Times New Roman" w:cs="Times New Roman"/>
          <w:sz w:val="36"/>
          <w:szCs w:val="36"/>
        </w:rPr>
        <w:t xml:space="preserve"> </w:t>
      </w:r>
      <w:r w:rsidRPr="00766FFA">
        <w:rPr>
          <w:rFonts w:ascii="Times New Roman" w:hAnsi="Times New Roman" w:cs="Times New Roman"/>
          <w:sz w:val="28"/>
          <w:szCs w:val="28"/>
        </w:rPr>
        <w:t xml:space="preserve">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r w:rsidRPr="009974A2">
        <w:rPr>
          <w:rStyle w:val="a6"/>
          <w:rFonts w:ascii="Times New Roman" w:hAnsi="Times New Roman" w:cs="Times New Roman"/>
          <w:b w:val="0"/>
          <w:bCs w:val="0"/>
          <w:sz w:val="28"/>
        </w:rPr>
        <w:t>Unreal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НТПр,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30AC68BB" w14:textId="3B684AF4" w:rsidR="00B43E6A" w:rsidRDefault="00B43E6A" w:rsidP="00B43E6A">
      <w:pPr>
        <w:pStyle w:val="1"/>
        <w:jc w:val="center"/>
        <w:rPr>
          <w:rFonts w:ascii="Times New Roman" w:hAnsi="Times New Roman" w:cs="Times New Roman"/>
          <w:color w:val="000000" w:themeColor="text1"/>
        </w:rPr>
      </w:pPr>
      <w:bookmarkStart w:id="60" w:name="_Toc216206210"/>
      <w:r w:rsidRPr="00B43E6A">
        <w:rPr>
          <w:rFonts w:ascii="Times New Roman" w:hAnsi="Times New Roman" w:cs="Times New Roman"/>
          <w:color w:val="000000" w:themeColor="text1"/>
        </w:rPr>
        <w:lastRenderedPageBreak/>
        <w:t>СПИСОК ИСПОЛЬЗОВАННЫХ ИСТОЧНИКОВ</w:t>
      </w:r>
      <w:bookmarkEnd w:id="33"/>
      <w:bookmarkEnd w:id="60"/>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r w:rsidRPr="002C23DB">
        <w:rPr>
          <w:rFonts w:ascii="Times New Roman" w:hAnsi="Times New Roman" w:cs="Times New Roman"/>
          <w:sz w:val="28"/>
          <w:lang w:val="en-US"/>
        </w:rPr>
        <w:t>Jinpeng Zhang, Honghai Zhang, Jinlun Zhou, Mingzhuang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Förster, </w:t>
      </w:r>
      <w:r w:rsidRPr="002C23DB">
        <w:rPr>
          <w:rFonts w:ascii="Times New Roman" w:eastAsia="Times New Roman" w:hAnsi="Times New Roman" w:cs="Times New Roman"/>
          <w:color w:val="111111"/>
          <w:sz w:val="28"/>
          <w:szCs w:val="28"/>
          <w:lang w:val="en-US" w:eastAsia="ru-RU"/>
        </w:rPr>
        <w:t>Robert Bruehl</w:t>
      </w:r>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Ahmad Merei, Hamid Mcheick, Alia Ghaddar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0"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AC4985"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41"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2"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3"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4"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5"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6"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7"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8"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AC4985"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49"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0"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1"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52"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3"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4"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55"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117BF6">
        <w:rPr>
          <w:rFonts w:ascii="Times New Roman" w:hAnsi="Times New Roman" w:cs="Times New Roman"/>
          <w:sz w:val="28"/>
        </w:rPr>
        <w:t>Флах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r>
        <w:rPr>
          <w:rFonts w:ascii="Times New Roman" w:hAnsi="Times New Roman" w:cs="Times New Roman"/>
          <w:sz w:val="28"/>
          <w:lang w:val="en-US"/>
        </w:rPr>
        <w:t>Ultralytics</w:t>
      </w:r>
      <w:r w:rsidRPr="001D72A7">
        <w:rPr>
          <w:rFonts w:ascii="Times New Roman" w:hAnsi="Times New Roman" w:cs="Times New Roman"/>
          <w:sz w:val="28"/>
        </w:rPr>
        <w:t>. 2023 “</w:t>
      </w:r>
      <w:r>
        <w:rPr>
          <w:rFonts w:ascii="Times New Roman" w:hAnsi="Times New Roman" w:cs="Times New Roman"/>
          <w:sz w:val="28"/>
          <w:lang w:val="en-US"/>
        </w:rPr>
        <w:t>YOLOv</w:t>
      </w:r>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56"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ultralytics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ru</w:t>
        </w:r>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Редько, В.Г. Эволюция, нейронные сети, интеллект: Модели и концепции эволюционной кибернетики / В.Г. Редько. - М.: Ленанд,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  [Электронный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57"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github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madratman</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AirSim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rst</w:t>
        </w:r>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lastRenderedPageBreak/>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B311A63"/>
    <w:multiLevelType w:val="multilevel"/>
    <w:tmpl w:val="F5CE89C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C8162A2"/>
    <w:multiLevelType w:val="hybridMultilevel"/>
    <w:tmpl w:val="566A7122"/>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5E90282"/>
    <w:multiLevelType w:val="hybridMultilevel"/>
    <w:tmpl w:val="DAF0C04C"/>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1E552C4"/>
    <w:multiLevelType w:val="hybridMultilevel"/>
    <w:tmpl w:val="DDFEE87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nsid w:val="378D5F6B"/>
    <w:multiLevelType w:val="hybridMultilevel"/>
    <w:tmpl w:val="586E05C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9">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59670D5"/>
    <w:multiLevelType w:val="hybridMultilevel"/>
    <w:tmpl w:val="F6BE6DD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6C302E32"/>
    <w:multiLevelType w:val="hybridMultilevel"/>
    <w:tmpl w:val="CD4C87C6"/>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E29ACF46">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41">
    <w:nsid w:val="71005929"/>
    <w:multiLevelType w:val="hybridMultilevel"/>
    <w:tmpl w:val="058E6334"/>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DBD7E65"/>
    <w:multiLevelType w:val="hybridMultilevel"/>
    <w:tmpl w:val="63181F4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16"/>
  </w:num>
  <w:num w:numId="3">
    <w:abstractNumId w:val="21"/>
  </w:num>
  <w:num w:numId="4">
    <w:abstractNumId w:val="36"/>
  </w:num>
  <w:num w:numId="5">
    <w:abstractNumId w:val="32"/>
  </w:num>
  <w:num w:numId="6">
    <w:abstractNumId w:val="31"/>
  </w:num>
  <w:num w:numId="7">
    <w:abstractNumId w:val="18"/>
  </w:num>
  <w:num w:numId="8">
    <w:abstractNumId w:val="33"/>
  </w:num>
  <w:num w:numId="9">
    <w:abstractNumId w:val="8"/>
  </w:num>
  <w:num w:numId="10">
    <w:abstractNumId w:val="26"/>
  </w:num>
  <w:num w:numId="11">
    <w:abstractNumId w:val="4"/>
  </w:num>
  <w:num w:numId="12">
    <w:abstractNumId w:val="2"/>
  </w:num>
  <w:num w:numId="13">
    <w:abstractNumId w:val="39"/>
  </w:num>
  <w:num w:numId="14">
    <w:abstractNumId w:val="30"/>
  </w:num>
  <w:num w:numId="15">
    <w:abstractNumId w:val="9"/>
  </w:num>
  <w:num w:numId="16">
    <w:abstractNumId w:val="29"/>
  </w:num>
  <w:num w:numId="17">
    <w:abstractNumId w:val="27"/>
  </w:num>
  <w:num w:numId="18">
    <w:abstractNumId w:val="15"/>
  </w:num>
  <w:num w:numId="19">
    <w:abstractNumId w:val="19"/>
  </w:num>
  <w:num w:numId="20">
    <w:abstractNumId w:val="10"/>
  </w:num>
  <w:num w:numId="21">
    <w:abstractNumId w:val="25"/>
  </w:num>
  <w:num w:numId="22">
    <w:abstractNumId w:val="1"/>
  </w:num>
  <w:num w:numId="23">
    <w:abstractNumId w:val="0"/>
  </w:num>
  <w:num w:numId="24">
    <w:abstractNumId w:val="3"/>
  </w:num>
  <w:num w:numId="25">
    <w:abstractNumId w:val="35"/>
  </w:num>
  <w:num w:numId="26">
    <w:abstractNumId w:val="13"/>
  </w:num>
  <w:num w:numId="27">
    <w:abstractNumId w:val="20"/>
  </w:num>
  <w:num w:numId="28">
    <w:abstractNumId w:val="7"/>
  </w:num>
  <w:num w:numId="29">
    <w:abstractNumId w:val="40"/>
  </w:num>
  <w:num w:numId="30">
    <w:abstractNumId w:val="38"/>
  </w:num>
  <w:num w:numId="31">
    <w:abstractNumId w:val="43"/>
  </w:num>
  <w:num w:numId="32">
    <w:abstractNumId w:val="11"/>
  </w:num>
  <w:num w:numId="33">
    <w:abstractNumId w:val="42"/>
  </w:num>
  <w:num w:numId="34">
    <w:abstractNumId w:val="23"/>
  </w:num>
  <w:num w:numId="35">
    <w:abstractNumId w:val="22"/>
  </w:num>
  <w:num w:numId="36">
    <w:abstractNumId w:val="28"/>
  </w:num>
  <w:num w:numId="37">
    <w:abstractNumId w:val="14"/>
  </w:num>
  <w:num w:numId="38">
    <w:abstractNumId w:val="17"/>
  </w:num>
  <w:num w:numId="39">
    <w:abstractNumId w:val="34"/>
  </w:num>
  <w:num w:numId="40">
    <w:abstractNumId w:val="44"/>
  </w:num>
  <w:num w:numId="41">
    <w:abstractNumId w:val="41"/>
  </w:num>
  <w:num w:numId="42">
    <w:abstractNumId w:val="12"/>
  </w:num>
  <w:num w:numId="43">
    <w:abstractNumId w:val="6"/>
  </w:num>
  <w:num w:numId="44">
    <w:abstractNumId w:val="5"/>
  </w:num>
  <w:num w:numId="45">
    <w:abstractNumId w:val="3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8CC"/>
    <w:rsid w:val="00003CBC"/>
    <w:rsid w:val="00011983"/>
    <w:rsid w:val="00014329"/>
    <w:rsid w:val="000338B2"/>
    <w:rsid w:val="0004499A"/>
    <w:rsid w:val="00081241"/>
    <w:rsid w:val="000A3FBD"/>
    <w:rsid w:val="000C0632"/>
    <w:rsid w:val="00187BB5"/>
    <w:rsid w:val="00192F62"/>
    <w:rsid w:val="00197490"/>
    <w:rsid w:val="001B6B84"/>
    <w:rsid w:val="001C58A2"/>
    <w:rsid w:val="001D72A7"/>
    <w:rsid w:val="001D774C"/>
    <w:rsid w:val="001F1433"/>
    <w:rsid w:val="0027257F"/>
    <w:rsid w:val="0027656E"/>
    <w:rsid w:val="002F10CE"/>
    <w:rsid w:val="002F1102"/>
    <w:rsid w:val="00325C21"/>
    <w:rsid w:val="00370E14"/>
    <w:rsid w:val="003C757A"/>
    <w:rsid w:val="003E25C1"/>
    <w:rsid w:val="003E5F0E"/>
    <w:rsid w:val="003F208D"/>
    <w:rsid w:val="004013D3"/>
    <w:rsid w:val="0041013C"/>
    <w:rsid w:val="00415E29"/>
    <w:rsid w:val="0043168F"/>
    <w:rsid w:val="004A1F8E"/>
    <w:rsid w:val="004D58B6"/>
    <w:rsid w:val="00516107"/>
    <w:rsid w:val="00527E03"/>
    <w:rsid w:val="00550881"/>
    <w:rsid w:val="005A5C33"/>
    <w:rsid w:val="005C5BCC"/>
    <w:rsid w:val="00620537"/>
    <w:rsid w:val="00626E5B"/>
    <w:rsid w:val="00641247"/>
    <w:rsid w:val="0068518E"/>
    <w:rsid w:val="00694DD6"/>
    <w:rsid w:val="006D4CD9"/>
    <w:rsid w:val="006F0D04"/>
    <w:rsid w:val="006F78CC"/>
    <w:rsid w:val="00746D76"/>
    <w:rsid w:val="00750BBA"/>
    <w:rsid w:val="00760F54"/>
    <w:rsid w:val="00766A97"/>
    <w:rsid w:val="00784811"/>
    <w:rsid w:val="007A1FF3"/>
    <w:rsid w:val="007A6AA3"/>
    <w:rsid w:val="007B44BC"/>
    <w:rsid w:val="007F7CE8"/>
    <w:rsid w:val="00806931"/>
    <w:rsid w:val="008423C1"/>
    <w:rsid w:val="00861809"/>
    <w:rsid w:val="00894A9E"/>
    <w:rsid w:val="008C06A7"/>
    <w:rsid w:val="008F02F8"/>
    <w:rsid w:val="00917775"/>
    <w:rsid w:val="00920651"/>
    <w:rsid w:val="009516D9"/>
    <w:rsid w:val="00962F51"/>
    <w:rsid w:val="0098695D"/>
    <w:rsid w:val="009965DC"/>
    <w:rsid w:val="009974A2"/>
    <w:rsid w:val="009B240F"/>
    <w:rsid w:val="009C3D4E"/>
    <w:rsid w:val="009D3106"/>
    <w:rsid w:val="009F132A"/>
    <w:rsid w:val="009F6941"/>
    <w:rsid w:val="00A24F76"/>
    <w:rsid w:val="00A3378E"/>
    <w:rsid w:val="00A45A97"/>
    <w:rsid w:val="00AA054F"/>
    <w:rsid w:val="00AB0055"/>
    <w:rsid w:val="00AC4985"/>
    <w:rsid w:val="00AF26BD"/>
    <w:rsid w:val="00B12AB0"/>
    <w:rsid w:val="00B25810"/>
    <w:rsid w:val="00B406C4"/>
    <w:rsid w:val="00B43C8C"/>
    <w:rsid w:val="00B43E6A"/>
    <w:rsid w:val="00B56F21"/>
    <w:rsid w:val="00B65273"/>
    <w:rsid w:val="00B92A4C"/>
    <w:rsid w:val="00BA1DD1"/>
    <w:rsid w:val="00BC0417"/>
    <w:rsid w:val="00BF3C33"/>
    <w:rsid w:val="00C344B6"/>
    <w:rsid w:val="00C826C5"/>
    <w:rsid w:val="00CB729F"/>
    <w:rsid w:val="00CF750A"/>
    <w:rsid w:val="00D43596"/>
    <w:rsid w:val="00D9197F"/>
    <w:rsid w:val="00DA61AE"/>
    <w:rsid w:val="00DA6CC3"/>
    <w:rsid w:val="00DE0391"/>
    <w:rsid w:val="00E41F65"/>
    <w:rsid w:val="00E42F50"/>
    <w:rsid w:val="00E8126C"/>
    <w:rsid w:val="00E97B72"/>
    <w:rsid w:val="00EC6D2F"/>
    <w:rsid w:val="00EE51F0"/>
    <w:rsid w:val="00EF1F7E"/>
    <w:rsid w:val="00F17D7F"/>
    <w:rsid w:val="00F26C0F"/>
    <w:rsid w:val="00F43B04"/>
    <w:rsid w:val="00F677AD"/>
    <w:rsid w:val="00F87E3D"/>
    <w:rsid w:val="00F90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232815926">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410397773">
      <w:bodyDiv w:val="1"/>
      <w:marLeft w:val="0"/>
      <w:marRight w:val="0"/>
      <w:marTop w:val="0"/>
      <w:marBottom w:val="0"/>
      <w:divBdr>
        <w:top w:val="none" w:sz="0" w:space="0" w:color="auto"/>
        <w:left w:val="none" w:sz="0" w:space="0" w:color="auto"/>
        <w:bottom w:val="none" w:sz="0" w:space="0" w:color="auto"/>
        <w:right w:val="none" w:sz="0" w:space="0" w:color="auto"/>
      </w:divBdr>
    </w:div>
    <w:div w:id="452596401">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07362221">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16292242">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263882670">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490709888">
      <w:bodyDiv w:val="1"/>
      <w:marLeft w:val="0"/>
      <w:marRight w:val="0"/>
      <w:marTop w:val="0"/>
      <w:marBottom w:val="0"/>
      <w:divBdr>
        <w:top w:val="none" w:sz="0" w:space="0" w:color="auto"/>
        <w:left w:val="none" w:sz="0" w:space="0" w:color="auto"/>
        <w:bottom w:val="none" w:sz="0" w:space="0" w:color="auto"/>
        <w:right w:val="none" w:sz="0" w:space="0" w:color="auto"/>
      </w:divBdr>
    </w:div>
    <w:div w:id="1596085858">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 w:id="21384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hyperlink" Target="https://pubmed.ncbi.nlm.nih.gov/?term=%22Ilipbayeva%20L%22%5BAuthor%5D" TargetMode="External"/><Relationship Id="rId47" Type="http://schemas.openxmlformats.org/officeDocument/2006/relationships/hyperlink" Target="https://pubmed.ncbi.nlm.nih.gov/?term=%22Turumbetov%20M%22%5BAuthor%5D" TargetMode="External"/><Relationship Id="rId50" Type="http://schemas.openxmlformats.org/officeDocument/2006/relationships/hyperlink" Target="https://pubmed.ncbi.nlm.nih.gov/?term=%22Chen%20Y%22%5BAuthor%5D" TargetMode="External"/><Relationship Id="rId55" Type="http://schemas.openxmlformats.org/officeDocument/2006/relationships/hyperlink" Target="https://doi.org/10.3390/s23167190"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hyperlink" Target="https://doi.org/10.3390/drones9030203" TargetMode="External"/><Relationship Id="rId45" Type="http://schemas.openxmlformats.org/officeDocument/2006/relationships/hyperlink" Target="https://pubmed.ncbi.nlm.nih.gov/?term=%22Matson%20ET%22%5BAuthor%5D" TargetMode="External"/><Relationship Id="rId53" Type="http://schemas.openxmlformats.org/officeDocument/2006/relationships/hyperlink" Target="https://pubmed.ncbi.nlm.nih.gov/?term=%22Hu%20J%22%5BAuthor%5D" TargetMode="Externa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hyperlink" Target="https://pubmed.ncbi.nlm.nih.gov/?term=%22Utebayeva%20D%22%5BAuthor%5D" TargetMode="External"/><Relationship Id="rId48" Type="http://schemas.openxmlformats.org/officeDocument/2006/relationships/hyperlink" Target="https://doi.org/10.3390/s25092757" TargetMode="External"/><Relationship Id="rId56" Type="http://schemas.openxmlformats.org/officeDocument/2006/relationships/hyperlink" Target="https://docs.ultralytics.com/ru" TargetMode="External"/><Relationship Id="rId8" Type="http://schemas.openxmlformats.org/officeDocument/2006/relationships/image" Target="media/image2.jpeg"/><Relationship Id="rId51" Type="http://schemas.openxmlformats.org/officeDocument/2006/relationships/hyperlink" Target="https://pubmed.ncbi.nlm.nih.gov/?term=%22An%20P%22%5BAuthor%5D"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hyperlink" Target="https://pubmed.ncbi.nlm.nih.gov/?term=%22Tashtay%20Y%22%5BAuthor%5D"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pubmed.ncbi.nlm.nih.gov/?term=%22Seidaliyeva%20U%22%5BAuthor%5D" TargetMode="External"/><Relationship Id="rId54" Type="http://schemas.openxmlformats.org/officeDocument/2006/relationships/hyperlink" Target="https://pubmed.ncbi.nlm.nih.gov/?term=%22Huang%20T%22%5BAuthor%5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hyperlink" Target="https://pubmed.ncbi.nlm.nih.gov/?term=%22Wang%20G%22%5BAuthor%5D" TargetMode="External"/><Relationship Id="rId57" Type="http://schemas.openxmlformats.org/officeDocument/2006/relationships/hyperlink" Target="https://github.com/madratman/AirSim/blob/docs/docs/index.rst" TargetMode="External"/><Relationship Id="rId10" Type="http://schemas.openxmlformats.org/officeDocument/2006/relationships/image" Target="media/image4.png"/><Relationship Id="rId31" Type="http://schemas.openxmlformats.org/officeDocument/2006/relationships/image" Target="media/image25.jpeg"/><Relationship Id="rId44" Type="http://schemas.openxmlformats.org/officeDocument/2006/relationships/hyperlink" Target="https://pubmed.ncbi.nlm.nih.gov/?term=%22Smailov%20N%22%5BAuthor%5D" TargetMode="External"/><Relationship Id="rId52" Type="http://schemas.openxmlformats.org/officeDocument/2006/relationships/hyperlink" Target="https://pubmed.ncbi.nlm.nih.gov/?term=%22Hong%20H%22%5BAuthor%5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A5DD8C-4873-4DD6-96EA-2053DE4C1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4054</TotalTime>
  <Pages>97</Pages>
  <Words>17872</Words>
  <Characters>101871</Characters>
  <Application>Microsoft Office Word</Application>
  <DocSecurity>0</DocSecurity>
  <Lines>848</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119504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2025-11-08T14:40:00Z</dcterms:created>
  <dcterms:modified xsi:type="dcterms:W3CDTF">2025-12-09T17:55:00Z</dcterms:modified>
</cp:coreProperties>
</file>