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Scanonix phase 6c test</w:t>
      </w:r>
    </w:p>
  </w:body>
</w:document>
</file>