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C31BF0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TASK # 03:</w:t>
      </w:r>
      <w:bookmarkStart w:id="0" w:name="_GoBack"/>
      <w:bookmarkEnd w:id="0"/>
    </w:p>
    <w:p w14:paraId="01125A08">
      <w:r>
        <w:t>Question 1: Can a friend function be used to overload an operator that modifies the</w:t>
      </w:r>
    </w:p>
    <w:p w14:paraId="73CE61C5">
      <w:r>
        <w:t>invoking object?</w:t>
      </w:r>
    </w:p>
    <w:p w14:paraId="177C3789">
      <w:r>
        <w:t>Problem Statement:</w:t>
      </w:r>
    </w:p>
    <w:p w14:paraId="3191A84D">
      <w:r>
        <w:t>Consider the += operator, which modifies the left-hand operand. Can a friend function be used</w:t>
      </w:r>
    </w:p>
    <w:p w14:paraId="7E5C55F2">
      <w:r>
        <w:t>to overload this operator?</w:t>
      </w:r>
    </w:p>
    <w:p w14:paraId="102024F1">
      <w:pPr>
        <w:pStyle w:val="7"/>
        <w:numPr>
          <w:ilvl w:val="0"/>
          <w:numId w:val="1"/>
        </w:numPr>
      </w:pPr>
      <w:r>
        <w:t>If yes, how should it be implemented?</w:t>
      </w:r>
    </w:p>
    <w:p w14:paraId="383D1B3F">
      <w:pPr>
        <w:pStyle w:val="7"/>
        <w:numPr>
          <w:ilvl w:val="0"/>
          <w:numId w:val="1"/>
        </w:numPr>
      </w:pPr>
      <w:r>
        <w:t>If no, what alternative approach should be used?</w:t>
      </w:r>
    </w:p>
    <w:p w14:paraId="0D17B3A4">
      <w:pPr>
        <w:rPr>
          <w:b/>
          <w:color w:val="0000FF"/>
        </w:rPr>
      </w:pPr>
      <w:r>
        <w:rPr>
          <w:b/>
          <w:color w:val="0000FF"/>
        </w:rPr>
        <w:t>Ans: Yes, a friend function can be used to overload the += operator. A friend function has access to the private and protected members of the class, which allows it to modify the object.</w:t>
      </w:r>
    </w:p>
    <w:p w14:paraId="3D4F450C">
      <w:pPr>
        <w:rPr>
          <w:b/>
          <w:color w:val="0000FF"/>
          <w:sz w:val="28"/>
          <w:u w:val="single"/>
        </w:rPr>
      </w:pPr>
      <w:r>
        <w:rPr>
          <w:b/>
          <w:color w:val="0000FF"/>
          <w:sz w:val="28"/>
          <w:u w:val="single"/>
        </w:rPr>
        <w:t>Code:</w:t>
      </w:r>
    </w:p>
    <w:p w14:paraId="51FD1A85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</w:rPr>
      </w:pPr>
      <w:r>
        <w:rPr>
          <w:rFonts w:ascii="Consolas" w:hAnsi="Consolas" w:eastAsia="Times New Roman" w:cs="Times New Roman"/>
          <w:color w:val="C586C0"/>
          <w:sz w:val="21"/>
          <w:szCs w:val="21"/>
        </w:rPr>
        <w:t>#include</w:t>
      </w:r>
      <w:r>
        <w:rPr>
          <w:rFonts w:ascii="Consolas" w:hAnsi="Consolas" w:eastAsia="Times New Roman" w:cs="Times New Roman"/>
          <w:color w:val="CE9178"/>
          <w:sz w:val="21"/>
          <w:szCs w:val="21"/>
        </w:rPr>
        <w:t>&lt;iostream&gt;</w:t>
      </w:r>
    </w:p>
    <w:p w14:paraId="7716C328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</w:rPr>
      </w:pPr>
      <w:r>
        <w:rPr>
          <w:rFonts w:ascii="Consolas" w:hAnsi="Consolas" w:eastAsia="Times New Roman" w:cs="Times New Roman"/>
          <w:color w:val="C586C0"/>
          <w:sz w:val="21"/>
          <w:szCs w:val="21"/>
        </w:rPr>
        <w:t>using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569CD6"/>
          <w:sz w:val="21"/>
          <w:szCs w:val="21"/>
        </w:rPr>
        <w:t>namespace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4EC9B0"/>
          <w:sz w:val="21"/>
          <w:szCs w:val="21"/>
        </w:rPr>
        <w:t>std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>;</w:t>
      </w:r>
    </w:p>
    <w:p w14:paraId="1EED6490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</w:rPr>
      </w:pPr>
      <w:r>
        <w:rPr>
          <w:rFonts w:ascii="Consolas" w:hAnsi="Consolas" w:eastAsia="Times New Roman" w:cs="Times New Roman"/>
          <w:color w:val="569CD6"/>
          <w:sz w:val="21"/>
          <w:szCs w:val="21"/>
        </w:rPr>
        <w:t>class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4EC9B0"/>
          <w:sz w:val="21"/>
          <w:szCs w:val="21"/>
        </w:rPr>
        <w:t>temp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>{</w:t>
      </w:r>
    </w:p>
    <w:p w14:paraId="44CB67C1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    </w:t>
      </w:r>
      <w:r>
        <w:rPr>
          <w:rFonts w:ascii="Consolas" w:hAnsi="Consolas" w:eastAsia="Times New Roman" w:cs="Times New Roman"/>
          <w:color w:val="569CD6"/>
          <w:sz w:val="21"/>
          <w:szCs w:val="21"/>
        </w:rPr>
        <w:t>private:</w:t>
      </w:r>
    </w:p>
    <w:p w14:paraId="09A39641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</w:rPr>
      </w:pPr>
      <w:r>
        <w:rPr>
          <w:rFonts w:ascii="Consolas" w:hAnsi="Consolas" w:eastAsia="Times New Roman" w:cs="Times New Roman"/>
          <w:color w:val="569CD6"/>
          <w:sz w:val="21"/>
          <w:szCs w:val="21"/>
        </w:rPr>
        <w:t>int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a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>;</w:t>
      </w:r>
    </w:p>
    <w:p w14:paraId="13620F6A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</w:rPr>
      </w:pPr>
      <w:r>
        <w:rPr>
          <w:rFonts w:ascii="Consolas" w:hAnsi="Consolas" w:eastAsia="Times New Roman" w:cs="Times New Roman"/>
          <w:color w:val="569CD6"/>
          <w:sz w:val="21"/>
          <w:szCs w:val="21"/>
        </w:rPr>
        <w:t>public:</w:t>
      </w:r>
    </w:p>
    <w:p w14:paraId="08D440BD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</w:rPr>
      </w:pPr>
      <w:r>
        <w:rPr>
          <w:rFonts w:ascii="Consolas" w:hAnsi="Consolas" w:eastAsia="Times New Roman" w:cs="Times New Roman"/>
          <w:color w:val="DCDCAA"/>
          <w:sz w:val="21"/>
          <w:szCs w:val="21"/>
        </w:rPr>
        <w:t>temp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>(</w:t>
      </w:r>
      <w:r>
        <w:rPr>
          <w:rFonts w:ascii="Consolas" w:hAnsi="Consolas" w:eastAsia="Times New Roman" w:cs="Times New Roman"/>
          <w:color w:val="569CD6"/>
          <w:sz w:val="21"/>
          <w:szCs w:val="21"/>
        </w:rPr>
        <w:t>int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a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=</w:t>
      </w:r>
      <w:r>
        <w:rPr>
          <w:rFonts w:ascii="Consolas" w:hAnsi="Consolas" w:eastAsia="Times New Roman" w:cs="Times New Roman"/>
          <w:color w:val="B5CEA8"/>
          <w:sz w:val="21"/>
          <w:szCs w:val="21"/>
        </w:rPr>
        <w:t>0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>):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a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>(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a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>){}</w:t>
      </w:r>
    </w:p>
    <w:p w14:paraId="14A687D6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</w:rPr>
      </w:pPr>
      <w:r>
        <w:rPr>
          <w:rFonts w:ascii="Consolas" w:hAnsi="Consolas" w:eastAsia="Times New Roman" w:cs="Times New Roman"/>
          <w:color w:val="569CD6"/>
          <w:sz w:val="21"/>
          <w:szCs w:val="21"/>
        </w:rPr>
        <w:t>friend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4EC9B0"/>
          <w:sz w:val="21"/>
          <w:szCs w:val="21"/>
        </w:rPr>
        <w:t>temp</w:t>
      </w:r>
      <w:r>
        <w:rPr>
          <w:rFonts w:ascii="Consolas" w:hAnsi="Consolas" w:eastAsia="Times New Roman" w:cs="Times New Roman"/>
          <w:color w:val="569CD6"/>
          <w:sz w:val="21"/>
          <w:szCs w:val="21"/>
        </w:rPr>
        <w:t>&amp;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DCDCAA"/>
          <w:sz w:val="21"/>
          <w:szCs w:val="21"/>
        </w:rPr>
        <w:t>operator+=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( </w:t>
      </w:r>
      <w:r>
        <w:rPr>
          <w:rFonts w:ascii="Consolas" w:hAnsi="Consolas" w:eastAsia="Times New Roman" w:cs="Times New Roman"/>
          <w:color w:val="4EC9B0"/>
          <w:sz w:val="21"/>
          <w:szCs w:val="21"/>
        </w:rPr>
        <w:t>temp</w:t>
      </w:r>
      <w:r>
        <w:rPr>
          <w:rFonts w:ascii="Consolas" w:hAnsi="Consolas" w:eastAsia="Times New Roman" w:cs="Times New Roman"/>
          <w:color w:val="569CD6"/>
          <w:sz w:val="21"/>
          <w:szCs w:val="21"/>
        </w:rPr>
        <w:t>&amp;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obj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>,</w:t>
      </w:r>
      <w:r>
        <w:rPr>
          <w:rFonts w:ascii="Consolas" w:hAnsi="Consolas" w:eastAsia="Times New Roman" w:cs="Times New Roman"/>
          <w:color w:val="569CD6"/>
          <w:sz w:val="21"/>
          <w:szCs w:val="21"/>
        </w:rPr>
        <w:t>const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4EC9B0"/>
          <w:sz w:val="21"/>
          <w:szCs w:val="21"/>
        </w:rPr>
        <w:t>temp</w:t>
      </w:r>
      <w:r>
        <w:rPr>
          <w:rFonts w:ascii="Consolas" w:hAnsi="Consolas" w:eastAsia="Times New Roman" w:cs="Times New Roman"/>
          <w:color w:val="569CD6"/>
          <w:sz w:val="21"/>
          <w:szCs w:val="21"/>
        </w:rPr>
        <w:t>&amp;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obj2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>);</w:t>
      </w:r>
    </w:p>
    <w:p w14:paraId="6CC8511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</w:rPr>
      </w:pPr>
      <w:r>
        <w:rPr>
          <w:rFonts w:ascii="Consolas" w:hAnsi="Consolas" w:eastAsia="Times New Roman" w:cs="Times New Roman"/>
          <w:color w:val="569CD6"/>
          <w:sz w:val="21"/>
          <w:szCs w:val="21"/>
        </w:rPr>
        <w:t>void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DCDCAA"/>
          <w:sz w:val="21"/>
          <w:szCs w:val="21"/>
        </w:rPr>
        <w:t>display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>()</w:t>
      </w:r>
      <w:r>
        <w:rPr>
          <w:rFonts w:ascii="Consolas" w:hAnsi="Consolas" w:eastAsia="Times New Roman" w:cs="Times New Roman"/>
          <w:color w:val="569CD6"/>
          <w:sz w:val="21"/>
          <w:szCs w:val="21"/>
        </w:rPr>
        <w:t>const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>{</w:t>
      </w:r>
    </w:p>
    <w:p w14:paraId="7A1D55E6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    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cout</w:t>
      </w:r>
      <w:r>
        <w:rPr>
          <w:rFonts w:ascii="Consolas" w:hAnsi="Consolas" w:eastAsia="Times New Roman" w:cs="Times New Roman"/>
          <w:color w:val="DCDCAA"/>
          <w:sz w:val="21"/>
          <w:szCs w:val="21"/>
        </w:rPr>
        <w:t>&lt;&lt;</w:t>
      </w:r>
      <w:r>
        <w:rPr>
          <w:rFonts w:ascii="Consolas" w:hAnsi="Consolas" w:eastAsia="Times New Roman" w:cs="Times New Roman"/>
          <w:color w:val="CE9178"/>
          <w:sz w:val="21"/>
          <w:szCs w:val="21"/>
        </w:rPr>
        <w:t>"Value: "</w:t>
      </w:r>
      <w:r>
        <w:rPr>
          <w:rFonts w:ascii="Consolas" w:hAnsi="Consolas" w:eastAsia="Times New Roman" w:cs="Times New Roman"/>
          <w:color w:val="DCDCAA"/>
          <w:sz w:val="21"/>
          <w:szCs w:val="21"/>
        </w:rPr>
        <w:t>&lt;&lt;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a</w:t>
      </w:r>
      <w:r>
        <w:rPr>
          <w:rFonts w:ascii="Consolas" w:hAnsi="Consolas" w:eastAsia="Times New Roman" w:cs="Times New Roman"/>
          <w:color w:val="DCDCAA"/>
          <w:sz w:val="21"/>
          <w:szCs w:val="21"/>
        </w:rPr>
        <w:t>&lt;&lt;endl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>;</w:t>
      </w:r>
    </w:p>
    <w:p w14:paraId="52F132A6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</w:rPr>
        <w:t>}</w:t>
      </w:r>
    </w:p>
    <w:p w14:paraId="789ADAC2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</w:rPr>
        <w:t>};</w:t>
      </w:r>
    </w:p>
    <w:p w14:paraId="3AE79139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</w:rPr>
      </w:pPr>
      <w:r>
        <w:rPr>
          <w:rFonts w:ascii="Consolas" w:hAnsi="Consolas" w:eastAsia="Times New Roman" w:cs="Times New Roman"/>
          <w:color w:val="4EC9B0"/>
          <w:sz w:val="21"/>
          <w:szCs w:val="21"/>
        </w:rPr>
        <w:t>temp</w:t>
      </w:r>
      <w:r>
        <w:rPr>
          <w:rFonts w:ascii="Consolas" w:hAnsi="Consolas" w:eastAsia="Times New Roman" w:cs="Times New Roman"/>
          <w:color w:val="569CD6"/>
          <w:sz w:val="21"/>
          <w:szCs w:val="21"/>
        </w:rPr>
        <w:t>&amp;</w:t>
      </w:r>
      <w:r>
        <w:rPr>
          <w:rFonts w:ascii="Consolas" w:hAnsi="Consolas" w:eastAsia="Times New Roman" w:cs="Times New Roman"/>
          <w:color w:val="DCDCAA"/>
          <w:sz w:val="21"/>
          <w:szCs w:val="21"/>
        </w:rPr>
        <w:t>operator+=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( </w:t>
      </w:r>
      <w:r>
        <w:rPr>
          <w:rFonts w:ascii="Consolas" w:hAnsi="Consolas" w:eastAsia="Times New Roman" w:cs="Times New Roman"/>
          <w:color w:val="4EC9B0"/>
          <w:sz w:val="21"/>
          <w:szCs w:val="21"/>
        </w:rPr>
        <w:t>temp</w:t>
      </w:r>
      <w:r>
        <w:rPr>
          <w:rFonts w:ascii="Consolas" w:hAnsi="Consolas" w:eastAsia="Times New Roman" w:cs="Times New Roman"/>
          <w:color w:val="569CD6"/>
          <w:sz w:val="21"/>
          <w:szCs w:val="21"/>
        </w:rPr>
        <w:t>&amp;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obj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>,</w:t>
      </w:r>
      <w:r>
        <w:rPr>
          <w:rFonts w:ascii="Consolas" w:hAnsi="Consolas" w:eastAsia="Times New Roman" w:cs="Times New Roman"/>
          <w:color w:val="569CD6"/>
          <w:sz w:val="21"/>
          <w:szCs w:val="21"/>
        </w:rPr>
        <w:t>const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4EC9B0"/>
          <w:sz w:val="21"/>
          <w:szCs w:val="21"/>
        </w:rPr>
        <w:t>temp</w:t>
      </w:r>
      <w:r>
        <w:rPr>
          <w:rFonts w:ascii="Consolas" w:hAnsi="Consolas" w:eastAsia="Times New Roman" w:cs="Times New Roman"/>
          <w:color w:val="569CD6"/>
          <w:sz w:val="21"/>
          <w:szCs w:val="21"/>
        </w:rPr>
        <w:t>&amp;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obj2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>){</w:t>
      </w:r>
    </w:p>
    <w:p w14:paraId="6BCAE086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    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obj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a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+=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obj2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a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>;</w:t>
      </w:r>
    </w:p>
    <w:p w14:paraId="0799B481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    </w:t>
      </w:r>
      <w:r>
        <w:rPr>
          <w:rFonts w:ascii="Consolas" w:hAnsi="Consolas" w:eastAsia="Times New Roman" w:cs="Times New Roman"/>
          <w:color w:val="C586C0"/>
          <w:sz w:val="21"/>
          <w:szCs w:val="21"/>
        </w:rPr>
        <w:t>return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obj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>;</w:t>
      </w:r>
    </w:p>
    <w:p w14:paraId="2D2E28AE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</w:rPr>
        <w:t>}</w:t>
      </w:r>
    </w:p>
    <w:p w14:paraId="2206C1C8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</w:rPr>
      </w:pPr>
    </w:p>
    <w:p w14:paraId="6BA8DCA2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</w:rPr>
      </w:pPr>
      <w:r>
        <w:rPr>
          <w:rFonts w:ascii="Consolas" w:hAnsi="Consolas" w:eastAsia="Times New Roman" w:cs="Times New Roman"/>
          <w:color w:val="569CD6"/>
          <w:sz w:val="21"/>
          <w:szCs w:val="21"/>
        </w:rPr>
        <w:t>int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DCDCAA"/>
          <w:sz w:val="21"/>
          <w:szCs w:val="21"/>
        </w:rPr>
        <w:t>main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>() {</w:t>
      </w:r>
    </w:p>
    <w:p w14:paraId="575AADED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</w:rPr>
        <w:t>   </w:t>
      </w:r>
      <w:r>
        <w:rPr>
          <w:rFonts w:ascii="Consolas" w:hAnsi="Consolas" w:eastAsia="Times New Roman" w:cs="Times New Roman"/>
          <w:color w:val="4EC9B0"/>
          <w:sz w:val="21"/>
          <w:szCs w:val="21"/>
        </w:rPr>
        <w:t>temp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obj1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>(</w:t>
      </w:r>
      <w:r>
        <w:rPr>
          <w:rFonts w:ascii="Consolas" w:hAnsi="Consolas" w:eastAsia="Times New Roman" w:cs="Times New Roman"/>
          <w:color w:val="B5CEA8"/>
          <w:sz w:val="21"/>
          <w:szCs w:val="21"/>
        </w:rPr>
        <w:t>10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), 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obj2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>(</w:t>
      </w:r>
      <w:r>
        <w:rPr>
          <w:rFonts w:ascii="Consolas" w:hAnsi="Consolas" w:eastAsia="Times New Roman" w:cs="Times New Roman"/>
          <w:color w:val="B5CEA8"/>
          <w:sz w:val="21"/>
          <w:szCs w:val="21"/>
        </w:rPr>
        <w:t>20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>);</w:t>
      </w:r>
    </w:p>
    <w:p w14:paraId="02A140AD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    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obj1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DCDCAA"/>
          <w:sz w:val="21"/>
          <w:szCs w:val="21"/>
        </w:rPr>
        <w:t>+=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obj2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; </w:t>
      </w:r>
    </w:p>
    <w:p w14:paraId="3FA92399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    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obj1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</w:rPr>
        <w:t>display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(); </w:t>
      </w:r>
    </w:p>
    <w:p w14:paraId="4997F522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</w:rPr>
      </w:pPr>
    </w:p>
    <w:p w14:paraId="208F4E55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    </w:t>
      </w:r>
      <w:r>
        <w:rPr>
          <w:rFonts w:ascii="Consolas" w:hAnsi="Consolas" w:eastAsia="Times New Roman" w:cs="Times New Roman"/>
          <w:color w:val="C586C0"/>
          <w:sz w:val="21"/>
          <w:szCs w:val="21"/>
        </w:rPr>
        <w:t>return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B5CEA8"/>
          <w:sz w:val="21"/>
          <w:szCs w:val="21"/>
        </w:rPr>
        <w:t>0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>;</w:t>
      </w:r>
    </w:p>
    <w:p w14:paraId="503C711C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</w:rPr>
        <w:t>}</w:t>
      </w:r>
    </w:p>
    <w:p w14:paraId="256CA828">
      <w:pPr>
        <w:rPr>
          <w:b/>
          <w:sz w:val="28"/>
          <w:u w:val="single"/>
        </w:rPr>
      </w:pPr>
    </w:p>
    <w:p w14:paraId="14483E08">
      <w:pPr>
        <w:rPr>
          <w:b/>
          <w:sz w:val="28"/>
          <w:u w:val="single"/>
        </w:rPr>
      </w:pPr>
    </w:p>
    <w:p w14:paraId="11EDAEC5">
      <w:pPr>
        <w:rPr>
          <w:b/>
          <w:sz w:val="24"/>
          <w:u w:val="single"/>
        </w:rPr>
      </w:pPr>
    </w:p>
    <w:p w14:paraId="74BE028E">
      <w:pPr>
        <w:rPr>
          <w:b/>
          <w:color w:val="0000FF"/>
          <w:sz w:val="24"/>
          <w:u w:val="single"/>
        </w:rPr>
      </w:pPr>
      <w:r>
        <w:rPr>
          <w:b/>
          <w:color w:val="0000FF"/>
          <w:sz w:val="24"/>
          <w:u w:val="single"/>
        </w:rPr>
        <w:t>Output:</w:t>
      </w:r>
    </w:p>
    <w:p w14:paraId="5D75D572">
      <w:pPr>
        <w:rPr>
          <w:b/>
          <w:sz w:val="24"/>
          <w:u w:val="single"/>
        </w:rPr>
      </w:pPr>
      <w:r>
        <w:rPr>
          <w:b/>
          <w:sz w:val="24"/>
          <w:u w:val="single"/>
        </w:rPr>
        <w:drawing>
          <wp:inline distT="0" distB="0" distL="0" distR="0">
            <wp:extent cx="5544185" cy="1295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AEE8D">
      <w:r>
        <w:t>Question 2: Is it possible to overload an operator using a friend function if one of the</w:t>
      </w:r>
    </w:p>
    <w:p w14:paraId="77BEA1EA">
      <w:r>
        <w:t>operands is a primitive data type?</w:t>
      </w:r>
    </w:p>
    <w:p w14:paraId="6198745A">
      <w:r>
        <w:t>Problem Statement:</w:t>
      </w:r>
    </w:p>
    <w:p w14:paraId="123BF084">
      <w:r>
        <w:t>Suppose we want to overload the + operator to allow addition between an object and a primitive</w:t>
      </w:r>
    </w:p>
    <w:p w14:paraId="500396F6">
      <w:r>
        <w:t>type (e.g., object + int).</w:t>
      </w:r>
    </w:p>
    <w:p w14:paraId="27ECB05F">
      <w:pPr>
        <w:pStyle w:val="7"/>
        <w:numPr>
          <w:ilvl w:val="0"/>
          <w:numId w:val="2"/>
        </w:numPr>
      </w:pPr>
      <w:r>
        <w:t>Can a friend function handle this case?</w:t>
      </w:r>
    </w:p>
    <w:p w14:paraId="67F7BD74">
      <w:pPr>
        <w:pStyle w:val="7"/>
        <w:numPr>
          <w:ilvl w:val="0"/>
          <w:numId w:val="2"/>
        </w:numPr>
      </w:pPr>
      <w:r>
        <w:t>If yes, how would it be implemented?</w:t>
      </w:r>
    </w:p>
    <w:p w14:paraId="05E7FE7C">
      <w:pPr>
        <w:pStyle w:val="7"/>
        <w:numPr>
          <w:ilvl w:val="0"/>
          <w:numId w:val="2"/>
        </w:numPr>
      </w:pPr>
      <w:r>
        <w:t>If no, what limitations exist?</w:t>
      </w:r>
    </w:p>
    <w:p w14:paraId="3E171F2C">
      <w:pPr>
        <w:rPr>
          <w:b/>
          <w:sz w:val="28"/>
          <w:u w:val="single"/>
        </w:rPr>
      </w:pPr>
      <w:r>
        <w:rPr>
          <w:b/>
          <w:color w:val="0000FF"/>
        </w:rPr>
        <w:t xml:space="preserve">Ans: </w:t>
      </w:r>
      <w:r>
        <w:rPr>
          <w:rFonts w:hint="default"/>
          <w:b/>
          <w:color w:val="0000FF"/>
          <w:lang w:val="en-US"/>
        </w:rPr>
        <w:t>Yes friend function can handle this</w:t>
      </w:r>
      <w:r>
        <w:rPr>
          <w:rFonts w:hint="default"/>
          <w:b/>
          <w:lang w:val="en-US"/>
        </w:rPr>
        <w:br w:type="textWrapping"/>
      </w:r>
      <w:r>
        <w:rPr>
          <w:b/>
          <w:color w:val="0000FF"/>
          <w:sz w:val="28"/>
          <w:u w:val="single"/>
        </w:rPr>
        <w:t>Code:</w:t>
      </w:r>
    </w:p>
    <w:p w14:paraId="1C6CBE8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&lt;iostream&gt;</w:t>
      </w:r>
    </w:p>
    <w:p w14:paraId="3C286F6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5EEEE76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temp</w:t>
      </w:r>
    </w:p>
    <w:p w14:paraId="30749F6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{</w:t>
      </w:r>
    </w:p>
    <w:p w14:paraId="7575DB1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private:</w:t>
      </w:r>
    </w:p>
    <w:p w14:paraId="48A6CEE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75868CE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</w:p>
    <w:p w14:paraId="54C7521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public:</w:t>
      </w:r>
    </w:p>
    <w:p w14:paraId="72C0667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) :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 {}</w:t>
      </w:r>
    </w:p>
    <w:p w14:paraId="5159BBE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friend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operator+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obj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585AA51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()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</w:p>
    <w:p w14:paraId="24D5217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{</w:t>
      </w:r>
    </w:p>
    <w:p w14:paraId="74F520A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"Value: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6042C3D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}</w:t>
      </w:r>
    </w:p>
    <w:p w14:paraId="363442A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};</w:t>
      </w:r>
    </w:p>
    <w:p w14:paraId="7D8577D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operator+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obj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){</w:t>
      </w:r>
    </w:p>
    <w:p w14:paraId="0305FF3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obj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29D6D02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51284D5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(){</w:t>
      </w:r>
    </w:p>
    <w:p w14:paraId="7834BEC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obj1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obj2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03299E9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obj2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obj1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6CA52BF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obj2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();</w:t>
      </w:r>
    </w:p>
    <w:p w14:paraId="4264BFC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</w:p>
    <w:p w14:paraId="2CA980F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69D1281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12E42AC2">
      <w:pPr>
        <w:keepNext w:val="0"/>
        <w:keepLines w:val="0"/>
        <w:widowControl/>
        <w:suppressLineNumbers w:val="0"/>
        <w:jc w:val="left"/>
      </w:pPr>
    </w:p>
    <w:p w14:paraId="1089B878">
      <w:pPr>
        <w:rPr>
          <w:b/>
          <w:color w:val="0000FF"/>
          <w:sz w:val="24"/>
          <w:u w:val="single"/>
        </w:rPr>
      </w:pPr>
      <w:r>
        <w:rPr>
          <w:b/>
          <w:color w:val="0000FF"/>
          <w:sz w:val="24"/>
          <w:u w:val="single"/>
        </w:rPr>
        <w:t>Output:</w:t>
      </w:r>
    </w:p>
    <w:p w14:paraId="01F2908E">
      <w:pPr>
        <w:rPr>
          <w:rFonts w:hint="default"/>
          <w:b/>
          <w:lang w:val="en-US"/>
        </w:rPr>
      </w:pPr>
      <w:r>
        <w:drawing>
          <wp:inline distT="0" distB="0" distL="114300" distR="114300">
            <wp:extent cx="4330700" cy="977900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30700" cy="97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06D017">
      <w:r>
        <w:t>Question 3: Can a friend function access private and protected members of a class without</w:t>
      </w:r>
    </w:p>
    <w:p w14:paraId="5125C171">
      <w:r>
        <w:t xml:space="preserve"> using an object of that class?</w:t>
      </w:r>
    </w:p>
    <w:p w14:paraId="0FAE5922">
      <w:r>
        <w:t>Problem Statement:</w:t>
      </w:r>
    </w:p>
    <w:p w14:paraId="41704CBB">
      <w:r>
        <w:t xml:space="preserve"> A friend function is granted access to private and protected members of a class.</w:t>
      </w:r>
    </w:p>
    <w:p w14:paraId="6C56556B">
      <w:pPr>
        <w:pStyle w:val="7"/>
        <w:numPr>
          <w:ilvl w:val="0"/>
          <w:numId w:val="3"/>
        </w:numPr>
      </w:pPr>
      <w:r>
        <w:t>Does it always need an object to access these members?</w:t>
      </w:r>
    </w:p>
    <w:p w14:paraId="48869905">
      <w:pPr>
        <w:pStyle w:val="7"/>
        <w:numPr>
          <w:ilvl w:val="0"/>
          <w:numId w:val="3"/>
        </w:numPr>
      </w:pPr>
      <w:r>
        <w:t>Can a friend function access them directly without an object?</w:t>
      </w:r>
    </w:p>
    <w:p w14:paraId="3BAC8E22">
      <w:pPr>
        <w:pStyle w:val="7"/>
        <w:numPr>
          <w:ilvl w:val="0"/>
          <w:numId w:val="3"/>
        </w:numPr>
      </w:pPr>
      <w:r>
        <w:t>Under what conditions might it fail?</w:t>
      </w:r>
    </w:p>
    <w:p w14:paraId="549B09AC">
      <w:pPr>
        <w:rPr>
          <w:rFonts w:hint="default"/>
          <w:b/>
          <w:bCs/>
          <w:color w:val="0000FF"/>
        </w:rPr>
      </w:pPr>
      <w:r>
        <w:rPr>
          <w:rFonts w:hint="default"/>
          <w:b/>
          <w:bCs/>
          <w:color w:val="0000FF"/>
          <w:lang w:val="en-US"/>
        </w:rPr>
        <w:t xml:space="preserve">Ans: </w:t>
      </w:r>
      <w:r>
        <w:rPr>
          <w:rFonts w:hint="default"/>
          <w:b/>
          <w:bCs/>
          <w:color w:val="0000FF"/>
        </w:rPr>
        <w:t>Yes, a friend function always needs an object to access the private or protected members of a class.Since a friend function is not a member function, it does not have an implicit this pointer, which means it cannot access the private members unless an object of the class is passed to it.</w:t>
      </w:r>
    </w:p>
    <w:p w14:paraId="6B03EEAE">
      <w:pPr>
        <w:rPr>
          <w:rFonts w:hint="default"/>
          <w:b/>
          <w:bCs/>
          <w:color w:val="0000FF"/>
        </w:rPr>
      </w:pPr>
    </w:p>
    <w:sectPr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FB76F31"/>
    <w:multiLevelType w:val="multilevel"/>
    <w:tmpl w:val="1FB76F31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21F33193"/>
    <w:multiLevelType w:val="multilevel"/>
    <w:tmpl w:val="21F33193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749F582E"/>
    <w:multiLevelType w:val="multilevel"/>
    <w:tmpl w:val="749F582E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256B"/>
    <w:rsid w:val="0039256B"/>
    <w:rsid w:val="007223E5"/>
    <w:rsid w:val="00965C95"/>
    <w:rsid w:val="009C70C1"/>
    <w:rsid w:val="00C73B25"/>
    <w:rsid w:val="62C56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semiHidden/>
    <w:unhideWhenUsed/>
    <w:uiPriority w:val="99"/>
    <w:rPr>
      <w:rFonts w:ascii="Courier New" w:hAnsi="Courier New" w:cs="Courier New"/>
      <w:sz w:val="20"/>
      <w:szCs w:val="20"/>
    </w:rPr>
  </w:style>
  <w:style w:type="paragraph" w:styleId="5">
    <w:name w:val="Normal (Web)"/>
    <w:basedOn w:val="1"/>
    <w:semiHidden/>
    <w:unhideWhenUsed/>
    <w:uiPriority w:val="99"/>
    <w:rPr>
      <w:sz w:val="24"/>
      <w:szCs w:val="24"/>
    </w:rPr>
  </w:style>
  <w:style w:type="character" w:styleId="6">
    <w:name w:val="Strong"/>
    <w:basedOn w:val="2"/>
    <w:qFormat/>
    <w:uiPriority w:val="22"/>
    <w:rPr>
      <w:b/>
      <w:bCs/>
    </w:rPr>
  </w:style>
  <w:style w:type="paragraph" w:styleId="7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281</Words>
  <Characters>1602</Characters>
  <Lines>13</Lines>
  <Paragraphs>3</Paragraphs>
  <TotalTime>13</TotalTime>
  <ScaleCrop>false</ScaleCrop>
  <LinksUpToDate>false</LinksUpToDate>
  <CharactersWithSpaces>1880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2025-03-24T03:45:00Z</dcterms:created>
  <dc:creator>Lab Exam</dc:creator>
  <cp:lastModifiedBy>MuhammadHasnain Siddiqui</cp:lastModifiedBy>
  <dcterms:modified xsi:type="dcterms:W3CDTF">2025-03-24T13:16:55Z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C95C0D22FBFB4266A7D79D54DC52BB3A_12</vt:lpwstr>
  </property>
</Properties>
</file>