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17D01" w14:textId="77777777" w:rsidR="00F55CC5" w:rsidRDefault="00F55CC5">
      <w:r>
        <w:t xml:space="preserve">Non-Renewable Resources </w:t>
      </w:r>
    </w:p>
    <w:p w14:paraId="7C2567ED" w14:textId="77777777" w:rsidR="00F55CC5" w:rsidRDefault="00F55CC5"/>
    <w:p w14:paraId="4210E3C3" w14:textId="77777777" w:rsidR="00F55CC5" w:rsidRDefault="00F55CC5">
      <w:r>
        <w:t xml:space="preserve"> </w:t>
      </w:r>
    </w:p>
    <w:p w14:paraId="1CFE82A3" w14:textId="77777777" w:rsidR="00F55CC5" w:rsidRDefault="00F55CC5"/>
    <w:p w14:paraId="6AE6760A" w14:textId="77777777" w:rsidR="00F55CC5" w:rsidRDefault="00F55CC5">
      <w:proofErr w:type="spellStart"/>
      <w:r>
        <w:t>Fueling</w:t>
      </w:r>
      <w:proofErr w:type="spellEnd"/>
      <w:r>
        <w:t xml:space="preserve"> through coal, oil, natural gas, and minerals, they form the backbone of modern civilization; they power industries, transport their products, and support the daily activities of humans. The finite nature of non-renewable resources makes them problematic for sustainability. </w:t>
      </w:r>
    </w:p>
    <w:p w14:paraId="264B3AC5" w14:textId="77777777" w:rsidR="00F55CC5" w:rsidRDefault="00F55CC5"/>
    <w:p w14:paraId="2F1A6904" w14:textId="77777777" w:rsidR="00F55CC5" w:rsidRDefault="00F55CC5">
      <w:r>
        <w:t xml:space="preserve">Non-renewable resources, in short, mean natural materials that do not get replenished against human timescale. In the past, these were the forces that once drove economic growth and technological innovations. Industries transformed their character in the Industrial Revolution with coal and oil that provided them with a dependable energy source to produce and transport. They are still today a key anchor of global energy systems, in which fossil fuels have around 80% representation of the total consumption of the energy in the world. </w:t>
      </w:r>
    </w:p>
    <w:p w14:paraId="233B82F1" w14:textId="77777777" w:rsidR="00F55CC5" w:rsidRDefault="00F55CC5"/>
    <w:p w14:paraId="3D1B0BC7" w14:textId="77777777" w:rsidR="00F55CC5" w:rsidRDefault="00F55CC5">
      <w:r>
        <w:t xml:space="preserve">They are essentials beyond the generation of energy. Copper, </w:t>
      </w:r>
      <w:proofErr w:type="spellStart"/>
      <w:r>
        <w:t>aluminum</w:t>
      </w:r>
      <w:proofErr w:type="spellEnd"/>
      <w:r>
        <w:t xml:space="preserve">, and steel are the most important minerals for construction, electronics, and infrastructure. Oil and natural gas are the most critical raw materials for plastics and chemicals as well as pharmaceuticals. In other words, non-renewable resources provide the backbone of modern life; therefore, their management is essential for the long sustainment of economies and livelihoods. </w:t>
      </w:r>
    </w:p>
    <w:p w14:paraId="519F9BEC" w14:textId="77777777" w:rsidR="00F55CC5" w:rsidRDefault="00F55CC5"/>
    <w:p w14:paraId="732D8346" w14:textId="77777777" w:rsidR="00F55CC5" w:rsidRDefault="00F55CC5">
      <w:r>
        <w:t xml:space="preserve">The most important renewable resources, particularly fossil fuels, are considered to be those with high energy output compared to their volume. For instance, a few </w:t>
      </w:r>
      <w:proofErr w:type="spellStart"/>
      <w:r>
        <w:t>liters</w:t>
      </w:r>
      <w:proofErr w:type="spellEnd"/>
      <w:r>
        <w:t xml:space="preserve"> of gasoline can be used to power cars for hundreds of miles, which would be considered roll rationing for vehicles and logistics. Decades have gone into building powerful machinery for mining, refining, and piping fossil fuels. </w:t>
      </w:r>
    </w:p>
    <w:p w14:paraId="34120CC4" w14:textId="77777777" w:rsidR="00F55CC5" w:rsidRDefault="00F55CC5"/>
    <w:p w14:paraId="33808A1B" w14:textId="77777777" w:rsidR="00F55CC5" w:rsidRDefault="00F55CC5">
      <w:r>
        <w:t xml:space="preserve">The extraction and processing of non-renewable resources contribute significantly to the economies of countries around the world. Countries like Saudi Arabia and Australia have ample heritage and plenty of export profits, jobs, and technology creation generated by its energy and mining industries.  Non-renewable resources yield by-products that are necessarily used in a variety of industries. Many oils produce lubricants, asphalt, and synthetic materials during petroleum refining, while coal combustion yields fly ash, which goes into construction applications. </w:t>
      </w:r>
    </w:p>
    <w:p w14:paraId="653EEB8C" w14:textId="77777777" w:rsidR="00F55CC5" w:rsidRDefault="00F55CC5"/>
    <w:p w14:paraId="39DF4D79" w14:textId="77777777" w:rsidR="00F55CC5" w:rsidRDefault="00F55CC5">
      <w:r>
        <w:t xml:space="preserve">Depleting non-renewable resources poses a severe threat to natural resources. Fossil fuels, which ​took millions of years to form, are rapidly depleting​ in alarmingly high numbers. Experts believe that free access to reserves of oil and natural gas will be depleted during the next few decades. Non-renewable resource extraction, processing, and consumption have dire consequences for the environment. Burning fossil fuels produces greenhouse gases contributing to the global climate change phenomenon. Mining can destroy the environment through deforestation, unnatural habitats, or polluting water. Non-renewable resources are often major causes for geopolitical conflicts. Resource-rich countries wield great power while resource-poor states suffer from political and economic vulnerability. This form of dependency may lead to trade discourse, war, or political instability. The health of humans is affected by pollution due to non-renewables. Pollutants entering the atmosphere due to COAL-OIL combustion lead to respiratory illness, cardiovascular diseases, and death at advanced ages.  </w:t>
      </w:r>
    </w:p>
    <w:p w14:paraId="46ABFF36" w14:textId="77777777" w:rsidR="00F55CC5" w:rsidRDefault="00F55CC5"/>
    <w:p w14:paraId="4F6A95CE" w14:textId="77777777" w:rsidR="00F55CC5" w:rsidRDefault="00F55CC5">
      <w:r>
        <w:t xml:space="preserve">The reality that no alternative exists to avoid non-renewable resources in maintaining the economic stagnation and energy needs of the present is one drawback. But then, even though there is an internal significance of non-renewables today, within that rapid change of renewable energy technologies, that much potential finds itself converted into an alternative. The most viable forms are solar, wind, and hydro energy because they are increasingly cost-competitive and develop into self-sustaining energy sources-that is, lessening dependence on scarce resources. But switching to renewables would require lots of investment and a lot of time. Though the cost of the course is high, the long-term benefits are worth the initial expenditures. The investments made in the renewable energy sector not only create jobs but they also reduce greenhouse emissions as well as strengthen the energy security infrastructure and all these things guarantee a bright future. </w:t>
      </w:r>
    </w:p>
    <w:p w14:paraId="4701DBD9" w14:textId="77777777" w:rsidR="00F55CC5" w:rsidRDefault="00F55CC5"/>
    <w:p w14:paraId="2D5BEFC5" w14:textId="0A191A75" w:rsidR="00F55CC5" w:rsidRDefault="00F55CC5">
      <w:r>
        <w:t xml:space="preserve">The future of non-renewable resources depends on how smartly their use can be balanced with the immediacy of need for sustainability. They are already in gear engines in advance in the movement toward renewable energy that so many governments and energy monopolies are gearing up to promote. New policies will be issued to increase solar, wind, and geothermal energy deployment, which will gradually remove dependence on fossil fuel energy sources-from the EU’s Green Deal that clearly stipulates the goal for net-zero emissions by 2050. The efficiency of extracting and using non-renewable resources is getting better in technical advancement. They offer a good example because carbon capture and storage (CCS) systems trap and store emissions caused by the combustion of fossil fuels to reduce the environmental impacts. In a circular economy, the reliance on virgin resource usage is minimized. The recycling process leads to a significant reduction in mining and extraction, and thus, has continued to help preserve non-renewable resources. When it comes to the sustainable use of non-renewable resources, international cooperation is essential. One example of it would express itself in treaties type agreements like the Paris Accord which is solving the climate change problems in the form of collaboration to gather actions by trading and decreasing the use of fossil fuels. </w:t>
      </w:r>
    </w:p>
    <w:p w14:paraId="3B0A2D89" w14:textId="77777777" w:rsidR="00F55CC5" w:rsidRDefault="00F55CC5"/>
    <w:p w14:paraId="1081B9DD" w14:textId="77777777" w:rsidR="00F55CC5" w:rsidRDefault="00F55CC5">
      <w:r>
        <w:t>It is true that non-renewable resources were key drivers of human evolution, but due to their limited nature and environmental impact we need to change the paradigm. Nations and industries still run on these energy sources, but moving to renewables and sustainable energy will be key. This is why we need to invest in innovation, international cooperation, and circular economies all to ensure that we can coexist equally with the planet while reducing our dependence on non-renewable resources.</w:t>
      </w:r>
    </w:p>
    <w:p w14:paraId="74B63757" w14:textId="77777777" w:rsidR="00F55CC5" w:rsidRDefault="00F55CC5"/>
    <w:sectPr w:rsidR="00F55C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C5"/>
    <w:rsid w:val="00F55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E95173"/>
  <w15:chartTrackingRefBased/>
  <w15:docId w15:val="{7971BD98-BA8B-CB4B-9312-9882C0FA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CC5"/>
    <w:rPr>
      <w:rFonts w:eastAsiaTheme="majorEastAsia" w:cstheme="majorBidi"/>
      <w:color w:val="272727" w:themeColor="text1" w:themeTint="D8"/>
    </w:rPr>
  </w:style>
  <w:style w:type="paragraph" w:styleId="Title">
    <w:name w:val="Title"/>
    <w:basedOn w:val="Normal"/>
    <w:next w:val="Normal"/>
    <w:link w:val="TitleChar"/>
    <w:uiPriority w:val="10"/>
    <w:qFormat/>
    <w:rsid w:val="00F55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CC5"/>
    <w:pPr>
      <w:spacing w:before="160"/>
      <w:jc w:val="center"/>
    </w:pPr>
    <w:rPr>
      <w:i/>
      <w:iCs/>
      <w:color w:val="404040" w:themeColor="text1" w:themeTint="BF"/>
    </w:rPr>
  </w:style>
  <w:style w:type="character" w:customStyle="1" w:styleId="QuoteChar">
    <w:name w:val="Quote Char"/>
    <w:basedOn w:val="DefaultParagraphFont"/>
    <w:link w:val="Quote"/>
    <w:uiPriority w:val="29"/>
    <w:rsid w:val="00F55CC5"/>
    <w:rPr>
      <w:i/>
      <w:iCs/>
      <w:color w:val="404040" w:themeColor="text1" w:themeTint="BF"/>
    </w:rPr>
  </w:style>
  <w:style w:type="paragraph" w:styleId="ListParagraph">
    <w:name w:val="List Paragraph"/>
    <w:basedOn w:val="Normal"/>
    <w:uiPriority w:val="34"/>
    <w:qFormat/>
    <w:rsid w:val="00F55CC5"/>
    <w:pPr>
      <w:ind w:left="720"/>
      <w:contextualSpacing/>
    </w:pPr>
  </w:style>
  <w:style w:type="character" w:styleId="IntenseEmphasis">
    <w:name w:val="Intense Emphasis"/>
    <w:basedOn w:val="DefaultParagraphFont"/>
    <w:uiPriority w:val="21"/>
    <w:qFormat/>
    <w:rsid w:val="00F55CC5"/>
    <w:rPr>
      <w:i/>
      <w:iCs/>
      <w:color w:val="0F4761" w:themeColor="accent1" w:themeShade="BF"/>
    </w:rPr>
  </w:style>
  <w:style w:type="paragraph" w:styleId="IntenseQuote">
    <w:name w:val="Intense Quote"/>
    <w:basedOn w:val="Normal"/>
    <w:next w:val="Normal"/>
    <w:link w:val="IntenseQuoteChar"/>
    <w:uiPriority w:val="30"/>
    <w:qFormat/>
    <w:rsid w:val="00F55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CC5"/>
    <w:rPr>
      <w:i/>
      <w:iCs/>
      <w:color w:val="0F4761" w:themeColor="accent1" w:themeShade="BF"/>
    </w:rPr>
  </w:style>
  <w:style w:type="character" w:styleId="IntenseReference">
    <w:name w:val="Intense Reference"/>
    <w:basedOn w:val="DefaultParagraphFont"/>
    <w:uiPriority w:val="32"/>
    <w:qFormat/>
    <w:rsid w:val="00F55C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Akram</dc:creator>
  <cp:keywords/>
  <dc:description/>
  <cp:lastModifiedBy>Hasnat Akram</cp:lastModifiedBy>
  <cp:revision>2</cp:revision>
  <dcterms:created xsi:type="dcterms:W3CDTF">2025-01-09T17:42:00Z</dcterms:created>
  <dcterms:modified xsi:type="dcterms:W3CDTF">2025-01-09T17:42:00Z</dcterms:modified>
</cp:coreProperties>
</file>