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0C" w:rsidRDefault="00EF5CF7">
      <w:pPr>
        <w:pStyle w:val="Body"/>
        <w:spacing w:after="384"/>
        <w:jc w:val="center"/>
      </w:pPr>
      <w:r>
        <w:rPr>
          <w:b/>
          <w:bCs/>
          <w:noProof/>
          <w:sz w:val="36"/>
          <w:szCs w:val="36"/>
          <w:lang w:val="en-GB"/>
        </w:rPr>
        <w:drawing>
          <wp:inline distT="0" distB="0" distL="0" distR="0">
            <wp:extent cx="2057400" cy="1070091"/>
            <wp:effectExtent l="0" t="0" r="0" b="0"/>
            <wp:docPr id="1073741825" name="officeArt object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and white logoDescription automatically generated" descr="A black and white logo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0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F6D0C" w:rsidRDefault="001E554D">
      <w:pPr>
        <w:pStyle w:val="Body"/>
        <w:jc w:val="center"/>
        <w:rPr>
          <w:b/>
          <w:bCs/>
          <w:sz w:val="36"/>
          <w:szCs w:val="36"/>
        </w:rPr>
      </w:pPr>
      <w:bookmarkStart w:id="0" w:name="_Hlk149646804"/>
      <w:bookmarkEnd w:id="0"/>
      <w:r>
        <w:rPr>
          <w:b/>
          <w:bCs/>
          <w:sz w:val="36"/>
          <w:szCs w:val="36"/>
        </w:rPr>
        <w:t>Theory</w:t>
      </w:r>
      <w:bookmarkStart w:id="1" w:name="_GoBack"/>
      <w:bookmarkEnd w:id="1"/>
      <w:r w:rsidR="00EF5CF7">
        <w:rPr>
          <w:b/>
          <w:bCs/>
          <w:sz w:val="36"/>
          <w:szCs w:val="36"/>
        </w:rPr>
        <w:t xml:space="preserve"> Questions (</w:t>
      </w:r>
      <w:r w:rsidR="00EF5CF7">
        <w:rPr>
          <w:b/>
          <w:bCs/>
          <w:sz w:val="36"/>
          <w:szCs w:val="36"/>
          <w:lang w:val="de-DE"/>
        </w:rPr>
        <w:t>Mark Scheme</w:t>
      </w:r>
      <w:r w:rsidR="00EF5CF7">
        <w:rPr>
          <w:b/>
          <w:bCs/>
          <w:sz w:val="36"/>
          <w:szCs w:val="36"/>
        </w:rPr>
        <w:t>)</w:t>
      </w:r>
    </w:p>
    <w:p w:rsidR="009F6D0C" w:rsidRDefault="009F6D0C">
      <w:pPr>
        <w:pStyle w:val="BodyA"/>
        <w:spacing w:after="0"/>
        <w:rPr>
          <w:rFonts w:ascii="Arial" w:eastAsia="Arial" w:hAnsi="Arial" w:cs="Arial"/>
          <w:sz w:val="12"/>
          <w:szCs w:val="12"/>
        </w:rPr>
      </w:pPr>
    </w:p>
    <w:p w:rsidR="009F6D0C" w:rsidRDefault="009F6D0C">
      <w:pPr>
        <w:pStyle w:val="BodyA"/>
        <w:spacing w:after="0"/>
        <w:rPr>
          <w:rFonts w:ascii="Arial" w:eastAsia="Arial" w:hAnsi="Arial" w:cs="Arial"/>
          <w:sz w:val="12"/>
          <w:szCs w:val="12"/>
        </w:rPr>
      </w:pPr>
    </w:p>
    <w:tbl>
      <w:tblPr>
        <w:tblW w:w="151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9923"/>
        <w:gridCol w:w="709"/>
        <w:gridCol w:w="3367"/>
      </w:tblGrid>
      <w:tr w:rsidR="009F6D0C">
        <w:trPr>
          <w:trHeight w:val="243"/>
          <w:jc w:val="center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Question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Answer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Mark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color w:val="FFFFFF"/>
                <w:kern w:val="0"/>
                <w:u w:color="FFFFFF"/>
                <w:lang w:val="en-US"/>
              </w:rPr>
              <w:t>Guidance</w:t>
            </w:r>
          </w:p>
        </w:tc>
      </w:tr>
      <w:tr w:rsidR="009F6D0C">
        <w:trPr>
          <w:trHeight w:val="110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selection statement calls the Puzzle constructor with just one parameter, the </w:t>
            </w:r>
            <w:r w:rsidRPr="00540CFB">
              <w:rPr>
                <w:sz w:val="20"/>
                <w:szCs w:val="20"/>
              </w:rPr>
              <w:t>filename</w:t>
            </w:r>
            <w:r>
              <w:rPr>
                <w:sz w:val="20"/>
                <w:szCs w:val="20"/>
              </w:rPr>
              <w:t xml:space="preserve">, if it has been entered (greater than 0 length) [1], which will </w:t>
            </w:r>
            <w:proofErr w:type="spellStart"/>
            <w:r>
              <w:rPr>
                <w:sz w:val="20"/>
                <w:szCs w:val="20"/>
              </w:rPr>
              <w:t>initialise</w:t>
            </w:r>
            <w:proofErr w:type="spellEnd"/>
            <w:r>
              <w:rPr>
                <w:sz w:val="20"/>
                <w:szCs w:val="20"/>
              </w:rPr>
              <w:t xml:space="preserve"> the Puzzle using the data from the specified text file [1].</w:t>
            </w:r>
          </w:p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 xml:space="preserve">However, if the </w:t>
            </w:r>
            <w:r w:rsidRPr="00540CFB">
              <w:rPr>
                <w:rFonts w:eastAsia="Palatino Linotype" w:cs="Palatino Linotype"/>
                <w:sz w:val="20"/>
                <w:szCs w:val="20"/>
              </w:rPr>
              <w:t>filename</w:t>
            </w:r>
            <w:r>
              <w:rPr>
                <w:rFonts w:eastAsia="Palatino Linotype" w:cs="Palatino Linotype"/>
                <w:sz w:val="20"/>
                <w:szCs w:val="20"/>
              </w:rPr>
              <w:t xml:space="preserve"> is not supplied (length is 0) then a Puzzle size of 8 is specified [1] </w:t>
            </w:r>
            <w:r w:rsidRPr="00540CFB">
              <w:rPr>
                <w:sz w:val="20"/>
                <w:szCs w:val="20"/>
              </w:rPr>
              <w:t>with a second parameter (max pieces) set to 60% of the grid spaces available (8*8*0.6)</w:t>
            </w:r>
            <w:r>
              <w:rPr>
                <w:rFonts w:eastAsia="Palatino Linotype" w:cs="Palatino Linotype"/>
                <w:sz w:val="20"/>
                <w:szCs w:val="20"/>
              </w:rPr>
              <w:t xml:space="preserve"> // 38 [1] and the blocks will be randomly generated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sz w:val="20"/>
                <w:szCs w:val="20"/>
              </w:rPr>
              <w:t>MAX 4</w:t>
            </w:r>
          </w:p>
        </w:tc>
      </w:tr>
      <w:tr w:rsidR="009F6D0C">
        <w:trPr>
          <w:trHeight w:val="22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Overloading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66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mark each for any of the following:</w:t>
            </w:r>
          </w:p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Constants have meaningful identifiers which make code easier to follow/understand/update/maintain</w:t>
            </w:r>
          </w:p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Constants only have to be updated in one place if the value changes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MAX 2</w:t>
            </w:r>
          </w:p>
        </w:tc>
      </w:tr>
      <w:tr w:rsidR="009F6D0C">
        <w:trPr>
          <w:trHeight w:val="88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OOP classes and objects often model reality [1] making it easier to understand and create [1]</w:t>
            </w:r>
          </w:p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OOP classes encapsulate </w:t>
            </w:r>
            <w:proofErr w:type="spellStart"/>
            <w:r>
              <w:rPr>
                <w:sz w:val="20"/>
                <w:szCs w:val="20"/>
              </w:rPr>
              <w:t>behaviour</w:t>
            </w:r>
            <w:proofErr w:type="spellEnd"/>
            <w:r>
              <w:rPr>
                <w:sz w:val="20"/>
                <w:szCs w:val="20"/>
              </w:rPr>
              <w:t xml:space="preserve"> and attributes [1] by hiding the implementation [1] // by including properties and methods inside the interface</w:t>
            </w:r>
          </w:p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>OOP allows many programmers to work together [1] as classes can be developed and tested separately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sz w:val="20"/>
                <w:szCs w:val="20"/>
              </w:rPr>
              <w:t>MAX two points with up to 1 mark for each development</w:t>
            </w:r>
          </w:p>
        </w:tc>
      </w:tr>
      <w:tr w:rsidR="009F6D0C">
        <w:trPr>
          <w:trHeight w:val="66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 w:rsidRPr="00540CFB">
              <w:rPr>
                <w:sz w:val="20"/>
                <w:szCs w:val="20"/>
              </w:rPr>
              <w:t xml:space="preserve">A string of the symbols on the grid is generated using the same helix pattern as the pattern match string for each pattern [1] and they are then compared by calling the </w:t>
            </w:r>
            <w:proofErr w:type="spellStart"/>
            <w:r w:rsidRPr="00540CFB">
              <w:rPr>
                <w:sz w:val="20"/>
                <w:szCs w:val="20"/>
              </w:rPr>
              <w:t>MatchPattern</w:t>
            </w:r>
            <w:proofErr w:type="spellEnd"/>
            <w:r w:rsidRPr="00540CFB">
              <w:rPr>
                <w:sz w:val="20"/>
                <w:szCs w:val="20"/>
              </w:rPr>
              <w:t xml:space="preserve"> method</w:t>
            </w:r>
            <w:r>
              <w:rPr>
                <w:rFonts w:eastAsia="Palatino Linotype" w:cs="Palatino Linotype"/>
                <w:sz w:val="20"/>
                <w:szCs w:val="20"/>
              </w:rPr>
              <w:t xml:space="preserve">. </w:t>
            </w:r>
            <w:r w:rsidRPr="00540CFB">
              <w:rPr>
                <w:sz w:val="20"/>
                <w:szCs w:val="20"/>
              </w:rPr>
              <w:t xml:space="preserve">If all the </w:t>
            </w:r>
            <w:proofErr w:type="gramStart"/>
            <w:r w:rsidRPr="00540CFB">
              <w:rPr>
                <w:sz w:val="20"/>
                <w:szCs w:val="20"/>
              </w:rPr>
              <w:t>non</w:t>
            </w:r>
            <w:proofErr w:type="gramEnd"/>
            <w:r w:rsidRPr="00540CFB">
              <w:rPr>
                <w:sz w:val="20"/>
                <w:szCs w:val="20"/>
              </w:rPr>
              <w:t xml:space="preserve"> * symbols match then </w:t>
            </w:r>
            <w:proofErr w:type="spellStart"/>
            <w:r w:rsidRPr="00540CFB">
              <w:rPr>
                <w:sz w:val="20"/>
                <w:szCs w:val="20"/>
              </w:rPr>
              <w:t>MatchPattern</w:t>
            </w:r>
            <w:proofErr w:type="spellEnd"/>
            <w:r w:rsidRPr="00540CFB">
              <w:rPr>
                <w:sz w:val="20"/>
                <w:szCs w:val="20"/>
              </w:rPr>
              <w:t xml:space="preserve"> will return True indicating a successful match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40CFB" w:rsidRDefault="00EF5CF7">
            <w:pPr>
              <w:pStyle w:val="BodyA"/>
              <w:spacing w:after="0" w:line="240" w:lineRule="auto"/>
              <w:jc w:val="center"/>
              <w:rPr>
                <w:rFonts w:ascii="Arial" w:eastAsia="Arial Unicode MS" w:hAnsi="Arial" w:cs="Arial Unicode MS"/>
                <w:kern w:val="0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0CFB">
              <w:rPr>
                <w:rFonts w:ascii="Arial" w:eastAsia="Arial Unicode MS" w:hAnsi="Arial" w:cs="Arial Unicode MS"/>
                <w:kern w:val="0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>When the string from the grid is compared to the pattern match, if one of the non * symbols doesn’t match then it is unsuccessful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40CFB" w:rsidRDefault="00EF5CF7">
            <w:pPr>
              <w:pStyle w:val="Body"/>
              <w:rPr>
                <w:sz w:val="20"/>
                <w:szCs w:val="20"/>
              </w:rPr>
            </w:pPr>
            <w:r w:rsidRPr="00540CFB">
              <w:rPr>
                <w:sz w:val="20"/>
                <w:szCs w:val="20"/>
              </w:rPr>
              <w:t xml:space="preserve">When a pattern has been matched, each Cell in the 3 x 3 grid is updated to have the current symbol added to its </w:t>
            </w:r>
            <w:proofErr w:type="spellStart"/>
            <w:r w:rsidRPr="00540CFB">
              <w:rPr>
                <w:sz w:val="20"/>
                <w:szCs w:val="20"/>
              </w:rPr>
              <w:t>SymbolsNotAllowed</w:t>
            </w:r>
            <w:proofErr w:type="spellEnd"/>
            <w:r w:rsidRPr="00540CFB">
              <w:rPr>
                <w:sz w:val="20"/>
                <w:szCs w:val="20"/>
              </w:rPr>
              <w:t xml:space="preserve"> list.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27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proofErr w:type="gramStart"/>
            <w:r>
              <w:rPr>
                <w:rFonts w:eastAsia="Palatino Linotype" w:cs="Palatino Linotype"/>
                <w:sz w:val="20"/>
                <w:szCs w:val="20"/>
              </w:rPr>
              <w:t>QQ..Q..</w:t>
            </w:r>
            <w:proofErr w:type="gramEnd"/>
            <w:r>
              <w:rPr>
                <w:rFonts w:eastAsia="Palatino Linotype" w:cs="Palatino Linotype"/>
                <w:sz w:val="20"/>
                <w:szCs w:val="20"/>
              </w:rPr>
              <w:t>QQ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</w:tbl>
    <w:p w:rsidR="009F6D0C" w:rsidRDefault="009F6D0C">
      <w:pPr>
        <w:pStyle w:val="BodyA"/>
        <w:widowControl w:val="0"/>
        <w:spacing w:after="0" w:line="240" w:lineRule="auto"/>
        <w:jc w:val="center"/>
        <w:rPr>
          <w:rFonts w:ascii="Arial" w:eastAsia="Arial" w:hAnsi="Arial" w:cs="Arial"/>
          <w:sz w:val="12"/>
          <w:szCs w:val="12"/>
        </w:rPr>
      </w:pPr>
    </w:p>
    <w:p w:rsidR="009F6D0C" w:rsidRDefault="00EF5CF7">
      <w:pPr>
        <w:pStyle w:val="Body"/>
      </w:pPr>
      <w:r>
        <w:rPr>
          <w:rFonts w:ascii="Arial Unicode MS" w:hAnsi="Arial Unicode MS"/>
          <w:sz w:val="2"/>
          <w:szCs w:val="2"/>
        </w:rPr>
        <w:br w:type="page"/>
      </w:r>
    </w:p>
    <w:tbl>
      <w:tblPr>
        <w:tblW w:w="151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9923"/>
        <w:gridCol w:w="709"/>
        <w:gridCol w:w="3367"/>
      </w:tblGrid>
      <w:tr w:rsidR="009F6D0C">
        <w:trPr>
          <w:trHeight w:val="243"/>
          <w:jc w:val="center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lastRenderedPageBreak/>
              <w:t>Question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Answer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Mark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color w:val="FFFFFF"/>
                <w:kern w:val="0"/>
                <w:u w:color="FFFFFF"/>
                <w:lang w:val="en-US"/>
              </w:rPr>
              <w:t>Guidance</w:t>
            </w:r>
          </w:p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>Inherits means that the child class gains all of the (non-private) methods/</w:t>
            </w: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behaviours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>/functions/subroutines of the parent [1] and all of the attributes/variables/characteristics of the parent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 w:rsidTr="00540CFB">
        <w:trPr>
          <w:trHeight w:val="836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using inheritance, </w:t>
            </w:r>
            <w:r w:rsidRPr="00540CFB">
              <w:rPr>
                <w:sz w:val="20"/>
                <w:szCs w:val="20"/>
              </w:rPr>
              <w:t xml:space="preserve">a </w:t>
            </w:r>
            <w:proofErr w:type="spellStart"/>
            <w:r w:rsidRPr="00540CFB">
              <w:rPr>
                <w:sz w:val="20"/>
                <w:szCs w:val="20"/>
              </w:rPr>
              <w:t>BlockedCell</w:t>
            </w:r>
            <w:proofErr w:type="spellEnd"/>
            <w:r w:rsidRPr="00540CFB">
              <w:rPr>
                <w:sz w:val="20"/>
                <w:szCs w:val="20"/>
              </w:rPr>
              <w:t xml:space="preserve"> can be treated as a Cell</w:t>
            </w:r>
            <w:r>
              <w:rPr>
                <w:sz w:val="20"/>
                <w:szCs w:val="20"/>
              </w:rPr>
              <w:t xml:space="preserve"> [1] through polymorphism [1]</w:t>
            </w:r>
            <w:r w:rsidR="00540CFB">
              <w:rPr>
                <w:sz w:val="20"/>
                <w:szCs w:val="20"/>
              </w:rPr>
              <w:t>.</w:t>
            </w:r>
          </w:p>
          <w:p w:rsidR="009F6D0C" w:rsidRDefault="00EF5CF7" w:rsidP="00540CFB">
            <w:pPr>
              <w:pStyle w:val="Body"/>
            </w:pP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BlockedCell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 xml:space="preserve"> (is truly a </w:t>
            </w: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specialisation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 xml:space="preserve"> of Cell and) declutters the Cell class [1] by keeping all of the features of </w:t>
            </w: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BlockedCell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 xml:space="preserve"> contained/encapsulated [1]. </w:t>
            </w:r>
            <w:r w:rsidR="00540CFB">
              <w:rPr>
                <w:rFonts w:eastAsia="Palatino Linotype" w:cs="Palatino Linotype"/>
                <w:sz w:val="20"/>
                <w:szCs w:val="20"/>
              </w:rPr>
              <w:t xml:space="preserve">We can </w:t>
            </w:r>
            <w:r w:rsidRPr="00540CFB">
              <w:rPr>
                <w:rFonts w:eastAsia="Palatino Linotype" w:cs="Palatino Linotype"/>
                <w:sz w:val="20"/>
                <w:szCs w:val="20"/>
              </w:rPr>
              <w:t xml:space="preserve">override </w:t>
            </w:r>
            <w:proofErr w:type="spellStart"/>
            <w:r w:rsidRPr="00540CFB">
              <w:rPr>
                <w:rFonts w:eastAsia="Palatino Linotype" w:cs="Palatino Linotype"/>
                <w:sz w:val="20"/>
                <w:szCs w:val="20"/>
              </w:rPr>
              <w:t>CheckSymbolAllowed</w:t>
            </w:r>
            <w:proofErr w:type="spellEnd"/>
            <w:r w:rsidRPr="00540CFB">
              <w:rPr>
                <w:rFonts w:eastAsia="Palatino Linotype" w:cs="Palatino Linotype"/>
                <w:sz w:val="20"/>
                <w:szCs w:val="20"/>
              </w:rPr>
              <w:t xml:space="preserve"> [1]</w:t>
            </w:r>
            <w:r w:rsidR="00540CFB">
              <w:rPr>
                <w:rFonts w:eastAsia="Palatino Linotype" w:cs="Palatino Linotype"/>
                <w:sz w:val="20"/>
                <w:szCs w:val="20"/>
              </w:rPr>
              <w:t xml:space="preserve"> </w:t>
            </w:r>
            <w:r w:rsidRPr="00540CFB">
              <w:rPr>
                <w:rFonts w:eastAsia="Palatino Linotype" w:cs="Palatino Linotype"/>
                <w:sz w:val="20"/>
                <w:szCs w:val="20"/>
              </w:rPr>
              <w:t xml:space="preserve">and make sure that </w:t>
            </w:r>
            <w:r w:rsidR="00540CFB">
              <w:rPr>
                <w:rFonts w:eastAsia="Palatino Linotype" w:cs="Palatino Linotype"/>
                <w:sz w:val="20"/>
                <w:szCs w:val="20"/>
              </w:rPr>
              <w:t>it</w:t>
            </w:r>
            <w:r w:rsidR="00540CFB" w:rsidRPr="00540CFB">
              <w:rPr>
                <w:rFonts w:eastAsia="Palatino Linotype" w:cs="Palatino Linotype"/>
                <w:sz w:val="20"/>
                <w:szCs w:val="20"/>
              </w:rPr>
              <w:t xml:space="preserve"> </w:t>
            </w:r>
            <w:r w:rsidRPr="00540CFB">
              <w:rPr>
                <w:rFonts w:eastAsia="Palatino Linotype" w:cs="Palatino Linotype"/>
                <w:sz w:val="20"/>
                <w:szCs w:val="20"/>
              </w:rPr>
              <w:t xml:space="preserve">always returns False for a </w:t>
            </w:r>
            <w:proofErr w:type="spellStart"/>
            <w:r w:rsidRPr="00540CFB">
              <w:rPr>
                <w:rFonts w:eastAsia="Palatino Linotype" w:cs="Palatino Linotype"/>
                <w:sz w:val="20"/>
                <w:szCs w:val="20"/>
              </w:rPr>
              <w:t>BlockedCell</w:t>
            </w:r>
            <w:proofErr w:type="spellEnd"/>
            <w:r w:rsidRPr="00540CFB">
              <w:rPr>
                <w:rFonts w:eastAsia="Palatino Linotype" w:cs="Palatino Linotype"/>
                <w:sz w:val="20"/>
                <w:szCs w:val="20"/>
              </w:rPr>
              <w:t xml:space="preserve">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r>
              <w:rPr>
                <w:rFonts w:ascii="Arial" w:hAnsi="Arial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MAX 4 from 2+2 (advantage and development twice)</w:t>
            </w:r>
          </w:p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>Override is where you have a method in a child class with the same name as a method in the parent class [1] but a different implementation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110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iterative statement keeps looping until an integer is entered [1].</w:t>
            </w:r>
          </w:p>
          <w:p w:rsidR="009F6D0C" w:rsidRDefault="00EF5CF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does this by setting the loop condition (Valid) = false to start and only to true if an integer has been currently entered [1].</w:t>
            </w:r>
          </w:p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 xml:space="preserve">The try…except means that if a non-integer is entered then a Runtime exception will be raised [1] and the trail of execution will be interrupted so that valid will not be set to true and the </w:t>
            </w:r>
            <w:r w:rsidR="00DC3B42" w:rsidRPr="00DC3B42">
              <w:rPr>
                <w:rFonts w:eastAsia="Palatino Linotype" w:cs="Palatino Linotype"/>
                <w:sz w:val="20"/>
                <w:szCs w:val="20"/>
              </w:rPr>
              <w:t>except</w:t>
            </w:r>
            <w:r w:rsidR="00DC3B42">
              <w:rPr>
                <w:rFonts w:eastAsia="Palatino Linotype" w:cs="Palatino Linotype"/>
                <w:sz w:val="20"/>
                <w:szCs w:val="20"/>
              </w:rPr>
              <w:t xml:space="preserve"> </w:t>
            </w:r>
            <w:r>
              <w:rPr>
                <w:rFonts w:eastAsia="Palatino Linotype" w:cs="Palatino Linotype"/>
                <w:sz w:val="20"/>
                <w:szCs w:val="20"/>
              </w:rPr>
              <w:t>clause will run instead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Raising an exception will cause the current thread of execution to stop [1] and will terminate the program with a Runtime Error [1] unless the exception is handled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MAX 2</w:t>
            </w:r>
          </w:p>
        </w:tc>
      </w:tr>
      <w:tr w:rsidR="009F6D0C">
        <w:trPr>
          <w:trHeight w:val="22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Overriding the </w:t>
            </w:r>
            <w:proofErr w:type="spellStart"/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CheckSymbolAllowed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method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66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ability for an object to be treated as one of its parents [1] allowing it to be grouped with other objects that have a common parent [1] but for methods that are called to actually be resolved on the real class of the object rather than the method in the parent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GetCell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 xml:space="preserve"> has an interface that requires a row and a column [1] which suggests that the data structure will be two-dimensional [1] when in fact the implementation uses a one-dimensional list/array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22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</w:rPr>
              <w:t>The 57</w:t>
            </w:r>
            <w:r>
              <w:rPr>
                <w:rFonts w:eastAsia="Palatino Linotype" w:cs="Palatino Linotype"/>
                <w:sz w:val="20"/>
                <w:szCs w:val="20"/>
                <w:vertAlign w:val="superscript"/>
              </w:rPr>
              <w:t>th</w:t>
            </w:r>
            <w:r>
              <w:rPr>
                <w:rFonts w:eastAsia="Palatino Linotype" w:cs="Palatino Linotype"/>
                <w:sz w:val="20"/>
                <w:szCs w:val="20"/>
              </w:rPr>
              <w:t xml:space="preserve"> element [1] of Grid will be returned [1] (which is equivalent to row 1, col 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66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GetSymbol</w:t>
            </w:r>
            <w:proofErr w:type="spellEnd"/>
            <w:r>
              <w:rPr>
                <w:sz w:val="20"/>
                <w:szCs w:val="20"/>
              </w:rPr>
              <w:t xml:space="preserve"> calls the method </w:t>
            </w: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 to check if the Cell is empty [1] and then returns the (hard-coded) symbol ‘-’  if it is [1]</w:t>
            </w:r>
          </w:p>
          <w:p w:rsidR="009F6D0C" w:rsidRDefault="00EF5CF7">
            <w:pPr>
              <w:pStyle w:val="Body"/>
            </w:pPr>
            <w:proofErr w:type="spellStart"/>
            <w:r>
              <w:rPr>
                <w:rFonts w:eastAsia="Palatino Linotype" w:cs="Palatino Linotype"/>
                <w:sz w:val="20"/>
                <w:szCs w:val="20"/>
              </w:rPr>
              <w:t>IsEmpty</w:t>
            </w:r>
            <w:proofErr w:type="spellEnd"/>
            <w:r>
              <w:rPr>
                <w:rFonts w:eastAsia="Palatino Linotype" w:cs="Palatino Linotype"/>
                <w:sz w:val="20"/>
                <w:szCs w:val="20"/>
              </w:rPr>
              <w:t xml:space="preserve"> returns true if the length of the symbol is 0, otherwise false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  <w:tr w:rsidR="009F6D0C">
        <w:trPr>
          <w:trHeight w:val="443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A private attribute can only be used with the current class [1] whereas a protected attribute can also be used in any classes that inherit from the current class </w:t>
            </w:r>
            <w:r w:rsidRPr="00540CFB"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// child class</w:t>
            </w: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/>
        </w:tc>
      </w:tr>
    </w:tbl>
    <w:p w:rsidR="009F6D0C" w:rsidRDefault="009F6D0C">
      <w:pPr>
        <w:pStyle w:val="Body"/>
        <w:widowControl w:val="0"/>
        <w:jc w:val="center"/>
        <w:rPr>
          <w:sz w:val="2"/>
          <w:szCs w:val="2"/>
        </w:rPr>
      </w:pPr>
    </w:p>
    <w:p w:rsidR="009F6D0C" w:rsidRDefault="00EF5CF7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51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9923"/>
        <w:gridCol w:w="709"/>
        <w:gridCol w:w="3367"/>
      </w:tblGrid>
      <w:tr w:rsidR="009F6D0C" w:rsidTr="005F78E7">
        <w:trPr>
          <w:trHeight w:val="20"/>
          <w:jc w:val="center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Question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Answer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Mark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color w:val="FFFFFF"/>
                <w:kern w:val="0"/>
                <w:u w:color="FFFFFF"/>
                <w:lang w:val="en-US"/>
              </w:rPr>
              <w:t>Guidance</w:t>
            </w: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A list is a dynamic data structure while an array is static // the size of a list can be changed during execution but the size of an array cannot [1]. </w:t>
            </w:r>
            <w:r w:rsidRPr="00540CFB"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list can contain elements of various data types whereas an array has elements all of one data type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40CFB" w:rsidRDefault="00EF5CF7" w:rsidP="005F78E7">
            <w:pPr>
              <w:pStyle w:val="BodyA"/>
              <w:spacing w:after="0" w:line="228" w:lineRule="auto"/>
              <w:jc w:val="center"/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</w:pPr>
            <w:r w:rsidRPr="00540CFB"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sz w:val="20"/>
                <w:szCs w:val="20"/>
              </w:rPr>
              <w:t>MAX 1</w:t>
            </w:r>
          </w:p>
        </w:tc>
      </w:tr>
      <w:tr w:rsidR="009F6D0C" w:rsidTr="005F78E7">
        <w:trPr>
          <w:trHeight w:val="18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array is a static data structure whereas a list is dynamic so it will be stored as a single contiguous block of memory [1], making it more time efficient [1].</w:t>
            </w:r>
          </w:p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</w:rPr>
              <w:t>Using two dimensions is more intuitive as it matches the structure shown to the user [1] whereas a one-dimensional list needs a conversion from the row and column input to give the cell [1]. The two-dimensional array will pick up index errors correctly [1] whereas the one-dimensional list will not always as it will frequently just return a different element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sz w:val="20"/>
                <w:szCs w:val="20"/>
              </w:rPr>
              <w:t>MAX 4</w:t>
            </w: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All possible 3 × 3 sections around the square upon which the player has placed a symbol are checked (using a nested for loop). // For each 3 × 3 grid, a string is collected in a helix shape to generate a string to be used for comparison [1]. If a match is found then the function/method returns 10 which stops any further matches from being detected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EF5CF7" w:rsidRDefault="00EF5CF7" w:rsidP="005F78E7">
            <w:pPr>
              <w:pStyle w:val="Body"/>
              <w:spacing w:line="228" w:lineRule="auto"/>
              <w:rPr>
                <w:sz w:val="19"/>
                <w:szCs w:val="19"/>
              </w:rPr>
            </w:pPr>
            <w:r w:rsidRPr="00EF5CF7">
              <w:rPr>
                <w:sz w:val="19"/>
                <w:szCs w:val="19"/>
              </w:rPr>
              <w:t>(3,3) (3,5) (1,1) (1,5) OR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sz w:val="19"/>
                <w:szCs w:val="19"/>
              </w:rPr>
            </w:pPr>
            <w:r w:rsidRPr="00EF5CF7">
              <w:rPr>
                <w:sz w:val="19"/>
                <w:szCs w:val="19"/>
              </w:rPr>
              <w:t>(3,3) (3,5) (1,5) (1,1) OR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sz w:val="19"/>
                <w:szCs w:val="19"/>
              </w:rPr>
            </w:pPr>
            <w:r w:rsidRPr="00EF5CF7">
              <w:rPr>
                <w:sz w:val="19"/>
                <w:szCs w:val="19"/>
              </w:rPr>
              <w:t>(3,3) (1,1) (3,5) (1,5)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Use whichever solution allows most matches from the start. Award 1 mark for two correct in order (stop when wrong match) and 2 marks for all four correct.</w:t>
            </w: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proofErr w:type="gramStart"/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O(</w:t>
            </w:r>
            <w:proofErr w:type="gramEnd"/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n!)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This is a problem in which all combinations need to be attempted [1]. </w:t>
            </w:r>
            <w:r w:rsidRPr="00540CFB">
              <w:rPr>
                <w:sz w:val="20"/>
                <w:szCs w:val="20"/>
              </w:rPr>
              <w:t>This means factorial</w:t>
            </w: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time complexity as when a new possibility is added it must be tried with all existing possibilities [1]. It is the same problem/concept/idea as the travelling salesman problem [1].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MAX 2</w:t>
            </w: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tractable problem has a solution [1] in polynomial time or better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second iterative statement loops through every cell in the grid [1]. For each cell:</w:t>
            </w:r>
          </w:p>
          <w:p w:rsidR="009F6D0C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Symbol" w:hAnsi="Symbol"/>
                <w:sz w:val="20"/>
                <w:szCs w:val="20"/>
              </w:rPr>
              <w:tab/>
            </w:r>
            <w:r w:rsidRPr="005F78E7">
              <w:rPr>
                <w:spacing w:val="-3"/>
                <w:sz w:val="20"/>
                <w:szCs w:val="20"/>
              </w:rPr>
              <w:t xml:space="preserve">If it’s the start of the line [1] and the </w:t>
            </w:r>
            <w:proofErr w:type="spellStart"/>
            <w:r w:rsidRPr="005F78E7">
              <w:rPr>
                <w:spacing w:val="-3"/>
                <w:sz w:val="20"/>
                <w:szCs w:val="20"/>
              </w:rPr>
              <w:t>GridSize</w:t>
            </w:r>
            <w:proofErr w:type="spellEnd"/>
            <w:r w:rsidRPr="005F78E7">
              <w:rPr>
                <w:spacing w:val="-3"/>
                <w:sz w:val="20"/>
                <w:szCs w:val="20"/>
              </w:rPr>
              <w:t xml:space="preserve"> is less than 10 [1] then write out the row number and a space [1]</w:t>
            </w:r>
          </w:p>
          <w:p w:rsidR="009F6D0C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Symbol" w:hAnsi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Write out a vertical bar and the symbol in the current Cell [1]</w:t>
            </w:r>
          </w:p>
          <w:p w:rsidR="009F6D0C" w:rsidRDefault="00EF5CF7" w:rsidP="005F78E7">
            <w:pPr>
              <w:pStyle w:val="Body"/>
              <w:spacing w:line="228" w:lineRule="auto"/>
              <w:ind w:left="425" w:hanging="425"/>
            </w:pPr>
            <w:r>
              <w:rPr>
                <w:rFonts w:ascii="Symbol" w:eastAsia="Palatino Linotype" w:hAnsi="Symbol" w:cs="Palatino Linotype"/>
                <w:sz w:val="20"/>
                <w:szCs w:val="20"/>
              </w:rPr>
              <w:t></w:t>
            </w:r>
            <w:r>
              <w:rPr>
                <w:rFonts w:ascii="Symbol" w:eastAsia="Palatino Linotype" w:hAnsi="Symbol" w:cs="Palatino Linotype"/>
                <w:sz w:val="20"/>
                <w:szCs w:val="20"/>
              </w:rPr>
              <w:tab/>
            </w:r>
            <w:r w:rsidRPr="005F78E7">
              <w:rPr>
                <w:sz w:val="20"/>
                <w:szCs w:val="20"/>
              </w:rPr>
              <w:t>If it’s the end of the line [1] then it writes a vertical bar and then a horizontal line on the line below and repeats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40CFB" w:rsidRDefault="00EF5CF7" w:rsidP="005F78E7">
            <w:pPr>
              <w:pStyle w:val="Body"/>
              <w:spacing w:line="228" w:lineRule="auto"/>
              <w:jc w:val="center"/>
              <w:rPr>
                <w:sz w:val="20"/>
                <w:szCs w:val="20"/>
              </w:rPr>
            </w:pPr>
            <w:r w:rsidRPr="00540CFB">
              <w:rPr>
                <w:sz w:val="20"/>
                <w:szCs w:val="20"/>
              </w:rPr>
              <w:t>6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super() is used to call a method in the parent of a class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F78E7" w:rsidRDefault="009F6D0C" w:rsidP="005F78E7">
            <w:pPr>
              <w:spacing w:line="22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public attribute can be accessed by anyone / anything / any class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Pr="005F78E7" w:rsidRDefault="009F6D0C" w:rsidP="005F78E7">
            <w:pPr>
              <w:spacing w:line="22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</w:rPr>
              <w:t xml:space="preserve">Private and protected attributes mean that getter/setter (accessor) methods have to be used [1]. These methods control access to the attributes [1] and allow validation/formatting/checks to be put in place [1] and for the underlying implementation to actually differ from the interface if necessary [1]. </w:t>
            </w:r>
            <w:r w:rsidRPr="00EF5CF7">
              <w:rPr>
                <w:rFonts w:eastAsia="Palatino Linotype" w:cs="Palatino Linotype"/>
                <w:sz w:val="20"/>
                <w:szCs w:val="20"/>
              </w:rPr>
              <w:t>There is no direct access to the property outside of the class when using private and protected attributes. [1]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sz w:val="20"/>
                <w:szCs w:val="20"/>
              </w:rPr>
              <w:t>MAX 3</w:t>
            </w:r>
          </w:p>
        </w:tc>
      </w:tr>
    </w:tbl>
    <w:p w:rsidR="005F78E7" w:rsidRPr="005F78E7" w:rsidRDefault="005F78E7">
      <w:pPr>
        <w:rPr>
          <w:sz w:val="2"/>
        </w:rPr>
      </w:pPr>
      <w:r w:rsidRPr="005F78E7">
        <w:rPr>
          <w:sz w:val="2"/>
        </w:rPr>
        <w:br w:type="page"/>
      </w:r>
    </w:p>
    <w:tbl>
      <w:tblPr>
        <w:tblW w:w="151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9923"/>
        <w:gridCol w:w="709"/>
        <w:gridCol w:w="3367"/>
      </w:tblGrid>
      <w:tr w:rsidR="005F78E7" w:rsidTr="008C5DD4">
        <w:trPr>
          <w:trHeight w:val="20"/>
          <w:jc w:val="center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78E7" w:rsidRDefault="005F78E7" w:rsidP="008C5DD4">
            <w:pPr>
              <w:pStyle w:val="BodyA"/>
              <w:spacing w:after="0" w:line="228" w:lineRule="auto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Question</w:t>
            </w: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78E7" w:rsidRDefault="005F78E7" w:rsidP="008C5DD4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Answer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78E7" w:rsidRDefault="005F78E7" w:rsidP="008C5DD4">
            <w:pPr>
              <w:pStyle w:val="BodyA"/>
              <w:spacing w:after="0" w:line="228" w:lineRule="auto"/>
              <w:jc w:val="center"/>
            </w:pPr>
            <w:r>
              <w:rPr>
                <w:rFonts w:ascii="Arial" w:eastAsia="Palatino Linotype" w:hAnsi="Arial" w:cs="Palatino Linotype"/>
                <w:b/>
                <w:bCs/>
                <w:color w:val="FFFFFF"/>
                <w:kern w:val="0"/>
                <w:u w:color="FFFFFF"/>
                <w:lang w:val="en-US"/>
              </w:rPr>
              <w:t>Mark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78E7" w:rsidRDefault="005F78E7" w:rsidP="008C5DD4">
            <w:pPr>
              <w:pStyle w:val="BodyA"/>
              <w:spacing w:after="0" w:line="228" w:lineRule="auto"/>
              <w:jc w:val="center"/>
            </w:pPr>
            <w:r>
              <w:rPr>
                <w:rFonts w:ascii="Arial" w:hAnsi="Arial"/>
                <w:b/>
                <w:bCs/>
                <w:color w:val="FFFFFF"/>
                <w:kern w:val="0"/>
                <w:u w:color="FFFFFF"/>
                <w:lang w:val="en-US"/>
              </w:rPr>
              <w:t>Guidance</w:t>
            </w:r>
          </w:p>
        </w:tc>
      </w:tr>
      <w:tr w:rsidR="009F6D0C" w:rsidTr="005F78E7">
        <w:trPr>
          <w:trHeight w:val="20"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eastAsia="Palatino Linotype" w:cs="Palatino Linotype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mark for each of the following:</w:t>
            </w:r>
          </w:p>
          <w:p w:rsidR="009F6D0C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Symbol" w:hAnsi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Creating a function with the correct name and returning an integer value</w:t>
            </w:r>
          </w:p>
          <w:p w:rsidR="009F6D0C" w:rsidRPr="00EF5CF7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Symbol" w:hAnsi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Creating a way of </w:t>
            </w:r>
            <w:r w:rsidRPr="00EF5CF7">
              <w:rPr>
                <w:sz w:val="20"/>
                <w:szCs w:val="20"/>
              </w:rPr>
              <w:t>checking the symbols required (such as a variable) and the number of matches found</w:t>
            </w:r>
          </w:p>
          <w:p w:rsidR="009F6D0C" w:rsidRPr="00EF5CF7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 w:rsidRPr="00EF5CF7">
              <w:rPr>
                <w:rFonts w:ascii="Symbol" w:hAnsi="Symbol"/>
                <w:sz w:val="20"/>
                <w:szCs w:val="20"/>
              </w:rPr>
              <w:t></w:t>
            </w:r>
            <w:r w:rsidRPr="00EF5CF7">
              <w:rPr>
                <w:rFonts w:ascii="Symbol" w:hAnsi="Symbol"/>
                <w:sz w:val="20"/>
                <w:szCs w:val="20"/>
              </w:rPr>
              <w:tab/>
            </w:r>
            <w:r w:rsidRPr="00EF5CF7">
              <w:rPr>
                <w:sz w:val="20"/>
                <w:szCs w:val="20"/>
              </w:rPr>
              <w:t xml:space="preserve">Having a for loop that goes through all possible locations for the pattern </w:t>
            </w:r>
          </w:p>
          <w:p w:rsidR="009F6D0C" w:rsidRPr="00EF5CF7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 w:rsidRPr="00EF5CF7">
              <w:rPr>
                <w:rFonts w:ascii="Symbol" w:hAnsi="Symbol"/>
                <w:sz w:val="20"/>
                <w:szCs w:val="20"/>
              </w:rPr>
              <w:t></w:t>
            </w:r>
            <w:r w:rsidRPr="00EF5CF7">
              <w:rPr>
                <w:rFonts w:ascii="Symbol" w:hAnsi="Symbol"/>
                <w:sz w:val="20"/>
                <w:szCs w:val="20"/>
              </w:rPr>
              <w:tab/>
            </w:r>
            <w:r w:rsidRPr="00EF5CF7">
              <w:rPr>
                <w:sz w:val="20"/>
                <w:szCs w:val="20"/>
              </w:rPr>
              <w:t>AND only goes through the possible locations for the pattern</w:t>
            </w:r>
          </w:p>
          <w:p w:rsidR="009F6D0C" w:rsidRPr="00EF5CF7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 w:rsidRPr="00EF5CF7">
              <w:rPr>
                <w:rFonts w:ascii="Symbol" w:hAnsi="Symbol"/>
                <w:sz w:val="20"/>
                <w:szCs w:val="20"/>
              </w:rPr>
              <w:t></w:t>
            </w:r>
            <w:r w:rsidRPr="00EF5CF7">
              <w:rPr>
                <w:rFonts w:ascii="Symbol" w:hAnsi="Symbol"/>
                <w:sz w:val="20"/>
                <w:szCs w:val="20"/>
              </w:rPr>
              <w:tab/>
            </w:r>
            <w:r w:rsidRPr="00EF5CF7">
              <w:rPr>
                <w:sz w:val="20"/>
                <w:szCs w:val="20"/>
              </w:rPr>
              <w:t xml:space="preserve">Checking if the pattern is found accurately and returning 50 when it is </w:t>
            </w:r>
          </w:p>
          <w:p w:rsidR="009F6D0C" w:rsidRPr="00EF5CF7" w:rsidRDefault="00EF5CF7" w:rsidP="005F78E7">
            <w:pPr>
              <w:pStyle w:val="Body"/>
              <w:spacing w:line="228" w:lineRule="auto"/>
              <w:ind w:left="425" w:hanging="425"/>
              <w:rPr>
                <w:sz w:val="20"/>
                <w:szCs w:val="20"/>
              </w:rPr>
            </w:pPr>
            <w:r w:rsidRPr="00EF5CF7">
              <w:rPr>
                <w:rFonts w:ascii="Symbol" w:hAnsi="Symbol"/>
                <w:sz w:val="20"/>
                <w:szCs w:val="20"/>
              </w:rPr>
              <w:t></w:t>
            </w:r>
            <w:r w:rsidRPr="00EF5CF7">
              <w:rPr>
                <w:rFonts w:ascii="Symbol" w:hAnsi="Symbol"/>
                <w:sz w:val="20"/>
                <w:szCs w:val="20"/>
              </w:rPr>
              <w:tab/>
            </w:r>
            <w:r w:rsidRPr="00EF5CF7">
              <w:rPr>
                <w:sz w:val="20"/>
                <w:szCs w:val="20"/>
              </w:rPr>
              <w:t>Returning 0 when the pattern is not found</w:t>
            </w:r>
          </w:p>
          <w:p w:rsidR="009F6D0C" w:rsidRPr="005F78E7" w:rsidRDefault="009F6D0C" w:rsidP="005F78E7">
            <w:pPr>
              <w:pStyle w:val="Body"/>
              <w:spacing w:line="228" w:lineRule="auto"/>
              <w:rPr>
                <w:sz w:val="12"/>
                <w:szCs w:val="20"/>
              </w:rPr>
            </w:pP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>// Assuming indexing starts at 1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FUNCTION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CheckForSpecialPattern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: INTEGER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>BEGIN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STRING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specialPattern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“QQQQTTXXTXXTTTXX”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FOR row = 8 DOWNTO 4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FOR col = 1 TO 5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STRING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“”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row,col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(row,col+1).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(row,col+2).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(row,col+3).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(row-1,col).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(row-1,col+1).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(row-1,col+2).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(row-2,col+3).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(row-2,col).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(row-2,col+1).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(row-2,col+2).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(row-2,col+3).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(row-3,col).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(row-3,col+1).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(row-3,col+2).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GetCell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(row-3,col+3).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GetSymbol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>()</w:t>
            </w:r>
          </w:p>
          <w:p w:rsidR="009F6D0C" w:rsidRPr="00EF5CF7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IF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patternString</w:t>
            </w:r>
            <w:proofErr w:type="spellEnd"/>
            <w:r w:rsidRPr="00EF5CF7">
              <w:rPr>
                <w:rFonts w:ascii="Courier New" w:hAnsi="Courier New"/>
                <w:sz w:val="20"/>
                <w:szCs w:val="20"/>
              </w:rPr>
              <w:t xml:space="preserve"> == </w:t>
            </w:r>
            <w:proofErr w:type="spellStart"/>
            <w:r w:rsidRPr="00EF5CF7">
              <w:rPr>
                <w:rFonts w:ascii="Courier New" w:hAnsi="Courier New"/>
                <w:sz w:val="20"/>
                <w:szCs w:val="20"/>
              </w:rPr>
              <w:t>specialPattern</w:t>
            </w:r>
            <w:proofErr w:type="spellEnd"/>
          </w:p>
          <w:p w:rsidR="009F6D0C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5CF7">
              <w:rPr>
                <w:rFonts w:ascii="Courier New" w:hAnsi="Courier New"/>
                <w:sz w:val="20"/>
                <w:szCs w:val="20"/>
              </w:rPr>
              <w:t xml:space="preserve">        THEN return 50</w:t>
            </w:r>
          </w:p>
          <w:p w:rsidR="009F6D0C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NEXT col</w:t>
            </w:r>
          </w:p>
          <w:p w:rsidR="009F6D0C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NEXT row</w:t>
            </w:r>
          </w:p>
          <w:p w:rsidR="009F6D0C" w:rsidRDefault="00EF5CF7" w:rsidP="005F78E7">
            <w:pPr>
              <w:pStyle w:val="Body"/>
              <w:spacing w:line="228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0</w:t>
            </w:r>
          </w:p>
          <w:p w:rsidR="009F6D0C" w:rsidRDefault="00EF5CF7" w:rsidP="005F78E7">
            <w:pPr>
              <w:pStyle w:val="Body"/>
              <w:spacing w:line="228" w:lineRule="auto"/>
            </w:pPr>
            <w:r>
              <w:rPr>
                <w:rFonts w:ascii="Courier New" w:eastAsia="Palatino Linotype" w:hAnsi="Courier New" w:cs="Palatino Linotype"/>
                <w:sz w:val="20"/>
                <w:szCs w:val="20"/>
              </w:rPr>
              <w:t>END FUNCTION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EF5CF7" w:rsidP="005F78E7">
            <w:pPr>
              <w:pStyle w:val="Body"/>
              <w:spacing w:line="228" w:lineRule="auto"/>
              <w:jc w:val="center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D0C" w:rsidRDefault="009F6D0C" w:rsidP="005F78E7">
            <w:pPr>
              <w:spacing w:line="228" w:lineRule="auto"/>
            </w:pPr>
          </w:p>
        </w:tc>
      </w:tr>
    </w:tbl>
    <w:p w:rsidR="009F6D0C" w:rsidRPr="002F7BA0" w:rsidRDefault="009F6D0C" w:rsidP="002F7BA0">
      <w:pPr>
        <w:rPr>
          <w:sz w:val="12"/>
        </w:rPr>
      </w:pPr>
    </w:p>
    <w:sectPr w:rsidR="009F6D0C" w:rsidRPr="002F7BA0" w:rsidSect="005F78E7">
      <w:footerReference w:type="default" r:id="rId7"/>
      <w:pgSz w:w="16840" w:h="11900" w:orient="landscape"/>
      <w:pgMar w:top="851" w:right="851" w:bottom="851" w:left="851" w:header="425" w:footer="4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7C" w:rsidRDefault="00EF5CF7">
      <w:r>
        <w:separator/>
      </w:r>
    </w:p>
  </w:endnote>
  <w:endnote w:type="continuationSeparator" w:id="0">
    <w:p w:rsidR="00EB417C" w:rsidRDefault="00EF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0C" w:rsidRDefault="00EF5CF7">
    <w:pPr>
      <w:pStyle w:val="Body"/>
      <w:tabs>
        <w:tab w:val="center" w:pos="7655"/>
        <w:tab w:val="right" w:pos="15026"/>
        <w:tab w:val="right" w:pos="15118"/>
      </w:tabs>
    </w:pPr>
    <w:r>
      <w:rPr>
        <w:sz w:val="18"/>
        <w:szCs w:val="18"/>
        <w:lang w:val="da-DK"/>
      </w:rPr>
      <w:t>AQA 2024: Symbol Puzzle (Python)</w:t>
    </w:r>
    <w:r>
      <w:rPr>
        <w:sz w:val="18"/>
        <w:szCs w:val="18"/>
        <w:lang w:val="da-DK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1E554D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1E554D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  <w:lang w:val="de-DE"/>
      </w:rPr>
      <w:tab/>
      <w:t xml:space="preserve">© </w:t>
    </w:r>
    <w:r>
      <w:rPr>
        <w:sz w:val="18"/>
        <w:szCs w:val="18"/>
      </w:rPr>
      <w:t>ZigZag Education,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7C" w:rsidRDefault="00EF5CF7">
      <w:r>
        <w:separator/>
      </w:r>
    </w:p>
  </w:footnote>
  <w:footnote w:type="continuationSeparator" w:id="0">
    <w:p w:rsidR="00EB417C" w:rsidRDefault="00EF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0C"/>
    <w:rsid w:val="001E554D"/>
    <w:rsid w:val="00207509"/>
    <w:rsid w:val="002F7BA0"/>
    <w:rsid w:val="00540CFB"/>
    <w:rsid w:val="00576F9B"/>
    <w:rsid w:val="005F78E7"/>
    <w:rsid w:val="0078547D"/>
    <w:rsid w:val="00946BA3"/>
    <w:rsid w:val="009F6D0C"/>
    <w:rsid w:val="00DC3B42"/>
    <w:rsid w:val="00EB417C"/>
    <w:rsid w:val="00E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5F2AFAA-082C-4B54-83CE-98BD208A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C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FB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F78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8E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F78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8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Francis</dc:creator>
  <cp:lastModifiedBy>Natasha Andrew</cp:lastModifiedBy>
  <cp:revision>10</cp:revision>
  <dcterms:created xsi:type="dcterms:W3CDTF">2023-12-13T09:38:00Z</dcterms:created>
  <dcterms:modified xsi:type="dcterms:W3CDTF">2023-12-13T12:54:00Z</dcterms:modified>
</cp:coreProperties>
</file>