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31</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
    ...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
    CASE muster
        ...
    CASE ELSE
        ...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
    ...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
    ...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
    ...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
    ...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
    RETURN wert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
    ...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
f = funktionsname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MITGLIED = wert
    ...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2026-06-13T15:57:53.340Z</dcterms:created>
  <dcterms:modified xsi:type="dcterms:W3CDTF">2026-06-13T15:57:53.341Z</dcterms:modified>
</cp:coreProperties>
</file>

<file path=docProps/custom.xml><?xml version="1.0" encoding="utf-8"?>
<Properties xmlns="http://schemas.openxmlformats.org/officeDocument/2006/custom-properties" xmlns:vt="http://schemas.openxmlformats.org/officeDocument/2006/docPropsVTypes"/>
</file>