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217</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image" Target="media/7249c218c1434a6b01b17086e6c943a77dee9ef6.png"/><Relationship Id="rId28" Type="http://schemas.openxmlformats.org/officeDocument/2006/relationships/image" Target="media/2c1bfd48a66366d61b12b5193b2e2d5711ff5d1d.png"/><Relationship Id="rId29" Type="http://schemas.openxmlformats.org/officeDocument/2006/relationships/image" Target="media/b7c287a5eaed61d8f05348ec7330103d8d89d82c.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2026-06-14T07:57:28.573Z</dcterms:created>
  <dcterms:modified xsi:type="dcterms:W3CDTF">2026-06-14T07:57:28.574Z</dcterms:modified>
</cp:coreProperties>
</file>

<file path=docProps/custom.xml><?xml version="1.0" encoding="utf-8"?>
<Properties xmlns="http://schemas.openxmlformats.org/officeDocument/2006/custom-properties" xmlns:vt="http://schemas.openxmlformats.org/officeDocument/2006/docPropsVTypes"/>
</file>