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173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227</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275</w:t>
      </w:r>
    </w:p>
    <w:p>
      <w:pPr>
        <w:tabs>
          <w:tab w:val="right" w:pos="9200" w:leader="dot"/>
        </w:tabs>
        <w:spacing w:after="40" w:before="120"/>
        <w:ind/>
      </w:pPr>
      <w:r>
        <w:rPr>
          <w:b/>
          <w:bCs/>
          <w:color w:val="10507F"/>
          <w:sz w:val="24"/>
          <w:szCs w:val="24"/>
        </w:rPr>
        <w:t xml:space="preserve">Anhang</w:t>
      </w:r>
      <w:r>
        <w:rPr>
          <w:color w:val="555555"/>
          <w:sz w:val="24"/>
          <w:szCs w:val="24"/>
        </w:rPr>
        <w:t xml:space="preserve">	279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310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 – MODEL_ANIMATE setzt eine Pose, MODEL_ANIMATE_BLEND blendet weich zwischen zwei Animationen (z. B. Gehen → Rennen) statt hart umzuschalten.</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Orbit &amp; Picking:  </w:t>
      </w:r>
      <w:r>
        <w:rPr>
          <w:sz w:val="22"/>
          <w:szCs w:val="22"/>
        </w:rPr>
        <w:t xml:space="preserve">CAMERA3D_UPDATE bietet fertige Steuerungen (frei, orbital, Ego-Perspektive); CAMERA_ORBIT positioniert die Kamera direkt über Kugelkoordinaten (Ziel, Abstand, Yaw/Pitch) – erspart die Trigonometrie fürs Umkreisen eines Objekts. Mit PICK_BOX/PICK_SPHERE/PICK_MODEL wählst du Objekte bzw. geladene Modelle per Mausklick aus (RAY_HIT_MODEL liefert dieselbe Trefferprüfung mit einem selbst gewählten Strahl statt der Maus). WORLD_TO_SCREEN_X/Y rechnen umgekehrt eine 3D-Position auf ihre Bildschirm-Pixel um (z. B. für ein Namensschild über einem Charakter), SCREEN_TO_WORLD_DIR_X/Y/Z liefern die Blickrichtung durch einen Bildschirm-Pixel als 3D-Vektor (Grundlage für eigenes Raycasting).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1096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2026-07-12T14:06:32.543Z</dcterms:created>
  <dcterms:modified xsi:type="dcterms:W3CDTF">2026-07-12T14:06:32.544Z</dcterms:modified>
</cp:coreProperties>
</file>

<file path=docProps/custom.xml><?xml version="1.0" encoding="utf-8"?>
<Properties xmlns="http://schemas.openxmlformats.org/officeDocument/2006/custom-properties" xmlns:vt="http://schemas.openxmlformats.org/officeDocument/2006/docPropsVTypes"/>
</file>