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305</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318</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423</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430</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442</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458</w:t>
      </w:r>
    </w:p>
    <w:p>
      <w:pPr>
        <w:tabs>
          <w:tab w:val="right" w:pos="9200" w:leader="dot"/>
        </w:tabs>
        <w:spacing w:after="40" w:before="120"/>
        <w:ind/>
      </w:pPr>
      <w:r>
        <w:rPr>
          <w:b/>
          <w:bCs/>
          <w:color w:val="10507F"/>
          <w:sz w:val="24"/>
          <w:szCs w:val="24"/>
        </w:rPr>
        <w:t xml:space="preserve">Appendix</w:t>
      </w:r>
      <w:r>
        <w:rPr>
          <w:color w:val="555555"/>
          <w:sz w:val="24"/>
          <w:szCs w:val="24"/>
        </w:rPr>
        <w:t xml:space="preserve">	461</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462</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508</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510</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511</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1908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2026-09-21T08:21:35.222Z</dcterms:created>
  <dcterms:modified xsi:type="dcterms:W3CDTF">2026-09-21T08:21:35.223Z</dcterms:modified>
</cp:coreProperties>
</file>

<file path=docProps/custom.xml><?xml version="1.0" encoding="utf-8"?>
<Properties xmlns="http://schemas.openxmlformats.org/officeDocument/2006/custom-properties" xmlns:vt="http://schemas.openxmlformats.org/officeDocument/2006/docPropsVTypes"/>
</file>