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169</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205</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image" Target="media/94f99565612ac8e40d3f357be37b202cbcf3ce0e.png"/><Relationship Id="rId25" Type="http://schemas.openxmlformats.org/officeDocument/2006/relationships/image" Target="media/05dad9914502a228e10a31bec4f302d6eeae105e.png"/><Relationship Id="rId26" Type="http://schemas.openxmlformats.org/officeDocument/2006/relationships/image" Target="media/1cddc6fa2676dabeafd7913859327d0d6ae3d964.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2026-06-14T07:35:53.494Z</dcterms:created>
  <dcterms:modified xsi:type="dcterms:W3CDTF">2026-06-14T07:35:53.495Z</dcterms:modified>
</cp:coreProperties>
</file>

<file path=docProps/custom.xml><?xml version="1.0" encoding="utf-8"?>
<Properties xmlns="http://schemas.openxmlformats.org/officeDocument/2006/custom-properties" xmlns:vt="http://schemas.openxmlformats.org/officeDocument/2006/docPropsVTypes"/>
</file>