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über den Eintrag </w:t>
      </w:r>
      <w:r>
        <w:rPr>
          <w:rFonts w:ascii="Consolas" w:cs="Consolas" w:eastAsia="Consolas" w:hAnsi="Consolas"/>
          <w:color w:val="335577"/>
          <w:sz w:val="21"/>
          <w:szCs w:val="21"/>
        </w:rPr>
        <w:t xml:space="preserve">Drachenhauch IDE</w:t>
      </w:r>
      <w:r>
        <w:rPr>
          <w:sz w:val="22"/>
          <w:szCs w:val="22"/>
        </w:rPr>
        <w:t xml:space="preserve"> im Startmenü.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Strg+N legt eine leere Datei an; speichere sie unter einem Namen,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lange Zeit brach das Programm damit ab: „'text' ist eine Variable vom Typ STRING und kann nicht wie eine Funktion aufgerufen werden.“ Inzwischen versteht Drachenhauch den Fall: hat die Variable einen festen Typ, bleibt TEXT(...) der Befehl, und text als STRING daneben stört nicht — genauso wie len = LEN(zeile) oder deg = DEG(winkel). Die Meldung kommt nur noch, wenn die Variable eine FUNCREF ist, denn dann könnte tatsächlich sie gemeint sein. Umbenannt habe ich sie trotzdem: Ein Name, der nach dem Befehl klingt, liest sich schlechter.</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FUNCREF-Variable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2127.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Drachenhauch IDE</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Werkzeuge → Sprite-Editor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Im selben Menü </w:t>
      </w:r>
      <w:r>
        <w:rPr>
          <w:rFonts w:ascii="Consolas" w:cs="Consolas" w:eastAsia="Consolas" w:hAnsi="Consolas"/>
          <w:color w:val="335577"/>
          <w:sz w:val="21"/>
          <w:szCs w:val="21"/>
        </w:rPr>
        <w:t xml:space="preserve">Werkzeuge</w:t>
      </w:r>
      <w:r>
        <w:rPr>
          <w:sz w:val="22"/>
          <w:szCs w:val="22"/>
        </w:rPr>
        <w:t xml:space="preserve"> der IDE findest du außerdem Editoren für Kachelkarten, Musik, Klangeffekte, Partikel, Animationen und Oberflächen. Beschrieben sind sie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2026-10-11T14:32:22.914Z</dcterms:created>
  <dcterms:modified xsi:type="dcterms:W3CDTF">2026-10-11T14:32:22.915Z</dcterms:modified>
</cp:coreProperties>
</file>

<file path=docProps/custom.xml><?xml version="1.0" encoding="utf-8"?>
<Properties xmlns="http://schemas.openxmlformats.org/officeDocument/2006/custom-properties" xmlns:vt="http://schemas.openxmlformats.org/officeDocument/2006/docPropsVTypes"/>
</file>