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GAMEBASIC</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5</w:t>
      </w:r>
    </w:p>
    <w:p>
      <w:pPr>
        <w:tabs>
          <w:tab w:val="right" w:pos="9200" w:leader="dot"/>
        </w:tabs>
        <w:spacing w:after="20" w:before="0"/>
        <w:ind w:left="280"/>
      </w:pPr>
      <w:r>
        <w:rPr>
          <w:b w:val="false"/>
          <w:bCs w:val="false"/>
          <w:color w:val="222222"/>
          <w:sz w:val="22"/>
          <w:szCs w:val="22"/>
        </w:rPr>
        <w:t xml:space="preserve">Was ist GameBasic?</w:t>
      </w:r>
      <w:r>
        <w:rPr>
          <w:color w:val="555555"/>
          <w:sz w:val="22"/>
          <w:szCs w:val="22"/>
        </w:rPr>
        <w:t xml:space="preserve">	6</w:t>
      </w:r>
    </w:p>
    <w:p>
      <w:pPr>
        <w:tabs>
          <w:tab w:val="right" w:pos="9200" w:leader="dot"/>
        </w:tabs>
        <w:spacing w:after="20" w:before="0"/>
        <w:ind w:left="280"/>
      </w:pPr>
      <w:r>
        <w:rPr>
          <w:b w:val="false"/>
          <w:bCs w:val="false"/>
          <w:color w:val="222222"/>
          <w:sz w:val="22"/>
          <w:szCs w:val="22"/>
        </w:rPr>
        <w:t xml:space="preserve">Was kann GameBasic alles?</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10</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12</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16</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39</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45</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52</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57</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61</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66</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72</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75</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78</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81</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85</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88</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89</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92</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96</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99</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104</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108</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113</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117</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119</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125</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126</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131</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GameBasic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GameBasic,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GameBasic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GameBasic?</w:t>
      </w:r>
    </w:p>
    <w:p>
      <w:pPr>
        <w:spacing w:after="180" w:line="312" w:lineRule="auto"/>
      </w:pPr>
      <w:r>
        <w:rPr>
          <w:sz w:val="22"/>
          <w:szCs w:val="22"/>
        </w:rPr>
        <w:t xml:space="preserve">GameBasic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GameBasic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GameBasic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„gbrt“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GameBasic-Programm: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GameBasic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GameBasic besteht aus zwei Teilen: der Laufzeit „gbrt“, die deine Programme ausführt, und einer Sammlung von Editoren, mit denen du Code, Grafik, Musik und mehr erstellst. Auf einem eingerichteten System liegt alles bereit; du startest die Werkzeuge über kurze Befehle in der Eingabeaufforderung.</w:t>
      </w:r>
    </w:p>
    <w:p>
      <w:pPr>
        <w:pStyle w:val="Heading2"/>
        <w:keepNext/>
        <w:keepLines/>
        <w:spacing w:after="120" w:before="280"/>
      </w:pPr>
      <w:r>
        <w:t xml:space="preserve">Der Code-Editor</w:t>
      </w:r>
    </w:p>
    <w:p>
      <w:pPr>
        <w:spacing w:after="180" w:line="312" w:lineRule="auto"/>
      </w:pPr>
      <w:r>
        <w:rPr>
          <w:sz w:val="22"/>
          <w:szCs w:val="22"/>
        </w:rPr>
        <w:t xml:space="preserve">Den Programm-Editor öffnest du mit dem Befehl gb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GameBasic-Programme haben die Endung .gb.</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gbrun.py mein_programm.gb</w:t>
      </w:r>
    </w:p>
    <w:p>
      <w:pPr>
        <w:spacing w:after="180" w:line="312" w:lineRule="auto"/>
      </w:pPr>
      <w:r>
        <w:rPr>
          <w:sz w:val="22"/>
          <w:szCs w:val="22"/>
        </w:rPr>
        <w:t xml:space="preserve">Das ist der empfohlene Weg, weil gbrun.py ins Verzeichnis deiner Datei wechselt – wichtig, sobald dein Programm Bilder oder Klänge aus Unterordnern lädt. Direkt geht es ebenso: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gbrt run mein_programm.gb</w:t>
      </w:r>
    </w:p>
    <w:p>
      <w:pPr>
        <w:pStyle w:val="Heading2"/>
        <w:keepNext/>
        <w:keepLines/>
        <w:spacing w:after="120" w:before="280"/>
      </w:pPr>
      <w:r>
        <w:t xml:space="preserve">Konsole oder Fenster?</w:t>
      </w:r>
    </w:p>
    <w:p>
      <w:pPr>
        <w:spacing w:after="180" w:line="312" w:lineRule="auto"/>
      </w:pPr>
      <w:r>
        <w:rPr>
          <w:sz w:val="22"/>
          <w:szCs w:val="22"/>
        </w:rPr>
        <w:t xml:space="preserve">GameBasic-Programme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GameBasic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GameBasic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GameBasic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GameBasic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GameBasic,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GameBasic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GameBasic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GameBasic.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Groß-/Kleinschreibung wird unterschieden? In GameBasic sind Namen unkompliziert – wähle sie vor allem sprechend. „punkte“ sagt mehr als „p“, und „spieler_x“ mehr als „sx“. Dein zukünftiges Ich wird es dir danken.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Vergleichen nimmst du ein einzelnes =. Dasselbe Zeichen wird auch zum Zuweisen benutzt (punkte = 100). GameBasic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GameBasic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GameBasic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GameBasic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Tippt der Benutzer bei einer INTEGER- oder FLOAT-Variablen etwas ein, das keine Zahl ist (z. B. „hallo“), meldet GameBasic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GameBasic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GameBasic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GameBasic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GameBasic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GameBasic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GameBasic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GameBasic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In GameBasic darfst du das $ auch weglassen: UPPER$ und UPPER sind dasselbe.</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GameBasic Zeichen-Positionen ab 0, nicht ab 1. Das erste Zeichen von "GameBasic" (das G) sitzt an Position 0, das B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"GameBasic"</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"GameBasic".length()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Index-Zuweisung an Nicht-Array (TUPLE)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GameBasic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GameBasic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"GameBasic"</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GameBasic</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20).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GameBasic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GameBasic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21) passt besser für eine einzelne feste Kennzahl, die zu einer bestimmten Klasse gehört.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19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18),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GameBasic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GameBasic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GameBasic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GameBasic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.gb-Datei auslagern und sie importieren. Damit teilst du ein großes Programm in handliche Stücke – etwa alle Mathe-Hilfsfunktionen in mathe.gb. Beim Import einer eigenen Datei gibst du den Dateinamen MIT der Endung .gb an. GameBasic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mathe.gb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mathe.gb</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"datei.gb"</w:t>
      </w:r>
    </w:p>
    <w:p>
      <w:pPr>
        <w:spacing w:after="180" w:line="312" w:lineRule="auto"/>
      </w:pPr>
      <w:r>
        <w:rPr>
          <w:sz w:val="22"/>
          <w:szCs w:val="22"/>
        </w:rPr>
        <w:t xml:space="preserve">Fügt den Inhalt einer eigenen .gb-Datei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"mathe.gb"</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"mathe.gb"). Die Endung .gb sagt GameBasic: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GameBasic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GameBasic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GameBasic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GameBasic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GameBasic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"GameBasic"[0]</w:t>
      </w:r>
      <w:r>
        <w:rPr>
          <w:rFonts w:ascii="Consolas" w:cs="Consolas" w:eastAsia="Consolas" w:hAnsi="Consolas"/>
          <w:sz w:val="19"/>
          <w:szCs w:val="19"/>
        </w:rPr>
        <w:br/>
        <w:t xml:space="preserve">PRINT "GameBasic"[4:9]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"GameBasic")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GameBasic</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GameBasic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w:t>
      </w:r>
    </w:p>
    <w:p>
      <w:pPr>
        <w:spacing w:after="180" w:line="312" w:lineRule="auto"/>
      </w:pPr>
      <w:r>
        <w:rPr>
          <w:sz w:val="22"/>
          <w:szCs w:val="22"/>
        </w:rPr>
        <w:t xml:space="preserve">Liefert die Namen der Einträge eines Verzeichnisses als (sortiertes)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und Dateien. In Teil IV geht es um das, wofür GameBasic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gbrt; ein Grafikprogramm läuft also immer im gbrt-Fenster,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GameBasic-Spiels: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GameBasic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Gefüllte Dreiecke und Polygone erscheinen nur, wenn du die Eckpunkte GEGEN den Uhrzeigersinn angibst (auf dem Bildschirm, wo y nach unten zeigt). Gibst du sie im Uhrzeigersinn an, bleibt die Fläche unsichtbar. Bei Bedarf einfach die Reihenfolge der Punkte umdrehen. (Die Outline-Varianten sind davon nicht betroffen.)</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Schriftart &amp; Größe</w:t>
            </w:r>
          </w:p>
          <w:p>
            <w:pPr>
              <w:spacing w:after="0" w:line="312" w:lineRule="auto"/>
            </w:pPr>
            <w:r>
              <w:rPr>
                <w:sz w:val="22"/>
                <w:szCs w:val="22"/>
              </w:rPr>
              <w:t xml:space="preserve">Standardmäßig zeichnet TEXT in einer eingebauten Schrift. Eigene TrueType-Schriften lädst du mit LOADFONT und aktivierst sie mit SETFONT – damit kannst du Überschriften groß und stilvoll setzen. Mehr dazu in der Doku zu Schriften.</w:t>
            </w:r>
          </w:p>
        </w:tc>
      </w:tr>
    </w:tbl>
    <w:p>
      <w:pPr>
        <w:spacing w:after="160"/>
      </w:pP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GameBasic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db7b74c563d320fbeb462cde91c844c31022fcf.png"/><Relationship Id="rId9" Type="http://schemas.openxmlformats.org/officeDocument/2006/relationships/image" Target="media/0e82881cca8b1c08bb05daab8542ef4cdad49d0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GameBasic – Das Lehrbuch</dc:title>
  <dc:creator>Hans Schnorrenberger</dc:creator>
  <cp:lastModifiedBy>Un-named</cp:lastModifiedBy>
  <cp:revision>1</cp:revision>
  <dcterms:created xsi:type="dcterms:W3CDTF">2026-06-13T17:11:48.325Z</dcterms:created>
  <dcterms:modified xsi:type="dcterms:W3CDTF">2026-06-13T17:11:48.325Z</dcterms:modified>
</cp:coreProperties>
</file>

<file path=docProps/custom.xml><?xml version="1.0" encoding="utf-8"?>
<Properties xmlns="http://schemas.openxmlformats.org/officeDocument/2006/custom-properties" xmlns:vt="http://schemas.openxmlformats.org/officeDocument/2006/docPropsVTypes"/>
</file>