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System 208V Accuracy Pipeline</w:t>
      </w:r>
    </w:p>
    <w:p>
      <w:pPr>
        <w:spacing w:after="6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Column mapping, units, and math (R&amp;D review)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Purpose: Explain exactly how report values are produced so R&amp;D can verify channel mapping, units, and formulas. Yokogawa Auto is the reference; Acuvim meters are the devices under test (DUT).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Formulas in this document are plain text (not LaTeX) so they display correctly in Word, Teams, and email.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Pipeline overview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Setup schedule (load % + target amps)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+  Data folder: Auto_*.CSV + Acuvim Real-Time (+ optional THD, PhaseAngle)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1) Read Auto once; transform into meter-shaped columns per channel group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2) Segment load bands on Auto SIGMB current I(A) vs setup targets (+/- tolerance)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3) Match each meter (and THD/Phase) by timestamp; same load windows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4) Average 'used' samples per band (trim or window)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5) Compare: Error %  or  Delta deg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6) Write one Excel workbook per meter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Meter to Auto channel groups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14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Acuvim meter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 pattern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 channels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Voltage mode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IIR / Meter 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*IIR*Real-Time*.csv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4, 5, 6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SIGMB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Line-to-neutral (L-N)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IIW / Meter 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*IIW*Real-Time*.csv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1, 2, 3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SIGMA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Line-to-line (L-L)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 phase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IIR Auto channel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IIW Auto channel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SIGMB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SIGMA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Load segmentation always uses Auto SIGMB (IIR-side current schedule), even for the IIW report. Both meters share the same time windows. Optional companions replace 'Real-Time' in the filename with 'THD' or 'PhaseAngle'. Exactly one Auto_*.CSV per folder.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Shared math helpers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Constants:  sqrt(3) = 1.7320508075688772    near-zero eps = 1e-9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Three-phase average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avg(xA, xB, xC) = (xA + xB + xC) / 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any phase is missing -&gt; result is blank (N/A).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Also used for Auto total U_THD / I_THD (reporting convention — see THD section).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Power unit conversion (Auto only)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P_kW  = P_W  / 1000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S_kVA = S_VA / 1000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Yokogawa P-* and S-* are in watts / VA; Acuvim Real-Time is already in kW / kVA.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Reactive power (Auto / WM side)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Primary (Yokogawa instrument Q):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QA = Q-4 / 1000     QB = Q-5 / 1000     QC = Q-6 / 1000   (IIR)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Q  = Q-SIGMB / 1000                                    (IIR total)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Same pattern for IIW with channels 1/2/3 + SIGMA.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Units: Auto Q-* is in var; report uses kvar (divide by 1000).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Sign is preserved (as Yokogawa reports lagging/leading).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Fallback only if a Q-* cell is blank/NAN: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Q = sqrt(S^2 - P^2) when S^2 &gt;= P^2 (magnitude only)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|P| &gt; |S| beyond tiny rounding tolerance -&gt; N/A (invalid triangle)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Total may also use sum of phase kvar if total Q-* is blank.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Fallback power factor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PF only:  PF = PF-SIGMB (or PF-SIGMA), else P/S if blank (blank if |S| &lt;= eps)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Phase PFA/PFB/PFC: instrument PF-* only — no P/S fallback.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Neutral current proxy (Auto)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 = max(IA, IB, IC) - min(IA, IB, IC)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This is a spread proxy, not a true residual/neutral measurement.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Unbalance (Auto)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x_bar = avg(xA, xB, xC)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Unbalance(%) = max(|xi - x_bar|) / |x_bar| * 100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Blank if |x_bar| &lt;= eps. Used for U_UNBL(%) and I_UNBL(%) on WM Detail.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Signed angle wrap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wrap(theta) maps angle into (-180 deg, +180 deg]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Example: wrap(355.9) = -4.1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Circular angle difference (Phase Comparison)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delta = wrap( wrap(theta_meter) - wrap(theta_auto)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Result is always in (-180, +180] degrees.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 Band average (per column)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Missing samples are skipped (not replaced with zero). If none remain -&gt; N/A.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Arithmetic mean (Real-Time, THD, non-phase):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average_c = sum(values) / count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Circular mean in degrees (Phase tables only — all columns are angles):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mean = atan2( avg(sin theta), avg(cos theta) )  then wrap to (-180, 180]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Avoids linear bug: 179 and -179 average to ~+/-180, not 0.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 Error percent (Comparison and THD Comparison)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Error% = ( meter_avg - auto_avg ) / auto_avg * 100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 Either side missing -&gt; N/A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 |auto_avg| &lt;= 1e-9 -&gt; N/A  (never invent 0 or silent zero fill)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 When Auto is positive: positive Error% means meter is algebraically higher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 When Auto is negative (e.g. signed Q): same formula, but everyday 'higher'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can yield a negative Error%. Example: meter=-9, auto=-10 -&gt; Error%=-10%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How Auto voltages are built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IIR — line-to-neutral mode (channels 4/5/6)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UA = Uac-4          UB = Uac-5          UC = Uac-6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ULN = avg(Uac-4, Uac-5, Uac-6)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UAB = Uac-4 * sqrt(3)     UBC = Uac-5 * sqrt(3)     UCA = Uac-6 * sqrt(3)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ULL = ULN * sqrt(3)</w:t>
            </w:r>
          </w:p>
        </w:tc>
      </w:tr>
    </w:tbl>
    <w:p>
      <w:pPr>
        <w:pBdr>
          <w:left w:val="single" w:color="E6A817" w:sz="18" w:space="6"/>
        </w:pBdr>
        <w:shd w:fill="FFF8E7" w:val="clear"/>
        <w:spacing w:after="140" w:before="80"/>
      </w:pPr>
      <w:r>
        <w:rPr>
          <w:rFonts w:ascii="Arial" w:cs="Arial" w:eastAsia="Arial" w:hAnsi="Arial"/>
          <w:b/>
          <w:bCs/>
          <w:color w:val="8A6D00"/>
          <w:sz w:val="19"/>
          <w:szCs w:val="19"/>
        </w:rPr>
        <w:t xml:space="preserve">Review note: </w:t>
      </w:r>
      <w:r>
        <w:rPr>
          <w:rFonts w:ascii="Arial" w:cs="Arial" w:eastAsia="Arial" w:hAnsi="Arial"/>
          <w:color w:val="5C4A00"/>
          <w:sz w:val="19"/>
          <w:szCs w:val="19"/>
        </w:rPr>
        <w:t xml:space="preserve">Assumes ideal balanced relation U_LL = sqrt(3) * U_LN so L-L columns can sit next to Acuvim L-L fields. If this wiring assumption is wrong for your setup, change the transform.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IIW — line-to-line mode (channels 1/2/3)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UA, UB, UC, ULN = N/A  (not available in this mode)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UAB = Uac-1     UBC = Uac-2     UCA = Uac-3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ULL = avg(Uac-1, Uac-2, Uac-3)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Real-Time column map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Acuvim Real-Time values are used as exported (no unit conversion). Auto is transformed into the same column names.</w:t>
      </w:r>
    </w:p>
    <w:p>
      <w:pPr>
        <w:spacing w:after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 column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Acuvim Real-Time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 IIR (4/5/6+SIGMB)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 IIW (1/2/3+SIGMA)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UA(V)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UA(V) as-is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UB(V)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UB(V)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UC(V)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UC(V)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ULN(V)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ULN(V)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avg(Uac-4..6)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UAB(V)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UAB(V)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Uac-4 * sqrt(3)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UBC(V)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UBC(V)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Uac-5 * sqrt(3)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UCA(V)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UCA(V)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Uac-6 * sqrt(3)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Uac-3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ULL(V)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ULL(V)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avg(Uac-4..6)*sqrt(3)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avg(Uac-1..3)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IA(A)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IA(A)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Iac-4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Iac-1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IB(A)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IB(A)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Iac-5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Iac-2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IC(A)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IC(A)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Iac-6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Iac-3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I(A)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I(A)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Iac-SIGMB (else avg I)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Iac-SIGMA (else avg I)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PA(kW)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PA(kW)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P-4 / 1000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P-1 / 1000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PB(kW)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PB(kW)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P-5 / 1000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P-2 / 1000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PC(kW)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PC(kW)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P-6 / 1000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P-3 / 1000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P(kW)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P(kW)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P-SIGMB / 1000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P-SIGMA / 1000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QA..Q (kvar)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 from meter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Q-4..6, Q-SIGMB / 1000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Q-1..3, Q-SIGMA / 1000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SA..S (kVA)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S-* / 1000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S-* / 1000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PFA..PFC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PF-4..6 only (no P/S fallback)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PF-1..3 only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PF total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PF-SIGMB else P/S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PF-SIGMA else P/S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FREQ(Hz)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FREQ(Hz)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FreqU-4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FreqU-1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IN(A)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maxI - minI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maxI - minI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U_UNBL / I_UNBL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unbalance formula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unbalance formula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Primary columns for pass/fail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IIR: V (L-N), I, P, S, PF, F — treat Q Error% carefully (small denominator).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IIW: V (L-L), I, total P/S, PF, F — phase UA.. often 0 on meter; phase PA.. Error% of -100% means meter exported 0, not a math bug.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THD column map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2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 column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Acuvim THD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 IIR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 IIW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 math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UA_THD(%)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UA_THD(%)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Uthd-4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Uthd-1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UB_THD(%)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UB_THD(%)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Uthd-5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Uthd-2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UC_THD(%)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UC_THD(%)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Uthd-6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Uthd-3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U_THD(%)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U_THD(%)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avg Uthd 4..6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avg Uthd 1..3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Auto = average of 3 phases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IA_THD(%)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IA_THD(%)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Ithd-4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Ithd-1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IB_THD(%)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IB_THD(%)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Ithd-5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Ithd-2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IC_THD(%)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IC_THD(%)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Ithd-6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Ithd-3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as-is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I_THD(%)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I_THD(%)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avg Ithd 4..6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avg Ithd 1..3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Auto = average of 3 phases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Not imported: odd/even THD, THFF, crest factor, K-factor (remain in raw THD CSV). Error% formula same as section 3.10.</w:t>
      </w:r>
    </w:p>
    <w:p>
      <w:pPr>
        <w:pBdr>
          <w:left w:val="single" w:color="E6A817" w:sz="18" w:space="6"/>
        </w:pBdr>
        <w:shd w:fill="FFF8E7" w:val="clear"/>
        <w:spacing w:after="140" w:before="80"/>
      </w:pPr>
      <w:r>
        <w:rPr>
          <w:rFonts w:ascii="Arial" w:cs="Arial" w:eastAsia="Arial" w:hAnsi="Arial"/>
          <w:b/>
          <w:bCs/>
          <w:color w:val="8A6D00"/>
          <w:sz w:val="19"/>
          <w:szCs w:val="19"/>
        </w:rPr>
        <w:t xml:space="preserve">Review note: </w:t>
      </w:r>
      <w:r>
        <w:rPr>
          <w:rFonts w:ascii="Arial" w:cs="Arial" w:eastAsia="Arial" w:hAnsi="Arial"/>
          <w:color w:val="5C4A00"/>
          <w:sz w:val="19"/>
          <w:szCs w:val="19"/>
        </w:rPr>
        <w:t xml:space="preserve">Auto total U_THD / I_THD is the arithmetic mean of three phase THD percentages — a reporting convention, not a physically aggregated THD of a combined waveform unless fundamentals are equal or the instrument defines total the same way.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Phase column map and math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Why current angles are converted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Acuvim IB_UA / IC_UA are angles of IB/IC relative to voltage A, not relative to B/C. Yokogawa Phi-n is per-phase displacement (I vs that channel's U). The app converts before compare: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phi_A_meter = wrap( IA_UA - UA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phi_B_meter = wrap( IB_UA - UB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phi_C_meter = wrap( IC_UA - UC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These still appear under headers IA_UA(deg), IB_UA(deg), IC_UA(deg) for layout continuity.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Auto Phi sign convention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For lagging near-unity PF on IIR, Acuvim displacement is typically about -4 deg while Yokogawa Phi is about +4 deg. Auto is stored as: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phi_auto_A = wrap( - Phi-4 )   // similarly Phi-5/6 or Phi-1/2/3 for IIW</w:t>
            </w:r>
          </w:p>
        </w:tc>
      </w:tr>
    </w:tbl>
    <w:p>
      <w:pPr>
        <w:pBdr>
          <w:left w:val="single" w:color="E6A817" w:sz="18" w:space="6"/>
        </w:pBdr>
        <w:shd w:fill="FFF8E7" w:val="clear"/>
        <w:spacing w:after="140" w:before="80"/>
      </w:pPr>
      <w:r>
        <w:rPr>
          <w:rFonts w:ascii="Arial" w:cs="Arial" w:eastAsia="Arial" w:hAnsi="Arial"/>
          <w:b/>
          <w:bCs/>
          <w:color w:val="8A6D00"/>
          <w:sz w:val="19"/>
          <w:szCs w:val="19"/>
        </w:rPr>
        <w:t xml:space="preserve">Review note: </w:t>
      </w:r>
      <w:r>
        <w:rPr>
          <w:rFonts w:ascii="Arial" w:cs="Arial" w:eastAsia="Arial" w:hAnsi="Arial"/>
          <w:color w:val="5C4A00"/>
          <w:sz w:val="19"/>
          <w:szCs w:val="19"/>
        </w:rPr>
        <w:t xml:space="preserve">The sign flip is convention alignment, not a claim that Yokogawa is wrong. If R&amp;D defines lagging as positive, remove the negation and expect Delta deg near +/- 2*|phi| when signs disagree.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Phase Comparison third row: Delta deg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Delta_deg = circular_delta( meter_avg, auto_avg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Not Error%. Cell fill uses the continuous gradient in section 10.1 (absolute deg scale).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Worked example (IIR full-load idea)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Acuvim UA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 deg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Acuvim IA_UA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355.9 deg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Auto Phi-4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+4.03 deg</w:t>
            </w:r>
          </w:p>
        </w:tc>
      </w:tr>
    </w:tbl>
    <w:p>
      <w:pPr>
        <w:spacing w:after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phi_A_meter = wrap(355.9 - 0) = wrap(355.9) = -4.1 deg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phi_A_auto  = wrap(-4.03) = -4.03 deg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Delta_deg   ≈ -4.1 - (-4.03) = -0.07 deg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IIW Phase caution: on the dual-meter capture, Auto ch 1/2/3 phase powers can be highly unbalanced, so Phi-1..3 may look odd. Prefer IIR Phase + IIW Real-Time/THD for formal claims unless wiring validates IIW Phi.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Load banding, time match, averaging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Assign Auto rows to a load target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Reference: Auto SIGMB transformed I(A)  (= Iac-SIGMB)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each sample current I and each setup target I_tgt: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e = |I - I_tgt| / I_tgt * 100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Keep targets with e &lt;= tolerance (default 5%).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Assign sample to the target with the smallest 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none within tolerance -&gt; unmatched (detail sheet 'Unmatched rows').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Reduce: which samples inside a band are used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Trim mode: drop skip_start from the front and skip_end from the end;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average the middle. If skips empty the band, use all samples.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Window mode: skip skip_end from the end, then take the last window_size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points before that. Short bands use what remains.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Timestamp match (meter / THD / Phase)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Default max |t_meter - t_auto| = 60 seconds (timestampMatchSeconds).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Each meter sample joins the nearest Auto band timestamp if within 60 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Then the same trim/window reduce is applied.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THD and Phase reuse the same reference band times (no separate load detect).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Units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Acuvim CSV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 CSV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report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Voltage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Current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Active power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kW (= W/1000)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Apparent power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kVA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kVA (= VA/1000)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Reactive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kvar (as-is)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var (Q-*)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kvar (= var/1000)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unitless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unitless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unitless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Hz (FreqU-*)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Hz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THD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%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%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deg (Phi-*)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deg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Excel sheets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0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Sheets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Built from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Meter Detail, WM Detail, Comparison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Real-Time + Auto power transform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THD Meter / WM / Comparison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THD CSV + Auto Uthd/Ithd (if present)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 Meter / WM / Comparison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PhaseAngle CSV + Auto Phi (if present)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Each Comparison load block: section header → WM AUTO average → METER average → Error% or Delta deg.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WM = working meter / Yokogawa reference.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Comparison Error % / Delta deg cell gradient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Error % and Delta deg rows use a continuous green → yellow → red fill on absolute magnitude (sign does not change color). Not three hard buckets.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E75B6" w:sz="8"/>
              <w:left w:val="single" w:color="2E75B6" w:sz="24"/>
              <w:bottom w:val="single" w:color="2E75B6" w:sz="8"/>
              <w:right w:val="single" w:color="2E75B6" w:sz="8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Palette (Excel-style):  green #63BE7B  →  yellow #FFEB84  →  red #F8696B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Error % scale:   |e| = 0% green,  0.5% yellow,  &gt;= 1% full 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Delta deg scale: |d| = 0 deg green,  1.5 deg yellow,  &gt;= 3 deg full 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Map |x| into t in [0,1]: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x &lt;= mid:   t = 0.5 * (x / mid)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mid &lt; x &lt; high: t = 0.5 + 0.5 * ((x - mid) / (high - mid))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x &gt;= high:  t =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t &lt;= 0.5: RGB lerp green→yellow;  t &gt; 0.5: RGB lerp yellow→red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N/A cells: neutral beige (no gradient).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Code: excel_write.rs  error_gradient_rgb</w:t>
            </w:r>
          </w:p>
        </w:tc>
      </w:tr>
    </w:tbl>
    <w:p>
      <w:pPr>
        <w:spacing w:after="6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Talking points for R&amp;D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 is always Yokogawa Auto; Error% = (meter - auto) / auto *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IIR = channels 4/5/6 + SIGMB; IIW = 1/2/3 + SIGMA.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steps defined on SIGMB current; both meters time-aligned (±60 s default).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Averages skip missing values (no silent zero fill).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 P/S divided by 1000 to match Acuvim kW/kVA.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IIR L-L Auto voltages = L-N * sqrt(3) (assumption — reviewable).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 Q = Q-* / 1000 (var to kvar, signed); triangle only if Q blank and S^2&gt;=P^2.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band averages use circular mean of degrees (not linear mean).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 total THD = mean of three phase THD%s (reporting convention — confirm with R&amp;D).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THD is direct % compare; Auto totals = average of three phase THDs.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Phase: meter converted to per-phase displacement; Auto Phi negated for lagging-sign align; report Delta deg.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IIW phase P = 0 in Real-Time is export/wiring mode, not a division bug.</w:t>
      </w:r>
    </w:p>
    <w:p>
      <w:pPr>
        <w:spacing w:after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Decisions R&amp;D may want to change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44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behavior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Possible alternative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sqrt(3) L-L from L-N (IIR 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Enabled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Blank L-L Auto; use L-N only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Auto Q source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Q-* / 1000 primary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Triangle fallback if blank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Auto Phi sign flip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Store -Phi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Keep +Phi; document lead/lag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 error metric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Delta deg circular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Also report |phi| Error%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Unbalance / IN on Auto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Derived proxies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Leave N/A if not instrument fields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Near-zero Auto denominator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N/A Error%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Flag band invalid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Quick numeric spot-check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Expectation on a good full-load dwell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IIR I(A) Error%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typically much less than 1%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IIR P(kW) Error%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typically much less than 1%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IIR U_THD Error%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often under 1%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IIR Phase IA Delta deg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often under 1 deg after conversion + sign align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IIW total I / P Error%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typically &lt;&lt; 1% mid loads; light loads can grow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If full-load I/P Error% is about -99.9%, suspect a forgotten /1000 (should not happen in current code).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If Phase Delta deg is about 8 deg with |phi| about 4 deg, suspect sign convention not applied.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Code pointers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80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Concern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Where to look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Channel groups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config/auto-channel-groups.json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Meter patterns / defaults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config/tests.registry.json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sqrt(3), P/S scale, Q, unbalance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backend/src/processing/preprocess.rs  preprocess_auto_data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THD average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preprocess_auto_thd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 convert + Phi negate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preprocess_acuvim_phase, preprocess_auto_phase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Band assign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backend/src/processing/segment.rs  segment_reference_bands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Time match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match_meter_bands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Average / Error% / Delta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backend/src/processing/compare.rs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Excel sheets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backend/src/processing/excel_write.rs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Comparison gradient fill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excel_write.rs → error_gradient_rgb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When a report cell looks wrong: identify sheet → column → raw vs transformed Auto vs average vs Error/Delta → recompute with the equation in this document.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RnD Data Processing  ·  System 208V column mapping &amp; math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2026-07-22T18:59:22.585Z</dcterms:created>
  <dcterms:modified xsi:type="dcterms:W3CDTF">2026-07-22T18:59:22.589Z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