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DBDA2" w14:textId="082428BA" w:rsidR="00CC64B4" w:rsidRDefault="00381F51" w:rsidP="00B23876">
      <w:pPr>
        <w:tabs>
          <w:tab w:val="left" w:pos="1200"/>
        </w:tabs>
        <w:spacing w:line="360" w:lineRule="auto"/>
        <w:jc w:val="center"/>
        <w:rPr>
          <w:rFonts w:ascii="Times New Roman" w:hAnsi="Times New Roman" w:cs="Times New Roman"/>
          <w:b/>
          <w:sz w:val="28"/>
        </w:rPr>
      </w:pPr>
      <w:bookmarkStart w:id="0" w:name="_Hlk203829445"/>
      <w:bookmarkEnd w:id="0"/>
      <w:proofErr w:type="spellStart"/>
      <w:r w:rsidRPr="00686288">
        <w:rPr>
          <w:rFonts w:ascii="Times New Roman" w:hAnsi="Times New Roman" w:cs="Times New Roman"/>
          <w:b/>
          <w:sz w:val="28"/>
        </w:rPr>
        <w:t>Spatio</w:t>
      </w:r>
      <w:proofErr w:type="spellEnd"/>
      <w:r w:rsidRPr="00686288">
        <w:rPr>
          <w:rFonts w:ascii="Times New Roman" w:hAnsi="Times New Roman" w:cs="Times New Roman"/>
          <w:b/>
          <w:sz w:val="28"/>
        </w:rPr>
        <w:t>-Temporal Physics-Informed Graph Transformer with Dynamic Flow Routing for Flood Forecasting</w:t>
      </w:r>
    </w:p>
    <w:p w14:paraId="6E3B1E57" w14:textId="5F29E052" w:rsidR="00CC64B4" w:rsidRDefault="00CC64B4" w:rsidP="00023F29">
      <w:pPr>
        <w:tabs>
          <w:tab w:val="left" w:pos="1200"/>
        </w:tabs>
        <w:rPr>
          <w:rFonts w:ascii="Times New Roman" w:hAnsi="Times New Roman" w:cs="Times New Roman"/>
          <w:sz w:val="24"/>
          <w:szCs w:val="24"/>
        </w:rPr>
      </w:pPr>
      <w:r>
        <w:rPr>
          <w:rFonts w:ascii="Times New Roman" w:hAnsi="Times New Roman" w:cs="Times New Roman"/>
          <w:sz w:val="24"/>
          <w:szCs w:val="24"/>
        </w:rPr>
        <w:t>Sufiyan Hamza, Long Yin*, Muhammad Farhan</w:t>
      </w:r>
      <w:r w:rsidR="00B744A5">
        <w:rPr>
          <w:rFonts w:ascii="Times New Roman" w:hAnsi="Times New Roman" w:cs="Times New Roman"/>
          <w:sz w:val="24"/>
          <w:szCs w:val="24"/>
        </w:rPr>
        <w:t xml:space="preserve">, </w:t>
      </w:r>
      <w:r w:rsidR="0025027D">
        <w:rPr>
          <w:rFonts w:ascii="Times New Roman" w:hAnsi="Times New Roman" w:cs="Times New Roman"/>
          <w:sz w:val="24"/>
          <w:szCs w:val="24"/>
        </w:rPr>
        <w:t>Hass</w:t>
      </w:r>
      <w:bookmarkStart w:id="1" w:name="_GoBack"/>
      <w:bookmarkEnd w:id="1"/>
      <w:r w:rsidR="0025027D">
        <w:rPr>
          <w:rFonts w:ascii="Times New Roman" w:hAnsi="Times New Roman" w:cs="Times New Roman"/>
          <w:sz w:val="24"/>
          <w:szCs w:val="24"/>
        </w:rPr>
        <w:t xml:space="preserve">an </w:t>
      </w:r>
      <w:proofErr w:type="spellStart"/>
      <w:r w:rsidR="0025027D">
        <w:rPr>
          <w:rFonts w:ascii="Times New Roman" w:hAnsi="Times New Roman" w:cs="Times New Roman"/>
          <w:sz w:val="24"/>
          <w:szCs w:val="24"/>
        </w:rPr>
        <w:t>Huzaifa</w:t>
      </w:r>
      <w:proofErr w:type="spellEnd"/>
    </w:p>
    <w:p w14:paraId="326616D9" w14:textId="5BFAEEA0" w:rsidR="00B70760" w:rsidRPr="00CC64B4" w:rsidRDefault="00B70760" w:rsidP="00023F29">
      <w:pPr>
        <w:tabs>
          <w:tab w:val="left" w:pos="1200"/>
        </w:tabs>
        <w:rPr>
          <w:rFonts w:ascii="Times New Roman" w:hAnsi="Times New Roman" w:cs="Times New Roman"/>
          <w:sz w:val="24"/>
          <w:szCs w:val="24"/>
        </w:rPr>
      </w:pPr>
      <w:r>
        <w:rPr>
          <w:rFonts w:ascii="Times New Roman" w:hAnsi="Times New Roman" w:cs="Times New Roman"/>
          <w:sz w:val="24"/>
          <w:szCs w:val="24"/>
        </w:rPr>
        <w:t>School of Computer Science and Technology</w:t>
      </w:r>
      <w:r w:rsidR="000566C3">
        <w:rPr>
          <w:rFonts w:ascii="Times New Roman" w:hAnsi="Times New Roman" w:cs="Times New Roman"/>
          <w:sz w:val="24"/>
          <w:szCs w:val="24"/>
        </w:rPr>
        <w:t xml:space="preserve">, Southwest University of Science and Technology, </w:t>
      </w:r>
      <w:proofErr w:type="spellStart"/>
      <w:r w:rsidR="000566C3">
        <w:rPr>
          <w:rFonts w:ascii="Times New Roman" w:hAnsi="Times New Roman" w:cs="Times New Roman"/>
          <w:sz w:val="24"/>
          <w:szCs w:val="24"/>
        </w:rPr>
        <w:t>Mianyang</w:t>
      </w:r>
      <w:proofErr w:type="spellEnd"/>
      <w:r w:rsidR="000566C3">
        <w:rPr>
          <w:rFonts w:ascii="Times New Roman" w:hAnsi="Times New Roman" w:cs="Times New Roman"/>
          <w:sz w:val="24"/>
          <w:szCs w:val="24"/>
        </w:rPr>
        <w:t>, China</w:t>
      </w:r>
    </w:p>
    <w:p w14:paraId="6124A852" w14:textId="77777777" w:rsidR="009E4FB6" w:rsidRDefault="00381F51" w:rsidP="00783AD6">
      <w:pPr>
        <w:spacing w:line="240" w:lineRule="auto"/>
        <w:ind w:firstLine="360"/>
        <w:jc w:val="both"/>
        <w:rPr>
          <w:rFonts w:ascii="Times New Roman" w:hAnsi="Times New Roman" w:cs="Times New Roman"/>
          <w:b/>
          <w:sz w:val="28"/>
        </w:rPr>
      </w:pPr>
      <w:r>
        <w:rPr>
          <w:rFonts w:ascii="Times New Roman" w:hAnsi="Times New Roman" w:cs="Times New Roman"/>
          <w:b/>
          <w:sz w:val="28"/>
        </w:rPr>
        <w:t>Abstract</w:t>
      </w:r>
    </w:p>
    <w:p w14:paraId="565A49AC" w14:textId="30811278" w:rsidR="009E4FB6" w:rsidRPr="00BF32C2" w:rsidRDefault="00DE75BD" w:rsidP="00757B5F">
      <w:pPr>
        <w:spacing w:line="360" w:lineRule="auto"/>
        <w:ind w:left="360"/>
        <w:jc w:val="both"/>
        <w:rPr>
          <w:rFonts w:ascii="Times New Roman" w:eastAsia="Times New Roman" w:hAnsi="Times New Roman" w:cs="Times New Roman"/>
          <w:sz w:val="24"/>
          <w:szCs w:val="24"/>
        </w:rPr>
      </w:pPr>
      <w:r>
        <w:rPr>
          <w:rFonts w:ascii="Times New Roman" w:hAnsi="Times New Roman" w:cs="Times New Roman"/>
          <w:sz w:val="24"/>
          <w:szCs w:val="24"/>
        </w:rPr>
        <w:t>Floods worsened by climate change remain a maj</w:t>
      </w:r>
      <w:r w:rsidR="00B8233A">
        <w:rPr>
          <w:rFonts w:ascii="Times New Roman" w:hAnsi="Times New Roman" w:cs="Times New Roman"/>
          <w:sz w:val="24"/>
          <w:szCs w:val="24"/>
        </w:rPr>
        <w:t xml:space="preserve">or natural disaster, </w:t>
      </w:r>
      <w:r w:rsidR="00CC6770">
        <w:rPr>
          <w:rFonts w:ascii="Times New Roman" w:hAnsi="Times New Roman" w:cs="Times New Roman"/>
          <w:sz w:val="24"/>
          <w:szCs w:val="24"/>
        </w:rPr>
        <w:t>causing</w:t>
      </w:r>
      <w:r w:rsidR="00B8233A">
        <w:rPr>
          <w:rFonts w:ascii="Times New Roman" w:hAnsi="Times New Roman" w:cs="Times New Roman"/>
          <w:sz w:val="24"/>
          <w:szCs w:val="24"/>
        </w:rPr>
        <w:t xml:space="preserve"> </w:t>
      </w:r>
      <w:r>
        <w:rPr>
          <w:rFonts w:ascii="Times New Roman" w:hAnsi="Times New Roman" w:cs="Times New Roman"/>
          <w:sz w:val="24"/>
          <w:szCs w:val="24"/>
        </w:rPr>
        <w:t xml:space="preserve">significant economic and human losses worldwide. The </w:t>
      </w:r>
      <w:r w:rsidR="00766297">
        <w:rPr>
          <w:rFonts w:ascii="Times New Roman" w:hAnsi="Times New Roman" w:cs="Times New Roman"/>
          <w:sz w:val="24"/>
          <w:szCs w:val="24"/>
        </w:rPr>
        <w:t>primary challenge is accurately predicti</w:t>
      </w:r>
      <w:r w:rsidR="00374BAB">
        <w:rPr>
          <w:rFonts w:ascii="Times New Roman" w:hAnsi="Times New Roman" w:cs="Times New Roman"/>
          <w:sz w:val="24"/>
          <w:szCs w:val="24"/>
        </w:rPr>
        <w:t>ng river discharge, especiall</w:t>
      </w:r>
      <w:r w:rsidR="00243C5D">
        <w:rPr>
          <w:rFonts w:ascii="Times New Roman" w:hAnsi="Times New Roman" w:cs="Times New Roman"/>
          <w:sz w:val="24"/>
          <w:szCs w:val="24"/>
        </w:rPr>
        <w:t>y</w:t>
      </w:r>
      <w:r w:rsidR="00766297">
        <w:rPr>
          <w:rFonts w:ascii="Times New Roman" w:hAnsi="Times New Roman" w:cs="Times New Roman"/>
          <w:sz w:val="24"/>
          <w:szCs w:val="24"/>
        </w:rPr>
        <w:t xml:space="preserve"> during extreme events, in complex river systems whe</w:t>
      </w:r>
      <w:r w:rsidR="008533E4">
        <w:rPr>
          <w:rFonts w:ascii="Times New Roman" w:hAnsi="Times New Roman" w:cs="Times New Roman"/>
          <w:sz w:val="24"/>
          <w:szCs w:val="24"/>
        </w:rPr>
        <w:t>re traditional models ofte</w:t>
      </w:r>
      <w:r w:rsidR="00123124">
        <w:rPr>
          <w:rFonts w:ascii="Times New Roman" w:hAnsi="Times New Roman" w:cs="Times New Roman"/>
          <w:sz w:val="24"/>
          <w:szCs w:val="24"/>
        </w:rPr>
        <w:t>n</w:t>
      </w:r>
      <w:r>
        <w:rPr>
          <w:rFonts w:ascii="Times New Roman" w:hAnsi="Times New Roman" w:cs="Times New Roman"/>
          <w:sz w:val="24"/>
          <w:szCs w:val="24"/>
        </w:rPr>
        <w:t xml:space="preserve"> fail. Existing physically based models lack scalability, while data-driven methods such as LSTM and static Graph Neural Networks (GNNs) ignore spatial dynamics and ph</w:t>
      </w:r>
      <w:r w:rsidR="00430DAF">
        <w:rPr>
          <w:rFonts w:ascii="Times New Roman" w:hAnsi="Times New Roman" w:cs="Times New Roman"/>
          <w:sz w:val="24"/>
          <w:szCs w:val="24"/>
        </w:rPr>
        <w:t>ysical constraints, which limit</w:t>
      </w:r>
      <w:r>
        <w:rPr>
          <w:rFonts w:ascii="Times New Roman" w:hAnsi="Times New Roman" w:cs="Times New Roman"/>
          <w:sz w:val="24"/>
          <w:szCs w:val="24"/>
        </w:rPr>
        <w:t xml:space="preserve"> their effectiveness during unexpected discharge peaks. To improve prediction accuracy and physical consistency, the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Physics-Informed Graph Transformer for Dynami</w:t>
      </w:r>
      <w:r w:rsidR="00AB5E76">
        <w:rPr>
          <w:rFonts w:ascii="Times New Roman" w:hAnsi="Times New Roman" w:cs="Times New Roman"/>
          <w:sz w:val="24"/>
          <w:szCs w:val="24"/>
        </w:rPr>
        <w:t>c Flood Forecasting (</w:t>
      </w:r>
      <w:r w:rsidR="00AB5E76" w:rsidRPr="00AB5E76">
        <w:rPr>
          <w:rFonts w:ascii="Times New Roman" w:hAnsi="Times New Roman" w:cs="Times New Roman"/>
          <w:sz w:val="24"/>
          <w:szCs w:val="24"/>
        </w:rPr>
        <w:t>ST-PIGT</w:t>
      </w:r>
      <w:r>
        <w:rPr>
          <w:rFonts w:ascii="Times New Roman" w:hAnsi="Times New Roman" w:cs="Times New Roman"/>
          <w:sz w:val="24"/>
          <w:szCs w:val="24"/>
        </w:rPr>
        <w:t xml:space="preserve">) combines dynamic graph attention, Transformer-based temporal modeling, and Physics-Informed Neural Networks (PINNs). Tested on a 100-gauge subset of the </w:t>
      </w:r>
      <w:proofErr w:type="spellStart"/>
      <w:r>
        <w:rPr>
          <w:rFonts w:ascii="Times New Roman" w:hAnsi="Times New Roman" w:cs="Times New Roman"/>
          <w:sz w:val="24"/>
          <w:szCs w:val="24"/>
        </w:rPr>
        <w:t>LamaH</w:t>
      </w:r>
      <w:proofErr w:type="spellEnd"/>
      <w:r>
        <w:rPr>
          <w:rFonts w:ascii="Times New Roman" w:hAnsi="Times New Roman" w:cs="Times New Roman"/>
          <w:sz w:val="24"/>
          <w:szCs w:val="24"/>
        </w:rPr>
        <w:t>-CE dataset, it achieves a Nash-Sutcliffe Efficiency (NSE) of 0.9591, an RMSE of 15.29 mm/day, an MAE of 4.446 mm/day, and a 96.7% spike detection rate, outperforming baseline models. This advancement supports the development of robust e</w:t>
      </w:r>
      <w:r w:rsidR="005A238F">
        <w:rPr>
          <w:rFonts w:ascii="Times New Roman" w:hAnsi="Times New Roman" w:cs="Times New Roman"/>
          <w:sz w:val="24"/>
          <w:szCs w:val="24"/>
        </w:rPr>
        <w:t>arly warni</w:t>
      </w:r>
      <w:r w:rsidR="00796EDE">
        <w:rPr>
          <w:rFonts w:ascii="Times New Roman" w:hAnsi="Times New Roman" w:cs="Times New Roman"/>
          <w:sz w:val="24"/>
          <w:szCs w:val="24"/>
        </w:rPr>
        <w:t>ng systems, improving</w:t>
      </w:r>
      <w:r>
        <w:rPr>
          <w:rFonts w:ascii="Times New Roman" w:hAnsi="Times New Roman" w:cs="Times New Roman"/>
          <w:sz w:val="24"/>
          <w:szCs w:val="24"/>
        </w:rPr>
        <w:t xml:space="preserve"> global climate resilience and disaster risk reduction efforts.</w:t>
      </w:r>
    </w:p>
    <w:p w14:paraId="60C93D4C" w14:textId="3BA77B4A" w:rsidR="009E4FB6" w:rsidRDefault="001B713D" w:rsidP="00141561">
      <w:pPr>
        <w:pStyle w:val="NormalWeb"/>
        <w:spacing w:line="360" w:lineRule="auto"/>
        <w:ind w:left="360"/>
        <w:jc w:val="both"/>
      </w:pPr>
      <w:r>
        <w:rPr>
          <w:b/>
        </w:rPr>
        <w:t xml:space="preserve">Research Keywords: </w:t>
      </w:r>
      <w:r w:rsidRPr="001B713D">
        <w:t>Flood Forecasting, Physics-Informed Neural Networks (PINNs), Graph Neural Networks (GNNs), Dynamic Graph A</w:t>
      </w:r>
      <w:r w:rsidR="00053004">
        <w:t xml:space="preserve">ttention, </w:t>
      </w:r>
      <w:proofErr w:type="spellStart"/>
      <w:r w:rsidR="00053004">
        <w:t>Spatio</w:t>
      </w:r>
      <w:proofErr w:type="spellEnd"/>
      <w:r w:rsidR="00053004">
        <w:t>-Temporal Model</w:t>
      </w:r>
      <w:r w:rsidR="005B2DBE">
        <w:t>ing.</w:t>
      </w:r>
    </w:p>
    <w:p w14:paraId="23418971" w14:textId="77777777" w:rsidR="009E4FB6" w:rsidRDefault="00381F51" w:rsidP="002702F0">
      <w:pPr>
        <w:pStyle w:val="NormalWeb"/>
        <w:numPr>
          <w:ilvl w:val="0"/>
          <w:numId w:val="1"/>
        </w:numPr>
        <w:jc w:val="both"/>
        <w:rPr>
          <w:b/>
          <w:sz w:val="28"/>
        </w:rPr>
      </w:pPr>
      <w:r>
        <w:rPr>
          <w:b/>
          <w:sz w:val="28"/>
        </w:rPr>
        <w:t>Introduction</w:t>
      </w:r>
    </w:p>
    <w:p w14:paraId="24427F0E" w14:textId="2C5FE52D" w:rsidR="009E4FB6" w:rsidRDefault="00DD77C5">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Floods are among t</w:t>
      </w:r>
      <w:r w:rsidR="00FC64BC">
        <w:rPr>
          <w:rFonts w:ascii="Times New Roman" w:eastAsia="Times New Roman" w:hAnsi="Times New Roman" w:cs="Times New Roman"/>
          <w:sz w:val="24"/>
          <w:szCs w:val="24"/>
        </w:rPr>
        <w:t>he most common and destructive</w:t>
      </w:r>
      <w:r>
        <w:rPr>
          <w:rFonts w:ascii="Times New Roman" w:eastAsia="Times New Roman" w:hAnsi="Times New Roman" w:cs="Times New Roman"/>
          <w:sz w:val="24"/>
          <w:szCs w:val="24"/>
        </w:rPr>
        <w:t xml:space="preserve"> natural disasters worldwide, wit</w:t>
      </w:r>
      <w:r w:rsidR="008F073E">
        <w:rPr>
          <w:rFonts w:ascii="Times New Roman" w:eastAsia="Times New Roman" w:hAnsi="Times New Roman" w:cs="Times New Roman"/>
          <w:sz w:val="24"/>
          <w:szCs w:val="24"/>
        </w:rPr>
        <w:t>h their intensity and frequency</w:t>
      </w:r>
      <w:r w:rsidR="006C07F1">
        <w:rPr>
          <w:rFonts w:ascii="Times New Roman" w:eastAsia="Times New Roman" w:hAnsi="Times New Roman" w:cs="Times New Roman"/>
          <w:sz w:val="24"/>
          <w:szCs w:val="24"/>
        </w:rPr>
        <w:t xml:space="preserve"> increas</w:t>
      </w:r>
      <w:r w:rsidR="00EA3326">
        <w:rPr>
          <w:rFonts w:ascii="Times New Roman" w:eastAsia="Times New Roman" w:hAnsi="Times New Roman" w:cs="Times New Roman"/>
          <w:sz w:val="24"/>
          <w:szCs w:val="24"/>
        </w:rPr>
        <w:t>ing due to</w:t>
      </w:r>
      <w:r w:rsidR="006405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climate change</w:t>
      </w:r>
      <w:r w:rsidR="0021689D">
        <w:rPr>
          <w:rFonts w:ascii="Times New Roman" w:eastAsia="Times New Roman" w:hAnsi="Times New Roman" w:cs="Times New Roman"/>
          <w:sz w:val="24"/>
          <w:szCs w:val="24"/>
        </w:rPr>
        <w:t xml:space="preserve"> </w:t>
      </w:r>
      <w:r w:rsidR="00C444FC">
        <w:rPr>
          <w:rFonts w:ascii="Times New Roman" w:eastAsia="Times New Roman" w:hAnsi="Times New Roman" w:cs="Times New Roman"/>
          <w:sz w:val="24"/>
          <w:szCs w:val="24"/>
        </w:rPr>
        <w:fldChar w:fldCharType="begin"/>
      </w:r>
      <w:r w:rsidR="00C444FC">
        <w:rPr>
          <w:rFonts w:ascii="Times New Roman" w:eastAsia="Times New Roman" w:hAnsi="Times New Roman" w:cs="Times New Roman"/>
          <w:sz w:val="24"/>
          <w:szCs w:val="24"/>
        </w:rPr>
        <w:instrText xml:space="preserve"> ADDIN EN.CITE &lt;EndNote&gt;&lt;Cite&gt;&lt;Author&gt;Legg&lt;/Author&gt;&lt;Year&gt;2021&lt;/Year&gt;&lt;RecNum&gt;3&lt;/RecNum&gt;&lt;DisplayText&gt;(Legg 2021)&lt;/DisplayText&gt;&lt;record&gt;&lt;rec-number&gt;3&lt;/rec-number&gt;&lt;foreign-keys&gt;&lt;key app="EN" db-id="s9zrrwzr5e5dsxeff94paep30s0tazert0sx" timestamp="1752317734"&gt;3&lt;/key&gt;&lt;/foreign-keys&gt;&lt;ref-type name="Journal Article"&gt;17&lt;/ref-type&gt;&lt;contributors&gt;&lt;authors&gt;&lt;author&gt;Legg, Stephen&lt;/author&gt;&lt;/authors&gt;&lt;/contributors&gt;&lt;titles&gt;&lt;title&gt;IPCC, 2021: Climate change 2021-the physical science basis&lt;/title&gt;&lt;secondary-title&gt;Interaction&lt;/secondary-title&gt;&lt;/titles&gt;&lt;periodical&gt;&lt;full-title&gt;Interaction&lt;/full-title&gt;&lt;/periodical&gt;&lt;pages&gt;44-45&lt;/pages&gt;&lt;volume&gt;49&lt;/volume&gt;&lt;number&gt;4&lt;/number&gt;&lt;dates&gt;&lt;year&gt;2021&lt;/year&gt;&lt;/dates&gt;&lt;isbn&gt;0310-7949&lt;/isbn&gt;&lt;urls&gt;&lt;/urls&gt;&lt;/record&gt;&lt;/Cite&gt;&lt;/EndNote&gt;</w:instrText>
      </w:r>
      <w:r w:rsidR="00C444FC">
        <w:rPr>
          <w:rFonts w:ascii="Times New Roman" w:eastAsia="Times New Roman" w:hAnsi="Times New Roman" w:cs="Times New Roman"/>
          <w:sz w:val="24"/>
          <w:szCs w:val="24"/>
        </w:rPr>
        <w:fldChar w:fldCharType="separate"/>
      </w:r>
      <w:r w:rsidR="00C444FC">
        <w:rPr>
          <w:rFonts w:ascii="Times New Roman" w:eastAsia="Times New Roman" w:hAnsi="Times New Roman" w:cs="Times New Roman"/>
          <w:noProof/>
          <w:sz w:val="24"/>
          <w:szCs w:val="24"/>
        </w:rPr>
        <w:t>(Legg 2021)</w:t>
      </w:r>
      <w:r w:rsidR="00C444FC">
        <w:rPr>
          <w:rFonts w:ascii="Times New Roman" w:eastAsia="Times New Roman" w:hAnsi="Times New Roman" w:cs="Times New Roman"/>
          <w:sz w:val="24"/>
          <w:szCs w:val="24"/>
        </w:rPr>
        <w:fldChar w:fldCharType="end"/>
      </w:r>
      <w:r w:rsidR="00BA561F">
        <w:rPr>
          <w:rFonts w:ascii="Times New Roman" w:eastAsia="Times New Roman" w:hAnsi="Times New Roman" w:cs="Times New Roman"/>
          <w:sz w:val="24"/>
          <w:szCs w:val="24"/>
        </w:rPr>
        <w:t>. Since 1993, more than</w:t>
      </w:r>
      <w:r>
        <w:rPr>
          <w:rFonts w:ascii="Times New Roman" w:eastAsia="Times New Roman" w:hAnsi="Times New Roman" w:cs="Times New Roman"/>
          <w:sz w:val="24"/>
          <w:szCs w:val="24"/>
        </w:rPr>
        <w:t xml:space="preserve"> 2.6 billion people have been affected by flood events, and </w:t>
      </w:r>
      <w:r w:rsidR="00D0737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2024 flood</w:t>
      </w:r>
      <w:r w:rsidR="00945492">
        <w:rPr>
          <w:rFonts w:ascii="Times New Roman" w:eastAsia="Times New Roman" w:hAnsi="Times New Roman" w:cs="Times New Roman"/>
          <w:sz w:val="24"/>
          <w:szCs w:val="24"/>
        </w:rPr>
        <w:t>s</w:t>
      </w:r>
      <w:r w:rsidR="00BC2DBE">
        <w:rPr>
          <w:rFonts w:ascii="Times New Roman" w:eastAsia="Times New Roman" w:hAnsi="Times New Roman" w:cs="Times New Roman"/>
          <w:sz w:val="24"/>
          <w:szCs w:val="24"/>
        </w:rPr>
        <w:t>, along with</w:t>
      </w:r>
      <w:r>
        <w:rPr>
          <w:rFonts w:ascii="Times New Roman" w:eastAsia="Times New Roman" w:hAnsi="Times New Roman" w:cs="Times New Roman"/>
          <w:sz w:val="24"/>
          <w:szCs w:val="24"/>
        </w:rPr>
        <w:t xml:space="preserve"> wildfires and severe storm</w:t>
      </w:r>
      <w:r w:rsidR="00A811FC">
        <w:rPr>
          <w:rFonts w:ascii="Times New Roman" w:eastAsia="Times New Roman" w:hAnsi="Times New Roman" w:cs="Times New Roman"/>
          <w:sz w:val="24"/>
          <w:szCs w:val="24"/>
        </w:rPr>
        <w:t>s, have</w:t>
      </w:r>
      <w:r>
        <w:rPr>
          <w:rFonts w:ascii="Times New Roman" w:eastAsia="Times New Roman" w:hAnsi="Times New Roman" w:cs="Times New Roman"/>
          <w:sz w:val="24"/>
          <w:szCs w:val="24"/>
        </w:rPr>
        <w:t xml:space="preserve"> </w:t>
      </w:r>
      <w:r w:rsidR="00990EE2">
        <w:rPr>
          <w:rFonts w:ascii="Times New Roman" w:eastAsia="Times New Roman" w:hAnsi="Times New Roman" w:cs="Times New Roman"/>
          <w:sz w:val="24"/>
          <w:szCs w:val="24"/>
        </w:rPr>
        <w:t>caused</w:t>
      </w:r>
      <w:r w:rsidR="00A34811">
        <w:rPr>
          <w:rFonts w:ascii="Times New Roman" w:eastAsia="Times New Roman" w:hAnsi="Times New Roman" w:cs="Times New Roman"/>
          <w:sz w:val="24"/>
          <w:szCs w:val="24"/>
        </w:rPr>
        <w:t xml:space="preserve"> more than</w:t>
      </w:r>
      <w:r w:rsidR="00D07372">
        <w:rPr>
          <w:rFonts w:ascii="Times New Roman" w:eastAsia="Times New Roman" w:hAnsi="Times New Roman" w:cs="Times New Roman"/>
          <w:sz w:val="24"/>
          <w:szCs w:val="24"/>
        </w:rPr>
        <w:t xml:space="preserve"> 11,000 deaths and $136 bil</w:t>
      </w:r>
      <w:r w:rsidR="00134C4E">
        <w:rPr>
          <w:rFonts w:ascii="Times New Roman" w:eastAsia="Times New Roman" w:hAnsi="Times New Roman" w:cs="Times New Roman"/>
          <w:sz w:val="24"/>
          <w:szCs w:val="24"/>
        </w:rPr>
        <w:t xml:space="preserve">lion in </w:t>
      </w:r>
      <w:r w:rsidR="009F0CDD">
        <w:rPr>
          <w:rFonts w:ascii="Times New Roman" w:eastAsia="Times New Roman" w:hAnsi="Times New Roman" w:cs="Times New Roman"/>
          <w:sz w:val="24"/>
          <w:szCs w:val="24"/>
        </w:rPr>
        <w:t>global</w:t>
      </w:r>
      <w:r w:rsidR="007F20B1">
        <w:rPr>
          <w:rFonts w:ascii="Times New Roman" w:eastAsia="Times New Roman" w:hAnsi="Times New Roman" w:cs="Times New Roman"/>
          <w:sz w:val="24"/>
          <w:szCs w:val="24"/>
        </w:rPr>
        <w:t xml:space="preserve"> </w:t>
      </w:r>
      <w:r w:rsidR="00134C4E">
        <w:rPr>
          <w:rFonts w:ascii="Times New Roman" w:eastAsia="Times New Roman" w:hAnsi="Times New Roman" w:cs="Times New Roman"/>
          <w:sz w:val="24"/>
          <w:szCs w:val="24"/>
        </w:rPr>
        <w:t>economic losses</w:t>
      </w:r>
      <w:r w:rsidR="009D0132">
        <w:rPr>
          <w:rFonts w:ascii="Times New Roman" w:eastAsia="Times New Roman" w:hAnsi="Times New Roman" w:cs="Times New Roman"/>
          <w:sz w:val="24"/>
          <w:szCs w:val="24"/>
        </w:rPr>
        <w:t xml:space="preserve"> </w:t>
      </w:r>
      <w:r w:rsidR="002111AD">
        <w:rPr>
          <w:rFonts w:ascii="Times New Roman" w:eastAsia="Times New Roman" w:hAnsi="Times New Roman" w:cs="Times New Roman"/>
          <w:sz w:val="24"/>
          <w:szCs w:val="24"/>
        </w:rPr>
        <w:fldChar w:fldCharType="begin"/>
      </w:r>
      <w:r w:rsidR="002111AD">
        <w:rPr>
          <w:rFonts w:ascii="Times New Roman" w:eastAsia="Times New Roman" w:hAnsi="Times New Roman" w:cs="Times New Roman"/>
          <w:sz w:val="24"/>
          <w:szCs w:val="24"/>
        </w:rPr>
        <w:instrText xml:space="preserve"> ADDIN EN.CITE &lt;EndNote&gt;&lt;Cite&gt;&lt;Author&gt;Munich&lt;/Author&gt;&lt;Year&gt;2025&lt;/Year&gt;&lt;RecNum&gt;4&lt;/RecNum&gt;&lt;DisplayText&gt;(Munich 2025)&lt;/DisplayText&gt;&lt;record&gt;&lt;rec-number&gt;4&lt;/rec-number&gt;&lt;foreign-keys&gt;&lt;key app="EN" db-id="s9zrrwzr5e5dsxeff94paep30s0tazert0sx" timestamp="1752318080"&gt;4&lt;/key&gt;&lt;/foreign-keys&gt;&lt;ref-type name="Generic"&gt;13&lt;/ref-type&gt;&lt;contributors&gt;&lt;authors&gt;&lt;author&gt;Munich, RE&lt;/author&gt;&lt;/authors&gt;&lt;/contributors&gt;&lt;titles&gt;&lt;title&gt;Climate Change Is Showing Its Claws: The World Is Getting Hotter, Resulting in Severe Hurricanes, Thunderstorms and Floods&lt;/title&gt;&lt;/titles&gt;&lt;dates&gt;&lt;year&gt;2025&lt;/year&gt;&lt;/dates&gt;&lt;publisher&gt;Munich Re Munich, Germany&lt;/publisher&gt;&lt;urls&gt;&lt;/urls&gt;&lt;/record&gt;&lt;/Cite&gt;&lt;/EndNote&gt;</w:instrText>
      </w:r>
      <w:r w:rsidR="002111AD">
        <w:rPr>
          <w:rFonts w:ascii="Times New Roman" w:eastAsia="Times New Roman" w:hAnsi="Times New Roman" w:cs="Times New Roman"/>
          <w:sz w:val="24"/>
          <w:szCs w:val="24"/>
        </w:rPr>
        <w:fldChar w:fldCharType="separate"/>
      </w:r>
      <w:r w:rsidR="002111AD">
        <w:rPr>
          <w:rFonts w:ascii="Times New Roman" w:eastAsia="Times New Roman" w:hAnsi="Times New Roman" w:cs="Times New Roman"/>
          <w:noProof/>
          <w:sz w:val="24"/>
          <w:szCs w:val="24"/>
        </w:rPr>
        <w:t>(Munich 2025)</w:t>
      </w:r>
      <w:r w:rsidR="002111A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Accurate and timely flood forecasting is essential for building resilie</w:t>
      </w:r>
      <w:r w:rsidR="000779D1">
        <w:rPr>
          <w:rFonts w:ascii="Times New Roman" w:eastAsia="Times New Roman" w:hAnsi="Times New Roman" w:cs="Times New Roman"/>
          <w:sz w:val="24"/>
          <w:szCs w:val="24"/>
        </w:rPr>
        <w:t>nt early warning syste</w:t>
      </w:r>
      <w:r w:rsidR="0027472E">
        <w:rPr>
          <w:rFonts w:ascii="Times New Roman" w:eastAsia="Times New Roman" w:hAnsi="Times New Roman" w:cs="Times New Roman"/>
          <w:sz w:val="24"/>
          <w:szCs w:val="24"/>
        </w:rPr>
        <w:t>ms</w:t>
      </w:r>
      <w:r w:rsidR="00C579F0">
        <w:rPr>
          <w:rFonts w:ascii="Times New Roman" w:eastAsia="Times New Roman" w:hAnsi="Times New Roman" w:cs="Times New Roman"/>
          <w:sz w:val="24"/>
          <w:szCs w:val="24"/>
        </w:rPr>
        <w:t xml:space="preserve"> </w:t>
      </w:r>
      <w:r w:rsidR="00C579F0">
        <w:rPr>
          <w:rFonts w:ascii="Times New Roman" w:eastAsia="Times New Roman" w:hAnsi="Times New Roman" w:cs="Times New Roman"/>
          <w:sz w:val="24"/>
          <w:szCs w:val="24"/>
        </w:rPr>
        <w:fldChar w:fldCharType="begin"/>
      </w:r>
      <w:r w:rsidR="00C579F0">
        <w:rPr>
          <w:rFonts w:ascii="Times New Roman" w:eastAsia="Times New Roman" w:hAnsi="Times New Roman" w:cs="Times New Roman"/>
          <w:sz w:val="24"/>
          <w:szCs w:val="24"/>
        </w:rPr>
        <w:instrText xml:space="preserve"> ADDIN EN.CITE &lt;EndNote&gt;&lt;Cite&gt;&lt;Author&gt;El-Agamy&lt;/Author&gt;&lt;Year&gt;2024&lt;/Year&gt;&lt;RecNum&gt;63&lt;/RecNum&gt;&lt;DisplayText&gt;(El-Agamy, Sayed et al. 2024)&lt;/DisplayText&gt;&lt;record&gt;&lt;rec-number&gt;63&lt;/rec-number&gt;&lt;foreign-keys&gt;&lt;key app="EN" db-id="s9zrrwzr5e5dsxeff94paep30s0tazert0sx" timestamp="1756135558"&gt;63&lt;/key&gt;&lt;/foreign-keys&gt;&lt;ref-type name="Journal Article"&gt;17&lt;/ref-type&gt;&lt;contributors&gt;&lt;authors&gt;&lt;author&gt;El-Agamy, Rasha F&lt;/author&gt;&lt;author&gt;Sayed, Hanaa A&lt;/author&gt;&lt;author&gt;AL Akhatatneh, Arwa M&lt;/author&gt;&lt;author&gt;Aljohani, Mansourah&lt;/author&gt;&lt;author&gt;Elhosseini, Mostafa&lt;/author&gt;&lt;/authors&gt;&lt;/contributors&gt;&lt;titles&gt;&lt;title&gt;Comprehensive analysis of digital twins in smart cities: a 4200-paper bibliometric study&lt;/title&gt;&lt;secondary-title&gt;Artificial Intelligence Review&lt;/secondary-title&gt;&lt;/titles&gt;&lt;periodical&gt;&lt;full-title&gt;Artificial Intelligence Review&lt;/full-title&gt;&lt;/periodical&gt;&lt;pages&gt;154&lt;/pages&gt;&lt;volume&gt;57&lt;/volume&gt;&lt;number&gt;6&lt;/number&gt;&lt;dates&gt;&lt;year&gt;2024&lt;/year&gt;&lt;/dates&gt;&lt;isbn&gt;1573-7462&lt;/isbn&gt;&lt;urls&gt;&lt;/urls&gt;&lt;/record&gt;&lt;/Cite&gt;&lt;/EndNote&gt;</w:instrText>
      </w:r>
      <w:r w:rsidR="00C579F0">
        <w:rPr>
          <w:rFonts w:ascii="Times New Roman" w:eastAsia="Times New Roman" w:hAnsi="Times New Roman" w:cs="Times New Roman"/>
          <w:sz w:val="24"/>
          <w:szCs w:val="24"/>
        </w:rPr>
        <w:fldChar w:fldCharType="separate"/>
      </w:r>
      <w:r w:rsidR="00C579F0">
        <w:rPr>
          <w:rFonts w:ascii="Times New Roman" w:eastAsia="Times New Roman" w:hAnsi="Times New Roman" w:cs="Times New Roman"/>
          <w:noProof/>
          <w:sz w:val="24"/>
          <w:szCs w:val="24"/>
        </w:rPr>
        <w:t>(El-Agamy, Sayed et al. 2024)</w:t>
      </w:r>
      <w:r w:rsidR="00C579F0">
        <w:rPr>
          <w:rFonts w:ascii="Times New Roman" w:eastAsia="Times New Roman" w:hAnsi="Times New Roman" w:cs="Times New Roman"/>
          <w:sz w:val="24"/>
          <w:szCs w:val="24"/>
        </w:rPr>
        <w:fldChar w:fldCharType="end"/>
      </w:r>
      <w:r w:rsidR="006E4344">
        <w:rPr>
          <w:rFonts w:ascii="Times New Roman" w:eastAsia="Times New Roman" w:hAnsi="Times New Roman" w:cs="Times New Roman"/>
          <w:sz w:val="24"/>
          <w:szCs w:val="24"/>
        </w:rPr>
        <w:t xml:space="preserve"> </w:t>
      </w:r>
      <w:r w:rsidR="006E4344">
        <w:rPr>
          <w:rFonts w:ascii="Times New Roman" w:eastAsia="Times New Roman" w:hAnsi="Times New Roman" w:cs="Times New Roman"/>
          <w:sz w:val="24"/>
          <w:szCs w:val="24"/>
        </w:rPr>
        <w:fldChar w:fldCharType="begin"/>
      </w:r>
      <w:r w:rsidR="006E4344">
        <w:rPr>
          <w:rFonts w:ascii="Times New Roman" w:eastAsia="Times New Roman" w:hAnsi="Times New Roman" w:cs="Times New Roman"/>
          <w:sz w:val="24"/>
          <w:szCs w:val="24"/>
        </w:rPr>
        <w:instrText xml:space="preserve"> ADDIN EN.CITE &lt;EndNote&gt;&lt;Cite&gt;&lt;Author&gt;Al-Rawas&lt;/Author&gt;&lt;Year&gt;2024&lt;/Year&gt;&lt;RecNum&gt;55&lt;/RecNum&gt;&lt;DisplayText&gt;(Al-Rawas, Nikoo et al. 2024)&lt;/DisplayText&gt;&lt;record&gt;&lt;rec-number&gt;55&lt;/rec-number&gt;&lt;foreign-keys&gt;&lt;key app="EN" db-id="s9zrrwzr5e5dsxeff94paep30s0tazert0sx" timestamp="1756107959"&gt;55&lt;/key&gt;&lt;/foreign-keys&gt;&lt;ref-type name="Journal Article"&gt;17&lt;/ref-type&gt;&lt;contributors&gt;&lt;authors&gt;&lt;author&gt;Al-Rawas, Ghazi&lt;/author&gt;&lt;author&gt;Nikoo, Mohammad Reza&lt;/author&gt;&lt;author&gt;Janbehsarayi, Seyyed Farid Mousavi&lt;/author&gt;&lt;author&gt;Hassani, Mohammad Reza&lt;/author&gt;&lt;author&gt;Imani, Somaye&lt;/author&gt;&lt;author&gt;Niksokhan, Mohammad Hossein&lt;/author&gt;&lt;author&gt;Nazari, Rouzbeh&lt;/author&gt;&lt;/authors&gt;&lt;/contributors&gt;&lt;titles&gt;&lt;title&gt;Near future flash flood prediction in an arid region under climate change&lt;/title&gt;&lt;secondary-title&gt;Scientific Reports&lt;/secondary-title&gt;&lt;/titles&gt;&lt;periodical&gt;&lt;full-title&gt;Scientific Reports&lt;/full-title&gt;&lt;/periodical&gt;&lt;pages&gt;25887&lt;/pages&gt;&lt;volume&gt;14&lt;/volume&gt;&lt;number&gt;1&lt;/number&gt;&lt;dates&gt;&lt;year&gt;2024&lt;/year&gt;&lt;/dates&gt;&lt;isbn&gt;2045-2322&lt;/isbn&gt;&lt;urls&gt;&lt;/urls&gt;&lt;/record&gt;&lt;/Cite&gt;&lt;/EndNote&gt;</w:instrText>
      </w:r>
      <w:r w:rsidR="006E4344">
        <w:rPr>
          <w:rFonts w:ascii="Times New Roman" w:eastAsia="Times New Roman" w:hAnsi="Times New Roman" w:cs="Times New Roman"/>
          <w:sz w:val="24"/>
          <w:szCs w:val="24"/>
        </w:rPr>
        <w:fldChar w:fldCharType="separate"/>
      </w:r>
      <w:r w:rsidR="006E4344">
        <w:rPr>
          <w:rFonts w:ascii="Times New Roman" w:eastAsia="Times New Roman" w:hAnsi="Times New Roman" w:cs="Times New Roman"/>
          <w:noProof/>
          <w:sz w:val="24"/>
          <w:szCs w:val="24"/>
        </w:rPr>
        <w:t>(Al-Rawas, Nikoo et al. 2024)</w:t>
      </w:r>
      <w:r w:rsidR="006E4344">
        <w:rPr>
          <w:rFonts w:ascii="Times New Roman" w:eastAsia="Times New Roman" w:hAnsi="Times New Roman" w:cs="Times New Roman"/>
          <w:sz w:val="24"/>
          <w:szCs w:val="24"/>
        </w:rPr>
        <w:fldChar w:fldCharType="end"/>
      </w:r>
      <w:r w:rsidR="0027472E">
        <w:rPr>
          <w:rFonts w:ascii="Times New Roman" w:eastAsia="Times New Roman" w:hAnsi="Times New Roman" w:cs="Times New Roman"/>
          <w:sz w:val="24"/>
          <w:szCs w:val="24"/>
        </w:rPr>
        <w:t xml:space="preserve">. </w:t>
      </w:r>
      <w:r w:rsidR="0027472E">
        <w:rPr>
          <w:rFonts w:ascii="Times New Roman" w:eastAsia="Times New Roman" w:hAnsi="Times New Roman" w:cs="Times New Roman"/>
          <w:sz w:val="24"/>
          <w:szCs w:val="24"/>
        </w:rPr>
        <w:lastRenderedPageBreak/>
        <w:t>International</w:t>
      </w:r>
      <w:r w:rsidR="00EE7051">
        <w:rPr>
          <w:rFonts w:ascii="Times New Roman" w:eastAsia="Times New Roman" w:hAnsi="Times New Roman" w:cs="Times New Roman"/>
          <w:sz w:val="24"/>
          <w:szCs w:val="24"/>
        </w:rPr>
        <w:t xml:space="preserve"> initiatives</w:t>
      </w:r>
      <w:r>
        <w:rPr>
          <w:rFonts w:ascii="Times New Roman" w:eastAsia="Times New Roman" w:hAnsi="Times New Roman" w:cs="Times New Roman"/>
          <w:sz w:val="24"/>
          <w:szCs w:val="24"/>
        </w:rPr>
        <w:t xml:space="preserve"> such as the United Nations Sendai Framework for Disaster Risk Reduction (2015-2030) and the early warning for all initiative </w:t>
      </w:r>
      <w:r w:rsidR="00472E76">
        <w:rPr>
          <w:rFonts w:ascii="Times New Roman" w:eastAsia="Times New Roman" w:hAnsi="Times New Roman" w:cs="Times New Roman"/>
          <w:sz w:val="24"/>
          <w:szCs w:val="24"/>
        </w:rPr>
        <w:t>emphasize</w:t>
      </w:r>
      <w:r>
        <w:rPr>
          <w:rFonts w:ascii="Times New Roman" w:eastAsia="Times New Roman" w:hAnsi="Times New Roman" w:cs="Times New Roman"/>
          <w:sz w:val="24"/>
          <w:szCs w:val="24"/>
        </w:rPr>
        <w:t xml:space="preserve"> the crucial need for advanced predictive tools to reduce disaster risks</w:t>
      </w:r>
      <w:r w:rsidR="008C138E">
        <w:rPr>
          <w:rFonts w:ascii="Times New Roman" w:eastAsia="Times New Roman" w:hAnsi="Times New Roman" w:cs="Times New Roman"/>
          <w:sz w:val="24"/>
          <w:szCs w:val="24"/>
        </w:rPr>
        <w:t xml:space="preserve"> </w:t>
      </w:r>
      <w:r w:rsidR="00224E4D">
        <w:rPr>
          <w:rFonts w:ascii="Times New Roman" w:eastAsia="Times New Roman" w:hAnsi="Times New Roman" w:cs="Times New Roman"/>
          <w:sz w:val="24"/>
          <w:szCs w:val="24"/>
        </w:rPr>
        <w:fldChar w:fldCharType="begin"/>
      </w:r>
      <w:r w:rsidR="00224E4D">
        <w:rPr>
          <w:rFonts w:ascii="Times New Roman" w:eastAsia="Times New Roman" w:hAnsi="Times New Roman" w:cs="Times New Roman"/>
          <w:sz w:val="24"/>
          <w:szCs w:val="24"/>
        </w:rPr>
        <w:instrText xml:space="preserve"> ADDIN EN.CITE &lt;EndNote&gt;&lt;Cite&gt;&lt;Author&gt;Al-Rawas&lt;/Author&gt;&lt;Year&gt;2024&lt;/Year&gt;&lt;RecNum&gt;5&lt;/RecNum&gt;&lt;DisplayText&gt;(Al-Rawas, Nikoo et al. 2024)&lt;/DisplayText&gt;&lt;record&gt;&lt;rec-number&gt;5&lt;/rec-number&gt;&lt;foreign-keys&gt;&lt;key app="EN" db-id="s9zrrwzr5e5dsxeff94paep30s0tazert0sx" timestamp="1752318631"&gt;5&lt;/key&gt;&lt;/foreign-keys&gt;&lt;ref-type name="Journal Article"&gt;17&lt;/ref-type&gt;&lt;contributors&gt;&lt;authors&gt;&lt;author&gt;Al-Rawas, Ghazi&lt;/author&gt;&lt;author&gt;Nikoo, Mohammad Reza&lt;/author&gt;&lt;author&gt;Janbehsarayi, Seyyed Farid Mousavi&lt;/author&gt;&lt;author&gt;Hassani, Mohammad Reza&lt;/author&gt;&lt;author&gt;Imani, Somaye&lt;/author&gt;&lt;author&gt;Niksokhan, Mohammad Hossein&lt;/author&gt;&lt;author&gt;Nazari, Rouzbeh&lt;/author&gt;&lt;/authors&gt;&lt;/contributors&gt;&lt;titles&gt;&lt;title&gt;Near future flash flood prediction in an arid region under climate change&lt;/title&gt;&lt;secondary-title&gt;Scientific Reports&lt;/secondary-title&gt;&lt;/titles&gt;&lt;periodical&gt;&lt;full-title&gt;Scientific Reports&lt;/full-title&gt;&lt;/periodical&gt;&lt;pages&gt;25887&lt;/pages&gt;&lt;volume&gt;14&lt;/volume&gt;&lt;number&gt;1&lt;/number&gt;&lt;dates&gt;&lt;year&gt;2024&lt;/year&gt;&lt;/dates&gt;&lt;isbn&gt;2045-2322&lt;/isbn&gt;&lt;urls&gt;&lt;/urls&gt;&lt;/record&gt;&lt;/Cite&gt;&lt;/EndNote&gt;</w:instrText>
      </w:r>
      <w:r w:rsidR="00224E4D">
        <w:rPr>
          <w:rFonts w:ascii="Times New Roman" w:eastAsia="Times New Roman" w:hAnsi="Times New Roman" w:cs="Times New Roman"/>
          <w:sz w:val="24"/>
          <w:szCs w:val="24"/>
        </w:rPr>
        <w:fldChar w:fldCharType="separate"/>
      </w:r>
      <w:r w:rsidR="00224E4D">
        <w:rPr>
          <w:rFonts w:ascii="Times New Roman" w:eastAsia="Times New Roman" w:hAnsi="Times New Roman" w:cs="Times New Roman"/>
          <w:noProof/>
          <w:sz w:val="24"/>
          <w:szCs w:val="24"/>
        </w:rPr>
        <w:t>(Al-Rawas, Nikoo et al. 2024)</w:t>
      </w:r>
      <w:r w:rsidR="00224E4D">
        <w:rPr>
          <w:rFonts w:ascii="Times New Roman" w:eastAsia="Times New Roman" w:hAnsi="Times New Roman" w:cs="Times New Roman"/>
          <w:sz w:val="24"/>
          <w:szCs w:val="24"/>
        </w:rPr>
        <w:fldChar w:fldCharType="end"/>
      </w:r>
      <w:r w:rsidR="002C27DB">
        <w:rPr>
          <w:rFonts w:ascii="Times New Roman" w:eastAsia="Times New Roman" w:hAnsi="Times New Roman" w:cs="Times New Roman"/>
          <w:sz w:val="24"/>
          <w:szCs w:val="24"/>
        </w:rPr>
        <w:t xml:space="preserve"> </w:t>
      </w:r>
      <w:r w:rsidR="002C27DB">
        <w:rPr>
          <w:rFonts w:ascii="Times New Roman" w:eastAsia="Times New Roman" w:hAnsi="Times New Roman" w:cs="Times New Roman"/>
          <w:sz w:val="24"/>
          <w:szCs w:val="24"/>
        </w:rPr>
        <w:fldChar w:fldCharType="begin"/>
      </w:r>
      <w:r w:rsidR="002C27DB">
        <w:rPr>
          <w:rFonts w:ascii="Times New Roman" w:eastAsia="Times New Roman" w:hAnsi="Times New Roman" w:cs="Times New Roman"/>
          <w:sz w:val="24"/>
          <w:szCs w:val="24"/>
        </w:rPr>
        <w:instrText xml:space="preserve"> ADDIN EN.CITE &lt;EndNote&gt;&lt;Cite&gt;&lt;Author&gt;Amaratunga&lt;/Author&gt;&lt;Year&gt;2023&lt;/Year&gt;&lt;RecNum&gt;34&lt;/RecNum&gt;&lt;DisplayText&gt;(Amaratunga, Anzellini et al. 2023)&lt;/DisplayText&gt;&lt;record&gt;&lt;rec-number&gt;34&lt;/rec-number&gt;&lt;foreign-keys&gt;&lt;key app="EN" db-id="s9zrrwzr5e5dsxeff94paep30s0tazert0sx" timestamp="1752854474"&gt;34&lt;/key&gt;&lt;/foreign-keys&gt;&lt;ref-type name="Journal Article"&gt;17&lt;/ref-type&gt;&lt;contributors&gt;&lt;authors&gt;&lt;author&gt;Amaratunga, Dilanthi&lt;/author&gt;&lt;author&gt;Anzellini, Vicente&lt;/author&gt;&lt;author&gt;Guadagno, Lorenzo&lt;/author&gt;&lt;author&gt;Hagen, Jenny Sjåstad&lt;/author&gt;&lt;author&gt;Komac, Blaž&lt;/author&gt;&lt;author&gt;Krausmann, Elisabeth&lt;/author&gt;&lt;author&gt;Linsen, Max&lt;/author&gt;&lt;author&gt;Pescaroli, Gianluca&lt;/author&gt;&lt;author&gt;Rossi, Jean Louis&lt;/author&gt;&lt;author&gt;Samuel, Katja&lt;/author&gt;&lt;/authors&gt;&lt;/contributors&gt;&lt;titles&gt;&lt;title&gt;United Nations office for disaster risk reduction regional assessment report on disaster risk reduction 2023: Europe and Central Asia&lt;/title&gt;&lt;/titles&gt;&lt;dates&gt;&lt;year&gt;2023&lt;/year&gt;&lt;/dates&gt;&lt;urls&gt;&lt;/urls&gt;&lt;/record&gt;&lt;/Cite&gt;&lt;/EndNote&gt;</w:instrText>
      </w:r>
      <w:r w:rsidR="002C27DB">
        <w:rPr>
          <w:rFonts w:ascii="Times New Roman" w:eastAsia="Times New Roman" w:hAnsi="Times New Roman" w:cs="Times New Roman"/>
          <w:sz w:val="24"/>
          <w:szCs w:val="24"/>
        </w:rPr>
        <w:fldChar w:fldCharType="separate"/>
      </w:r>
      <w:r w:rsidR="002C27DB">
        <w:rPr>
          <w:rFonts w:ascii="Times New Roman" w:eastAsia="Times New Roman" w:hAnsi="Times New Roman" w:cs="Times New Roman"/>
          <w:noProof/>
          <w:sz w:val="24"/>
          <w:szCs w:val="24"/>
        </w:rPr>
        <w:t>(Amaratunga, Anzellini et al. 2023)</w:t>
      </w:r>
      <w:r w:rsidR="002C27D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26110F1C" w14:textId="436BC798" w:rsidR="009B0D20" w:rsidRDefault="002F1D8A" w:rsidP="008342C0">
      <w:pPr>
        <w:spacing w:before="100" w:beforeAutospacing="1" w:after="100" w:afterAutospacing="1"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physically based hydrological models, which rely on the Saint-</w:t>
      </w:r>
      <w:proofErr w:type="spellStart"/>
      <w:r>
        <w:rPr>
          <w:rFonts w:ascii="Times New Roman" w:eastAsia="Times New Roman" w:hAnsi="Times New Roman" w:cs="Times New Roman"/>
          <w:sz w:val="24"/>
          <w:szCs w:val="24"/>
        </w:rPr>
        <w:t>Venant</w:t>
      </w:r>
      <w:proofErr w:type="spellEnd"/>
      <w:r>
        <w:rPr>
          <w:rFonts w:ascii="Times New Roman" w:eastAsia="Times New Roman" w:hAnsi="Times New Roman" w:cs="Times New Roman"/>
          <w:sz w:val="24"/>
          <w:szCs w:val="24"/>
        </w:rPr>
        <w:t xml:space="preserve"> equations, are grounded in physical laws and offer interpretability. However, these models often face challenges in scaling efficiently across large, complex river networks due to their high computational requirements and sensitivity to parameters</w:t>
      </w:r>
      <w:r w:rsidR="009D2244">
        <w:rPr>
          <w:rFonts w:ascii="Times New Roman" w:eastAsia="Times New Roman" w:hAnsi="Times New Roman" w:cs="Times New Roman"/>
          <w:sz w:val="24"/>
          <w:szCs w:val="24"/>
        </w:rPr>
        <w:t xml:space="preserve"> </w:t>
      </w:r>
      <w:r w:rsidR="009D2244">
        <w:rPr>
          <w:rFonts w:ascii="Times New Roman" w:eastAsia="Times New Roman" w:hAnsi="Times New Roman" w:cs="Times New Roman"/>
          <w:sz w:val="24"/>
          <w:szCs w:val="24"/>
        </w:rPr>
        <w:fldChar w:fldCharType="begin"/>
      </w:r>
      <w:r w:rsidR="009D2244">
        <w:rPr>
          <w:rFonts w:ascii="Times New Roman" w:eastAsia="Times New Roman" w:hAnsi="Times New Roman" w:cs="Times New Roman"/>
          <w:sz w:val="24"/>
          <w:szCs w:val="24"/>
        </w:rPr>
        <w:instrText xml:space="preserve"> ADDIN EN.CITE &lt;EndNote&gt;&lt;Cite&gt;&lt;Author&gt;Vreugdenhil&lt;/Author&gt;&lt;Year&gt;1994&lt;/Year&gt;&lt;RecNum&gt;1&lt;/RecNum&gt;&lt;DisplayText&gt;(Vreugdenhil, Davis et al. 1994)&lt;/DisplayText&gt;&lt;record&gt;&lt;rec-number&gt;1&lt;/rec-number&gt;&lt;foreign-keys&gt;&lt;key app="EN" db-id="s9zrrwzr5e5dsxeff94paep30s0tazert0sx" timestamp="1752312797"&gt;1&lt;/key&gt;&lt;/foreign-keys&gt;&lt;ref-type name="Journal Article"&gt;17&lt;/ref-type&gt;&lt;contributors&gt;&lt;authors&gt;&lt;author&gt;Vreugdenhil, Roger&lt;/author&gt;&lt;author&gt;Davis, ROB&lt;/author&gt;&lt;author&gt;Berrill, John&lt;/author&gt;&lt;/authors&gt;&lt;/contributors&gt;&lt;titles&gt;&lt;title&gt;Interpretation of cone penetration results in multilayered soils&lt;/title&gt;&lt;secondary-title&gt;International Journal for numerical and analytical methods in geomechanics&lt;/secondary-title&gt;&lt;/titles&gt;&lt;periodical&gt;&lt;full-title&gt;International Journal for numerical and analytical methods in geomechanics&lt;/full-title&gt;&lt;/periodical&gt;&lt;pages&gt;585-599&lt;/pages&gt;&lt;volume&gt;18&lt;/volume&gt;&lt;number&gt;9&lt;/number&gt;&lt;dates&gt;&lt;year&gt;1994&lt;/year&gt;&lt;/dates&gt;&lt;isbn&gt;0363-9061&lt;/isbn&gt;&lt;urls&gt;&lt;/urls&gt;&lt;/record&gt;&lt;/Cite&gt;&lt;/EndNote&gt;</w:instrText>
      </w:r>
      <w:r w:rsidR="009D2244">
        <w:rPr>
          <w:rFonts w:ascii="Times New Roman" w:eastAsia="Times New Roman" w:hAnsi="Times New Roman" w:cs="Times New Roman"/>
          <w:sz w:val="24"/>
          <w:szCs w:val="24"/>
        </w:rPr>
        <w:fldChar w:fldCharType="separate"/>
      </w:r>
      <w:r w:rsidR="009D2244">
        <w:rPr>
          <w:rFonts w:ascii="Times New Roman" w:eastAsia="Times New Roman" w:hAnsi="Times New Roman" w:cs="Times New Roman"/>
          <w:noProof/>
          <w:sz w:val="24"/>
          <w:szCs w:val="24"/>
        </w:rPr>
        <w:t>(Vreugdenhil, Davis et al. 1994)</w:t>
      </w:r>
      <w:r w:rsidR="009D2244">
        <w:rPr>
          <w:rFonts w:ascii="Times New Roman" w:eastAsia="Times New Roman" w:hAnsi="Times New Roman" w:cs="Times New Roman"/>
          <w:sz w:val="24"/>
          <w:szCs w:val="24"/>
        </w:rPr>
        <w:fldChar w:fldCharType="end"/>
      </w:r>
      <w:r w:rsidR="009D2244">
        <w:rPr>
          <w:rFonts w:ascii="Times New Roman" w:eastAsia="Times New Roman" w:hAnsi="Times New Roman" w:cs="Times New Roman"/>
          <w:sz w:val="24"/>
          <w:szCs w:val="24"/>
        </w:rPr>
        <w:t xml:space="preserve"> </w:t>
      </w:r>
      <w:r w:rsidR="00D336D1">
        <w:rPr>
          <w:rFonts w:ascii="Times New Roman" w:eastAsia="Times New Roman" w:hAnsi="Times New Roman" w:cs="Times New Roman"/>
          <w:sz w:val="24"/>
          <w:szCs w:val="24"/>
        </w:rPr>
        <w:fldChar w:fldCharType="begin"/>
      </w:r>
      <w:r w:rsidR="00D336D1">
        <w:rPr>
          <w:rFonts w:ascii="Times New Roman" w:eastAsia="Times New Roman" w:hAnsi="Times New Roman" w:cs="Times New Roman"/>
          <w:sz w:val="24"/>
          <w:szCs w:val="24"/>
        </w:rPr>
        <w:instrText xml:space="preserve"> ADDIN EN.CITE &lt;EndNote&gt;&lt;Cite&gt;&lt;Author&gt;Bates&lt;/Author&gt;&lt;Year&gt;2010&lt;/Year&gt;&lt;RecNum&gt;9&lt;/RecNum&gt;&lt;DisplayText&gt;(Bates, Horritt et al. 2010)&lt;/DisplayText&gt;&lt;record&gt;&lt;rec-number&gt;9&lt;/rec-number&gt;&lt;foreign-keys&gt;&lt;key app="EN" db-id="s9zrrwzr5e5dsxeff94paep30s0tazert0sx" timestamp="1752343926"&gt;9&lt;/key&gt;&lt;/foreign-keys&gt;&lt;ref-type name="Journal Article"&gt;17&lt;/ref-type&gt;&lt;contributors&gt;&lt;authors&gt;&lt;author&gt;Bates, Paul D&lt;/author&gt;&lt;author&gt;Horritt, Matthew S&lt;/author&gt;&lt;author&gt;Fewtrell, Timothy J&lt;/author&gt;&lt;/authors&gt;&lt;/contributors&gt;&lt;titles&gt;&lt;title&gt;A simple inertial formulation of the shallow water equations for efficient two-dimensional flood inundation modelling&lt;/title&gt;&lt;secondary-title&gt;Journal of hydrology&lt;/secondary-title&gt;&lt;/titles&gt;&lt;periodical&gt;&lt;full-title&gt;Journal of hydrology&lt;/full-title&gt;&lt;/periodical&gt;&lt;pages&gt;33-45&lt;/pages&gt;&lt;volume&gt;387&lt;/volume&gt;&lt;number&gt;1-2&lt;/number&gt;&lt;dates&gt;&lt;year&gt;2010&lt;/year&gt;&lt;/dates&gt;&lt;isbn&gt;0022-1694&lt;/isbn&gt;&lt;urls&gt;&lt;/urls&gt;&lt;/record&gt;&lt;/Cite&gt;&lt;/EndNote&gt;</w:instrText>
      </w:r>
      <w:r w:rsidR="00D336D1">
        <w:rPr>
          <w:rFonts w:ascii="Times New Roman" w:eastAsia="Times New Roman" w:hAnsi="Times New Roman" w:cs="Times New Roman"/>
          <w:sz w:val="24"/>
          <w:szCs w:val="24"/>
        </w:rPr>
        <w:fldChar w:fldCharType="separate"/>
      </w:r>
      <w:r w:rsidR="00D336D1">
        <w:rPr>
          <w:rFonts w:ascii="Times New Roman" w:eastAsia="Times New Roman" w:hAnsi="Times New Roman" w:cs="Times New Roman"/>
          <w:noProof/>
          <w:sz w:val="24"/>
          <w:szCs w:val="24"/>
        </w:rPr>
        <w:t>(Bates, Horritt et al. 2010)</w:t>
      </w:r>
      <w:r w:rsidR="00D336D1">
        <w:rPr>
          <w:rFonts w:ascii="Times New Roman" w:eastAsia="Times New Roman" w:hAnsi="Times New Roman" w:cs="Times New Roman"/>
          <w:sz w:val="24"/>
          <w:szCs w:val="24"/>
        </w:rPr>
        <w:fldChar w:fldCharType="end"/>
      </w:r>
      <w:r w:rsidR="006C4FCF">
        <w:rPr>
          <w:rFonts w:ascii="Times New Roman" w:eastAsia="Times New Roman" w:hAnsi="Times New Roman" w:cs="Times New Roman"/>
          <w:sz w:val="24"/>
          <w:szCs w:val="24"/>
        </w:rPr>
        <w:t xml:space="preserve"> </w:t>
      </w:r>
      <w:r w:rsidR="0014319C">
        <w:rPr>
          <w:rFonts w:ascii="Times New Roman" w:eastAsia="Times New Roman" w:hAnsi="Times New Roman" w:cs="Times New Roman"/>
          <w:sz w:val="24"/>
          <w:szCs w:val="24"/>
        </w:rPr>
        <w:fldChar w:fldCharType="begin"/>
      </w:r>
      <w:r w:rsidR="0014319C">
        <w:rPr>
          <w:rFonts w:ascii="Times New Roman" w:eastAsia="Times New Roman" w:hAnsi="Times New Roman" w:cs="Times New Roman"/>
          <w:sz w:val="24"/>
          <w:szCs w:val="24"/>
        </w:rPr>
        <w:instrText xml:space="preserve"> ADDIN EN.CITE &lt;EndNote&gt;&lt;Cite&gt;&lt;Author&gt;Grimaldi&lt;/Author&gt;&lt;Year&gt;2024&lt;/Year&gt;&lt;RecNum&gt;58&lt;/RecNum&gt;&lt;DisplayText&gt;(Grimaldi, Cappelli et al. 2024)&lt;/DisplayText&gt;&lt;record&gt;&lt;rec-number&gt;58&lt;/rec-number&gt;&lt;foreign-keys&gt;&lt;key app="EN" db-id="s9zrrwzr5e5dsxeff94paep30s0tazert0sx" timestamp="1756111142"&gt;58&lt;/key&gt;&lt;/foreign-keys&gt;&lt;ref-type name="Journal Article"&gt;17&lt;/ref-type&gt;&lt;contributors&gt;&lt;authors&gt;&lt;author&gt;Grimaldi, Salvatore&lt;/author&gt;&lt;author&gt;Cappelli, Francesco&lt;/author&gt;&lt;author&gt;Papalexiou, Simon Michael&lt;/author&gt;&lt;author&gt;Petroselli, Andrea&lt;/author&gt;&lt;author&gt;Nardi, Fernando&lt;/author&gt;&lt;author&gt;Annis, Antonio&lt;/author&gt;&lt;author&gt;Piscopia, Rodolfo&lt;/author&gt;&lt;author&gt;Tauro, Flavia&lt;/author&gt;&lt;author&gt;Apollonio, Ciro&lt;/author&gt;&lt;/authors&gt;&lt;/contributors&gt;&lt;titles&gt;&lt;title&gt;Optimizing sensor location for the parsimonious design of flood early warning systems&lt;/title&gt;&lt;secondary-title&gt;Journal of Hydrology X&lt;/secondary-title&gt;&lt;/titles&gt;&lt;periodical&gt;&lt;full-title&gt;Journal of Hydrology X&lt;/full-title&gt;&lt;/periodical&gt;&lt;pages&gt;100182&lt;/pages&gt;&lt;volume&gt;24&lt;/volume&gt;&lt;dates&gt;&lt;year&gt;2024&lt;/year&gt;&lt;/dates&gt;&lt;isbn&gt;2589-9155&lt;/isbn&gt;&lt;urls&gt;&lt;/urls&gt;&lt;/record&gt;&lt;/Cite&gt;&lt;/EndNote&gt;</w:instrText>
      </w:r>
      <w:r w:rsidR="0014319C">
        <w:rPr>
          <w:rFonts w:ascii="Times New Roman" w:eastAsia="Times New Roman" w:hAnsi="Times New Roman" w:cs="Times New Roman"/>
          <w:sz w:val="24"/>
          <w:szCs w:val="24"/>
        </w:rPr>
        <w:fldChar w:fldCharType="separate"/>
      </w:r>
      <w:r w:rsidR="0014319C">
        <w:rPr>
          <w:rFonts w:ascii="Times New Roman" w:eastAsia="Times New Roman" w:hAnsi="Times New Roman" w:cs="Times New Roman"/>
          <w:noProof/>
          <w:sz w:val="24"/>
          <w:szCs w:val="24"/>
        </w:rPr>
        <w:t>(Grimaldi, Cappelli et al. 2024)</w:t>
      </w:r>
      <w:r w:rsidR="0014319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Data-driven models, particularly Long Short-Term Memory (LSTM) networks, have shown promising results, achieving an NSE &gt; 0.85% on the CAMELS dataset by effectively capturing temporal patterns from historical data</w:t>
      </w:r>
      <w:r w:rsidR="00F94344">
        <w:rPr>
          <w:rFonts w:ascii="Times New Roman" w:eastAsia="Times New Roman" w:hAnsi="Times New Roman" w:cs="Times New Roman"/>
          <w:sz w:val="24"/>
          <w:szCs w:val="24"/>
        </w:rPr>
        <w:t xml:space="preserve"> </w:t>
      </w:r>
      <w:r w:rsidR="00F94344">
        <w:rPr>
          <w:rFonts w:ascii="Times New Roman" w:eastAsia="Times New Roman" w:hAnsi="Times New Roman" w:cs="Times New Roman"/>
          <w:sz w:val="24"/>
          <w:szCs w:val="24"/>
        </w:rPr>
        <w:fldChar w:fldCharType="begin"/>
      </w:r>
      <w:r w:rsidR="00F94344">
        <w:rPr>
          <w:rFonts w:ascii="Times New Roman" w:eastAsia="Times New Roman" w:hAnsi="Times New Roman" w:cs="Times New Roman"/>
          <w:sz w:val="24"/>
          <w:szCs w:val="24"/>
        </w:rPr>
        <w:instrText xml:space="preserve"> ADDIN EN.CITE &lt;EndNote&gt;&lt;Cite&gt;&lt;Author&gt;Kratzert&lt;/Author&gt;&lt;Year&gt;2018&lt;/Year&gt;&lt;RecNum&gt;10&lt;/RecNum&gt;&lt;DisplayText&gt;(Kratzert, Klotz et al. 2018)&lt;/DisplayText&gt;&lt;record&gt;&lt;rec-number&gt;10&lt;/rec-number&gt;&lt;foreign-keys&gt;&lt;key app="EN" db-id="s9zrrwzr5e5dsxeff94paep30s0tazert0sx" timestamp="1752344244"&gt;10&lt;/key&gt;&lt;/foreign-keys&gt;&lt;ref-type name="Journal Article"&gt;17&lt;/ref-type&gt;&lt;contributors&gt;&lt;authors&gt;&lt;author&gt;Kratzert, Frederik&lt;/author&gt;&lt;author&gt;Klotz, Daniel&lt;/author&gt;&lt;author&gt;Brenner, Claire&lt;/author&gt;&lt;author&gt;Schulz, Karsten&lt;/author&gt;&lt;author&gt;Herrnegger, Mathew&lt;/author&gt;&lt;/authors&gt;&lt;/contributors&gt;&lt;titles&gt;&lt;title&gt;Rainfall–runoff modelling using long short-term memory (LSTM) networks&lt;/title&gt;&lt;secondary-title&gt;Hydrology and Earth System Sciences&lt;/secondary-title&gt;&lt;/titles&gt;&lt;periodical&gt;&lt;full-title&gt;Hydrology and Earth System Sciences&lt;/full-title&gt;&lt;/periodical&gt;&lt;pages&gt;6005-6022&lt;/pages&gt;&lt;volume&gt;22&lt;/volume&gt;&lt;number&gt;11&lt;/number&gt;&lt;dates&gt;&lt;year&gt;2018&lt;/year&gt;&lt;/dates&gt;&lt;isbn&gt;1607-7938&lt;/isbn&gt;&lt;urls&gt;&lt;/urls&gt;&lt;/record&gt;&lt;/Cite&gt;&lt;/EndNote&gt;</w:instrText>
      </w:r>
      <w:r w:rsidR="00F94344">
        <w:rPr>
          <w:rFonts w:ascii="Times New Roman" w:eastAsia="Times New Roman" w:hAnsi="Times New Roman" w:cs="Times New Roman"/>
          <w:sz w:val="24"/>
          <w:szCs w:val="24"/>
        </w:rPr>
        <w:fldChar w:fldCharType="separate"/>
      </w:r>
      <w:r w:rsidR="00F94344">
        <w:rPr>
          <w:rFonts w:ascii="Times New Roman" w:eastAsia="Times New Roman" w:hAnsi="Times New Roman" w:cs="Times New Roman"/>
          <w:noProof/>
          <w:sz w:val="24"/>
          <w:szCs w:val="24"/>
        </w:rPr>
        <w:t>(Kratzert, Klotz et al. 2018)</w:t>
      </w:r>
      <w:r w:rsidR="00F94344">
        <w:rPr>
          <w:rFonts w:ascii="Times New Roman" w:eastAsia="Times New Roman" w:hAnsi="Times New Roman" w:cs="Times New Roman"/>
          <w:sz w:val="24"/>
          <w:szCs w:val="24"/>
        </w:rPr>
        <w:fldChar w:fldCharType="end"/>
      </w:r>
      <w:r w:rsidR="00F94344">
        <w:rPr>
          <w:rFonts w:ascii="Times New Roman" w:eastAsia="Times New Roman" w:hAnsi="Times New Roman" w:cs="Times New Roman"/>
          <w:sz w:val="24"/>
          <w:szCs w:val="24"/>
        </w:rPr>
        <w:t xml:space="preserve"> </w:t>
      </w:r>
      <w:r w:rsidR="00F94344">
        <w:rPr>
          <w:rFonts w:ascii="Times New Roman" w:eastAsia="Times New Roman" w:hAnsi="Times New Roman" w:cs="Times New Roman"/>
          <w:sz w:val="24"/>
          <w:szCs w:val="24"/>
        </w:rPr>
        <w:fldChar w:fldCharType="begin"/>
      </w:r>
      <w:r w:rsidR="00F94344">
        <w:rPr>
          <w:rFonts w:ascii="Times New Roman" w:eastAsia="Times New Roman" w:hAnsi="Times New Roman" w:cs="Times New Roman"/>
          <w:sz w:val="24"/>
          <w:szCs w:val="24"/>
        </w:rPr>
        <w:instrText xml:space="preserve"> ADDIN EN.CITE &lt;EndNote&gt;&lt;Cite&gt;&lt;Author&gt;Kratzert&lt;/Author&gt;&lt;Year&gt;2019&lt;/Year&gt;&lt;RecNum&gt;7&lt;/RecNum&gt;&lt;DisplayText&gt;(Kratzert, Klotz et al. 2019)&lt;/DisplayText&gt;&lt;record&gt;&lt;rec-number&gt;7&lt;/rec-number&gt;&lt;foreign-keys&gt;&lt;key app="EN" db-id="s9zrrwzr5e5dsxeff94paep30s0tazert0sx" timestamp="1752339148"&gt;7&lt;/key&gt;&lt;/foreign-keys&gt;&lt;ref-type name="Journal Article"&gt;17&lt;/ref-type&gt;&lt;contributors&gt;&lt;authors&gt;&lt;author&gt;Kratzert, Frederik&lt;/author&gt;&lt;author&gt;Klotz, Daniel&lt;/author&gt;&lt;author&gt;Shalev, Guy&lt;/author&gt;&lt;author&gt;Klambauer, Günter&lt;/author&gt;&lt;author&gt;Hochreiter, Sepp&lt;/author&gt;&lt;author&gt;Nearing, Grey&lt;/author&gt;&lt;/authors&gt;&lt;/contributors&gt;&lt;titles&gt;&lt;title&gt;Towards learning universal, regional, and local hydrological behaviors via machine learning applied to large-sample datasets&lt;/title&gt;&lt;secondary-title&gt;Hydrology and Earth System Sciences&lt;/secondary-title&gt;&lt;/titles&gt;&lt;periodical&gt;&lt;full-title&gt;Hydrology and Earth System Sciences&lt;/full-title&gt;&lt;/periodical&gt;&lt;pages&gt;5089-5110&lt;/pages&gt;&lt;volume&gt;23&lt;/volume&gt;&lt;number&gt;12&lt;/number&gt;&lt;dates&gt;&lt;year&gt;2019&lt;/year&gt;&lt;/dates&gt;&lt;isbn&gt;1607-7938&lt;/isbn&gt;&lt;urls&gt;&lt;/urls&gt;&lt;/record&gt;&lt;/Cite&gt;&lt;/EndNote&gt;</w:instrText>
      </w:r>
      <w:r w:rsidR="00F94344">
        <w:rPr>
          <w:rFonts w:ascii="Times New Roman" w:eastAsia="Times New Roman" w:hAnsi="Times New Roman" w:cs="Times New Roman"/>
          <w:sz w:val="24"/>
          <w:szCs w:val="24"/>
        </w:rPr>
        <w:fldChar w:fldCharType="separate"/>
      </w:r>
      <w:r w:rsidR="00F94344">
        <w:rPr>
          <w:rFonts w:ascii="Times New Roman" w:eastAsia="Times New Roman" w:hAnsi="Times New Roman" w:cs="Times New Roman"/>
          <w:noProof/>
          <w:sz w:val="24"/>
          <w:szCs w:val="24"/>
        </w:rPr>
        <w:t>(Kratzert, Klotz et al. 2019)</w:t>
      </w:r>
      <w:r w:rsidR="00F9434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777D6289" w14:textId="5CE8436B" w:rsidR="00530CA6" w:rsidRDefault="002770C3" w:rsidP="00A12AB2">
      <w:pPr>
        <w:spacing w:before="100" w:beforeAutospacing="1" w:after="100" w:afterAutospacing="1"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efforts to model spatial interactions using Graph Neural Networks (GNNs), which represent river networks as graphs with catchments as nodes and hydrological connections as edges, have shown improved results. For example, GCNII has raised the NSE to 85.56% on the </w:t>
      </w:r>
      <w:proofErr w:type="spellStart"/>
      <w:r>
        <w:rPr>
          <w:rFonts w:ascii="Times New Roman" w:eastAsia="Times New Roman" w:hAnsi="Times New Roman" w:cs="Times New Roman"/>
          <w:sz w:val="24"/>
          <w:szCs w:val="24"/>
        </w:rPr>
        <w:t>LamaH</w:t>
      </w:r>
      <w:proofErr w:type="spellEnd"/>
      <w:r>
        <w:rPr>
          <w:rFonts w:ascii="Times New Roman" w:eastAsia="Times New Roman" w:hAnsi="Times New Roman" w:cs="Times New Roman"/>
          <w:sz w:val="24"/>
          <w:szCs w:val="24"/>
        </w:rPr>
        <w:t xml:space="preserve">-CE dataset. However, they have had difficulty capturing discharge spikes because they cannot represent time-varying connectivity, as they mainly rely on static graph structures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&lt;EndNote&gt;&lt;Cite&gt;&lt;Author&gt;Kirschstein&lt;/Author&gt;&lt;Year&gt;2024&lt;/Year&gt;&lt;RecNum&gt;8&lt;/RecNum&gt;&lt;DisplayText&gt;(Kirschstein and Sun 2024)&lt;/DisplayText&gt;&lt;record&gt;&lt;rec-number&gt;8&lt;/rec-number&gt;&lt;foreign-keys&gt;&lt;key app="EN" db-id="s9zrrwzr5e5dsxeff94paep30s0tazert0sx" timestamp="1752339679"&gt;8&lt;/key&gt;&lt;/foreign-keys&gt;&lt;ref-type name="Journal Article"&gt;17&lt;/ref-type&gt;&lt;contributors&gt;&lt;authors&gt;&lt;author&gt;Kirschstein, Nikolas&lt;/author&gt;&lt;author&gt;Sun, Yixuan&lt;/author&gt;&lt;/authors&gt;&lt;/contributors&gt;&lt;titles&gt;&lt;title&gt;The merit of river network topology for neural flood forecasting&lt;/title&gt;&lt;secondary-title&gt;arXiv preprint arXiv:2405.19836&lt;/secondary-title&gt;&lt;/titles&gt;&lt;periodical&gt;&lt;full-title&gt;arXiv preprint arXiv:2405.19836&lt;/full-title&gt;&lt;/periodical&gt;&lt;dates&gt;&lt;year&gt;2024&lt;/year&gt;&lt;/dates&gt;&lt;urls&gt;&lt;/urls&gt;&lt;/record&gt;&lt;/Cite&gt;&lt;/EndNote&gt;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(Kirschstein and Sun 2024)</w:t>
      </w:r>
      <w:r>
        <w:rPr>
          <w:rFonts w:ascii="Times New Roman" w:eastAsia="Times New Roman" w:hAnsi="Times New Roman" w:cs="Times New Roman"/>
          <w:sz w:val="24"/>
          <w:szCs w:val="24"/>
        </w:rPr>
        <w:fldChar w:fldCharType="end"/>
      </w:r>
      <w:r w:rsidR="00C824BD">
        <w:rPr>
          <w:rFonts w:ascii="Times New Roman" w:eastAsia="Times New Roman" w:hAnsi="Times New Roman" w:cs="Times New Roman"/>
          <w:sz w:val="24"/>
          <w:szCs w:val="24"/>
        </w:rPr>
        <w:t xml:space="preserve"> </w:t>
      </w:r>
      <w:r w:rsidR="00C824BD">
        <w:rPr>
          <w:rFonts w:ascii="Times New Roman" w:eastAsia="Times New Roman" w:hAnsi="Times New Roman" w:cs="Times New Roman"/>
          <w:sz w:val="24"/>
          <w:szCs w:val="24"/>
        </w:rPr>
        <w:fldChar w:fldCharType="begin"/>
      </w:r>
      <w:r w:rsidR="00C824BD">
        <w:rPr>
          <w:rFonts w:ascii="Times New Roman" w:eastAsia="Times New Roman" w:hAnsi="Times New Roman" w:cs="Times New Roman"/>
          <w:sz w:val="24"/>
          <w:szCs w:val="24"/>
        </w:rPr>
        <w:instrText xml:space="preserve"> ADDIN EN.CITE &lt;EndNote&gt;&lt;Cite&gt;&lt;Author&gt;Sun&lt;/Author&gt;&lt;Year&gt;2022&lt;/Year&gt;&lt;RecNum&gt;16&lt;/RecNum&gt;&lt;DisplayText&gt;(Sun, Jiang et al. 2022)&lt;/DisplayText&gt;&lt;record&gt;&lt;rec-number&gt;16&lt;/rec-number&gt;&lt;foreign-keys&gt;&lt;key app="EN" db-id="s9zrrwzr5e5dsxeff94paep30s0tazert0sx" timestamp="1752347008"&gt;16&lt;/key&gt;&lt;/foreign-keys&gt;&lt;ref-type name="Journal Article"&gt;17&lt;/ref-type&gt;&lt;contributors&gt;&lt;authors&gt;&lt;author&gt;Sun, Alexander Y.&lt;/author&gt;&lt;author&gt;Jiang, Peishi&lt;/author&gt;&lt;author&gt;Yang, Zong-Liang&lt;/author&gt;&lt;author&gt;Xie, Yangxinyu&lt;/author&gt;&lt;author&gt;Chen, Xingyuan&lt;/author&gt;&lt;/authors&gt;&lt;/contributors&gt;&lt;titles&gt;&lt;title&gt;A graph neural network (GNN) approach to basin-scale river network learning: the role of physics-based connectivity and data fusion&lt;/title&gt;&lt;secondary-title&gt;Hydrology and Earth System Sciences&lt;/secondary-title&gt;&lt;/titles&gt;&lt;periodical&gt;&lt;full-title&gt;Hydrology and Earth System Sciences&lt;/full-title&gt;&lt;/periodical&gt;&lt;pages&gt;5163-5184&lt;/pages&gt;&lt;volume&gt;26&lt;/volume&gt;&lt;number&gt;19&lt;/number&gt;&lt;section&gt;5163&lt;/section&gt;&lt;dates&gt;&lt;year&gt;2022&lt;/year&gt;&lt;/dates&gt;&lt;isbn&gt;1607-7938&lt;/isbn&gt;&lt;urls&gt;&lt;/urls&gt;&lt;electronic-resource-num&gt;10.5194/hess-26-5163-2022&lt;/electronic-resource-num&gt;&lt;/record&gt;&lt;/Cite&gt;&lt;/EndNote&gt;</w:instrText>
      </w:r>
      <w:r w:rsidR="00C824BD">
        <w:rPr>
          <w:rFonts w:ascii="Times New Roman" w:eastAsia="Times New Roman" w:hAnsi="Times New Roman" w:cs="Times New Roman"/>
          <w:sz w:val="24"/>
          <w:szCs w:val="24"/>
        </w:rPr>
        <w:fldChar w:fldCharType="separate"/>
      </w:r>
      <w:r w:rsidR="00C824BD">
        <w:rPr>
          <w:rFonts w:ascii="Times New Roman" w:eastAsia="Times New Roman" w:hAnsi="Times New Roman" w:cs="Times New Roman"/>
          <w:noProof/>
          <w:sz w:val="24"/>
          <w:szCs w:val="24"/>
        </w:rPr>
        <w:t>(Sun, Jiang et al. 2022)</w:t>
      </w:r>
      <w:r w:rsidR="00C824B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 Transformer architecture has become a powerful tool for modeling long-range dependencies in time-series data when combined with GNNs, leading to higher accuracy but remaining purely data-driven and often producing physically implausible outputs under extreme condition</w:t>
      </w:r>
      <w:r w:rsidR="00C824BD">
        <w:rPr>
          <w:rFonts w:ascii="Times New Roman" w:eastAsia="Times New Roman" w:hAnsi="Times New Roman" w:cs="Times New Roman"/>
          <w:sz w:val="24"/>
          <w:szCs w:val="24"/>
        </w:rPr>
        <w:t xml:space="preserve">s </w:t>
      </w:r>
      <w:r w:rsidR="00C824BD">
        <w:rPr>
          <w:rFonts w:ascii="Times New Roman" w:eastAsia="Times New Roman" w:hAnsi="Times New Roman" w:cs="Times New Roman"/>
          <w:sz w:val="24"/>
          <w:szCs w:val="24"/>
        </w:rPr>
        <w:fldChar w:fldCharType="begin"/>
      </w:r>
      <w:r w:rsidR="00C824BD">
        <w:rPr>
          <w:rFonts w:ascii="Times New Roman" w:eastAsia="Times New Roman" w:hAnsi="Times New Roman" w:cs="Times New Roman"/>
          <w:sz w:val="24"/>
          <w:szCs w:val="24"/>
        </w:rPr>
        <w:instrText xml:space="preserve"> ADDIN EN.CITE &lt;EndNote&gt;&lt;Cite&gt;&lt;Author&gt;Vaswani&lt;/Author&gt;&lt;Year&gt;2017&lt;/Year&gt;&lt;RecNum&gt;19&lt;/RecNum&gt;&lt;DisplayText&gt;(Vaswani, Shazeer et al. 2017)&lt;/DisplayText&gt;&lt;record&gt;&lt;rec-number&gt;19&lt;/rec-number&gt;&lt;foreign-keys&gt;&lt;key app="EN" db-id="s9zrrwzr5e5dsxeff94paep30s0tazert0sx" timestamp="1752349776"&gt;19&lt;/key&gt;&lt;/foreign-keys&gt;&lt;ref-type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C824BD">
        <w:rPr>
          <w:rFonts w:ascii="Times New Roman" w:eastAsia="Times New Roman" w:hAnsi="Times New Roman" w:cs="Times New Roman"/>
          <w:sz w:val="24"/>
          <w:szCs w:val="24"/>
        </w:rPr>
        <w:fldChar w:fldCharType="separate"/>
      </w:r>
      <w:r w:rsidR="00C824BD">
        <w:rPr>
          <w:rFonts w:ascii="Times New Roman" w:eastAsia="Times New Roman" w:hAnsi="Times New Roman" w:cs="Times New Roman"/>
          <w:noProof/>
          <w:sz w:val="24"/>
          <w:szCs w:val="24"/>
        </w:rPr>
        <w:t>(Vaswani, Shazeer et al. 2017)</w:t>
      </w:r>
      <w:r w:rsidR="00C824BD">
        <w:rPr>
          <w:rFonts w:ascii="Times New Roman" w:eastAsia="Times New Roman" w:hAnsi="Times New Roman" w:cs="Times New Roman"/>
          <w:sz w:val="24"/>
          <w:szCs w:val="24"/>
        </w:rPr>
        <w:fldChar w:fldCharType="end"/>
      </w:r>
      <w:r w:rsidR="00C824BD">
        <w:rPr>
          <w:rFonts w:ascii="Times New Roman" w:eastAsia="Times New Roman" w:hAnsi="Times New Roman" w:cs="Times New Roman"/>
          <w:sz w:val="24"/>
          <w:szCs w:val="24"/>
        </w:rPr>
        <w:t xml:space="preserve"> </w:t>
      </w:r>
      <w:r w:rsidR="00C824BD">
        <w:rPr>
          <w:rFonts w:ascii="Times New Roman" w:eastAsia="Times New Roman" w:hAnsi="Times New Roman" w:cs="Times New Roman"/>
          <w:sz w:val="24"/>
          <w:szCs w:val="24"/>
        </w:rPr>
        <w:fldChar w:fldCharType="begin"/>
      </w:r>
      <w:r w:rsidR="00C824BD">
        <w:rPr>
          <w:rFonts w:ascii="Times New Roman" w:eastAsia="Times New Roman" w:hAnsi="Times New Roman" w:cs="Times New Roman"/>
          <w:sz w:val="24"/>
          <w:szCs w:val="24"/>
        </w:rPr>
        <w:instrText xml:space="preserve"> ADDIN EN.CITE &lt;EndNote&gt;&lt;Cite&gt;&lt;Author&gt;Wu&lt;/Author&gt;&lt;Year&gt;2021&lt;/Year&gt;&lt;RecNum&gt;18&lt;/RecNum&gt;&lt;DisplayText&gt;(Wu, Xu et al. 2021)&lt;/DisplayText&gt;&lt;record&gt;&lt;rec-number&gt;18&lt;/rec-number&gt;&lt;foreign-keys&gt;&lt;key app="EN" db-id="s9zrrwzr5e5dsxeff94paep30s0tazert0sx" timestamp="1752349711"&gt;18&lt;/key&gt;&lt;/foreign-keys&gt;&lt;ref-type name="Journal Article"&gt;17&lt;/ref-type&gt;&lt;contributors&gt;&lt;authors&gt;&lt;author&gt;Wu, Haixu&lt;/author&gt;&lt;author&gt;Xu, Jiehui&lt;/author&gt;&lt;author&gt;Wang, Jianmin&lt;/author&gt;&lt;author&gt;Long, Mingsheng&lt;/author&gt;&lt;/authors&gt;&lt;/contributors&gt;&lt;titles&gt;&lt;title&gt;Autoformer: Decomposition transformers with auto-correlation for long-term series forecasting&lt;/title&gt;&lt;secondary-title&gt;Advances in neural information processing systems&lt;/secondary-title&gt;&lt;/titles&gt;&lt;periodical&gt;&lt;full-title&gt;Advances in neural information processing systems&lt;/full-title&gt;&lt;/periodical&gt;&lt;pages&gt;22419-22430&lt;/pages&gt;&lt;volume&gt;34&lt;/volume&gt;&lt;dates&gt;&lt;year&gt;2021&lt;/year&gt;&lt;/dates&gt;&lt;urls&gt;&lt;/urls&gt;&lt;/record&gt;&lt;/Cite&gt;&lt;/EndNote&gt;</w:instrText>
      </w:r>
      <w:r w:rsidR="00C824BD">
        <w:rPr>
          <w:rFonts w:ascii="Times New Roman" w:eastAsia="Times New Roman" w:hAnsi="Times New Roman" w:cs="Times New Roman"/>
          <w:sz w:val="24"/>
          <w:szCs w:val="24"/>
        </w:rPr>
        <w:fldChar w:fldCharType="separate"/>
      </w:r>
      <w:r w:rsidR="00C824BD">
        <w:rPr>
          <w:rFonts w:ascii="Times New Roman" w:eastAsia="Times New Roman" w:hAnsi="Times New Roman" w:cs="Times New Roman"/>
          <w:noProof/>
          <w:sz w:val="24"/>
          <w:szCs w:val="24"/>
        </w:rPr>
        <w:t>(Wu, Xu et al. 2021)</w:t>
      </w:r>
      <w:r w:rsidR="00C824B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203A18E8" w14:textId="50B9EE63" w:rsidR="00F4569A" w:rsidRDefault="000E66B7" w:rsidP="005C0766">
      <w:pPr>
        <w:spacing w:before="100" w:beforeAutospacing="1" w:after="100" w:afterAutospacing="1"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PINNs offer a promising solution by incorporating physical principles, such as mass and momentum conservation, into the training process. PINNs enhance generalization and plausibility in rainfall-runoff modeling. However, integrating PINNs into flood forecasting with a dynamic spatiotemporal graph architecture remains an underexplored area. This creates a significant gap</w:t>
      </w:r>
      <w:r w:rsidR="001B7E4B">
        <w:rPr>
          <w:rFonts w:ascii="Times New Roman" w:eastAsia="Times New Roman" w:hAnsi="Times New Roman" w:cs="Times New Roman"/>
          <w:sz w:val="24"/>
          <w:szCs w:val="24"/>
        </w:rPr>
        <w:t xml:space="preserve"> </w:t>
      </w:r>
      <w:r w:rsidR="001B7E4B">
        <w:rPr>
          <w:rFonts w:ascii="Times New Roman" w:eastAsia="Times New Roman" w:hAnsi="Times New Roman" w:cs="Times New Roman"/>
          <w:sz w:val="24"/>
          <w:szCs w:val="24"/>
        </w:rPr>
        <w:fldChar w:fldCharType="begin"/>
      </w:r>
      <w:r w:rsidR="001B7E4B">
        <w:rPr>
          <w:rFonts w:ascii="Times New Roman" w:eastAsia="Times New Roman" w:hAnsi="Times New Roman" w:cs="Times New Roman"/>
          <w:sz w:val="24"/>
          <w:szCs w:val="24"/>
        </w:rPr>
        <w:instrText xml:space="preserve"> ADDIN EN.CITE &lt;EndNote&gt;&lt;Cite&gt;&lt;Author&gt;Taghizadeh&lt;/Author&gt;&lt;Year&gt;2025&lt;/Year&gt;&lt;RecNum&gt;44&lt;/RecNum&gt;&lt;DisplayText&gt;(Taghizadeh, Zandsalimi et al. 2025)&lt;/DisplayText&gt;&lt;record&gt;&lt;rec-number&gt;44&lt;/rec-number&gt;&lt;foreign-keys&gt;&lt;key app="EN" db-id="s9zrrwzr5e5dsxeff94paep30s0tazert0sx" timestamp="1756059081"&gt;44&lt;/key&gt;&lt;/foreign-keys&gt;&lt;ref-type name="Journal Article"&gt;17&lt;/ref-type&gt;&lt;contributors&gt;&lt;authors&gt;&lt;author&gt;Taghizadeh, Mehdi&lt;/author&gt;&lt;author&gt;Zandsalimi, Zanko&lt;/author&gt;&lt;author&gt;Nabian, Mohammad Amin&lt;/author&gt;&lt;author&gt;Shafiee‐Jood, Majid&lt;/author&gt;&lt;author&gt;Alemazkoor, Negin&lt;/author&gt;&lt;/authors&gt;&lt;/contributors&gt;&lt;titles&gt;&lt;title&gt;Interpretable physics‐informed graph neural networks for flood forecasting&lt;/title&gt;&lt;secondary-title&gt;Computer‐Aided Civil and Infrastructure Engineering&lt;/secondary-title&gt;&lt;/titles&gt;&lt;periodical&gt;&lt;full-title&gt;Computer‐Aided Civil and Infrastructure Engineering&lt;/full-title&gt;&lt;/periodical&gt;&lt;dates&gt;&lt;year&gt;2025&lt;/year&gt;&lt;/dates&gt;&lt;isbn&gt;1093-9687&lt;/isbn&gt;&lt;urls&gt;&lt;/urls&gt;&lt;/record&gt;&lt;/Cite&gt;&lt;/EndNote&gt;</w:instrText>
      </w:r>
      <w:r w:rsidR="001B7E4B">
        <w:rPr>
          <w:rFonts w:ascii="Times New Roman" w:eastAsia="Times New Roman" w:hAnsi="Times New Roman" w:cs="Times New Roman"/>
          <w:sz w:val="24"/>
          <w:szCs w:val="24"/>
        </w:rPr>
        <w:fldChar w:fldCharType="separate"/>
      </w:r>
      <w:r w:rsidR="001B7E4B">
        <w:rPr>
          <w:rFonts w:ascii="Times New Roman" w:eastAsia="Times New Roman" w:hAnsi="Times New Roman" w:cs="Times New Roman"/>
          <w:noProof/>
          <w:sz w:val="24"/>
          <w:szCs w:val="24"/>
        </w:rPr>
        <w:t>(Taghizadeh, Zandsalimi et al. 2025)</w:t>
      </w:r>
      <w:r w:rsidR="001B7E4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because current flood forecasting models cannot dynamically capture spatiotemporal dependencies in river networks and often </w:t>
      </w:r>
      <w:r>
        <w:rPr>
          <w:rFonts w:ascii="Times New Roman" w:eastAsia="Times New Roman" w:hAnsi="Times New Roman" w:cs="Times New Roman"/>
          <w:sz w:val="24"/>
          <w:szCs w:val="24"/>
        </w:rPr>
        <w:lastRenderedPageBreak/>
        <w:t xml:space="preserve">overlook domain-specific physics that are essential for predictions under extreme conditions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&lt;EndNote&gt;&lt;Cite&gt;&lt;Author&gt;Raissi&lt;/Author&gt;&lt;Year&gt;2019&lt;/Year&gt;&lt;RecNum&gt;22&lt;/RecNum&gt;&lt;DisplayText&gt;(Raissi, Perdikaris et al. 2019)&lt;/DisplayText&gt;&lt;record&gt;&lt;rec-number&gt;22&lt;/rec-number&gt;&lt;foreign-keys&gt;&lt;key app="EN" db-id="s9zrrwzr5e5dsxeff94paep30s0tazert0sx" timestamp="1752352544"&gt;22&lt;/key&gt;&lt;/foreign-keys&gt;&lt;ref-type name="Journal Article"&gt;17&lt;/ref-type&gt;&lt;contributors&gt;&lt;authors&gt;&lt;author&gt;Raissi, Maziar&lt;/author&gt;&lt;author&gt;Perdikaris, Paris&lt;/author&gt;&lt;author&gt;Karniadakis, George E&lt;/author&gt;&lt;/authors&gt;&lt;/contributors&gt;&lt;titles&gt;&lt;title&gt;Physics-informed neural networks: A deep learning framework for solving forward and inverse problems involving nonlinear partial differential equations&lt;/title&gt;&lt;secondary-title&gt;Journal of Computational physics&lt;/secondary-title&gt;&lt;/titles&gt;&lt;periodical&gt;&lt;full-title&gt;Journal of Computational physics&lt;/full-title&gt;&lt;/periodical&gt;&lt;pages&gt;686-707&lt;/pages&gt;&lt;volume&gt;378&lt;/volume&gt;&lt;dates&gt;&lt;year&gt;2019&lt;/year&gt;&lt;/dates&gt;&lt;isbn&gt;0021-9991&lt;/isbn&gt;&lt;urls&gt;&lt;/urls&gt;&lt;/record&gt;&lt;/Cite&gt;&lt;/EndNote&gt;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(Raissi, Perdikaris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&lt;EndNote&gt;&lt;Cite&gt;&lt;Author&gt;Karniadakis&lt;/Author&gt;&lt;Year&gt;2021&lt;/Year&gt;&lt;RecNum&gt;23&lt;/RecNum&gt;&lt;DisplayText&gt;(Karniadakis, Kevrekidis et al. 2021)&lt;/DisplayText&gt;&lt;record&gt;&lt;rec-number&gt;23&lt;/rec-number&gt;&lt;foreign-keys&gt;&lt;key app="EN" db-id="s9zrrwzr5e5dsxeff94paep30s0tazert0sx" timestamp="1752352646"&gt;23&lt;/key&gt;&lt;/foreign-keys&gt;&lt;ref-type name="Journal Article"&gt;17&lt;/ref-type&gt;&lt;contributors&gt;&lt;authors&gt;&lt;author&gt;Karniadakis, George Em&lt;/author&gt;&lt;author&gt;Kevrekidis, Ioannis G&lt;/author&gt;&lt;author&gt;Lu, Lu&lt;/author&gt;&lt;author&gt;Perdikaris, Paris&lt;/author&gt;&lt;author&gt;Wang, Sifan&lt;/author&gt;&lt;author&gt;Yang, Liu&lt;/author&gt;&lt;/authors&gt;&lt;/contributors&gt;&lt;titles&gt;&lt;title&gt;Physics-informed machine learning&lt;/title&gt;&lt;secondary-title&gt;Nature Reviews Physics&lt;/secondary-title&gt;&lt;/titles&gt;&lt;periodical&gt;&lt;full-title&gt;Nature Reviews Physics&lt;/full-title&gt;&lt;/periodical&gt;&lt;pages&gt;422-440&lt;/pages&gt;&lt;volume&gt;3&lt;/volume&gt;&lt;number&gt;6&lt;/number&gt;&lt;dates&gt;&lt;year&gt;2021&lt;/year&gt;&lt;/dates&gt;&lt;isbn&gt;2522-5820&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(Karniadakis, Kevrekidis et al.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6FDA4EED" w14:textId="5616110D" w:rsidR="00F4569A" w:rsidRDefault="0066619E" w:rsidP="00164F8B">
      <w:pPr>
        <w:spacing w:before="100" w:beforeAutospacing="1" w:after="100" w:afterAutospacing="1"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gap inspired the development of advanced </w:t>
      </w:r>
      <w:r w:rsidR="00616577">
        <w:rPr>
          <w:rFonts w:ascii="Times New Roman" w:eastAsia="Times New Roman" w:hAnsi="Times New Roman" w:cs="Times New Roman"/>
          <w:sz w:val="24"/>
          <w:szCs w:val="24"/>
        </w:rPr>
        <w:t xml:space="preserve">modeling capabilities for dynamic floods through the </w:t>
      </w:r>
      <w:proofErr w:type="spellStart"/>
      <w:r w:rsidR="00616577">
        <w:rPr>
          <w:rFonts w:ascii="Times New Roman" w:eastAsia="Times New Roman" w:hAnsi="Times New Roman" w:cs="Times New Roman"/>
          <w:sz w:val="24"/>
          <w:szCs w:val="24"/>
        </w:rPr>
        <w:t>Spatio</w:t>
      </w:r>
      <w:proofErr w:type="spellEnd"/>
      <w:r w:rsidR="00616577">
        <w:rPr>
          <w:rFonts w:ascii="Times New Roman" w:eastAsia="Times New Roman" w:hAnsi="Times New Roman" w:cs="Times New Roman"/>
          <w:sz w:val="24"/>
          <w:szCs w:val="24"/>
        </w:rPr>
        <w:t>-Temporal Physics-Informed Graph Transformer for Dynami</w:t>
      </w:r>
      <w:r w:rsidR="007B05D6">
        <w:rPr>
          <w:rFonts w:ascii="Times New Roman" w:eastAsia="Times New Roman" w:hAnsi="Times New Roman" w:cs="Times New Roman"/>
          <w:sz w:val="24"/>
          <w:szCs w:val="24"/>
        </w:rPr>
        <w:t>c Flood Forecasting (</w:t>
      </w:r>
      <w:r w:rsidR="007B05D6" w:rsidRPr="007B05D6">
        <w:rPr>
          <w:rFonts w:ascii="Times New Roman" w:eastAsia="Times New Roman" w:hAnsi="Times New Roman" w:cs="Times New Roman"/>
          <w:sz w:val="24"/>
          <w:szCs w:val="24"/>
        </w:rPr>
        <w:t>ST-PIGT</w:t>
      </w:r>
      <w:r w:rsidR="00616577">
        <w:rPr>
          <w:rFonts w:ascii="Times New Roman" w:eastAsia="Times New Roman" w:hAnsi="Times New Roman" w:cs="Times New Roman"/>
          <w:sz w:val="24"/>
          <w:szCs w:val="24"/>
        </w:rPr>
        <w:t>), which combines dynamic graph attention, Transformer-based temporal modeling</w:t>
      </w:r>
      <w:r>
        <w:rPr>
          <w:rFonts w:ascii="Times New Roman" w:eastAsia="Times New Roman" w:hAnsi="Times New Roman" w:cs="Times New Roman"/>
          <w:sz w:val="24"/>
          <w:szCs w:val="24"/>
        </w:rPr>
        <w:t>, and physics-informed neural network constraints. It constructs a dynamic directed flow-routing graph that merges a time-varying directed graph with edge weights based on the similarity of streamflow and preci</w:t>
      </w:r>
      <w:r w:rsidR="001940ED">
        <w:rPr>
          <w:rFonts w:ascii="Times New Roman" w:eastAsia="Times New Roman" w:hAnsi="Times New Roman" w:cs="Times New Roman"/>
          <w:sz w:val="24"/>
          <w:szCs w:val="24"/>
        </w:rPr>
        <w:t xml:space="preserve">pitation </w:t>
      </w:r>
      <w:r w:rsidR="0053161E">
        <w:rPr>
          <w:rFonts w:ascii="Times New Roman" w:eastAsia="Times New Roman" w:hAnsi="Times New Roman" w:cs="Times New Roman"/>
          <w:sz w:val="24"/>
          <w:szCs w:val="24"/>
        </w:rPr>
        <w:fldChar w:fldCharType="begin"/>
      </w:r>
      <w:r w:rsidR="0053161E">
        <w:rPr>
          <w:rFonts w:ascii="Times New Roman" w:eastAsia="Times New Roman" w:hAnsi="Times New Roman" w:cs="Times New Roman"/>
          <w:sz w:val="24"/>
          <w:szCs w:val="24"/>
        </w:rPr>
        <w:instrText xml:space="preserve"> ADDIN EN.CITE &lt;EndNote&gt;&lt;Cite&gt;&lt;Author&gt;Kipf&lt;/Author&gt;&lt;Year&gt;2016&lt;/Year&gt;&lt;RecNum&gt;30&lt;/RecNum&gt;&lt;DisplayText&gt;(Kipf and Welling 2016)&lt;/DisplayText&gt;&lt;record&gt;&lt;rec-number&gt;30&lt;/rec-number&gt;&lt;foreign-keys&gt;&lt;key app="EN" db-id="s9zrrwzr5e5dsxeff94paep30s0tazert0sx" timestamp="1752843180"&gt;30&lt;/key&gt;&lt;/foreign-keys&gt;&lt;ref-type name="Journal Article"&gt;17&lt;/ref-type&gt;&lt;contributors&gt;&lt;authors&gt;&lt;author&gt;Kipf, Thomas N&lt;/author&gt;&lt;author&gt;Welling, Max&lt;/author&gt;&lt;/authors&gt;&lt;/contributors&gt;&lt;titles&gt;&lt;title&gt;Semi-supervised classification with graph convolutional networks&lt;/title&gt;&lt;secondary-title&gt;arXiv preprint arXiv:1609.02907&lt;/secondary-title&gt;&lt;/titles&gt;&lt;periodical&gt;&lt;full-title&gt;arXiv preprint arXiv:1609.02907&lt;/full-title&gt;&lt;/periodical&gt;&lt;dates&gt;&lt;year&gt;2016&lt;/year&gt;&lt;/dates&gt;&lt;urls&gt;&lt;/urls&gt;&lt;/record&gt;&lt;/Cite&gt;&lt;/EndNote&gt;</w:instrText>
      </w:r>
      <w:r w:rsidR="0053161E">
        <w:rPr>
          <w:rFonts w:ascii="Times New Roman" w:eastAsia="Times New Roman" w:hAnsi="Times New Roman" w:cs="Times New Roman"/>
          <w:sz w:val="24"/>
          <w:szCs w:val="24"/>
        </w:rPr>
        <w:fldChar w:fldCharType="separate"/>
      </w:r>
      <w:r w:rsidR="0053161E">
        <w:rPr>
          <w:rFonts w:ascii="Times New Roman" w:eastAsia="Times New Roman" w:hAnsi="Times New Roman" w:cs="Times New Roman"/>
          <w:noProof/>
          <w:sz w:val="24"/>
          <w:szCs w:val="24"/>
        </w:rPr>
        <w:t>(Kipf and Welling 2016)</w:t>
      </w:r>
      <w:r w:rsidR="005316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Static catchment features are propagated via a Directed Graph Attention Network (D-GAT) to account for </w:t>
      </w:r>
      <w:r w:rsidR="00A73109">
        <w:rPr>
          <w:rFonts w:ascii="Times New Roman" w:eastAsia="Times New Roman" w:hAnsi="Times New Roman" w:cs="Times New Roman"/>
          <w:sz w:val="24"/>
          <w:szCs w:val="24"/>
        </w:rPr>
        <w:t>upstream and downstream</w:t>
      </w:r>
      <w:r>
        <w:rPr>
          <w:rFonts w:ascii="Times New Roman" w:eastAsia="Times New Roman" w:hAnsi="Times New Roman" w:cs="Times New Roman"/>
          <w:sz w:val="24"/>
          <w:szCs w:val="24"/>
        </w:rPr>
        <w:t xml:space="preserve"> interactions. Transformer self-attention, enhanced with physics-based designs, captures long-range temporal dependencies and is augmented with precipitation-guided attention and a graph connectivity mask. Physical laws of mass and momentum conservation are enforced through adaptive PINN-based loss functions, which improve plausibility and spike detection during extreme events. The</w:t>
      </w:r>
      <w:r w:rsidR="002A44D0">
        <w:rPr>
          <w:rFonts w:ascii="Times New Roman" w:eastAsia="Times New Roman" w:hAnsi="Times New Roman" w:cs="Times New Roman"/>
          <w:sz w:val="24"/>
          <w:szCs w:val="24"/>
        </w:rPr>
        <w:t xml:space="preserve"> </w:t>
      </w:r>
      <w:r w:rsidR="002A44D0" w:rsidRPr="002A44D0">
        <w:rPr>
          <w:rFonts w:ascii="Times New Roman" w:eastAsia="Times New Roman" w:hAnsi="Times New Roman" w:cs="Times New Roman"/>
          <w:sz w:val="24"/>
          <w:szCs w:val="24"/>
        </w:rPr>
        <w:t>ST-PIGT</w:t>
      </w:r>
      <w:r>
        <w:rPr>
          <w:rFonts w:ascii="Times New Roman" w:eastAsia="Times New Roman" w:hAnsi="Times New Roman" w:cs="Times New Roman"/>
          <w:sz w:val="24"/>
          <w:szCs w:val="24"/>
        </w:rPr>
        <w:t xml:space="preserve"> model also aims to evaluate the accuracy and reliability of predictions based on a 100-gauge subset of the LamaH-CE dataset, ensuring resilience against global climatic changes during extreme condition</w:t>
      </w:r>
      <w:r w:rsidR="00845577">
        <w:rPr>
          <w:rFonts w:ascii="Times New Roman" w:eastAsia="Times New Roman" w:hAnsi="Times New Roman" w:cs="Times New Roman"/>
          <w:sz w:val="24"/>
          <w:szCs w:val="24"/>
        </w:rPr>
        <w:t xml:space="preserve">s </w:t>
      </w:r>
      <w:r w:rsidR="00057EE8">
        <w:rPr>
          <w:rFonts w:ascii="Times New Roman" w:eastAsia="Times New Roman" w:hAnsi="Times New Roman" w:cs="Times New Roman"/>
          <w:sz w:val="24"/>
          <w:szCs w:val="24"/>
        </w:rPr>
        <w:fldChar w:fldCharType="begin"/>
      </w:r>
      <w:r w:rsidR="00057EE8">
        <w:rPr>
          <w:rFonts w:ascii="Times New Roman" w:eastAsia="Times New Roman" w:hAnsi="Times New Roman" w:cs="Times New Roman"/>
          <w:sz w:val="24"/>
          <w:szCs w:val="24"/>
        </w:rPr>
        <w:instrText xml:space="preserve"> ADDIN EN.CITE &lt;EndNote&gt;&lt;Cite&gt;&lt;Author&gt;Klingler&lt;/Author&gt;&lt;Year&gt;2021&lt;/Year&gt;&lt;RecNum&gt;15&lt;/RecNum&gt;&lt;DisplayText&gt;(Klingler, Schulz et al. 2021)&lt;/DisplayText&gt;&lt;record&gt;&lt;rec-number&gt;15&lt;/rec-number&gt;&lt;foreign-keys&gt;&lt;key app="EN" db-id="s9zrrwzr5e5dsxeff94paep30s0tazert0sx" timestamp="1752346799"&gt;15&lt;/key&gt;&lt;/foreign-keys&gt;&lt;ref-type name="Journal Article"&gt;17&lt;/ref-type&gt;&lt;contributors&gt;&lt;authors&gt;&lt;author&gt;Klingler, Christoph&lt;/author&gt;&lt;author&gt;Schulz, Karsten&lt;/author&gt;&lt;author&gt;Herrnegger, Mathew&lt;/author&gt;&lt;/authors&gt;&lt;/contributors&gt;&lt;titles&gt;&lt;title&gt;Lamah| large-sample data for hydrology and environmental sciences for central europe&lt;/title&gt;&lt;secondary-title&gt;Earth System Science Data Discussions&lt;/secondary-title&gt;&lt;/titles&gt;&lt;periodical&gt;&lt;full-title&gt;Earth System Science Data Discussions&lt;/full-title&gt;&lt;/periodical&gt;&lt;pages&gt;1-46&lt;/pages&gt;&lt;volume&gt;2021&lt;/volume&gt;&lt;dates&gt;&lt;year&gt;2021&lt;/year&gt;&lt;/dates&gt;&lt;isbn&gt;1866-3591&lt;/isbn&gt;&lt;urls&gt;&lt;/urls&gt;&lt;/record&gt;&lt;/Cite&gt;&lt;/EndNote&gt;</w:instrText>
      </w:r>
      <w:r w:rsidR="00057EE8">
        <w:rPr>
          <w:rFonts w:ascii="Times New Roman" w:eastAsia="Times New Roman" w:hAnsi="Times New Roman" w:cs="Times New Roman"/>
          <w:sz w:val="24"/>
          <w:szCs w:val="24"/>
        </w:rPr>
        <w:fldChar w:fldCharType="separate"/>
      </w:r>
      <w:r w:rsidR="00057EE8">
        <w:rPr>
          <w:rFonts w:ascii="Times New Roman" w:eastAsia="Times New Roman" w:hAnsi="Times New Roman" w:cs="Times New Roman"/>
          <w:noProof/>
          <w:sz w:val="24"/>
          <w:szCs w:val="24"/>
        </w:rPr>
        <w:t>(Klingler, Schulz et al. 2021)</w:t>
      </w:r>
      <w:r w:rsidR="00057EE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18219E">
        <w:rPr>
          <w:rFonts w:ascii="Times New Roman" w:eastAsia="Times New Roman" w:hAnsi="Times New Roman" w:cs="Times New Roman"/>
          <w:sz w:val="24"/>
          <w:szCs w:val="24"/>
        </w:rPr>
        <w:fldChar w:fldCharType="begin"/>
      </w:r>
      <w:r w:rsidR="0018219E">
        <w:rPr>
          <w:rFonts w:ascii="Times New Roman" w:eastAsia="Times New Roman" w:hAnsi="Times New Roman" w:cs="Times New Roman"/>
          <w:sz w:val="24"/>
          <w:szCs w:val="24"/>
        </w:rPr>
        <w:instrText xml:space="preserve"> ADDIN EN.CITE &lt;EndNote&gt;&lt;Cite&gt;&lt;Author&gt;Karniadakis&lt;/Author&gt;&lt;Year&gt;2021&lt;/Year&gt;&lt;RecNum&gt;23&lt;/RecNum&gt;&lt;DisplayText&gt;(Karniadakis, Kevrekidis et al. 2021)&lt;/DisplayText&gt;&lt;record&gt;&lt;rec-number&gt;23&lt;/rec-number&gt;&lt;foreign-keys&gt;&lt;key app="EN" db-id="s9zrrwzr5e5dsxeff94paep30s0tazert0sx" timestamp="1752352646"&gt;23&lt;/key&gt;&lt;/foreign-keys&gt;&lt;ref-type name="Journal Article"&gt;17&lt;/ref-type&gt;&lt;contributors&gt;&lt;authors&gt;&lt;author&gt;Karniadakis, George Em&lt;/author&gt;&lt;author&gt;Kevrekidis, Ioannis G&lt;/author&gt;&lt;author&gt;Lu, Lu&lt;/author&gt;&lt;author&gt;Perdikaris, Paris&lt;/author&gt;&lt;author&gt;Wang, Sifan&lt;/author&gt;&lt;author&gt;Yang, Liu&lt;/author&gt;&lt;/authors&gt;&lt;/contributors&gt;&lt;titles&gt;&lt;title&gt;Physics-informed machine learning&lt;/title&gt;&lt;secondary-title&gt;Nature Reviews Physics&lt;/secondary-title&gt;&lt;/titles&gt;&lt;periodical&gt;&lt;full-title&gt;Nature Reviews Physics&lt;/full-title&gt;&lt;/periodical&gt;&lt;pages&gt;422-440&lt;/pages&gt;&lt;volume&gt;3&lt;/volume&gt;&lt;number&gt;6&lt;/number&gt;&lt;dates&gt;&lt;year&gt;2021&lt;/year&gt;&lt;/dates&gt;&lt;isbn&gt;2522-5820&lt;/isbn&gt;&lt;urls&gt;&lt;/urls&gt;&lt;/record&gt;&lt;/Cite&gt;&lt;/EndNote&gt;</w:instrText>
      </w:r>
      <w:r w:rsidR="0018219E">
        <w:rPr>
          <w:rFonts w:ascii="Times New Roman" w:eastAsia="Times New Roman" w:hAnsi="Times New Roman" w:cs="Times New Roman"/>
          <w:sz w:val="24"/>
          <w:szCs w:val="24"/>
        </w:rPr>
        <w:fldChar w:fldCharType="separate"/>
      </w:r>
      <w:r w:rsidR="0018219E">
        <w:rPr>
          <w:rFonts w:ascii="Times New Roman" w:eastAsia="Times New Roman" w:hAnsi="Times New Roman" w:cs="Times New Roman"/>
          <w:noProof/>
          <w:sz w:val="24"/>
          <w:szCs w:val="24"/>
        </w:rPr>
        <w:t>(Karniadakis, Kevrekidis et al. 2021)</w:t>
      </w:r>
      <w:r w:rsidR="0018219E">
        <w:rPr>
          <w:rFonts w:ascii="Times New Roman" w:eastAsia="Times New Roman" w:hAnsi="Times New Roman" w:cs="Times New Roman"/>
          <w:sz w:val="24"/>
          <w:szCs w:val="24"/>
        </w:rPr>
        <w:fldChar w:fldCharType="end"/>
      </w:r>
      <w:r w:rsidR="002816B9">
        <w:rPr>
          <w:rFonts w:ascii="Times New Roman" w:eastAsia="Times New Roman" w:hAnsi="Times New Roman" w:cs="Times New Roman"/>
          <w:sz w:val="24"/>
          <w:szCs w:val="24"/>
        </w:rPr>
        <w:t xml:space="preserve"> </w:t>
      </w:r>
      <w:r w:rsidR="002816B9">
        <w:rPr>
          <w:rFonts w:ascii="Times New Roman" w:eastAsia="Times New Roman" w:hAnsi="Times New Roman" w:cs="Times New Roman"/>
          <w:sz w:val="24"/>
          <w:szCs w:val="24"/>
        </w:rPr>
        <w:fldChar w:fldCharType="begin"/>
      </w:r>
      <w:r w:rsidR="002816B9">
        <w:rPr>
          <w:rFonts w:ascii="Times New Roman" w:eastAsia="Times New Roman" w:hAnsi="Times New Roman" w:cs="Times New Roman"/>
          <w:sz w:val="24"/>
          <w:szCs w:val="24"/>
        </w:rPr>
        <w:instrText xml:space="preserve"> ADDIN EN.CITE &lt;EndNote&gt;&lt;Cite&gt;&lt;Author&gt;Jia&lt;/Author&gt;&lt;Year&gt;2021&lt;/Year&gt;&lt;RecNum&gt;21&lt;/RecNum&gt;&lt;DisplayText&gt;(Jia, Willard et al. 2021)&lt;/DisplayText&gt;&lt;record&gt;&lt;rec-number&gt;21&lt;/rec-number&gt;&lt;foreign-keys&gt;&lt;key app="EN" db-id="s9zrrwzr5e5dsxeff94paep30s0tazert0sx" timestamp="1752351879"&gt;21&lt;/key&gt;&lt;/foreign-keys&gt;&lt;ref-type name="Journal Article"&gt;17&lt;/ref-type&gt;&lt;contributors&gt;&lt;authors&gt;&lt;author&gt;Jia, Xiaowei&lt;/author&gt;&lt;author&gt;Willard, Jared&lt;/author&gt;&lt;author&gt;Karpatne, Anuj&lt;/author&gt;&lt;author&gt;Read, Jordan S&lt;/author&gt;&lt;author&gt;Zwart, Jacob A&lt;/author&gt;&lt;author&gt;Steinbach, Michael&lt;/author&gt;&lt;author&gt;Kumar, Vipin&lt;/author&gt;&lt;/authors&gt;&lt;/contributors&gt;&lt;titles&gt;&lt;title&gt;Physics-guided machine learning for scientific discovery: An application in simulating lake temperature profiles&lt;/title&gt;&lt;secondary-title&gt;ACM/IMS Transactions on Data Science&lt;/secondary-title&gt;&lt;/titles&gt;&lt;periodical&gt;&lt;full-title&gt;ACM/IMS Transactions on Data Science&lt;/full-title&gt;&lt;/periodical&gt;&lt;pages&gt;1-26&lt;/pages&gt;&lt;volume&gt;2&lt;/volume&gt;&lt;number&gt;3&lt;/number&gt;&lt;dates&gt;&lt;year&gt;2021&lt;/year&gt;&lt;/dates&gt;&lt;isbn&gt;2691-1922&lt;/isbn&gt;&lt;urls&gt;&lt;/urls&gt;&lt;/record&gt;&lt;/Cite&gt;&lt;/EndNote&gt;</w:instrText>
      </w:r>
      <w:r w:rsidR="002816B9">
        <w:rPr>
          <w:rFonts w:ascii="Times New Roman" w:eastAsia="Times New Roman" w:hAnsi="Times New Roman" w:cs="Times New Roman"/>
          <w:sz w:val="24"/>
          <w:szCs w:val="24"/>
        </w:rPr>
        <w:fldChar w:fldCharType="separate"/>
      </w:r>
      <w:r w:rsidR="002816B9">
        <w:rPr>
          <w:rFonts w:ascii="Times New Roman" w:eastAsia="Times New Roman" w:hAnsi="Times New Roman" w:cs="Times New Roman"/>
          <w:noProof/>
          <w:sz w:val="24"/>
          <w:szCs w:val="24"/>
        </w:rPr>
        <w:t>(Jia, Willard et al. 2021)</w:t>
      </w:r>
      <w:r w:rsidR="002816B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512C15A" w14:textId="77777777" w:rsidR="009E4FB6" w:rsidRDefault="00381F51">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8"/>
          <w:szCs w:val="27"/>
        </w:rPr>
      </w:pPr>
      <w:r>
        <w:rPr>
          <w:rFonts w:ascii="Times New Roman" w:eastAsia="Times New Roman" w:hAnsi="Times New Roman" w:cs="Times New Roman"/>
          <w:b/>
          <w:bCs/>
          <w:sz w:val="28"/>
          <w:szCs w:val="27"/>
        </w:rPr>
        <w:t>Literature Review</w:t>
      </w:r>
    </w:p>
    <w:p w14:paraId="7B84D1B7" w14:textId="13DBC14E" w:rsidR="00301DA9" w:rsidRDefault="003A0786" w:rsidP="001379D8">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predictions of typical physically-based hydrological models, such as Saint-</w:t>
      </w:r>
      <w:proofErr w:type="spellStart"/>
      <w:r>
        <w:rPr>
          <w:rFonts w:ascii="Times New Roman" w:eastAsia="Times New Roman" w:hAnsi="Times New Roman" w:cs="Times New Roman"/>
          <w:sz w:val="24"/>
          <w:szCs w:val="24"/>
        </w:rPr>
        <w:t>Venant</w:t>
      </w:r>
      <w:proofErr w:type="spellEnd"/>
      <w:r>
        <w:rPr>
          <w:rFonts w:ascii="Times New Roman" w:eastAsia="Times New Roman" w:hAnsi="Times New Roman" w:cs="Times New Roman"/>
          <w:sz w:val="24"/>
          <w:szCs w:val="24"/>
        </w:rPr>
        <w:t xml:space="preserve"> equations, offer interpretability but face challenges in scaling to large river network</w:t>
      </w:r>
      <w:r w:rsidR="00805F8F">
        <w:rPr>
          <w:rFonts w:ascii="Times New Roman" w:eastAsia="Times New Roman" w:hAnsi="Times New Roman" w:cs="Times New Roman"/>
          <w:sz w:val="24"/>
          <w:szCs w:val="24"/>
        </w:rPr>
        <w:t xml:space="preserve">s </w:t>
      </w:r>
      <w:r w:rsidR="00454850">
        <w:rPr>
          <w:rFonts w:ascii="Times New Roman" w:eastAsia="Times New Roman" w:hAnsi="Times New Roman" w:cs="Times New Roman"/>
          <w:sz w:val="24"/>
          <w:szCs w:val="24"/>
        </w:rPr>
        <w:fldChar w:fldCharType="begin"/>
      </w:r>
      <w:r w:rsidR="00454850">
        <w:rPr>
          <w:rFonts w:ascii="Times New Roman" w:eastAsia="Times New Roman" w:hAnsi="Times New Roman" w:cs="Times New Roman"/>
          <w:sz w:val="24"/>
          <w:szCs w:val="24"/>
        </w:rPr>
        <w:instrText xml:space="preserve"> ADDIN EN.CITE &lt;EndNote&gt;&lt;Cite&gt;&lt;Author&gt;Vreugdenhil&lt;/Author&gt;&lt;Year&gt;1994&lt;/Year&gt;&lt;RecNum&gt;1&lt;/RecNum&gt;&lt;DisplayText&gt;(Vreugdenhil, Davis et al. 1994)&lt;/DisplayText&gt;&lt;record&gt;&lt;rec-number&gt;1&lt;/rec-number&gt;&lt;foreign-keys&gt;&lt;key app="EN" db-id="s9zrrwzr5e5dsxeff94paep30s0tazert0sx" timestamp="1752312797"&gt;1&lt;/key&gt;&lt;/foreign-keys&gt;&lt;ref-type name="Journal Article"&gt;17&lt;/ref-type&gt;&lt;contributors&gt;&lt;authors&gt;&lt;author&gt;Vreugdenhil, Roger&lt;/author&gt;&lt;author&gt;Davis, ROB&lt;/author&gt;&lt;author&gt;Berrill, John&lt;/author&gt;&lt;/authors&gt;&lt;/contributors&gt;&lt;titles&gt;&lt;title&gt;Interpretation of cone penetration results in multilayered soils&lt;/title&gt;&lt;secondary-title&gt;International Journal for numerical and analytical methods in geomechanics&lt;/secondary-title&gt;&lt;/titles&gt;&lt;periodical&gt;&lt;full-title&gt;International Journal for numerical and analytical methods in geomechanics&lt;/full-title&gt;&lt;/periodical&gt;&lt;pages&gt;585-599&lt;/pages&gt;&lt;volume&gt;18&lt;/volume&gt;&lt;number&gt;9&lt;/number&gt;&lt;dates&gt;&lt;year&gt;1994&lt;/year&gt;&lt;/dates&gt;&lt;isbn&gt;0363-9061&lt;/isbn&gt;&lt;urls&gt;&lt;/urls&gt;&lt;/record&gt;&lt;/Cite&gt;&lt;/EndNote&gt;</w:instrText>
      </w:r>
      <w:r w:rsidR="00454850">
        <w:rPr>
          <w:rFonts w:ascii="Times New Roman" w:eastAsia="Times New Roman" w:hAnsi="Times New Roman" w:cs="Times New Roman"/>
          <w:sz w:val="24"/>
          <w:szCs w:val="24"/>
        </w:rPr>
        <w:fldChar w:fldCharType="separate"/>
      </w:r>
      <w:r w:rsidR="00454850">
        <w:rPr>
          <w:rFonts w:ascii="Times New Roman" w:eastAsia="Times New Roman" w:hAnsi="Times New Roman" w:cs="Times New Roman"/>
          <w:noProof/>
          <w:sz w:val="24"/>
          <w:szCs w:val="24"/>
        </w:rPr>
        <w:t>(Vreugdenhil, Davis et al. 1994)</w:t>
      </w:r>
      <w:r w:rsidR="00454850">
        <w:rPr>
          <w:rFonts w:ascii="Times New Roman" w:eastAsia="Times New Roman" w:hAnsi="Times New Roman" w:cs="Times New Roman"/>
          <w:sz w:val="24"/>
          <w:szCs w:val="24"/>
        </w:rPr>
        <w:fldChar w:fldCharType="end"/>
      </w:r>
      <w:r w:rsidR="00454850">
        <w:rPr>
          <w:rFonts w:ascii="Times New Roman" w:eastAsia="Times New Roman" w:hAnsi="Times New Roman" w:cs="Times New Roman"/>
          <w:sz w:val="24"/>
          <w:szCs w:val="24"/>
        </w:rPr>
        <w:t xml:space="preserve"> </w:t>
      </w:r>
      <w:r w:rsidR="00454850">
        <w:rPr>
          <w:rFonts w:ascii="Times New Roman" w:eastAsia="Times New Roman" w:hAnsi="Times New Roman" w:cs="Times New Roman"/>
          <w:sz w:val="24"/>
          <w:szCs w:val="24"/>
        </w:rPr>
        <w:fldChar w:fldCharType="begin"/>
      </w:r>
      <w:r w:rsidR="00454850">
        <w:rPr>
          <w:rFonts w:ascii="Times New Roman" w:eastAsia="Times New Roman" w:hAnsi="Times New Roman" w:cs="Times New Roman"/>
          <w:sz w:val="24"/>
          <w:szCs w:val="24"/>
        </w:rPr>
        <w:instrText xml:space="preserve"> ADDIN EN.CITE &lt;EndNote&gt;&lt;Cite&gt;&lt;Author&gt;Bates&lt;/Author&gt;&lt;Year&gt;2010&lt;/Year&gt;&lt;RecNum&gt;9&lt;/RecNum&gt;&lt;DisplayText&gt;(Bates, Horritt et al. 2010)&lt;/DisplayText&gt;&lt;record&gt;&lt;rec-number&gt;9&lt;/rec-number&gt;&lt;foreign-keys&gt;&lt;key app="EN" db-id="s9zrrwzr5e5dsxeff94paep30s0tazert0sx" timestamp="1752343926"&gt;9&lt;/key&gt;&lt;/foreign-keys&gt;&lt;ref-type name="Journal Article"&gt;17&lt;/ref-type&gt;&lt;contributors&gt;&lt;authors&gt;&lt;author&gt;Bates, Paul D&lt;/author&gt;&lt;author&gt;Horritt, Matthew S&lt;/author&gt;&lt;author&gt;Fewtrell, Timothy J&lt;/author&gt;&lt;/authors&gt;&lt;/contributors&gt;&lt;titles&gt;&lt;title&gt;A simple inertial formulation of the shallow water equations for efficient two-dimensional flood inundation modelling&lt;/title&gt;&lt;secondary-title&gt;Journal of hydrology&lt;/secondary-title&gt;&lt;/titles&gt;&lt;periodical&gt;&lt;full-title&gt;Journal of hydrology&lt;/full-title&gt;&lt;/periodical&gt;&lt;pages&gt;33-45&lt;/pages&gt;&lt;volume&gt;387&lt;/volume&gt;&lt;number&gt;1-2&lt;/number&gt;&lt;dates&gt;&lt;year&gt;2010&lt;/year&gt;&lt;/dates&gt;&lt;isbn&gt;0022-1694&lt;/isbn&gt;&lt;urls&gt;&lt;/urls&gt;&lt;/record&gt;&lt;/Cite&gt;&lt;/EndNote&gt;</w:instrText>
      </w:r>
      <w:r w:rsidR="00454850">
        <w:rPr>
          <w:rFonts w:ascii="Times New Roman" w:eastAsia="Times New Roman" w:hAnsi="Times New Roman" w:cs="Times New Roman"/>
          <w:sz w:val="24"/>
          <w:szCs w:val="24"/>
        </w:rPr>
        <w:fldChar w:fldCharType="separate"/>
      </w:r>
      <w:r w:rsidR="00454850">
        <w:rPr>
          <w:rFonts w:ascii="Times New Roman" w:eastAsia="Times New Roman" w:hAnsi="Times New Roman" w:cs="Times New Roman"/>
          <w:noProof/>
          <w:sz w:val="24"/>
          <w:szCs w:val="24"/>
        </w:rPr>
        <w:t>(Bates, Horritt et al. 2010)</w:t>
      </w:r>
      <w:r w:rsidR="0045485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These limitations have driven the development</w:t>
      </w:r>
      <w:r w:rsidR="001A481F">
        <w:rPr>
          <w:rFonts w:ascii="Times New Roman" w:eastAsia="Times New Roman" w:hAnsi="Times New Roman" w:cs="Times New Roman"/>
          <w:sz w:val="24"/>
          <w:szCs w:val="24"/>
        </w:rPr>
        <w:t xml:space="preserve"> of data-driven methods, especially</w:t>
      </w:r>
      <w:r>
        <w:rPr>
          <w:rFonts w:ascii="Times New Roman" w:eastAsia="Times New Roman" w:hAnsi="Times New Roman" w:cs="Times New Roman"/>
          <w:sz w:val="24"/>
          <w:szCs w:val="24"/>
        </w:rPr>
        <w:t xml:space="preserve"> Long Short-Term Memory (LSTM) networks, which deliver improved accuracy and effectiveness in forecasting regional discharg</w:t>
      </w:r>
      <w:r w:rsidR="00454850">
        <w:rPr>
          <w:rFonts w:ascii="Times New Roman" w:eastAsia="Times New Roman" w:hAnsi="Times New Roman" w:cs="Times New Roman"/>
          <w:sz w:val="24"/>
          <w:szCs w:val="24"/>
        </w:rPr>
        <w:t xml:space="preserve">es </w:t>
      </w:r>
      <w:r w:rsidR="00E905AD">
        <w:rPr>
          <w:rFonts w:ascii="Times New Roman" w:eastAsia="Times New Roman" w:hAnsi="Times New Roman" w:cs="Times New Roman"/>
          <w:sz w:val="24"/>
          <w:szCs w:val="24"/>
        </w:rPr>
        <w:fldChar w:fldCharType="begin"/>
      </w:r>
      <w:r w:rsidR="00E905AD">
        <w:rPr>
          <w:rFonts w:ascii="Times New Roman" w:eastAsia="Times New Roman" w:hAnsi="Times New Roman" w:cs="Times New Roman"/>
          <w:sz w:val="24"/>
          <w:szCs w:val="24"/>
        </w:rPr>
        <w:instrText xml:space="preserve"> ADDIN EN.CITE &lt;EndNote&gt;&lt;Cite&gt;&lt;Author&gt;Kratzert&lt;/Author&gt;&lt;Year&gt;2018&lt;/Year&gt;&lt;RecNum&gt;10&lt;/RecNum&gt;&lt;DisplayText&gt;(Kratzert, Klotz et al. 2018)&lt;/DisplayText&gt;&lt;record&gt;&lt;rec-number&gt;10&lt;/rec-number&gt;&lt;foreign-keys&gt;&lt;key app="EN" db-id="s9zrrwzr5e5dsxeff94paep30s0tazert0sx" timestamp="1752344244"&gt;10&lt;/key&gt;&lt;/foreign-keys&gt;&lt;ref-type name="Journal Article"&gt;17&lt;/ref-type&gt;&lt;contributors&gt;&lt;authors&gt;&lt;author&gt;Kratzert, Frederik&lt;/author&gt;&lt;author&gt;Klotz, Daniel&lt;/author&gt;&lt;author&gt;Brenner, Claire&lt;/author&gt;&lt;author&gt;Schulz, Karsten&lt;/author&gt;&lt;author&gt;Herrnegger, Mathew&lt;/author&gt;&lt;/authors&gt;&lt;/contributors&gt;&lt;titles&gt;&lt;title&gt;Rainfall–runoff modelling using long short-term memory (LSTM) networks&lt;/title&gt;&lt;secondary-title&gt;Hydrology and Earth System Sciences&lt;/secondary-title&gt;&lt;/titles&gt;&lt;periodical&gt;&lt;full-title&gt;Hydrology and Earth System Sciences&lt;/full-title&gt;&lt;/periodical&gt;&lt;pages&gt;6005-6022&lt;/pages&gt;&lt;volume&gt;22&lt;/volume&gt;&lt;number&gt;11&lt;/number&gt;&lt;dates&gt;&lt;year&gt;2018&lt;/year&gt;&lt;/dates&gt;&lt;isbn&gt;1607-7938&lt;/isbn&gt;&lt;urls&gt;&lt;/urls&gt;&lt;/record&gt;&lt;/Cite&gt;&lt;/EndNote&gt;</w:instrText>
      </w:r>
      <w:r w:rsidR="00E905AD">
        <w:rPr>
          <w:rFonts w:ascii="Times New Roman" w:eastAsia="Times New Roman" w:hAnsi="Times New Roman" w:cs="Times New Roman"/>
          <w:sz w:val="24"/>
          <w:szCs w:val="24"/>
        </w:rPr>
        <w:fldChar w:fldCharType="separate"/>
      </w:r>
      <w:r w:rsidR="00E905AD">
        <w:rPr>
          <w:rFonts w:ascii="Times New Roman" w:eastAsia="Times New Roman" w:hAnsi="Times New Roman" w:cs="Times New Roman"/>
          <w:noProof/>
          <w:sz w:val="24"/>
          <w:szCs w:val="24"/>
        </w:rPr>
        <w:t>(Kratzert, Klotz et al. 2018)</w:t>
      </w:r>
      <w:r w:rsidR="00E905A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This review examines the evolution of data-driven, graph-based, Transformer, and physics-informed models. It identifies the gaps they leave, which our proposed Spatio-Temporal Physics-Informed Graph Transformer</w:t>
      </w:r>
      <w:r w:rsidR="00326078">
        <w:rPr>
          <w:rFonts w:ascii="Times New Roman" w:eastAsia="Times New Roman" w:hAnsi="Times New Roman" w:cs="Times New Roman"/>
          <w:sz w:val="24"/>
          <w:szCs w:val="24"/>
        </w:rPr>
        <w:t xml:space="preserve"> of Dynamic Flood Forecasting</w:t>
      </w:r>
      <w:r w:rsidR="00557E93">
        <w:rPr>
          <w:rFonts w:ascii="Times New Roman" w:eastAsia="Times New Roman" w:hAnsi="Times New Roman" w:cs="Times New Roman"/>
          <w:sz w:val="24"/>
          <w:szCs w:val="24"/>
        </w:rPr>
        <w:t xml:space="preserve"> (ST-PIGT</w:t>
      </w:r>
      <w:r>
        <w:rPr>
          <w:rFonts w:ascii="Times New Roman" w:eastAsia="Times New Roman" w:hAnsi="Times New Roman" w:cs="Times New Roman"/>
          <w:sz w:val="24"/>
          <w:szCs w:val="24"/>
        </w:rPr>
        <w:t xml:space="preserve">) aims to address, contributing to the global resilience agenda, such as the Sendai Framework </w:t>
      </w:r>
      <w:r w:rsidR="000B1382">
        <w:rPr>
          <w:rFonts w:ascii="Times New Roman" w:eastAsia="Times New Roman" w:hAnsi="Times New Roman" w:cs="Times New Roman"/>
          <w:sz w:val="24"/>
          <w:szCs w:val="24"/>
        </w:rPr>
        <w:fldChar w:fldCharType="begin"/>
      </w:r>
      <w:r w:rsidR="000B1382">
        <w:rPr>
          <w:rFonts w:ascii="Times New Roman" w:eastAsia="Times New Roman" w:hAnsi="Times New Roman" w:cs="Times New Roman"/>
          <w:sz w:val="24"/>
          <w:szCs w:val="24"/>
        </w:rPr>
        <w:instrText xml:space="preserve"> ADDIN EN.CITE &lt;EndNote&gt;&lt;Cite&gt;&lt;Author&gt;Aitsi-Selmi&lt;/Author&gt;&lt;Year&gt;2015&lt;/Year&gt;&lt;RecNum&gt;11&lt;/RecNum&gt;&lt;DisplayText&gt;(Aitsi-Selmi, Egawa et al. 2015)&lt;/DisplayText&gt;&lt;record&gt;&lt;rec-number&gt;11&lt;/rec-number&gt;&lt;foreign-keys&gt;&lt;key app="EN" db-id="s9zrrwzr5e5dsxeff94paep30s0tazert0sx" timestamp="1752344643"&gt;11&lt;/key&gt;&lt;/foreign-keys&gt;&lt;ref-type name="Journal Article"&gt;17&lt;/ref-type&gt;&lt;contributors&gt;&lt;authors&gt;&lt;author&gt;Aitsi-Selmi, Amina&lt;/author&gt;&lt;author&gt;Egawa, Shinichi&lt;/author&gt;&lt;author&gt;Sasaki, Hiroyuki&lt;/author&gt;&lt;author&gt;Wannous, Chadia&lt;/author&gt;&lt;author&gt;Murray, Virginia&lt;/author&gt;&lt;/authors&gt;&lt;/contributors&gt;&lt;titles&gt;&lt;title&gt;The Sendai framework for disaster risk reduction: Renewing the global commitment to people’s resilience, health, and well-being&lt;/title&gt;&lt;secondary-title&gt;International journal of disaster risk science&lt;/secondary-title&gt;&lt;/titles&gt;&lt;periodical&gt;&lt;full-title&gt;International journal of disaster risk science&lt;/full-title&gt;&lt;/periodical&gt;&lt;pages&gt;164-176&lt;/pages&gt;&lt;volume&gt;6&lt;/volume&gt;&lt;number&gt;2&lt;/number&gt;&lt;dates&gt;&lt;year&gt;2015&lt;/year&gt;&lt;/dates&gt;&lt;isbn&gt;2095-0055&lt;/isbn&gt;&lt;urls&gt;&lt;/urls&gt;&lt;/record&gt;&lt;/Cite&gt;&lt;/EndNote&gt;</w:instrText>
      </w:r>
      <w:r w:rsidR="000B1382">
        <w:rPr>
          <w:rFonts w:ascii="Times New Roman" w:eastAsia="Times New Roman" w:hAnsi="Times New Roman" w:cs="Times New Roman"/>
          <w:sz w:val="24"/>
          <w:szCs w:val="24"/>
        </w:rPr>
        <w:fldChar w:fldCharType="separate"/>
      </w:r>
      <w:r w:rsidR="000B1382">
        <w:rPr>
          <w:rFonts w:ascii="Times New Roman" w:eastAsia="Times New Roman" w:hAnsi="Times New Roman" w:cs="Times New Roman"/>
          <w:noProof/>
          <w:sz w:val="24"/>
          <w:szCs w:val="24"/>
        </w:rPr>
        <w:t>(Aitsi-Selmi, Egawa et al. 2015)</w:t>
      </w:r>
      <w:r w:rsidR="000B138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A0DFD18" w14:textId="77777777" w:rsidR="009E4FB6" w:rsidRDefault="00381F51">
      <w:pPr>
        <w:pStyle w:val="ListParagraph"/>
        <w:numPr>
          <w:ilvl w:val="1"/>
          <w:numId w:val="1"/>
        </w:num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Data-Driven Forecasting and LSTM Models</w:t>
      </w:r>
    </w:p>
    <w:p w14:paraId="55B3412F" w14:textId="49F7AF08" w:rsidR="002058C8" w:rsidRDefault="009820DC" w:rsidP="002A12D0">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w:t>
      </w:r>
      <w:r w:rsidR="00A472FC">
        <w:rPr>
          <w:rFonts w:ascii="Times New Roman" w:eastAsia="Times New Roman" w:hAnsi="Times New Roman" w:cs="Times New Roman"/>
          <w:sz w:val="24"/>
          <w:szCs w:val="24"/>
        </w:rPr>
        <w:t xml:space="preserve"> of LSTM-based models to capture hydrological patter</w:t>
      </w:r>
      <w:r w:rsidR="00243FC5">
        <w:rPr>
          <w:rFonts w:ascii="Times New Roman" w:eastAsia="Times New Roman" w:hAnsi="Times New Roman" w:cs="Times New Roman"/>
          <w:sz w:val="24"/>
          <w:szCs w:val="24"/>
        </w:rPr>
        <w:t>ns with</w:t>
      </w:r>
      <w:r w:rsidR="00A472FC">
        <w:rPr>
          <w:rFonts w:ascii="Times New Roman" w:eastAsia="Times New Roman" w:hAnsi="Times New Roman" w:cs="Times New Roman"/>
          <w:sz w:val="24"/>
          <w:szCs w:val="24"/>
        </w:rPr>
        <w:t xml:space="preserve"> spatially distributed gauge data demonstrated Nash-Sutcliffe Efficiency (NSE) coefficients above 0.85 on the CAMELS dataset, a </w:t>
      </w:r>
      <w:r w:rsidR="00385637">
        <w:rPr>
          <w:rFonts w:ascii="Times New Roman" w:eastAsia="Times New Roman" w:hAnsi="Times New Roman" w:cs="Times New Roman"/>
          <w:sz w:val="24"/>
          <w:szCs w:val="24"/>
        </w:rPr>
        <w:t xml:space="preserve">large-scale </w:t>
      </w:r>
      <w:r w:rsidR="00A472FC">
        <w:rPr>
          <w:rFonts w:ascii="Times New Roman" w:eastAsia="Times New Roman" w:hAnsi="Times New Roman" w:cs="Times New Roman"/>
          <w:sz w:val="24"/>
          <w:szCs w:val="24"/>
        </w:rPr>
        <w:t>hydro-meteor</w:t>
      </w:r>
      <w:r w:rsidR="00E73F64">
        <w:rPr>
          <w:rFonts w:ascii="Times New Roman" w:eastAsia="Times New Roman" w:hAnsi="Times New Roman" w:cs="Times New Roman"/>
          <w:sz w:val="24"/>
          <w:szCs w:val="24"/>
        </w:rPr>
        <w:t xml:space="preserve">ological </w:t>
      </w:r>
      <w:r w:rsidR="00A472FC">
        <w:rPr>
          <w:rFonts w:ascii="Times New Roman" w:eastAsia="Times New Roman" w:hAnsi="Times New Roman" w:cs="Times New Roman"/>
          <w:sz w:val="24"/>
          <w:szCs w:val="24"/>
        </w:rPr>
        <w:t>catchm</w:t>
      </w:r>
      <w:r w:rsidR="00E146E4">
        <w:rPr>
          <w:rFonts w:ascii="Times New Roman" w:eastAsia="Times New Roman" w:hAnsi="Times New Roman" w:cs="Times New Roman"/>
          <w:sz w:val="24"/>
          <w:szCs w:val="24"/>
        </w:rPr>
        <w:t>ent</w:t>
      </w:r>
      <w:r w:rsidR="002F7362">
        <w:rPr>
          <w:rFonts w:ascii="Times New Roman" w:eastAsia="Times New Roman" w:hAnsi="Times New Roman" w:cs="Times New Roman"/>
          <w:sz w:val="24"/>
          <w:szCs w:val="24"/>
        </w:rPr>
        <w:t xml:space="preserve"> </w:t>
      </w:r>
      <w:r w:rsidR="00E73F64">
        <w:rPr>
          <w:rFonts w:ascii="Times New Roman" w:eastAsia="Times New Roman" w:hAnsi="Times New Roman" w:cs="Times New Roman"/>
          <w:sz w:val="24"/>
          <w:szCs w:val="24"/>
        </w:rPr>
        <w:t>dataset</w:t>
      </w:r>
      <w:r w:rsidR="00617764">
        <w:rPr>
          <w:rFonts w:ascii="Times New Roman" w:eastAsia="Times New Roman" w:hAnsi="Times New Roman" w:cs="Times New Roman"/>
          <w:sz w:val="24"/>
          <w:szCs w:val="24"/>
        </w:rPr>
        <w:t xml:space="preserve"> </w:t>
      </w:r>
      <w:r w:rsidR="002F7362">
        <w:rPr>
          <w:rFonts w:ascii="Times New Roman" w:eastAsia="Times New Roman" w:hAnsi="Times New Roman" w:cs="Times New Roman"/>
          <w:sz w:val="24"/>
          <w:szCs w:val="24"/>
        </w:rPr>
        <w:fldChar w:fldCharType="begin"/>
      </w:r>
      <w:r w:rsidR="002F7362">
        <w:rPr>
          <w:rFonts w:ascii="Times New Roman" w:eastAsia="Times New Roman" w:hAnsi="Times New Roman" w:cs="Times New Roman"/>
          <w:sz w:val="24"/>
          <w:szCs w:val="24"/>
        </w:rPr>
        <w:instrText xml:space="preserve"> ADDIN EN.CITE &lt;EndNote&gt;&lt;Cite&gt;&lt;Author&gt;Kratzert&lt;/Author&gt;&lt;Year&gt;2018&lt;/Year&gt;&lt;RecNum&gt;10&lt;/RecNum&gt;&lt;DisplayText&gt;(Kratzert, Klotz et al. 2018)&lt;/DisplayText&gt;&lt;record&gt;&lt;rec-number&gt;10&lt;/rec-number&gt;&lt;foreign-keys&gt;&lt;key app="EN" db-id="s9zrrwzr5e5dsxeff94paep30s0tazert0sx" timestamp="1752344244"&gt;10&lt;/key&gt;&lt;/foreign-keys&gt;&lt;ref-type name="Journal Article"&gt;17&lt;/ref-type&gt;&lt;contributors&gt;&lt;authors&gt;&lt;author&gt;Kratzert, Frederik&lt;/author&gt;&lt;author&gt;Klotz, Daniel&lt;/author&gt;&lt;author&gt;Brenner, Claire&lt;/author&gt;&lt;author&gt;Schulz, Karsten&lt;/author&gt;&lt;author&gt;Herrnegger, Mathew&lt;/author&gt;&lt;/authors&gt;&lt;/contributors&gt;&lt;titles&gt;&lt;title&gt;Rainfall–runoff modelling using long short-term memory (LSTM) networks&lt;/title&gt;&lt;secondary-title&gt;Hydrology and Earth System Sciences&lt;/secondary-title&gt;&lt;/titles&gt;&lt;periodical&gt;&lt;full-title&gt;Hydrology and Earth System Sciences&lt;/full-title&gt;&lt;/periodical&gt;&lt;pages&gt;6005-6022&lt;/pages&gt;&lt;volume&gt;22&lt;/volume&gt;&lt;number&gt;11&lt;/number&gt;&lt;dates&gt;&lt;year&gt;2018&lt;/year&gt;&lt;/dates&gt;&lt;isbn&gt;1607-7938&lt;/isbn&gt;&lt;urls&gt;&lt;/urls&gt;&lt;/record&gt;&lt;/Cite&gt;&lt;/EndNote&gt;</w:instrText>
      </w:r>
      <w:r w:rsidR="002F7362">
        <w:rPr>
          <w:rFonts w:ascii="Times New Roman" w:eastAsia="Times New Roman" w:hAnsi="Times New Roman" w:cs="Times New Roman"/>
          <w:sz w:val="24"/>
          <w:szCs w:val="24"/>
        </w:rPr>
        <w:fldChar w:fldCharType="separate"/>
      </w:r>
      <w:r w:rsidR="002F7362">
        <w:rPr>
          <w:rFonts w:ascii="Times New Roman" w:eastAsia="Times New Roman" w:hAnsi="Times New Roman" w:cs="Times New Roman"/>
          <w:noProof/>
          <w:sz w:val="24"/>
          <w:szCs w:val="24"/>
        </w:rPr>
        <w:t>(Kratzert, Klotz et al. 2018)</w:t>
      </w:r>
      <w:r w:rsidR="002F7362">
        <w:rPr>
          <w:rFonts w:ascii="Times New Roman" w:eastAsia="Times New Roman" w:hAnsi="Times New Roman" w:cs="Times New Roman"/>
          <w:sz w:val="24"/>
          <w:szCs w:val="24"/>
        </w:rPr>
        <w:fldChar w:fldCharType="end"/>
      </w:r>
      <w:r w:rsidR="002F7362">
        <w:rPr>
          <w:rFonts w:ascii="Times New Roman" w:eastAsia="Times New Roman" w:hAnsi="Times New Roman" w:cs="Times New Roman"/>
          <w:sz w:val="24"/>
          <w:szCs w:val="24"/>
        </w:rPr>
        <w:t xml:space="preserve"> </w:t>
      </w:r>
      <w:r w:rsidR="002F7362">
        <w:rPr>
          <w:rFonts w:ascii="Times New Roman" w:eastAsia="Times New Roman" w:hAnsi="Times New Roman" w:cs="Times New Roman"/>
          <w:sz w:val="24"/>
          <w:szCs w:val="24"/>
        </w:rPr>
        <w:fldChar w:fldCharType="begin"/>
      </w:r>
      <w:r w:rsidR="002F7362">
        <w:rPr>
          <w:rFonts w:ascii="Times New Roman" w:eastAsia="Times New Roman" w:hAnsi="Times New Roman" w:cs="Times New Roman"/>
          <w:sz w:val="24"/>
          <w:szCs w:val="24"/>
        </w:rPr>
        <w:instrText xml:space="preserve"> ADDIN EN.CITE &lt;EndNote&gt;&lt;Cite&gt;&lt;Author&gt;Kratzert&lt;/Author&gt;&lt;Year&gt;2019&lt;/Year&gt;&lt;RecNum&gt;7&lt;/RecNum&gt;&lt;DisplayText&gt;(Kratzert, Klotz et al. 2019)&lt;/DisplayText&gt;&lt;record&gt;&lt;rec-number&gt;7&lt;/rec-number&gt;&lt;foreign-keys&gt;&lt;key app="EN" db-id="s9zrrwzr5e5dsxeff94paep30s0tazert0sx" timestamp="1752339148"&gt;7&lt;/key&gt;&lt;/foreign-keys&gt;&lt;ref-type name="Journal Article"&gt;17&lt;/ref-type&gt;&lt;contributors&gt;&lt;authors&gt;&lt;author&gt;Kratzert, Frederik&lt;/author&gt;&lt;author&gt;Klotz, Daniel&lt;/author&gt;&lt;author&gt;Shalev, Guy&lt;/author&gt;&lt;author&gt;Klambauer, Günter&lt;/author&gt;&lt;author&gt;Hochreiter, Sepp&lt;/author&gt;&lt;author&gt;Nearing, Grey&lt;/author&gt;&lt;/authors&gt;&lt;/contributors&gt;&lt;titles&gt;&lt;title&gt;Towards learning universal, regional, and local hydrological behaviors via machine learning applied to large-sample datasets&lt;/title&gt;&lt;secondary-title&gt;Hydrology and Earth System Sciences&lt;/secondary-title&gt;&lt;/titles&gt;&lt;periodical&gt;&lt;full-title&gt;Hydrology and Earth System Sciences&lt;/full-title&gt;&lt;/periodical&gt;&lt;pages&gt;5089-5110&lt;/pages&gt;&lt;volume&gt;23&lt;/volume&gt;&lt;number&gt;12&lt;/number&gt;&lt;dates&gt;&lt;year&gt;2019&lt;/year&gt;&lt;/dates&gt;&lt;isbn&gt;1607-7938&lt;/isbn&gt;&lt;urls&gt;&lt;/urls&gt;&lt;/record&gt;&lt;/Cite&gt;&lt;/EndNote&gt;</w:instrText>
      </w:r>
      <w:r w:rsidR="002F7362">
        <w:rPr>
          <w:rFonts w:ascii="Times New Roman" w:eastAsia="Times New Roman" w:hAnsi="Times New Roman" w:cs="Times New Roman"/>
          <w:sz w:val="24"/>
          <w:szCs w:val="24"/>
        </w:rPr>
        <w:fldChar w:fldCharType="separate"/>
      </w:r>
      <w:r w:rsidR="002F7362">
        <w:rPr>
          <w:rFonts w:ascii="Times New Roman" w:eastAsia="Times New Roman" w:hAnsi="Times New Roman" w:cs="Times New Roman"/>
          <w:noProof/>
          <w:sz w:val="24"/>
          <w:szCs w:val="24"/>
        </w:rPr>
        <w:t>(Kratzert, Klotz et al. 2019)</w:t>
      </w:r>
      <w:r w:rsidR="002F7362">
        <w:rPr>
          <w:rFonts w:ascii="Times New Roman" w:eastAsia="Times New Roman" w:hAnsi="Times New Roman" w:cs="Times New Roman"/>
          <w:sz w:val="24"/>
          <w:szCs w:val="24"/>
        </w:rPr>
        <w:fldChar w:fldCharType="end"/>
      </w:r>
      <w:r w:rsidR="00A472FC">
        <w:rPr>
          <w:rFonts w:ascii="Times New Roman" w:eastAsia="Times New Roman" w:hAnsi="Times New Roman" w:cs="Times New Roman"/>
          <w:sz w:val="24"/>
          <w:szCs w:val="24"/>
        </w:rPr>
        <w:t>. These models outperform traditional hydrological models because they learn complex tem</w:t>
      </w:r>
      <w:r w:rsidR="00326078">
        <w:rPr>
          <w:rFonts w:ascii="Times New Roman" w:eastAsia="Times New Roman" w:hAnsi="Times New Roman" w:cs="Times New Roman"/>
          <w:sz w:val="24"/>
          <w:szCs w:val="24"/>
        </w:rPr>
        <w:t>poral relationships</w:t>
      </w:r>
      <w:r w:rsidR="006E4344">
        <w:rPr>
          <w:rFonts w:ascii="Times New Roman" w:eastAsia="Times New Roman" w:hAnsi="Times New Roman" w:cs="Times New Roman"/>
          <w:sz w:val="24"/>
          <w:szCs w:val="24"/>
        </w:rPr>
        <w:t xml:space="preserve"> </w:t>
      </w:r>
      <w:r w:rsidR="006E4344">
        <w:rPr>
          <w:rFonts w:ascii="Times New Roman" w:eastAsia="Times New Roman" w:hAnsi="Times New Roman" w:cs="Times New Roman"/>
          <w:sz w:val="24"/>
          <w:szCs w:val="24"/>
        </w:rPr>
        <w:fldChar w:fldCharType="begin"/>
      </w:r>
      <w:r w:rsidR="006E4344">
        <w:rPr>
          <w:rFonts w:ascii="Times New Roman" w:eastAsia="Times New Roman" w:hAnsi="Times New Roman" w:cs="Times New Roman"/>
          <w:sz w:val="24"/>
          <w:szCs w:val="24"/>
        </w:rPr>
        <w:instrText xml:space="preserve"> ADDIN EN.CITE &lt;EndNote&gt;&lt;Cite&gt;&lt;Author&gt;Mosavi&lt;/Author&gt;&lt;Year&gt;2018&lt;/Year&gt;&lt;RecNum&gt;54&lt;/RecNum&gt;&lt;DisplayText&gt;(Mosavi, Ozturk et al. 2018)&lt;/DisplayText&gt;&lt;record&gt;&lt;rec-number&gt;54&lt;/rec-number&gt;&lt;foreign-keys&gt;&lt;key app="EN" db-id="s9zrrwzr5e5dsxeff94paep30s0tazert0sx" timestamp="1756107804"&gt;54&lt;/key&gt;&lt;/foreign-keys&gt;&lt;ref-type name="Journal Article"&gt;17&lt;/ref-type&gt;&lt;contributors&gt;&lt;authors&gt;&lt;author&gt;Mosavi, Amir&lt;/author&gt;&lt;author&gt;Ozturk, Pinar&lt;/author&gt;&lt;author&gt;Chau, Kwok-wing&lt;/author&gt;&lt;/authors&gt;&lt;/contributors&gt;&lt;titles&gt;&lt;title&gt;Flood prediction using machine learning models: Literature review&lt;/title&gt;&lt;secondary-title&gt;Water&lt;/secondary-title&gt;&lt;/titles&gt;&lt;periodical&gt;&lt;full-title&gt;Water&lt;/full-title&gt;&lt;/periodical&gt;&lt;pages&gt;1536&lt;/pages&gt;&lt;volume&gt;10&lt;/volume&gt;&lt;number&gt;11&lt;/number&gt;&lt;dates&gt;&lt;year&gt;2018&lt;/year&gt;&lt;/dates&gt;&lt;isbn&gt;2073-4441&lt;/isbn&gt;&lt;urls&gt;&lt;/urls&gt;&lt;/record&gt;&lt;/Cite&gt;&lt;/EndNote&gt;</w:instrText>
      </w:r>
      <w:r w:rsidR="006E4344">
        <w:rPr>
          <w:rFonts w:ascii="Times New Roman" w:eastAsia="Times New Roman" w:hAnsi="Times New Roman" w:cs="Times New Roman"/>
          <w:sz w:val="24"/>
          <w:szCs w:val="24"/>
        </w:rPr>
        <w:fldChar w:fldCharType="separate"/>
      </w:r>
      <w:r w:rsidR="006E4344">
        <w:rPr>
          <w:rFonts w:ascii="Times New Roman" w:eastAsia="Times New Roman" w:hAnsi="Times New Roman" w:cs="Times New Roman"/>
          <w:noProof/>
          <w:sz w:val="24"/>
          <w:szCs w:val="24"/>
        </w:rPr>
        <w:t>(Mosavi, Ozturk et al. 2018)</w:t>
      </w:r>
      <w:r w:rsidR="006E4344">
        <w:rPr>
          <w:rFonts w:ascii="Times New Roman" w:eastAsia="Times New Roman" w:hAnsi="Times New Roman" w:cs="Times New Roman"/>
          <w:sz w:val="24"/>
          <w:szCs w:val="24"/>
        </w:rPr>
        <w:fldChar w:fldCharType="end"/>
      </w:r>
      <w:r w:rsidR="00326078">
        <w:rPr>
          <w:rFonts w:ascii="Times New Roman" w:eastAsia="Times New Roman" w:hAnsi="Times New Roman" w:cs="Times New Roman"/>
          <w:sz w:val="24"/>
          <w:szCs w:val="24"/>
        </w:rPr>
        <w:t>. They analyz</w:t>
      </w:r>
      <w:r w:rsidR="006D2D5D">
        <w:rPr>
          <w:rFonts w:ascii="Times New Roman" w:eastAsia="Times New Roman" w:hAnsi="Times New Roman" w:cs="Times New Roman"/>
          <w:sz w:val="24"/>
          <w:szCs w:val="24"/>
        </w:rPr>
        <w:t>e time</w:t>
      </w:r>
      <w:r w:rsidR="00E56CA6">
        <w:rPr>
          <w:rFonts w:ascii="Times New Roman" w:eastAsia="Times New Roman" w:hAnsi="Times New Roman" w:cs="Times New Roman"/>
          <w:sz w:val="24"/>
          <w:szCs w:val="24"/>
        </w:rPr>
        <w:t xml:space="preserve"> </w:t>
      </w:r>
      <w:r w:rsidR="00A472FC">
        <w:rPr>
          <w:rFonts w:ascii="Times New Roman" w:eastAsia="Times New Roman" w:hAnsi="Times New Roman" w:cs="Times New Roman"/>
          <w:sz w:val="24"/>
          <w:szCs w:val="24"/>
        </w:rPr>
        <w:t>series individually and do not consider the spatial correlation within river networks, which limits their ability to model upstream-downstream interactio</w:t>
      </w:r>
      <w:r w:rsidR="002F7362">
        <w:rPr>
          <w:rFonts w:ascii="Times New Roman" w:eastAsia="Times New Roman" w:hAnsi="Times New Roman" w:cs="Times New Roman"/>
          <w:sz w:val="24"/>
          <w:szCs w:val="24"/>
        </w:rPr>
        <w:t>ns</w:t>
      </w:r>
      <w:r w:rsidR="00E26046">
        <w:rPr>
          <w:rFonts w:ascii="Times New Roman" w:eastAsia="Times New Roman" w:hAnsi="Times New Roman" w:cs="Times New Roman"/>
          <w:sz w:val="24"/>
          <w:szCs w:val="24"/>
        </w:rPr>
        <w:t xml:space="preserve"> </w:t>
      </w:r>
      <w:r w:rsidR="00E26046">
        <w:rPr>
          <w:rFonts w:ascii="Times New Roman" w:eastAsia="Times New Roman" w:hAnsi="Times New Roman" w:cs="Times New Roman"/>
          <w:sz w:val="24"/>
          <w:szCs w:val="24"/>
        </w:rPr>
        <w:fldChar w:fldCharType="begin"/>
      </w:r>
      <w:r w:rsidR="00E26046">
        <w:rPr>
          <w:rFonts w:ascii="Times New Roman" w:eastAsia="Times New Roman" w:hAnsi="Times New Roman" w:cs="Times New Roman"/>
          <w:sz w:val="24"/>
          <w:szCs w:val="24"/>
        </w:rPr>
        <w:instrText xml:space="preserve"> ADDIN EN.CITE &lt;EndNote&gt;&lt;Cite&gt;&lt;Author&gt;Newman&lt;/Author&gt;&lt;Year&gt;2015&lt;/Year&gt;&lt;RecNum&gt;12&lt;/RecNum&gt;&lt;DisplayText&gt;(Newman, Clark et al. 2015)&lt;/DisplayText&gt;&lt;record&gt;&lt;rec-number&gt;12&lt;/rec-number&gt;&lt;foreign-keys&gt;&lt;key app="EN" db-id="s9zrrwzr5e5dsxeff94paep30s0tazert0sx" timestamp="1752345425"&gt;12&lt;/key&gt;&lt;/foreign-keys&gt;&lt;ref-type name="Journal Article"&gt;17&lt;/ref-type&gt;&lt;contributors&gt;&lt;authors&gt;&lt;author&gt;Newman, Andrew J&lt;/author&gt;&lt;author&gt;Clark, Martyn P&lt;/author&gt;&lt;author&gt;Sampson, Kevin&lt;/author&gt;&lt;author&gt;Wood, Andrew&lt;/author&gt;&lt;author&gt;Hay, Lauren E&lt;/author&gt;&lt;author&gt;Bock, Andy&lt;/author&gt;&lt;author&gt;Viger, Roland J&lt;/author&gt;&lt;author&gt;Blodgett, David&lt;/author&gt;&lt;author&gt;Brekke, Levi&lt;/author&gt;&lt;author&gt;Arnold, JR&lt;/author&gt;&lt;/authors&gt;&lt;/contributors&gt;&lt;titles&gt;&lt;title&gt;Development of a large-sample watershed-scale hydrometeorological data set for the contiguous USA: data set characteristics and assessment of regional variability in hydrologic model performance&lt;/title&gt;&lt;secondary-title&gt;Hydrology and Earth System Sciences&lt;/secondary-title&gt;&lt;/titles&gt;&lt;periodical&gt;&lt;full-title&gt;Hydrology and Earth System Sciences&lt;/full-title&gt;&lt;/periodical&gt;&lt;pages&gt;209-223&lt;/pages&gt;&lt;volume&gt;19&lt;/volume&gt;&lt;number&gt;1&lt;/number&gt;&lt;dates&gt;&lt;year&gt;2015&lt;/year&gt;&lt;/dates&gt;&lt;isbn&gt;1607-7938&lt;/isbn&gt;&lt;urls&gt;&lt;/urls&gt;&lt;/record&gt;&lt;/Cite&gt;&lt;/EndNote&gt;</w:instrText>
      </w:r>
      <w:r w:rsidR="00E26046">
        <w:rPr>
          <w:rFonts w:ascii="Times New Roman" w:eastAsia="Times New Roman" w:hAnsi="Times New Roman" w:cs="Times New Roman"/>
          <w:sz w:val="24"/>
          <w:szCs w:val="24"/>
        </w:rPr>
        <w:fldChar w:fldCharType="separate"/>
      </w:r>
      <w:r w:rsidR="00E26046">
        <w:rPr>
          <w:rFonts w:ascii="Times New Roman" w:eastAsia="Times New Roman" w:hAnsi="Times New Roman" w:cs="Times New Roman"/>
          <w:noProof/>
          <w:sz w:val="24"/>
          <w:szCs w:val="24"/>
        </w:rPr>
        <w:t>(Newman, Clark et al. 2015)</w:t>
      </w:r>
      <w:r w:rsidR="00E26046">
        <w:rPr>
          <w:rFonts w:ascii="Times New Roman" w:eastAsia="Times New Roman" w:hAnsi="Times New Roman" w:cs="Times New Roman"/>
          <w:sz w:val="24"/>
          <w:szCs w:val="24"/>
        </w:rPr>
        <w:fldChar w:fldCharType="end"/>
      </w:r>
      <w:r w:rsidR="00FD73D3">
        <w:rPr>
          <w:rFonts w:ascii="Times New Roman" w:eastAsia="Times New Roman" w:hAnsi="Times New Roman" w:cs="Times New Roman"/>
          <w:sz w:val="24"/>
          <w:szCs w:val="24"/>
        </w:rPr>
        <w:t xml:space="preserve"> </w:t>
      </w:r>
      <w:r w:rsidR="00FD73D3">
        <w:rPr>
          <w:rFonts w:ascii="Times New Roman" w:eastAsia="Times New Roman" w:hAnsi="Times New Roman" w:cs="Times New Roman"/>
          <w:sz w:val="24"/>
          <w:szCs w:val="24"/>
        </w:rPr>
        <w:fldChar w:fldCharType="begin"/>
      </w:r>
      <w:r w:rsidR="00FD73D3">
        <w:rPr>
          <w:rFonts w:ascii="Times New Roman" w:eastAsia="Times New Roman" w:hAnsi="Times New Roman" w:cs="Times New Roman"/>
          <w:sz w:val="24"/>
          <w:szCs w:val="24"/>
        </w:rPr>
        <w:instrText xml:space="preserve"> ADDIN EN.CITE &lt;EndNote&gt;&lt;Cite&gt;&lt;Author&gt;Kabir&lt;/Author&gt;&lt;Year&gt;2020&lt;/Year&gt;&lt;RecNum&gt;50&lt;/RecNum&gt;&lt;DisplayText&gt;(Kabir, Patidar et al. 2020)&lt;/DisplayText&gt;&lt;record&gt;&lt;rec-number&gt;50&lt;/rec-number&gt;&lt;foreign-keys&gt;&lt;key app="EN" db-id="s9zrrwzr5e5dsxeff94paep30s0tazert0sx" timestamp="1756065085"&gt;50&lt;/key&gt;&lt;/foreign-keys&gt;&lt;ref-type name="Journal Article"&gt;17&lt;/ref-type&gt;&lt;contributors&gt;&lt;authors&gt;&lt;author&gt;Kabir, Syed&lt;/author&gt;&lt;author&gt;Patidar, Sandhya&lt;/author&gt;&lt;author&gt;Xia, Xilin&lt;/author&gt;&lt;author&gt;Liang, Qiuhua&lt;/author&gt;&lt;author&gt;Neal, Jeffrey&lt;/author&gt;&lt;author&gt;Pender, Gareth&lt;/author&gt;&lt;/authors&gt;&lt;/contributors&gt;&lt;titles&gt;&lt;title&gt;A deep convolutional neural network model for rapid prediction of fluvial flood inundation&lt;/title&gt;&lt;secondary-title&gt;Journal of Hydrology&lt;/secondary-title&gt;&lt;/titles&gt;&lt;periodical&gt;&lt;full-title&gt;Journal of hydrology&lt;/full-title&gt;&lt;/periodical&gt;&lt;pages&gt;125481&lt;/pages&gt;&lt;volume&gt;590&lt;/volume&gt;&lt;dates&gt;&lt;year&gt;2020&lt;/year&gt;&lt;/dates&gt;&lt;isbn&gt;0022-1694&lt;/isbn&gt;&lt;urls&gt;&lt;/urls&gt;&lt;/record&gt;&lt;/Cite&gt;&lt;/EndNote&gt;</w:instrText>
      </w:r>
      <w:r w:rsidR="00FD73D3">
        <w:rPr>
          <w:rFonts w:ascii="Times New Roman" w:eastAsia="Times New Roman" w:hAnsi="Times New Roman" w:cs="Times New Roman"/>
          <w:sz w:val="24"/>
          <w:szCs w:val="24"/>
        </w:rPr>
        <w:fldChar w:fldCharType="separate"/>
      </w:r>
      <w:r w:rsidR="00FD73D3">
        <w:rPr>
          <w:rFonts w:ascii="Times New Roman" w:eastAsia="Times New Roman" w:hAnsi="Times New Roman" w:cs="Times New Roman"/>
          <w:noProof/>
          <w:sz w:val="24"/>
          <w:szCs w:val="24"/>
        </w:rPr>
        <w:t>(Kabir, Patidar et al. 2020)</w:t>
      </w:r>
      <w:r w:rsidR="00FD73D3">
        <w:rPr>
          <w:rFonts w:ascii="Times New Roman" w:eastAsia="Times New Roman" w:hAnsi="Times New Roman" w:cs="Times New Roman"/>
          <w:sz w:val="24"/>
          <w:szCs w:val="24"/>
        </w:rPr>
        <w:fldChar w:fldCharType="end"/>
      </w:r>
      <w:r w:rsidR="00A472FC">
        <w:rPr>
          <w:rFonts w:ascii="Times New Roman" w:eastAsia="Times New Roman" w:hAnsi="Times New Roman" w:cs="Times New Roman"/>
          <w:sz w:val="24"/>
          <w:szCs w:val="24"/>
        </w:rPr>
        <w:t>.</w:t>
      </w:r>
    </w:p>
    <w:p w14:paraId="58D87C24" w14:textId="228A1691" w:rsidR="009E4FB6" w:rsidRDefault="00043DCD">
      <w:pPr>
        <w:pStyle w:val="ListParagraph"/>
        <w:numPr>
          <w:ilvl w:val="1"/>
          <w:numId w:val="1"/>
        </w:num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Graph-Based and </w:t>
      </w:r>
      <w:r w:rsidR="00381F51">
        <w:rPr>
          <w:rFonts w:ascii="Times New Roman" w:eastAsia="Times New Roman" w:hAnsi="Times New Roman" w:cs="Times New Roman"/>
          <w:b/>
          <w:bCs/>
          <w:sz w:val="24"/>
          <w:szCs w:val="24"/>
        </w:rPr>
        <w:t>T</w:t>
      </w:r>
      <w:r>
        <w:rPr>
          <w:rFonts w:ascii="Times New Roman" w:eastAsia="Times New Roman" w:hAnsi="Times New Roman" w:cs="Times New Roman"/>
          <w:b/>
          <w:bCs/>
          <w:sz w:val="24"/>
          <w:szCs w:val="24"/>
        </w:rPr>
        <w:t xml:space="preserve">opological </w:t>
      </w:r>
      <w:r w:rsidR="00E56CA6">
        <w:rPr>
          <w:rFonts w:ascii="Times New Roman" w:eastAsia="Times New Roman" w:hAnsi="Times New Roman" w:cs="Times New Roman"/>
          <w:b/>
          <w:bCs/>
          <w:sz w:val="24"/>
          <w:szCs w:val="24"/>
        </w:rPr>
        <w:t>Model</w:t>
      </w:r>
      <w:r w:rsidR="00A472FC">
        <w:rPr>
          <w:rFonts w:ascii="Times New Roman" w:eastAsia="Times New Roman" w:hAnsi="Times New Roman" w:cs="Times New Roman"/>
          <w:b/>
          <w:bCs/>
          <w:sz w:val="24"/>
          <w:szCs w:val="24"/>
        </w:rPr>
        <w:t>ing</w:t>
      </w:r>
    </w:p>
    <w:p w14:paraId="041F69A4" w14:textId="511FD161" w:rsidR="009E4FB6" w:rsidRDefault="00A472FC">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 Neural Networks (GNNs) address the issue of spatial dependencies by treating gauge stations as nodes and modelling hydrological flows as edges</w:t>
      </w:r>
      <w:r w:rsidR="00E3161C">
        <w:rPr>
          <w:rFonts w:ascii="Times New Roman" w:eastAsia="Times New Roman" w:hAnsi="Times New Roman" w:cs="Times New Roman"/>
          <w:sz w:val="24"/>
          <w:szCs w:val="24"/>
        </w:rPr>
        <w:t xml:space="preserve"> </w:t>
      </w:r>
      <w:r w:rsidR="00E3161C">
        <w:rPr>
          <w:rFonts w:ascii="Times New Roman" w:eastAsia="Times New Roman" w:hAnsi="Times New Roman" w:cs="Times New Roman"/>
          <w:sz w:val="24"/>
          <w:szCs w:val="24"/>
        </w:rPr>
        <w:fldChar w:fldCharType="begin"/>
      </w:r>
      <w:r w:rsidR="00E3161C">
        <w:rPr>
          <w:rFonts w:ascii="Times New Roman" w:eastAsia="Times New Roman" w:hAnsi="Times New Roman" w:cs="Times New Roman"/>
          <w:sz w:val="24"/>
          <w:szCs w:val="24"/>
        </w:rPr>
        <w:instrText xml:space="preserve"> ADDIN EN.CITE &lt;EndNote&gt;&lt;Cite&gt;&lt;Author&gt;Jin&lt;/Author&gt;&lt;Year&gt;2023&lt;/Year&gt;&lt;RecNum&gt;48&lt;/RecNum&gt;&lt;DisplayText&gt;(Jin, Liang et al. 2023)&lt;/DisplayText&gt;&lt;record&gt;&lt;rec-number&gt;48&lt;/rec-number&gt;&lt;foreign-keys&gt;&lt;key app="EN" db-id="s9zrrwzr5e5dsxeff94paep30s0tazert0sx" timestamp="1756063191"&gt;48&lt;/key&gt;&lt;/foreign-keys&gt;&lt;ref-type name="Journal Article"&gt;17&lt;/ref-type&gt;&lt;contributors&gt;&lt;authors&gt;&lt;author&gt;Jin, Guangyin&lt;/author&gt;&lt;author&gt;Liang, Yuxuan&lt;/author&gt;&lt;author&gt;Fang, Yuchen&lt;/author&gt;&lt;author&gt;Shao, Zezhi&lt;/author&gt;&lt;author&gt;Huang, Jincai&lt;/author&gt;&lt;author&gt;Zhang, Junbo&lt;/author&gt;&lt;author&gt;Zheng, Yu&lt;/author&gt;&lt;/authors&gt;&lt;/contributors&gt;&lt;titles&gt;&lt;title&gt;Spatio-temporal graph neural networks for predictive learning in urban computing: A survey&lt;/title&gt;&lt;secondary-title&gt;IEEE transactions on knowledge and data engineering&lt;/secondary-title&gt;&lt;/titles&gt;&lt;periodical&gt;&lt;full-title&gt;IEEE transactions on knowledge and data engineering&lt;/full-title&gt;&lt;/periodical&gt;&lt;pages&gt;5388-5408&lt;/pages&gt;&lt;volume&gt;36&lt;/volume&gt;&lt;number&gt;10&lt;/number&gt;&lt;dates&gt;&lt;year&gt;2023&lt;/year&gt;&lt;/dates&gt;&lt;isbn&gt;1041-4347&lt;/isbn&gt;&lt;urls&gt;&lt;/urls&gt;&lt;/record&gt;&lt;/Cite&gt;&lt;/EndNote&gt;</w:instrText>
      </w:r>
      <w:r w:rsidR="00E3161C">
        <w:rPr>
          <w:rFonts w:ascii="Times New Roman" w:eastAsia="Times New Roman" w:hAnsi="Times New Roman" w:cs="Times New Roman"/>
          <w:sz w:val="24"/>
          <w:szCs w:val="24"/>
        </w:rPr>
        <w:fldChar w:fldCharType="separate"/>
      </w:r>
      <w:r w:rsidR="00E3161C">
        <w:rPr>
          <w:rFonts w:ascii="Times New Roman" w:eastAsia="Times New Roman" w:hAnsi="Times New Roman" w:cs="Times New Roman"/>
          <w:noProof/>
          <w:sz w:val="24"/>
          <w:szCs w:val="24"/>
        </w:rPr>
        <w:t>(Jin, Liang et al. 2023)</w:t>
      </w:r>
      <w:r w:rsidR="00E3161C">
        <w:rPr>
          <w:rFonts w:ascii="Times New Roman" w:eastAsia="Times New Roman" w:hAnsi="Times New Roman" w:cs="Times New Roman"/>
          <w:sz w:val="24"/>
          <w:szCs w:val="24"/>
        </w:rPr>
        <w:fldChar w:fldCharType="end"/>
      </w:r>
      <w:r w:rsidR="006E741C">
        <w:rPr>
          <w:rFonts w:ascii="Times New Roman" w:eastAsia="Times New Roman" w:hAnsi="Times New Roman" w:cs="Times New Roman"/>
          <w:sz w:val="24"/>
          <w:szCs w:val="24"/>
        </w:rPr>
        <w:t xml:space="preserve"> </w:t>
      </w:r>
      <w:r w:rsidR="00CD07A3">
        <w:rPr>
          <w:rFonts w:ascii="Times New Roman" w:eastAsia="Times New Roman" w:hAnsi="Times New Roman" w:cs="Times New Roman"/>
          <w:sz w:val="24"/>
          <w:szCs w:val="24"/>
        </w:rPr>
        <w:fldChar w:fldCharType="begin"/>
      </w:r>
      <w:r w:rsidR="00CD07A3">
        <w:rPr>
          <w:rFonts w:ascii="Times New Roman" w:eastAsia="Times New Roman" w:hAnsi="Times New Roman" w:cs="Times New Roman"/>
          <w:sz w:val="24"/>
          <w:szCs w:val="24"/>
        </w:rPr>
        <w:instrText xml:space="preserve"> ADDIN EN.CITE &lt;EndNote&gt;&lt;Cite&gt;&lt;Author&gt;Sun&lt;/Author&gt;&lt;Year&gt;2022&lt;/Year&gt;&lt;RecNum&gt;16&lt;/RecNum&gt;&lt;DisplayText&gt;(Sun, Jiang et al. 2022)&lt;/DisplayText&gt;&lt;record&gt;&lt;rec-number&gt;16&lt;/rec-number&gt;&lt;foreign-keys&gt;&lt;key app="EN" db-id="s9zrrwzr5e5dsxeff94paep30s0tazert0sx" timestamp="1752347008"&gt;16&lt;/key&gt;&lt;/foreign-keys&gt;&lt;ref-type name="Journal Article"&gt;17&lt;/ref-type&gt;&lt;contributors&gt;&lt;authors&gt;&lt;author&gt;Sun, Alexander Y.&lt;/author&gt;&lt;author&gt;Jiang, Peishi&lt;/author&gt;&lt;author&gt;Yang, Zong-Liang&lt;/author&gt;&lt;author&gt;Xie, Yangxinyu&lt;/author&gt;&lt;author&gt;Chen, Xingyuan&lt;/author&gt;&lt;/authors&gt;&lt;/contributors&gt;&lt;titles&gt;&lt;title&gt;A graph neural network (GNN) approach to basin-scale river network learning: the role of physics-based connectivity and data fusion&lt;/title&gt;&lt;secondary-title&gt;Hydrology and Earth System Sciences&lt;/secondary-title&gt;&lt;/titles&gt;&lt;periodical&gt;&lt;full-title&gt;Hydrology and Earth System Sciences&lt;/full-title&gt;&lt;/periodical&gt;&lt;pages&gt;5163-5184&lt;/pages&gt;&lt;volume&gt;26&lt;/volume&gt;&lt;number&gt;19&lt;/number&gt;&lt;section&gt;5163&lt;/section&gt;&lt;dates&gt;&lt;year&gt;2022&lt;/year&gt;&lt;/dates&gt;&lt;isbn&gt;1607-7938&lt;/isbn&gt;&lt;urls&gt;&lt;/urls&gt;&lt;electronic-resource-num&gt;10.5194/hess-26-5163-2022&lt;/electronic-resource-num&gt;&lt;/record&gt;&lt;/Cite&gt;&lt;/EndNote&gt;</w:instrText>
      </w:r>
      <w:r w:rsidR="00CD07A3">
        <w:rPr>
          <w:rFonts w:ascii="Times New Roman" w:eastAsia="Times New Roman" w:hAnsi="Times New Roman" w:cs="Times New Roman"/>
          <w:sz w:val="24"/>
          <w:szCs w:val="24"/>
        </w:rPr>
        <w:fldChar w:fldCharType="separate"/>
      </w:r>
      <w:r w:rsidR="00CD07A3">
        <w:rPr>
          <w:rFonts w:ascii="Times New Roman" w:eastAsia="Times New Roman" w:hAnsi="Times New Roman" w:cs="Times New Roman"/>
          <w:noProof/>
          <w:sz w:val="24"/>
          <w:szCs w:val="24"/>
        </w:rPr>
        <w:t>(Sun, Jiang et al. 2022)</w:t>
      </w:r>
      <w:r w:rsidR="00CD07A3">
        <w:rPr>
          <w:rFonts w:ascii="Times New Roman" w:eastAsia="Times New Roman" w:hAnsi="Times New Roman" w:cs="Times New Roman"/>
          <w:sz w:val="24"/>
          <w:szCs w:val="24"/>
        </w:rPr>
        <w:fldChar w:fldCharType="end"/>
      </w:r>
      <w:r w:rsidR="005261AC">
        <w:rPr>
          <w:rFonts w:ascii="Times New Roman" w:eastAsia="Times New Roman" w:hAnsi="Times New Roman" w:cs="Times New Roman"/>
          <w:sz w:val="24"/>
          <w:szCs w:val="24"/>
        </w:rPr>
        <w:t xml:space="preserve"> </w:t>
      </w:r>
      <w:r w:rsidR="005261AC">
        <w:rPr>
          <w:rFonts w:ascii="Times New Roman" w:eastAsia="Times New Roman" w:hAnsi="Times New Roman" w:cs="Times New Roman"/>
          <w:sz w:val="24"/>
          <w:szCs w:val="24"/>
        </w:rPr>
        <w:fldChar w:fldCharType="begin"/>
      </w:r>
      <w:r w:rsidR="005261AC">
        <w:rPr>
          <w:rFonts w:ascii="Times New Roman" w:eastAsia="Times New Roman" w:hAnsi="Times New Roman" w:cs="Times New Roman"/>
          <w:sz w:val="24"/>
          <w:szCs w:val="24"/>
        </w:rPr>
        <w:instrText xml:space="preserve"> ADDIN EN.CITE &lt;EndNote&gt;&lt;Cite&gt;&lt;Author&gt;Alvioli&lt;/Author&gt;&lt;Year&gt;2024&lt;/Year&gt;&lt;RecNum&gt;61&lt;/RecNum&gt;&lt;DisplayText&gt;(Alvioli, Loche et al. 2024)&lt;/DisplayText&gt;&lt;record&gt;&lt;rec-number&gt;61&lt;/rec-number&gt;&lt;foreign-keys&gt;&lt;key app="EN" db-id="s9zrrwzr5e5dsxeff94paep30s0tazert0sx" timestamp="1756124622"&gt;61&lt;/key&gt;&lt;/foreign-keys&gt;&lt;ref-type name="Journal Article"&gt;17&lt;/ref-type&gt;&lt;contributors&gt;&lt;authors&gt;&lt;author&gt;Alvioli, Massimiliano&lt;/author&gt;&lt;author&gt;Loche, Marco&lt;/author&gt;&lt;author&gt;Jacobs, Liesbet&lt;/author&gt;&lt;author&gt;Grohmann, Carlos H&lt;/author&gt;&lt;author&gt;Abraham, Minu Treesa&lt;/author&gt;&lt;author&gt;Gupta, Kunal&lt;/author&gt;&lt;author&gt;Satyam, Neelima&lt;/author&gt;&lt;author&gt;Scaringi, Gianvito&lt;/author&gt;&lt;author&gt;Bornaetxea, Txomin&lt;/author&gt;&lt;author&gt;Rossi, Mauro&lt;/author&gt;&lt;/authors&gt;&lt;/contributors&gt;&lt;titles&gt;&lt;title&gt;A benchmark dataset and workflow for landslide susceptibility zonation&lt;/title&gt;&lt;secondary-title&gt;Earth-science reviews&lt;/secondary-title&gt;&lt;/titles&gt;&lt;periodical&gt;&lt;full-title&gt;Earth-science reviews&lt;/full-title&gt;&lt;/periodical&gt;&lt;pages&gt;104927&lt;/pages&gt;&lt;volume&gt;258&lt;/volume&gt;&lt;dates&gt;&lt;year&gt;2024&lt;/year&gt;&lt;/dates&gt;&lt;isbn&gt;0012-8252&lt;/isbn&gt;&lt;urls&gt;&lt;/urls&gt;&lt;/record&gt;&lt;/Cite&gt;&lt;/EndNote&gt;</w:instrText>
      </w:r>
      <w:r w:rsidR="005261AC">
        <w:rPr>
          <w:rFonts w:ascii="Times New Roman" w:eastAsia="Times New Roman" w:hAnsi="Times New Roman" w:cs="Times New Roman"/>
          <w:sz w:val="24"/>
          <w:szCs w:val="24"/>
        </w:rPr>
        <w:fldChar w:fldCharType="separate"/>
      </w:r>
      <w:r w:rsidR="005261AC">
        <w:rPr>
          <w:rFonts w:ascii="Times New Roman" w:eastAsia="Times New Roman" w:hAnsi="Times New Roman" w:cs="Times New Roman"/>
          <w:noProof/>
          <w:sz w:val="24"/>
          <w:szCs w:val="24"/>
        </w:rPr>
        <w:t>(Alvioli, Loche et al. 2024)</w:t>
      </w:r>
      <w:r w:rsidR="005261A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Experiments comparing GNNs on the LamaH-CE dataset, which includes 859 gauges in the Danube basin, show NSE scores ranging from 0.85 to 0.90, similar to those of simpler networks like 2-layer</w:t>
      </w:r>
      <w:r w:rsidR="006D1DF8">
        <w:rPr>
          <w:rFonts w:ascii="Times New Roman" w:eastAsia="Times New Roman" w:hAnsi="Times New Roman" w:cs="Times New Roman"/>
          <w:sz w:val="24"/>
          <w:szCs w:val="24"/>
        </w:rPr>
        <w:t xml:space="preserve"> MLPs </w:t>
      </w:r>
      <w:r w:rsidR="000013A3">
        <w:rPr>
          <w:rFonts w:ascii="Times New Roman" w:eastAsia="Times New Roman" w:hAnsi="Times New Roman" w:cs="Times New Roman"/>
          <w:sz w:val="24"/>
          <w:szCs w:val="24"/>
        </w:rPr>
        <w:fldChar w:fldCharType="begin"/>
      </w:r>
      <w:r w:rsidR="000013A3">
        <w:rPr>
          <w:rFonts w:ascii="Times New Roman" w:eastAsia="Times New Roman" w:hAnsi="Times New Roman" w:cs="Times New Roman"/>
          <w:sz w:val="24"/>
          <w:szCs w:val="24"/>
        </w:rPr>
        <w:instrText xml:space="preserve"> ADDIN EN.CITE &lt;EndNote&gt;&lt;Cite&gt;&lt;Author&gt;Kirschstein&lt;/Author&gt;&lt;Year&gt;2024&lt;/Year&gt;&lt;RecNum&gt;8&lt;/RecNum&gt;&lt;DisplayText&gt;(Kirschstein and Sun 2024)&lt;/DisplayText&gt;&lt;record&gt;&lt;rec-number&gt;8&lt;/rec-number&gt;&lt;foreign-keys&gt;&lt;key app="EN" db-id="s9zrrwzr5e5dsxeff94paep30s0tazert0sx" timestamp="1752339679"&gt;8&lt;/key&gt;&lt;/foreign-keys&gt;&lt;ref-type name="Journal Article"&gt;17&lt;/ref-type&gt;&lt;contributors&gt;&lt;authors&gt;&lt;author&gt;Kirschstein, Nikolas&lt;/author&gt;&lt;author&gt;Sun, Yixuan&lt;/author&gt;&lt;/authors&gt;&lt;/contributors&gt;&lt;titles&gt;&lt;title&gt;The merit of river network topology for neural flood forecasting&lt;/title&gt;&lt;secondary-title&gt;arXiv preprint arXiv:2405.19836&lt;/secondary-title&gt;&lt;/titles&gt;&lt;periodical&gt;&lt;full-title&gt;arXiv preprint arXiv:2405.19836&lt;/full-title&gt;&lt;/periodical&gt;&lt;dates&gt;&lt;year&gt;2024&lt;/year&gt;&lt;/dates&gt;&lt;urls&gt;&lt;/urls&gt;&lt;/record&gt;&lt;/Cite&gt;&lt;/EndNote&gt;</w:instrText>
      </w:r>
      <w:r w:rsidR="000013A3">
        <w:rPr>
          <w:rFonts w:ascii="Times New Roman" w:eastAsia="Times New Roman" w:hAnsi="Times New Roman" w:cs="Times New Roman"/>
          <w:sz w:val="24"/>
          <w:szCs w:val="24"/>
        </w:rPr>
        <w:fldChar w:fldCharType="separate"/>
      </w:r>
      <w:r w:rsidR="000013A3">
        <w:rPr>
          <w:rFonts w:ascii="Times New Roman" w:eastAsia="Times New Roman" w:hAnsi="Times New Roman" w:cs="Times New Roman"/>
          <w:noProof/>
          <w:sz w:val="24"/>
          <w:szCs w:val="24"/>
        </w:rPr>
        <w:t>(Kirschstein and Sun 2024)</w:t>
      </w:r>
      <w:r w:rsidR="000013A3">
        <w:rPr>
          <w:rFonts w:ascii="Times New Roman" w:eastAsia="Times New Roman" w:hAnsi="Times New Roman" w:cs="Times New Roman"/>
          <w:sz w:val="24"/>
          <w:szCs w:val="24"/>
        </w:rPr>
        <w:fldChar w:fldCharType="end"/>
      </w:r>
      <w:r w:rsidR="000013A3">
        <w:rPr>
          <w:rFonts w:ascii="Times New Roman" w:eastAsia="Times New Roman" w:hAnsi="Times New Roman" w:cs="Times New Roman"/>
          <w:sz w:val="24"/>
          <w:szCs w:val="24"/>
        </w:rPr>
        <w:t xml:space="preserve"> </w:t>
      </w:r>
      <w:r w:rsidR="00222465">
        <w:rPr>
          <w:rFonts w:ascii="Times New Roman" w:eastAsia="Times New Roman" w:hAnsi="Times New Roman" w:cs="Times New Roman"/>
          <w:sz w:val="24"/>
          <w:szCs w:val="24"/>
        </w:rPr>
        <w:fldChar w:fldCharType="begin"/>
      </w:r>
      <w:r w:rsidR="00222465">
        <w:rPr>
          <w:rFonts w:ascii="Times New Roman" w:eastAsia="Times New Roman" w:hAnsi="Times New Roman" w:cs="Times New Roman"/>
          <w:sz w:val="24"/>
          <w:szCs w:val="24"/>
        </w:rPr>
        <w:instrText xml:space="preserve"> ADDIN EN.CITE &lt;EndNote&gt;&lt;Cite&gt;&lt;Author&gt;Klingler&lt;/Author&gt;&lt;Year&gt;2021&lt;/Year&gt;&lt;RecNum&gt;15&lt;/RecNum&gt;&lt;DisplayText&gt;(Klingler, Schulz et al. 2021)&lt;/DisplayText&gt;&lt;record&gt;&lt;rec-number&gt;15&lt;/rec-number&gt;&lt;foreign-keys&gt;&lt;key app="EN" db-id="s9zrrwzr5e5dsxeff94paep30s0tazert0sx" timestamp="1752346799"&gt;15&lt;/key&gt;&lt;/foreign-keys&gt;&lt;ref-type name="Journal Article"&gt;17&lt;/ref-type&gt;&lt;contributors&gt;&lt;authors&gt;&lt;author&gt;Klingler, Christoph&lt;/author&gt;&lt;author&gt;Schulz, Karsten&lt;/author&gt;&lt;author&gt;Herrnegger, Mathew&lt;/author&gt;&lt;/authors&gt;&lt;/contributors&gt;&lt;titles&gt;&lt;title&gt;Lamah| large-sample data for hydrology and environmental sciences for central europe&lt;/title&gt;&lt;secondary-title&gt;Earth System Science Data Discussions&lt;/secondary-title&gt;&lt;/titles&gt;&lt;periodical&gt;&lt;full-title&gt;Earth System Science Data Discussions&lt;/full-title&gt;&lt;/periodical&gt;&lt;pages&gt;1-46&lt;/pages&gt;&lt;volume&gt;2021&lt;/volume&gt;&lt;dates&gt;&lt;year&gt;2021&lt;/year&gt;&lt;/dates&gt;&lt;isbn&gt;1866-3591&lt;/isbn&gt;&lt;urls&gt;&lt;/urls&gt;&lt;/record&gt;&lt;/Cite&gt;&lt;/EndNote&gt;</w:instrText>
      </w:r>
      <w:r w:rsidR="00222465">
        <w:rPr>
          <w:rFonts w:ascii="Times New Roman" w:eastAsia="Times New Roman" w:hAnsi="Times New Roman" w:cs="Times New Roman"/>
          <w:sz w:val="24"/>
          <w:szCs w:val="24"/>
        </w:rPr>
        <w:fldChar w:fldCharType="separate"/>
      </w:r>
      <w:r w:rsidR="00222465">
        <w:rPr>
          <w:rFonts w:ascii="Times New Roman" w:eastAsia="Times New Roman" w:hAnsi="Times New Roman" w:cs="Times New Roman"/>
          <w:noProof/>
          <w:sz w:val="24"/>
          <w:szCs w:val="24"/>
        </w:rPr>
        <w:t>(Klingler, Schulz et al. 2021)</w:t>
      </w:r>
      <w:r w:rsidR="0022246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Interestingly, learned edge weights do not necessarily align with physical attributes such as st</w:t>
      </w:r>
      <w:r w:rsidR="0015000A">
        <w:rPr>
          <w:rFonts w:ascii="Times New Roman" w:eastAsia="Times New Roman" w:hAnsi="Times New Roman" w:cs="Times New Roman"/>
          <w:sz w:val="24"/>
          <w:szCs w:val="24"/>
        </w:rPr>
        <w:t>ream length or slope, indicating</w:t>
      </w:r>
      <w:r>
        <w:rPr>
          <w:rFonts w:ascii="Times New Roman" w:eastAsia="Times New Roman" w:hAnsi="Times New Roman" w:cs="Times New Roman"/>
          <w:sz w:val="24"/>
          <w:szCs w:val="24"/>
        </w:rPr>
        <w:t xml:space="preserve"> that stat</w:t>
      </w:r>
      <w:r w:rsidR="005F3C8F">
        <w:rPr>
          <w:rFonts w:ascii="Times New Roman" w:eastAsia="Times New Roman" w:hAnsi="Times New Roman" w:cs="Times New Roman"/>
          <w:sz w:val="24"/>
          <w:szCs w:val="24"/>
        </w:rPr>
        <w:t>ic graph topologies have limited</w:t>
      </w:r>
      <w:r>
        <w:rPr>
          <w:rFonts w:ascii="Times New Roman" w:eastAsia="Times New Roman" w:hAnsi="Times New Roman" w:cs="Times New Roman"/>
          <w:sz w:val="24"/>
          <w:szCs w:val="24"/>
        </w:rPr>
        <w:t xml:space="preserve"> predictive power</w:t>
      </w:r>
      <w:r w:rsidR="00B31F6E">
        <w:rPr>
          <w:rFonts w:ascii="Times New Roman" w:eastAsia="Times New Roman" w:hAnsi="Times New Roman" w:cs="Times New Roman"/>
          <w:sz w:val="24"/>
          <w:szCs w:val="24"/>
        </w:rPr>
        <w:t xml:space="preserve"> </w:t>
      </w:r>
      <w:r w:rsidR="00B31F6E">
        <w:rPr>
          <w:rFonts w:ascii="Times New Roman" w:eastAsia="Times New Roman" w:hAnsi="Times New Roman" w:cs="Times New Roman"/>
          <w:sz w:val="24"/>
          <w:szCs w:val="24"/>
        </w:rPr>
        <w:fldChar w:fldCharType="begin"/>
      </w:r>
      <w:r w:rsidR="00B31F6E">
        <w:rPr>
          <w:rFonts w:ascii="Times New Roman" w:eastAsia="Times New Roman" w:hAnsi="Times New Roman" w:cs="Times New Roman"/>
          <w:sz w:val="24"/>
          <w:szCs w:val="24"/>
        </w:rPr>
        <w:instrText xml:space="preserve"> ADDIN EN.CITE &lt;EndNote&gt;&lt;Cite&gt;&lt;Author&gt;Bentivoglio&lt;/Author&gt;&lt;Year&gt;2022&lt;/Year&gt;&lt;RecNum&gt;43&lt;/RecNum&gt;&lt;DisplayText&gt;(Bentivoglio, Isufi et al. 2022)&lt;/DisplayText&gt;&lt;record&gt;&lt;rec-number&gt;43&lt;/rec-number&gt;&lt;foreign-keys&gt;&lt;key app="EN" db-id="s9zrrwzr5e5dsxeff94paep30s0tazert0sx" timestamp="1756058700"&gt;43&lt;/key&gt;&lt;/foreign-keys&gt;&lt;ref-type name="Journal Article"&gt;17&lt;/ref-type&gt;&lt;contributors&gt;&lt;authors&gt;&lt;author&gt;Bentivoglio, Roberto&lt;/author&gt;&lt;author&gt;Isufi, Elvin&lt;/author&gt;&lt;author&gt;Jonkman, Sebastian Nicolaas&lt;/author&gt;&lt;author&gt;Taormina, Riccardo&lt;/author&gt;&lt;/authors&gt;&lt;/contributors&gt;&lt;titles&gt;&lt;title&gt;Deep learning methods for flood mapping: a review of existing applications and future research directions&lt;/title&gt;&lt;secondary-title&gt;Hydrology and Earth System Sciences Discussions&lt;/secondary-title&gt;&lt;/titles&gt;&lt;periodical&gt;&lt;full-title&gt;Hydrology and Earth System Sciences Discussions&lt;/full-title&gt;&lt;/periodical&gt;&lt;pages&gt;1-50&lt;/pages&gt;&lt;volume&gt;2022&lt;/volume&gt;&lt;dates&gt;&lt;year&gt;2022&lt;/year&gt;&lt;/dates&gt;&lt;isbn&gt;1812-2116&lt;/isbn&gt;&lt;urls&gt;&lt;/urls&gt;&lt;/record&gt;&lt;/Cite&gt;&lt;/EndNote&gt;</w:instrText>
      </w:r>
      <w:r w:rsidR="00B31F6E">
        <w:rPr>
          <w:rFonts w:ascii="Times New Roman" w:eastAsia="Times New Roman" w:hAnsi="Times New Roman" w:cs="Times New Roman"/>
          <w:sz w:val="24"/>
          <w:szCs w:val="24"/>
        </w:rPr>
        <w:fldChar w:fldCharType="separate"/>
      </w:r>
      <w:r w:rsidR="00B31F6E">
        <w:rPr>
          <w:rFonts w:ascii="Times New Roman" w:eastAsia="Times New Roman" w:hAnsi="Times New Roman" w:cs="Times New Roman"/>
          <w:noProof/>
          <w:sz w:val="24"/>
          <w:szCs w:val="24"/>
        </w:rPr>
        <w:t>(Bentivoglio, Isufi et al. 2022)</w:t>
      </w:r>
      <w:r w:rsidR="00B31F6E">
        <w:rPr>
          <w:rFonts w:ascii="Times New Roman" w:eastAsia="Times New Roman" w:hAnsi="Times New Roman" w:cs="Times New Roman"/>
          <w:sz w:val="24"/>
          <w:szCs w:val="24"/>
        </w:rPr>
        <w:fldChar w:fldCharType="end"/>
      </w:r>
      <w:r w:rsidR="00120692">
        <w:rPr>
          <w:rFonts w:ascii="Times New Roman" w:eastAsia="Times New Roman" w:hAnsi="Times New Roman" w:cs="Times New Roman"/>
          <w:sz w:val="24"/>
          <w:szCs w:val="24"/>
        </w:rPr>
        <w:t xml:space="preserve"> </w:t>
      </w:r>
      <w:r w:rsidR="00120692">
        <w:rPr>
          <w:rFonts w:ascii="Times New Roman" w:eastAsia="Times New Roman" w:hAnsi="Times New Roman" w:cs="Times New Roman"/>
          <w:sz w:val="24"/>
          <w:szCs w:val="24"/>
        </w:rPr>
        <w:fldChar w:fldCharType="begin"/>
      </w:r>
      <w:r w:rsidR="00120692">
        <w:rPr>
          <w:rFonts w:ascii="Times New Roman" w:eastAsia="Times New Roman" w:hAnsi="Times New Roman" w:cs="Times New Roman"/>
          <w:sz w:val="24"/>
          <w:szCs w:val="24"/>
        </w:rPr>
        <w:instrText xml:space="preserve"> ADDIN EN.CITE &lt;EndNote&gt;&lt;Cite&gt;&lt;Author&gt;Yang&lt;/Author&gt;&lt;Year&gt;2023&lt;/Year&gt;&lt;RecNum&gt;52&lt;/RecNum&gt;&lt;DisplayText&gt;(Yang, Zhang et al. 2023)&lt;/DisplayText&gt;&lt;record&gt;&lt;rec-number&gt;52&lt;/rec-number&gt;&lt;foreign-keys&gt;&lt;key app="EN" db-id="s9zrrwzr5e5dsxeff94paep30s0tazert0sx" timestamp="1756106400"&gt;52&lt;/key&gt;&lt;/foreign-keys&gt;&lt;ref-type name="Journal Article"&gt;17&lt;/ref-type&gt;&lt;contributors&gt;&lt;authors&gt;&lt;author&gt;Yang, Shuai&lt;/author&gt;&lt;author&gt;Zhang, Yueqin&lt;/author&gt;&lt;author&gt;Zhang, Zehua&lt;/author&gt;&lt;/authors&gt;&lt;/contributors&gt;&lt;titles&gt;&lt;title&gt;Runoff prediction based on dynamic spatiotemporal graph neural network&lt;/title&gt;&lt;secondary-title&gt;Water&lt;/secondary-title&gt;&lt;/titles&gt;&lt;periodical&gt;&lt;full-title&gt;Water&lt;/full-title&gt;&lt;/periodical&gt;&lt;pages&gt;2463&lt;/pages&gt;&lt;volume&gt;15&lt;/volume&gt;&lt;number&gt;13&lt;/number&gt;&lt;dates&gt;&lt;year&gt;2023&lt;/year&gt;&lt;/dates&gt;&lt;isbn&gt;2073-4441&lt;/isbn&gt;&lt;urls&gt;&lt;/urls&gt;&lt;/record&gt;&lt;/Cite&gt;&lt;/EndNote&gt;</w:instrText>
      </w:r>
      <w:r w:rsidR="00120692">
        <w:rPr>
          <w:rFonts w:ascii="Times New Roman" w:eastAsia="Times New Roman" w:hAnsi="Times New Roman" w:cs="Times New Roman"/>
          <w:sz w:val="24"/>
          <w:szCs w:val="24"/>
        </w:rPr>
        <w:fldChar w:fldCharType="separate"/>
      </w:r>
      <w:r w:rsidR="00120692">
        <w:rPr>
          <w:rFonts w:ascii="Times New Roman" w:eastAsia="Times New Roman" w:hAnsi="Times New Roman" w:cs="Times New Roman"/>
          <w:noProof/>
          <w:sz w:val="24"/>
          <w:szCs w:val="24"/>
        </w:rPr>
        <w:t>(Yang, Zhang et al. 2023)</w:t>
      </w:r>
      <w:r w:rsidR="0012069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How</w:t>
      </w:r>
      <w:r w:rsidR="00A17880">
        <w:rPr>
          <w:rFonts w:ascii="Times New Roman" w:eastAsia="Times New Roman" w:hAnsi="Times New Roman" w:cs="Times New Roman"/>
          <w:sz w:val="24"/>
          <w:szCs w:val="24"/>
        </w:rPr>
        <w:t>ever, dynamic graph adaptations</w:t>
      </w:r>
      <w:r w:rsidR="00B31F6E">
        <w:rPr>
          <w:rFonts w:ascii="Times New Roman" w:eastAsia="Times New Roman" w:hAnsi="Times New Roman" w:cs="Times New Roman"/>
          <w:sz w:val="24"/>
          <w:szCs w:val="24"/>
        </w:rPr>
        <w:t xml:space="preserve"> </w:t>
      </w:r>
      <w:r w:rsidR="00B31F6E">
        <w:rPr>
          <w:rFonts w:ascii="Times New Roman" w:eastAsia="Times New Roman" w:hAnsi="Times New Roman" w:cs="Times New Roman"/>
          <w:sz w:val="24"/>
          <w:szCs w:val="24"/>
        </w:rPr>
        <w:fldChar w:fldCharType="begin"/>
      </w:r>
      <w:r w:rsidR="00B31F6E">
        <w:rPr>
          <w:rFonts w:ascii="Times New Roman" w:eastAsia="Times New Roman" w:hAnsi="Times New Roman" w:cs="Times New Roman"/>
          <w:sz w:val="24"/>
          <w:szCs w:val="24"/>
        </w:rPr>
        <w:instrText xml:space="preserve"> ADDIN EN.CITE &lt;EndNote&gt;&lt;Cite&gt;&lt;Author&gt;Kazadi&lt;/Author&gt;&lt;Year&gt;2024&lt;/Year&gt;&lt;RecNum&gt;42&lt;/RecNum&gt;&lt;DisplayText&gt;(Kazadi, Doss-Gollin et al. 2024)&lt;/DisplayText&gt;&lt;record&gt;&lt;rec-number&gt;42&lt;/rec-number&gt;&lt;foreign-keys&gt;&lt;key app="EN" db-id="s9zrrwzr5e5dsxeff94paep30s0tazert0sx" timestamp="1756058477"&gt;42&lt;/key&gt;&lt;/foreign-keys&gt;&lt;ref-type name="Journal Article"&gt;17&lt;/ref-type&gt;&lt;contributors&gt;&lt;authors&gt;&lt;author&gt;Kazadi, Arnold&lt;/author&gt;&lt;author&gt;Doss-Gollin, James&lt;/author&gt;&lt;author&gt;Sebastian, Antonia&lt;/author&gt;&lt;author&gt;Silva, Arlei&lt;/author&gt;&lt;/authors&gt;&lt;/contributors&gt;&lt;titles&gt;&lt;title&gt;FloodGNN-GRU: a spatio-temporal graph neural network for flood prediction&lt;/title&gt;&lt;secondary-title&gt;Environmental Data Science&lt;/secondary-title&gt;&lt;/titles&gt;&lt;periodical&gt;&lt;full-title&gt;Environmental Data Science&lt;/full-title&gt;&lt;/periodical&gt;&lt;pages&gt;e21&lt;/pages&gt;&lt;volume&gt;3&lt;/volume&gt;&lt;dates&gt;&lt;year&gt;2024&lt;/year&gt;&lt;/dates&gt;&lt;isbn&gt;2634-4602&lt;/isbn&gt;&lt;urls&gt;&lt;/urls&gt;&lt;/record&gt;&lt;/Cite&gt;&lt;/EndNote&gt;</w:instrText>
      </w:r>
      <w:r w:rsidR="00B31F6E">
        <w:rPr>
          <w:rFonts w:ascii="Times New Roman" w:eastAsia="Times New Roman" w:hAnsi="Times New Roman" w:cs="Times New Roman"/>
          <w:sz w:val="24"/>
          <w:szCs w:val="24"/>
        </w:rPr>
        <w:fldChar w:fldCharType="separate"/>
      </w:r>
      <w:r w:rsidR="00B31F6E">
        <w:rPr>
          <w:rFonts w:ascii="Times New Roman" w:eastAsia="Times New Roman" w:hAnsi="Times New Roman" w:cs="Times New Roman"/>
          <w:noProof/>
          <w:sz w:val="24"/>
          <w:szCs w:val="24"/>
        </w:rPr>
        <w:t>(Kazadi, Doss-Gollin et al. 2024)</w:t>
      </w:r>
      <w:r w:rsidR="00B31F6E">
        <w:rPr>
          <w:rFonts w:ascii="Times New Roman" w:eastAsia="Times New Roman" w:hAnsi="Times New Roman" w:cs="Times New Roman"/>
          <w:sz w:val="24"/>
          <w:szCs w:val="24"/>
        </w:rPr>
        <w:fldChar w:fldCharType="end"/>
      </w:r>
      <w:r w:rsidR="00E42D02">
        <w:rPr>
          <w:rFonts w:ascii="Times New Roman" w:eastAsia="Times New Roman" w:hAnsi="Times New Roman" w:cs="Times New Roman"/>
          <w:sz w:val="24"/>
          <w:szCs w:val="24"/>
        </w:rPr>
        <w:t>,</w:t>
      </w:r>
      <w:r w:rsidR="00A178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where connections are modified ba</w:t>
      </w:r>
      <w:r w:rsidR="00E42D02">
        <w:rPr>
          <w:rFonts w:ascii="Times New Roman" w:eastAsia="Times New Roman" w:hAnsi="Times New Roman" w:cs="Times New Roman"/>
          <w:sz w:val="24"/>
          <w:szCs w:val="24"/>
        </w:rPr>
        <w:t>sed on the hydrological context</w:t>
      </w:r>
      <w:r w:rsidR="00F24B96">
        <w:rPr>
          <w:rFonts w:ascii="Times New Roman" w:eastAsia="Times New Roman" w:hAnsi="Times New Roman" w:cs="Times New Roman"/>
          <w:sz w:val="24"/>
          <w:szCs w:val="24"/>
        </w:rPr>
        <w:t>,</w:t>
      </w:r>
      <w:r w:rsidR="00E42D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improved accuracy by approximately 10% in catchments with high flow variability, highlighting the importance of the time variable in flood-prone </w:t>
      </w:r>
      <w:r w:rsidR="005548ED">
        <w:rPr>
          <w:rFonts w:ascii="Times New Roman" w:eastAsia="Times New Roman" w:hAnsi="Times New Roman" w:cs="Times New Roman"/>
          <w:sz w:val="24"/>
          <w:szCs w:val="24"/>
        </w:rPr>
        <w:t>regions</w:t>
      </w:r>
      <w:r w:rsidR="006212A1">
        <w:rPr>
          <w:rFonts w:ascii="Times New Roman" w:eastAsia="Times New Roman" w:hAnsi="Times New Roman" w:cs="Times New Roman"/>
          <w:sz w:val="24"/>
          <w:szCs w:val="24"/>
        </w:rPr>
        <w:t xml:space="preserve"> </w:t>
      </w:r>
      <w:r w:rsidR="006212A1">
        <w:rPr>
          <w:rFonts w:ascii="Times New Roman" w:eastAsia="Times New Roman" w:hAnsi="Times New Roman" w:cs="Times New Roman"/>
          <w:sz w:val="24"/>
          <w:szCs w:val="24"/>
        </w:rPr>
        <w:fldChar w:fldCharType="begin"/>
      </w:r>
      <w:r w:rsidR="006212A1">
        <w:rPr>
          <w:rFonts w:ascii="Times New Roman" w:eastAsia="Times New Roman" w:hAnsi="Times New Roman" w:cs="Times New Roman"/>
          <w:sz w:val="24"/>
          <w:szCs w:val="24"/>
        </w:rPr>
        <w:instrText xml:space="preserve"> ADDIN EN.CITE &lt;EndNote&gt;&lt;Cite&gt;&lt;Author&gt;Roudbari&lt;/Author&gt;&lt;Year&gt;2024&lt;/Year&gt;&lt;RecNum&gt;45&lt;/RecNum&gt;&lt;DisplayText&gt;(Roudbari, Punekar et al. 2024)&lt;/DisplayText&gt;&lt;record&gt;&lt;rec-number&gt;45&lt;/rec-number&gt;&lt;foreign-keys&gt;&lt;key app="EN" db-id="s9zrrwzr5e5dsxeff94paep30s0tazert0sx" timestamp="1756059295"&gt;45&lt;/key&gt;&lt;/foreign-keys&gt;&lt;ref-type name="Journal Article"&gt;17&lt;/ref-type&gt;&lt;contributors&gt;&lt;authors&gt;&lt;author&gt;Roudbari, Naghmeh Shafiee&lt;/author&gt;&lt;author&gt;Punekar, Shubham Rajeev&lt;/author&gt;&lt;author&gt;Patterson, Zachary&lt;/author&gt;&lt;author&gt;Eicker, Ursula&lt;/author&gt;&lt;author&gt;Poullis, Charalambos&lt;/author&gt;&lt;/authors&gt;&lt;/contributors&gt;&lt;titles&gt;&lt;title&gt;From data to action in flood forecasting leveraging graph neural networks and digital twin visualization&lt;/title&gt;&lt;secondary-title&gt;Scientific reports&lt;/secondary-title&gt;&lt;/titles&gt;&lt;periodical&gt;&lt;full-title&gt;Scientific Reports&lt;/full-title&gt;&lt;/periodical&gt;&lt;pages&gt;18571&lt;/pages&gt;&lt;volume&gt;14&lt;/volume&gt;&lt;number&gt;1&lt;/number&gt;&lt;dates&gt;&lt;year&gt;2024&lt;/year&gt;&lt;/dates&gt;&lt;isbn&gt;2045-2322&lt;/isbn&gt;&lt;urls&gt;&lt;/urls&gt;&lt;/record&gt;&lt;/Cite&gt;&lt;/EndNote&gt;</w:instrText>
      </w:r>
      <w:r w:rsidR="006212A1">
        <w:rPr>
          <w:rFonts w:ascii="Times New Roman" w:eastAsia="Times New Roman" w:hAnsi="Times New Roman" w:cs="Times New Roman"/>
          <w:sz w:val="24"/>
          <w:szCs w:val="24"/>
        </w:rPr>
        <w:fldChar w:fldCharType="separate"/>
      </w:r>
      <w:r w:rsidR="006212A1">
        <w:rPr>
          <w:rFonts w:ascii="Times New Roman" w:eastAsia="Times New Roman" w:hAnsi="Times New Roman" w:cs="Times New Roman"/>
          <w:noProof/>
          <w:sz w:val="24"/>
          <w:szCs w:val="24"/>
        </w:rPr>
        <w:t>(Roudbari, Punekar et al. 2024)</w:t>
      </w:r>
      <w:r w:rsidR="006212A1">
        <w:rPr>
          <w:rFonts w:ascii="Times New Roman" w:eastAsia="Times New Roman" w:hAnsi="Times New Roman" w:cs="Times New Roman"/>
          <w:sz w:val="24"/>
          <w:szCs w:val="24"/>
        </w:rPr>
        <w:fldChar w:fldCharType="end"/>
      </w:r>
      <w:r w:rsidR="005548ED">
        <w:rPr>
          <w:rFonts w:ascii="Times New Roman" w:eastAsia="Times New Roman" w:hAnsi="Times New Roman" w:cs="Times New Roman"/>
          <w:sz w:val="24"/>
          <w:szCs w:val="24"/>
        </w:rPr>
        <w:t xml:space="preserve"> </w:t>
      </w:r>
      <w:r w:rsidR="00523451">
        <w:rPr>
          <w:rFonts w:ascii="Times New Roman" w:eastAsia="Times New Roman" w:hAnsi="Times New Roman" w:cs="Times New Roman"/>
          <w:sz w:val="24"/>
          <w:szCs w:val="24"/>
        </w:rPr>
        <w:fldChar w:fldCharType="begin"/>
      </w:r>
      <w:r w:rsidR="00523451">
        <w:rPr>
          <w:rFonts w:ascii="Times New Roman" w:eastAsia="Times New Roman" w:hAnsi="Times New Roman" w:cs="Times New Roman"/>
          <w:sz w:val="24"/>
          <w:szCs w:val="24"/>
        </w:rPr>
        <w:instrText xml:space="preserve"> ADDIN EN.CITE &lt;EndNote&gt;&lt;Cite&gt;&lt;Author&gt;Jin&lt;/Author&gt;&lt;Year&gt;2023&lt;/Year&gt;&lt;RecNum&gt;17&lt;/RecNum&gt;&lt;DisplayText&gt;(Jin, Liang et al. 2023)&lt;/DisplayText&gt;&lt;record&gt;&lt;rec-number&gt;17&lt;/rec-number&gt;&lt;foreign-keys&gt;&lt;key app="EN" db-id="s9zrrwzr5e5dsxeff94paep30s0tazert0sx" timestamp="1752348795"&gt;17&lt;/key&gt;&lt;/foreign-keys&gt;&lt;ref-type name="Journal Article"&gt;17&lt;/ref-type&gt;&lt;contributors&gt;&lt;authors&gt;&lt;author&gt;Jin, Guangyin&lt;/author&gt;&lt;author&gt;Liang, Yuxuan&lt;/author&gt;&lt;author&gt;Fang, Yuchen&lt;/author&gt;&lt;author&gt;Shao, Zezhi&lt;/author&gt;&lt;author&gt;Huang, Jincai&lt;/author&gt;&lt;author&gt;Zhang, Junbo&lt;/author&gt;&lt;author&gt;Zheng, Yu&lt;/author&gt;&lt;/authors&gt;&lt;/contributors&gt;&lt;titles&gt;&lt;title&gt;Spatio-temporal graph neural networks for predictive learning in urban computing: A survey&lt;/title&gt;&lt;secondary-title&gt;IEEE transactions on knowledge and data engineering&lt;/secondary-title&gt;&lt;/titles&gt;&lt;periodical&gt;&lt;full-title&gt;IEEE transactions on knowledge and data engineering&lt;/full-title&gt;&lt;/periodical&gt;&lt;pages&gt;5388-5408&lt;/pages&gt;&lt;volume&gt;36&lt;/volume&gt;&lt;number&gt;10&lt;/number&gt;&lt;dates&gt;&lt;year&gt;2023&lt;/year&gt;&lt;/dates&gt;&lt;isbn&gt;1041-4347&lt;/isbn&gt;&lt;urls&gt;&lt;/urls&gt;&lt;/record&gt;&lt;/Cite&gt;&lt;/EndNote&gt;</w:instrText>
      </w:r>
      <w:r w:rsidR="00523451">
        <w:rPr>
          <w:rFonts w:ascii="Times New Roman" w:eastAsia="Times New Roman" w:hAnsi="Times New Roman" w:cs="Times New Roman"/>
          <w:sz w:val="24"/>
          <w:szCs w:val="24"/>
        </w:rPr>
        <w:fldChar w:fldCharType="separate"/>
      </w:r>
      <w:r w:rsidR="00523451">
        <w:rPr>
          <w:rFonts w:ascii="Times New Roman" w:eastAsia="Times New Roman" w:hAnsi="Times New Roman" w:cs="Times New Roman"/>
          <w:noProof/>
          <w:sz w:val="24"/>
          <w:szCs w:val="24"/>
        </w:rPr>
        <w:t>(Jin, Liang et al. 2023)</w:t>
      </w:r>
      <w:r w:rsidR="0052345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44247605" w14:textId="77777777" w:rsidR="009E4FB6" w:rsidRDefault="00381F51">
      <w:pPr>
        <w:pStyle w:val="ListParagraph"/>
        <w:numPr>
          <w:ilvl w:val="1"/>
          <w:numId w:val="1"/>
        </w:num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Transformer Architectures for Hydrological Time Series</w:t>
      </w:r>
    </w:p>
    <w:p w14:paraId="45D0758F" w14:textId="2DC2453C" w:rsidR="009E4FB6" w:rsidRDefault="00CD2B29">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 models are used to handle time-series data with longer dependency range</w:t>
      </w:r>
      <w:r w:rsidR="00523451">
        <w:rPr>
          <w:rFonts w:ascii="Times New Roman" w:eastAsia="Times New Roman" w:hAnsi="Times New Roman" w:cs="Times New Roman"/>
          <w:sz w:val="24"/>
          <w:szCs w:val="24"/>
        </w:rPr>
        <w:t xml:space="preserve">s </w:t>
      </w:r>
      <w:r w:rsidR="00CE07FF">
        <w:rPr>
          <w:rFonts w:ascii="Times New Roman" w:eastAsia="Times New Roman" w:hAnsi="Times New Roman" w:cs="Times New Roman"/>
          <w:sz w:val="24"/>
          <w:szCs w:val="24"/>
        </w:rPr>
        <w:fldChar w:fldCharType="begin"/>
      </w:r>
      <w:r w:rsidR="00CE07FF">
        <w:rPr>
          <w:rFonts w:ascii="Times New Roman" w:eastAsia="Times New Roman" w:hAnsi="Times New Roman" w:cs="Times New Roman"/>
          <w:sz w:val="24"/>
          <w:szCs w:val="24"/>
        </w:rPr>
        <w:instrText xml:space="preserve"> ADDIN EN.CITE &lt;EndNote&gt;&lt;Cite&gt;&lt;Author&gt;Vaswani&lt;/Author&gt;&lt;Year&gt;2017&lt;/Year&gt;&lt;RecNum&gt;19&lt;/RecNum&gt;&lt;DisplayText&gt;(Vaswani, Shazeer et al. 2017)&lt;/DisplayText&gt;&lt;record&gt;&lt;rec-number&gt;19&lt;/rec-number&gt;&lt;foreign-keys&gt;&lt;key app="EN" db-id="s9zrrwzr5e5dsxeff94paep30s0tazert0sx" timestamp="1752349776"&gt;19&lt;/key&gt;&lt;/foreign-keys&gt;&lt;ref-type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CE07FF">
        <w:rPr>
          <w:rFonts w:ascii="Times New Roman" w:eastAsia="Times New Roman" w:hAnsi="Times New Roman" w:cs="Times New Roman"/>
          <w:sz w:val="24"/>
          <w:szCs w:val="24"/>
        </w:rPr>
        <w:fldChar w:fldCharType="separate"/>
      </w:r>
      <w:r w:rsidR="00CE07FF">
        <w:rPr>
          <w:rFonts w:ascii="Times New Roman" w:eastAsia="Times New Roman" w:hAnsi="Times New Roman" w:cs="Times New Roman"/>
          <w:noProof/>
          <w:sz w:val="24"/>
          <w:szCs w:val="24"/>
        </w:rPr>
        <w:t>(Vaswani, Shazeer et al. 2017)</w:t>
      </w:r>
      <w:r w:rsidR="00CE07F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They were </w:t>
      </w:r>
      <w:r w:rsidR="00523451">
        <w:rPr>
          <w:rFonts w:ascii="Times New Roman" w:eastAsia="Times New Roman" w:hAnsi="Times New Roman" w:cs="Times New Roman"/>
          <w:sz w:val="24"/>
          <w:szCs w:val="24"/>
        </w:rPr>
        <w:t>initially</w:t>
      </w:r>
      <w:r>
        <w:rPr>
          <w:rFonts w:ascii="Times New Roman" w:eastAsia="Times New Roman" w:hAnsi="Times New Roman" w:cs="Times New Roman"/>
          <w:sz w:val="24"/>
          <w:szCs w:val="24"/>
        </w:rPr>
        <w:t xml:space="preserve"> developed for natural language processing. Transformers can manage larger-scale hydrological challenges more effectively than LSTMs, and in flood-prone basins, combining them with Graph Attention Networks (GATs) results in up to 12% lower RMSE than LSTM-based models for abundance-only flood peak and seasonal flow</w:t>
      </w:r>
      <w:r w:rsidR="00CE07FF">
        <w:rPr>
          <w:rFonts w:ascii="Times New Roman" w:eastAsia="Times New Roman" w:hAnsi="Times New Roman" w:cs="Times New Roman"/>
          <w:sz w:val="24"/>
          <w:szCs w:val="24"/>
        </w:rPr>
        <w:t xml:space="preserve"> models</w:t>
      </w:r>
      <w:r w:rsidR="00933E58">
        <w:rPr>
          <w:rFonts w:ascii="Times New Roman" w:eastAsia="Times New Roman" w:hAnsi="Times New Roman" w:cs="Times New Roman"/>
          <w:sz w:val="24"/>
          <w:szCs w:val="24"/>
        </w:rPr>
        <w:t xml:space="preserve"> </w:t>
      </w:r>
      <w:r w:rsidR="00933E58">
        <w:rPr>
          <w:rFonts w:ascii="Times New Roman" w:eastAsia="Times New Roman" w:hAnsi="Times New Roman" w:cs="Times New Roman"/>
          <w:sz w:val="24"/>
          <w:szCs w:val="24"/>
        </w:rPr>
        <w:fldChar w:fldCharType="begin"/>
      </w:r>
      <w:r w:rsidR="00933E58">
        <w:rPr>
          <w:rFonts w:ascii="Times New Roman" w:eastAsia="Times New Roman" w:hAnsi="Times New Roman" w:cs="Times New Roman"/>
          <w:sz w:val="24"/>
          <w:szCs w:val="24"/>
        </w:rPr>
        <w:instrText xml:space="preserve"> ADDIN EN.CITE &lt;EndNote&gt;&lt;Cite&gt;&lt;Author&gt;Jin&lt;/Author&gt;&lt;Year&gt;2023&lt;/Year&gt;&lt;RecNum&gt;57&lt;/RecNum&gt;&lt;DisplayText&gt;(Jin, Wang et al. 2023)&lt;/DisplayText&gt;&lt;record&gt;&lt;rec-number&gt;57&lt;/rec-number&gt;&lt;foreign-keys&gt;&lt;key app="EN" db-id="s9zrrwzr5e5dsxeff94paep30s0tazert0sx" timestamp="1756110516"&gt;57&lt;/key&gt;&lt;/foreign-keys&gt;&lt;ref-type name="Journal Article"&gt;17&lt;/ref-type&gt;&lt;contributors&gt;&lt;authors&gt;&lt;author&gt;Jin, Ming&lt;/author&gt;&lt;author&gt;Wang, Shiyu&lt;/author&gt;&lt;author&gt;Ma, Lintao&lt;/author&gt;&lt;author&gt;Chu, Zhixuan&lt;/author&gt;&lt;author&gt;Zhang, James Y&lt;/author&gt;&lt;author&gt;Shi, Xiaoming&lt;/author&gt;&lt;author&gt;Chen, Pin-Yu&lt;/author&gt;&lt;author&gt;Liang, Yuxuan&lt;/author&gt;&lt;author&gt;Li, Yuan-Fang&lt;/author&gt;&lt;author&gt;Pan, Shirui&lt;/author&gt;&lt;/authors&gt;&lt;/contributors&gt;&lt;titles&gt;&lt;title&gt;Time-llm: Time series forecasting by reprogramming large language models&lt;/title&gt;&lt;secondary-title&gt;arXiv preprint arXiv:2310.01728&lt;/secondary-title&gt;&lt;/titles&gt;&lt;periodical&gt;&lt;full-title&gt;arXiv preprint arXiv:2310.01728&lt;/full-title&gt;&lt;/periodical&gt;&lt;dates&gt;&lt;year&gt;2023&lt;/year&gt;&lt;/dates&gt;&lt;urls&gt;&lt;/urls&gt;&lt;/record&gt;&lt;/Cite&gt;&lt;/EndNote&gt;</w:instrText>
      </w:r>
      <w:r w:rsidR="00933E58">
        <w:rPr>
          <w:rFonts w:ascii="Times New Roman" w:eastAsia="Times New Roman" w:hAnsi="Times New Roman" w:cs="Times New Roman"/>
          <w:sz w:val="24"/>
          <w:szCs w:val="24"/>
        </w:rPr>
        <w:fldChar w:fldCharType="separate"/>
      </w:r>
      <w:r w:rsidR="00933E58">
        <w:rPr>
          <w:rFonts w:ascii="Times New Roman" w:eastAsia="Times New Roman" w:hAnsi="Times New Roman" w:cs="Times New Roman"/>
          <w:noProof/>
          <w:sz w:val="24"/>
          <w:szCs w:val="24"/>
        </w:rPr>
        <w:t>(Jin, Wang et al. 2023)</w:t>
      </w:r>
      <w:r w:rsidR="00933E58">
        <w:rPr>
          <w:rFonts w:ascii="Times New Roman" w:eastAsia="Times New Roman" w:hAnsi="Times New Roman" w:cs="Times New Roman"/>
          <w:sz w:val="24"/>
          <w:szCs w:val="24"/>
        </w:rPr>
        <w:fldChar w:fldCharType="end"/>
      </w:r>
      <w:r w:rsidR="00CE07FF">
        <w:rPr>
          <w:rFonts w:ascii="Times New Roman" w:eastAsia="Times New Roman" w:hAnsi="Times New Roman" w:cs="Times New Roman"/>
          <w:sz w:val="24"/>
          <w:szCs w:val="24"/>
        </w:rPr>
        <w:t xml:space="preserve"> </w:t>
      </w:r>
      <w:r w:rsidR="00110B44">
        <w:rPr>
          <w:rFonts w:ascii="Times New Roman" w:eastAsia="Times New Roman" w:hAnsi="Times New Roman" w:cs="Times New Roman"/>
          <w:sz w:val="24"/>
          <w:szCs w:val="24"/>
        </w:rPr>
        <w:fldChar w:fldCharType="begin"/>
      </w:r>
      <w:r w:rsidR="00110B44">
        <w:rPr>
          <w:rFonts w:ascii="Times New Roman" w:eastAsia="Times New Roman" w:hAnsi="Times New Roman" w:cs="Times New Roman"/>
          <w:sz w:val="24"/>
          <w:szCs w:val="24"/>
        </w:rPr>
        <w:instrText xml:space="preserve"> ADDIN EN.CITE &lt;EndNote&gt;&lt;Cite&gt;&lt;Author&gt;Jin&lt;/Author&gt;&lt;Year&gt;2023&lt;/Year&gt;&lt;RecNum&gt;17&lt;/RecNum&gt;&lt;DisplayText&gt;(Jin, Liang et al. 2023)&lt;/DisplayText&gt;&lt;record&gt;&lt;rec-number&gt;17&lt;/rec-number&gt;&lt;foreign-keys&gt;&lt;key app="EN" db-id="s9zrrwzr5e5dsxeff94paep30s0tazert0sx" timestamp="1752348795"&gt;17&lt;/key&gt;&lt;/foreign-keys&gt;&lt;ref-type name="Journal Article"&gt;17&lt;/ref-type&gt;&lt;contributors&gt;&lt;authors&gt;&lt;author&gt;Jin, Guangyin&lt;/author&gt;&lt;author&gt;Liang, Yuxuan&lt;/author&gt;&lt;author&gt;Fang, Yuchen&lt;/author&gt;&lt;author&gt;Shao, Zezhi&lt;/author&gt;&lt;author&gt;Huang, Jincai&lt;/author&gt;&lt;author&gt;Zhang, Junbo&lt;/author&gt;&lt;author&gt;Zheng, Yu&lt;/author&gt;&lt;/authors&gt;&lt;/contributors&gt;&lt;titles&gt;&lt;title&gt;Spatio-temporal graph neural networks for predictive learning in urban computing: A survey&lt;/title&gt;&lt;secondary-title&gt;IEEE transactions on knowledge and data engineering&lt;/secondary-title&gt;&lt;/titles&gt;&lt;periodical&gt;&lt;full-title&gt;IEEE transactions on knowledge and data engineering&lt;/full-title&gt;&lt;/periodical&gt;&lt;pages&gt;5388-5408&lt;/pages&gt;&lt;volume&gt;36&lt;/volume&gt;&lt;number&gt;10&lt;/number&gt;&lt;dates&gt;&lt;year&gt;2023&lt;/year&gt;&lt;/dates&gt;&lt;isbn&gt;1041-4347&lt;/isbn&gt;&lt;urls&gt;&lt;/urls&gt;&lt;/record&gt;&lt;/Cite&gt;&lt;/EndNote&gt;</w:instrText>
      </w:r>
      <w:r w:rsidR="00110B44">
        <w:rPr>
          <w:rFonts w:ascii="Times New Roman" w:eastAsia="Times New Roman" w:hAnsi="Times New Roman" w:cs="Times New Roman"/>
          <w:sz w:val="24"/>
          <w:szCs w:val="24"/>
        </w:rPr>
        <w:fldChar w:fldCharType="separate"/>
      </w:r>
      <w:r w:rsidR="00110B44">
        <w:rPr>
          <w:rFonts w:ascii="Times New Roman" w:eastAsia="Times New Roman" w:hAnsi="Times New Roman" w:cs="Times New Roman"/>
          <w:noProof/>
          <w:sz w:val="24"/>
          <w:szCs w:val="24"/>
        </w:rPr>
        <w:t>(Jin, Liang et al. 2023)</w:t>
      </w:r>
      <w:r w:rsidR="00110B44">
        <w:rPr>
          <w:rFonts w:ascii="Times New Roman" w:eastAsia="Times New Roman" w:hAnsi="Times New Roman" w:cs="Times New Roman"/>
          <w:sz w:val="24"/>
          <w:szCs w:val="24"/>
        </w:rPr>
        <w:fldChar w:fldCharType="end"/>
      </w:r>
      <w:r w:rsidR="00110B44">
        <w:rPr>
          <w:rFonts w:ascii="Times New Roman" w:eastAsia="Times New Roman" w:hAnsi="Times New Roman" w:cs="Times New Roman"/>
          <w:sz w:val="24"/>
          <w:szCs w:val="24"/>
        </w:rPr>
        <w:t xml:space="preserve"> </w:t>
      </w:r>
      <w:r w:rsidR="00C93805">
        <w:rPr>
          <w:rFonts w:ascii="Times New Roman" w:eastAsia="Times New Roman" w:hAnsi="Times New Roman" w:cs="Times New Roman"/>
          <w:sz w:val="24"/>
          <w:szCs w:val="24"/>
        </w:rPr>
        <w:fldChar w:fldCharType="begin"/>
      </w:r>
      <w:r w:rsidR="00C93805">
        <w:rPr>
          <w:rFonts w:ascii="Times New Roman" w:eastAsia="Times New Roman" w:hAnsi="Times New Roman" w:cs="Times New Roman"/>
          <w:sz w:val="24"/>
          <w:szCs w:val="24"/>
        </w:rPr>
        <w:instrText xml:space="preserve"> ADDIN EN.CITE &lt;EndNote&gt;&lt;Cite&gt;&lt;Author&gt;Yin&lt;/Author&gt;&lt;Year&gt;2023&lt;/Year&gt;&lt;RecNum&gt;20&lt;/RecNum&gt;&lt;DisplayText&gt;(Yin, Zhu et al. 2023)&lt;/DisplayText&gt;&lt;record&gt;&lt;rec-number&gt;20&lt;/rec-number&gt;&lt;foreign-keys&gt;&lt;key app="EN" db-id="s9zrrwzr5e5dsxeff94paep30s0tazert0sx" timestamp="1752351505"&gt;20&lt;/key&gt;&lt;/foreign-keys&gt;&lt;ref-type name="Journal Article"&gt;17&lt;/ref-type&gt;&lt;contributors&gt;&lt;authors&gt;&lt;author&gt;Yin, Hanlin&lt;/author&gt;&lt;author&gt;Zhu, Wu&lt;/author&gt;&lt;author&gt;Zhang, Xiuwei&lt;/author&gt;&lt;author&gt;Xing, Yinghui&lt;/author&gt;&lt;author&gt;Xia, Runliang&lt;/author&gt;&lt;author&gt;Liu, Jifeng&lt;/author&gt;&lt;author&gt;Zhang, Yanning&lt;/author&gt;&lt;/authors&gt;&lt;/contributors&gt;&lt;titles&gt;&lt;title&gt;Runoff predictions in new-gauged basins using two transformer-based models&lt;/title&gt;&lt;secondary-title&gt;Journal of Hydrology&lt;/secondary-title&gt;&lt;/titles&gt;&lt;periodical&gt;&lt;full-title&gt;Journal of hydrology&lt;/full-title&gt;&lt;/periodical&gt;&lt;pages&gt;129684&lt;/pages&gt;&lt;volume&gt;622&lt;/volume&gt;&lt;dates&gt;&lt;year&gt;2023&lt;/year&gt;&lt;/dates&gt;&lt;isbn&gt;0022-1694&lt;/isbn&gt;&lt;urls&gt;&lt;/urls&gt;&lt;/record&gt;&lt;/Cite&gt;&lt;/EndNote&gt;</w:instrText>
      </w:r>
      <w:r w:rsidR="00C93805">
        <w:rPr>
          <w:rFonts w:ascii="Times New Roman" w:eastAsia="Times New Roman" w:hAnsi="Times New Roman" w:cs="Times New Roman"/>
          <w:sz w:val="24"/>
          <w:szCs w:val="24"/>
        </w:rPr>
        <w:fldChar w:fldCharType="separate"/>
      </w:r>
      <w:r w:rsidR="00C93805">
        <w:rPr>
          <w:rFonts w:ascii="Times New Roman" w:eastAsia="Times New Roman" w:hAnsi="Times New Roman" w:cs="Times New Roman"/>
          <w:noProof/>
          <w:sz w:val="24"/>
          <w:szCs w:val="24"/>
        </w:rPr>
        <w:t>(Yin, Zhu et al. 2023)</w:t>
      </w:r>
      <w:r w:rsidR="00C93805">
        <w:rPr>
          <w:rFonts w:ascii="Times New Roman" w:eastAsia="Times New Roman" w:hAnsi="Times New Roman" w:cs="Times New Roman"/>
          <w:sz w:val="24"/>
          <w:szCs w:val="24"/>
        </w:rPr>
        <w:fldChar w:fldCharType="end"/>
      </w:r>
      <w:r w:rsidR="00AD7794">
        <w:rPr>
          <w:rFonts w:ascii="Times New Roman" w:eastAsia="Times New Roman" w:hAnsi="Times New Roman" w:cs="Times New Roman"/>
          <w:sz w:val="24"/>
          <w:szCs w:val="24"/>
        </w:rPr>
        <w:t xml:space="preserve"> </w:t>
      </w:r>
      <w:r w:rsidR="00AD7794">
        <w:rPr>
          <w:rFonts w:ascii="Times New Roman" w:eastAsia="Times New Roman" w:hAnsi="Times New Roman" w:cs="Times New Roman"/>
          <w:sz w:val="24"/>
          <w:szCs w:val="24"/>
        </w:rPr>
        <w:fldChar w:fldCharType="begin"/>
      </w:r>
      <w:r w:rsidR="00AD7794">
        <w:rPr>
          <w:rFonts w:ascii="Times New Roman" w:eastAsia="Times New Roman" w:hAnsi="Times New Roman" w:cs="Times New Roman"/>
          <w:sz w:val="24"/>
          <w:szCs w:val="24"/>
        </w:rPr>
        <w:instrText xml:space="preserve"> ADDIN EN.CITE &lt;EndNote&gt;&lt;Cite&gt;&lt;Author&gt;Yu&lt;/Author&gt;&lt;Year&gt;2023&lt;/Year&gt;&lt;RecNum&gt;49&lt;/RecNum&gt;&lt;DisplayText&gt;(Yu, Masrur et al. 2023)&lt;/DisplayText&gt;&lt;record&gt;&lt;rec-number&gt;49&lt;/rec-number&gt;&lt;foreign-keys&gt;&lt;key app="EN" db-id="s9zrrwzr5e5dsxeff94paep30s0tazert0sx" timestamp="1756063673"&gt;49&lt;/key&gt;&lt;/foreign-keys&gt;&lt;ref-type name="Journal Article"&gt;17&lt;/ref-type&gt;&lt;contributors&gt;&lt;authors&gt;&lt;author&gt;Yu, Manzhu&lt;/author&gt;&lt;author&gt;Masrur, Arif&lt;/author&gt;&lt;author&gt;Blaszczak-Boxe, Christopher&lt;/author&gt;&lt;/authors&gt;&lt;/contributors&gt;&lt;titles&gt;&lt;title&gt;Predicting hourly PM2. 5 concentrations in wildfire-prone areas using a SpatioTemporal Transformer model&lt;/title&gt;&lt;secondary-title&gt;Science of The Total Environment&lt;/secondary-title&gt;&lt;/titles&gt;&lt;periodical&gt;&lt;full-title&gt;Science of The Total Environment&lt;/full-title&gt;&lt;/periodical&gt;&lt;pages&gt;160446&lt;/pages&gt;&lt;volume&gt;860&lt;/volume&gt;&lt;dates&gt;&lt;year&gt;2023&lt;/year&gt;&lt;/dates&gt;&lt;isbn&gt;0048-9697&lt;/isbn&gt;&lt;urls&gt;&lt;/urls&gt;&lt;/record&gt;&lt;/Cite&gt;&lt;/EndNote&gt;</w:instrText>
      </w:r>
      <w:r w:rsidR="00AD7794">
        <w:rPr>
          <w:rFonts w:ascii="Times New Roman" w:eastAsia="Times New Roman" w:hAnsi="Times New Roman" w:cs="Times New Roman"/>
          <w:sz w:val="24"/>
          <w:szCs w:val="24"/>
        </w:rPr>
        <w:fldChar w:fldCharType="separate"/>
      </w:r>
      <w:r w:rsidR="00AD7794">
        <w:rPr>
          <w:rFonts w:ascii="Times New Roman" w:eastAsia="Times New Roman" w:hAnsi="Times New Roman" w:cs="Times New Roman"/>
          <w:noProof/>
          <w:sz w:val="24"/>
          <w:szCs w:val="24"/>
        </w:rPr>
        <w:t xml:space="preserve">(Yu, Masrur </w:t>
      </w:r>
      <w:r w:rsidR="00AD7794">
        <w:rPr>
          <w:rFonts w:ascii="Times New Roman" w:eastAsia="Times New Roman" w:hAnsi="Times New Roman" w:cs="Times New Roman"/>
          <w:noProof/>
          <w:sz w:val="24"/>
          <w:szCs w:val="24"/>
        </w:rPr>
        <w:lastRenderedPageBreak/>
        <w:t>et al. 2023)</w:t>
      </w:r>
      <w:r w:rsidR="00AD779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However, vanilla Transformers lack physical constraints, and such unstruc</w:t>
      </w:r>
      <w:r w:rsidR="00E43EEE">
        <w:rPr>
          <w:rFonts w:ascii="Times New Roman" w:eastAsia="Times New Roman" w:hAnsi="Times New Roman" w:cs="Times New Roman"/>
          <w:sz w:val="24"/>
          <w:szCs w:val="24"/>
        </w:rPr>
        <w:t>tured models may fail to provide</w:t>
      </w:r>
      <w:r>
        <w:rPr>
          <w:rFonts w:ascii="Times New Roman" w:eastAsia="Times New Roman" w:hAnsi="Times New Roman" w:cs="Times New Roman"/>
          <w:sz w:val="24"/>
          <w:szCs w:val="24"/>
        </w:rPr>
        <w:t xml:space="preserve"> consistent predictions in extreme cases, </w:t>
      </w:r>
      <w:r w:rsidR="00F03E89">
        <w:rPr>
          <w:rFonts w:ascii="Times New Roman" w:eastAsia="Times New Roman" w:hAnsi="Times New Roman" w:cs="Times New Roman"/>
          <w:sz w:val="24"/>
          <w:szCs w:val="24"/>
        </w:rPr>
        <w:t>emphasizing</w:t>
      </w:r>
      <w:r>
        <w:rPr>
          <w:rFonts w:ascii="Times New Roman" w:eastAsia="Times New Roman" w:hAnsi="Times New Roman" w:cs="Times New Roman"/>
          <w:sz w:val="24"/>
          <w:szCs w:val="24"/>
        </w:rPr>
        <w:t xml:space="preserve"> the importance of physics-constrained solu</w:t>
      </w:r>
      <w:r w:rsidR="00C93805">
        <w:rPr>
          <w:rFonts w:ascii="Times New Roman" w:eastAsia="Times New Roman" w:hAnsi="Times New Roman" w:cs="Times New Roman"/>
          <w:sz w:val="24"/>
          <w:szCs w:val="24"/>
        </w:rPr>
        <w:t>tions</w:t>
      </w:r>
      <w:r w:rsidR="000930CB">
        <w:rPr>
          <w:rFonts w:ascii="Times New Roman" w:eastAsia="Times New Roman" w:hAnsi="Times New Roman" w:cs="Times New Roman"/>
          <w:sz w:val="24"/>
          <w:szCs w:val="24"/>
        </w:rPr>
        <w:t xml:space="preserve"> </w:t>
      </w:r>
      <w:r w:rsidR="000930CB">
        <w:rPr>
          <w:rFonts w:ascii="Times New Roman" w:eastAsia="Times New Roman" w:hAnsi="Times New Roman" w:cs="Times New Roman"/>
          <w:sz w:val="24"/>
          <w:szCs w:val="24"/>
        </w:rPr>
        <w:fldChar w:fldCharType="begin"/>
      </w:r>
      <w:r w:rsidR="000930CB">
        <w:rPr>
          <w:rFonts w:ascii="Times New Roman" w:eastAsia="Times New Roman" w:hAnsi="Times New Roman" w:cs="Times New Roman"/>
          <w:sz w:val="24"/>
          <w:szCs w:val="24"/>
        </w:rPr>
        <w:instrText xml:space="preserve"> ADDIN EN.CITE &lt;EndNote&gt;&lt;Cite&gt;&lt;Author&gt;Zhang&lt;/Author&gt;&lt;Year&gt;2023&lt;/Year&gt;&lt;RecNum&gt;56&lt;/RecNum&gt;&lt;DisplayText&gt;(Zhang, Long et al. 2023)&lt;/DisplayText&gt;&lt;record&gt;&lt;rec-number&gt;56&lt;/rec-number&gt;&lt;foreign-keys&gt;&lt;key app="EN" db-id="s9zrrwzr5e5dsxeff94paep30s0tazert0sx" timestamp="1756109198"&gt;56&lt;/key&gt;&lt;/foreign-keys&gt;&lt;ref-type name="Journal Article"&gt;17&lt;/ref-type&gt;&lt;contributors&gt;&lt;authors&gt;&lt;author&gt;Zhang, Yuchen&lt;/author&gt;&lt;author&gt;Long, Mingsheng&lt;/author&gt;&lt;author&gt;Chen, Kaiyuan&lt;/author&gt;&lt;author&gt;Xing, Lanxiang&lt;/author&gt;&lt;author&gt;Jin, Ronghua&lt;/author&gt;&lt;author&gt;Jordan, Michael I&lt;/author&gt;&lt;author&gt;Wang, Jianmin&lt;/author&gt;&lt;/authors&gt;&lt;/contributors&gt;&lt;titles&gt;&lt;title&gt;Skilful nowcasting of extreme precipitation with NowcastNet&lt;/title&gt;&lt;secondary-title&gt;Nature&lt;/secondary-title&gt;&lt;/titles&gt;&lt;periodical&gt;&lt;full-title&gt;Nature&lt;/full-title&gt;&lt;/periodical&gt;&lt;pages&gt;526-532&lt;/pages&gt;&lt;volume&gt;619&lt;/volume&gt;&lt;number&gt;7970&lt;/number&gt;&lt;dates&gt;&lt;year&gt;2023&lt;/year&gt;&lt;/dates&gt;&lt;isbn&gt;0028-0836&lt;/isbn&gt;&lt;urls&gt;&lt;/urls&gt;&lt;/record&gt;&lt;/Cite&gt;&lt;/EndNote&gt;</w:instrText>
      </w:r>
      <w:r w:rsidR="000930CB">
        <w:rPr>
          <w:rFonts w:ascii="Times New Roman" w:eastAsia="Times New Roman" w:hAnsi="Times New Roman" w:cs="Times New Roman"/>
          <w:sz w:val="24"/>
          <w:szCs w:val="24"/>
        </w:rPr>
        <w:fldChar w:fldCharType="separate"/>
      </w:r>
      <w:r w:rsidR="000930CB">
        <w:rPr>
          <w:rFonts w:ascii="Times New Roman" w:eastAsia="Times New Roman" w:hAnsi="Times New Roman" w:cs="Times New Roman"/>
          <w:noProof/>
          <w:sz w:val="24"/>
          <w:szCs w:val="24"/>
        </w:rPr>
        <w:t>(Zhang, Long et al. 2023)</w:t>
      </w:r>
      <w:r w:rsidR="000930CB">
        <w:rPr>
          <w:rFonts w:ascii="Times New Roman" w:eastAsia="Times New Roman" w:hAnsi="Times New Roman" w:cs="Times New Roman"/>
          <w:sz w:val="24"/>
          <w:szCs w:val="24"/>
        </w:rPr>
        <w:fldChar w:fldCharType="end"/>
      </w:r>
      <w:r w:rsidR="00C93805">
        <w:rPr>
          <w:rFonts w:ascii="Times New Roman" w:eastAsia="Times New Roman" w:hAnsi="Times New Roman" w:cs="Times New Roman"/>
          <w:sz w:val="24"/>
          <w:szCs w:val="24"/>
        </w:rPr>
        <w:t xml:space="preserve"> </w:t>
      </w:r>
      <w:r w:rsidR="00252A97">
        <w:rPr>
          <w:rFonts w:ascii="Times New Roman" w:eastAsia="Times New Roman" w:hAnsi="Times New Roman" w:cs="Times New Roman"/>
          <w:sz w:val="24"/>
          <w:szCs w:val="24"/>
        </w:rPr>
        <w:fldChar w:fldCharType="begin"/>
      </w:r>
      <w:r w:rsidR="002B53DD">
        <w:rPr>
          <w:rFonts w:ascii="Times New Roman" w:eastAsia="Times New Roman" w:hAnsi="Times New Roman" w:cs="Times New Roman"/>
          <w:sz w:val="24"/>
          <w:szCs w:val="24"/>
        </w:rPr>
        <w:instrText xml:space="preserve"> ADDIN EN.CITE &lt;EndNote&gt;&lt;Cite&gt;&lt;Author&gt;Jia&lt;/Author&gt;&lt;Year&gt;2021&lt;/Year&gt;&lt;RecNum&gt;21&lt;/RecNum&gt;&lt;DisplayText&gt;(Jia, Willard et al. 2021, Yin, Zhu et al. 2023)&lt;/DisplayText&gt;&lt;record&gt;&lt;rec-number&gt;21&lt;/rec-number&gt;&lt;foreign-keys&gt;&lt;key app="EN" db-id="s9zrrwzr5e5dsxeff94paep30s0tazert0sx" timestamp="1752351879"&gt;21&lt;/key&gt;&lt;/foreign-keys&gt;&lt;ref-type name="Journal Article"&gt;17&lt;/ref-type&gt;&lt;contributors&gt;&lt;authors&gt;&lt;author&gt;Jia, Xiaowei&lt;/author&gt;&lt;author&gt;Willard, Jared&lt;/author&gt;&lt;author&gt;Karpatne, Anuj&lt;/author&gt;&lt;author&gt;Read, Jordan S&lt;/author&gt;&lt;author&gt;Zwart, Jacob A&lt;/author&gt;&lt;author&gt;Steinbach, Michael&lt;/author&gt;&lt;author&gt;Kumar, Vipin&lt;/author&gt;&lt;/authors&gt;&lt;/contributors&gt;&lt;titles&gt;&lt;title&gt;Physics-guided machine learning for scientific discovery: An application in simulating lake temperature profiles&lt;/title&gt;&lt;secondary-title&gt;ACM/IMS Transactions on Data Science&lt;/secondary-title&gt;&lt;/titles&gt;&lt;periodical&gt;&lt;full-title&gt;ACM/IMS Transactions on Data Science&lt;/full-title&gt;&lt;/periodical&gt;&lt;pages&gt;1-26&lt;/pages&gt;&lt;volume&gt;2&lt;/volume&gt;&lt;number&gt;3&lt;/number&gt;&lt;dates&gt;&lt;year&gt;2021&lt;/year&gt;&lt;/dates&gt;&lt;isbn&gt;2691-1922&lt;/isbn&gt;&lt;urls&gt;&lt;/urls&gt;&lt;/record&gt;&lt;/Cite&gt;&lt;Cite&gt;&lt;Author&gt;Yin&lt;/Author&gt;&lt;Year&gt;2023&lt;/Year&gt;&lt;RecNum&gt;46&lt;/RecNum&gt;&lt;record&gt;&lt;rec-number&gt;46&lt;/rec-number&gt;&lt;foreign-keys&gt;&lt;key app="EN" db-id="s9zrrwzr5e5dsxeff94paep30s0tazert0sx" timestamp="1756060519"&gt;46&lt;/key&gt;&lt;/foreign-keys&gt;&lt;ref-type name="Journal Article"&gt;17&lt;/ref-type&gt;&lt;contributors&gt;&lt;authors&gt;&lt;author&gt;Yin, Hanlin&lt;/author&gt;&lt;author&gt;Zhu, Wu&lt;/author&gt;&lt;author&gt;Zhang, Xiuwei&lt;/author&gt;&lt;author&gt;Xing, Yinghui&lt;/author&gt;&lt;author&gt;Xia, Runliang&lt;/author&gt;&lt;author&gt;Liu, Jifeng&lt;/author&gt;&lt;author&gt;Zhang, Yanning&lt;/author&gt;&lt;/authors&gt;&lt;/contributors&gt;&lt;titles&gt;&lt;title&gt;Runoff predictions in new-gauged basins using two transformer-based models&lt;/title&gt;&lt;secondary-title&gt;Journal of Hydrology&lt;/secondary-title&gt;&lt;/titles&gt;&lt;periodical&gt;&lt;full-title&gt;Journal of hydrology&lt;/full-title&gt;&lt;/periodical&gt;&lt;pages&gt;129684&lt;/pages&gt;&lt;volume&gt;622&lt;/volume&gt;&lt;dates&gt;&lt;year&gt;2023&lt;/year&gt;&lt;/dates&gt;&lt;isbn&gt;0022-1694&lt;/isbn&gt;&lt;urls&gt;&lt;/urls&gt;&lt;/record&gt;&lt;/Cite&gt;&lt;/EndNote&gt;</w:instrText>
      </w:r>
      <w:r w:rsidR="00252A97">
        <w:rPr>
          <w:rFonts w:ascii="Times New Roman" w:eastAsia="Times New Roman" w:hAnsi="Times New Roman" w:cs="Times New Roman"/>
          <w:sz w:val="24"/>
          <w:szCs w:val="24"/>
        </w:rPr>
        <w:fldChar w:fldCharType="separate"/>
      </w:r>
      <w:r w:rsidR="002B53DD">
        <w:rPr>
          <w:rFonts w:ascii="Times New Roman" w:eastAsia="Times New Roman" w:hAnsi="Times New Roman" w:cs="Times New Roman"/>
          <w:noProof/>
          <w:sz w:val="24"/>
          <w:szCs w:val="24"/>
        </w:rPr>
        <w:t>(Jia, Willard et al. 2021, Yin, Zhu et al. 2023)</w:t>
      </w:r>
      <w:r w:rsidR="00252A9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693ABD52" w14:textId="77777777" w:rsidR="009E4FB6" w:rsidRDefault="00381F51">
      <w:pPr>
        <w:pStyle w:val="ListParagraph"/>
        <w:numPr>
          <w:ilvl w:val="1"/>
          <w:numId w:val="1"/>
        </w:num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Physics-Informed Neural Networks (PINNs)</w:t>
      </w:r>
    </w:p>
    <w:p w14:paraId="0D7DF2D8" w14:textId="3521ED33" w:rsidR="009E4FB6" w:rsidRDefault="00CD2B29">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Physics-Informed Neural Networks (PINNs) incorporate physical laws, such as mass and momentum conservation, into</w:t>
      </w:r>
      <w:r w:rsidR="00915080">
        <w:rPr>
          <w:rFonts w:ascii="Times New Roman" w:eastAsia="Times New Roman" w:hAnsi="Times New Roman" w:cs="Times New Roman"/>
          <w:sz w:val="24"/>
          <w:szCs w:val="24"/>
        </w:rPr>
        <w:t xml:space="preserve"> deep learning models to improve</w:t>
      </w:r>
      <w:r>
        <w:rPr>
          <w:rFonts w:ascii="Times New Roman" w:eastAsia="Times New Roman" w:hAnsi="Times New Roman" w:cs="Times New Roman"/>
          <w:sz w:val="24"/>
          <w:szCs w:val="24"/>
        </w:rPr>
        <w:t xml:space="preserve"> their </w:t>
      </w:r>
      <w:r w:rsidR="0042430C">
        <w:rPr>
          <w:rFonts w:ascii="Times New Roman" w:eastAsia="Times New Roman" w:hAnsi="Times New Roman" w:cs="Times New Roman"/>
          <w:sz w:val="24"/>
          <w:szCs w:val="24"/>
        </w:rPr>
        <w:t>generalizability</w:t>
      </w:r>
      <w:r>
        <w:rPr>
          <w:rFonts w:ascii="Times New Roman" w:eastAsia="Times New Roman" w:hAnsi="Times New Roman" w:cs="Times New Roman"/>
          <w:sz w:val="24"/>
          <w:szCs w:val="24"/>
        </w:rPr>
        <w:t xml:space="preserve"> and plausibility </w:t>
      </w:r>
      <w:r w:rsidR="00735D93">
        <w:rPr>
          <w:rFonts w:ascii="Times New Roman" w:eastAsia="Times New Roman" w:hAnsi="Times New Roman" w:cs="Times New Roman"/>
          <w:sz w:val="24"/>
          <w:szCs w:val="24"/>
        </w:rPr>
        <w:fldChar w:fldCharType="begin"/>
      </w:r>
      <w:r w:rsidR="00735D93">
        <w:rPr>
          <w:rFonts w:ascii="Times New Roman" w:eastAsia="Times New Roman" w:hAnsi="Times New Roman" w:cs="Times New Roman"/>
          <w:sz w:val="24"/>
          <w:szCs w:val="24"/>
        </w:rPr>
        <w:instrText xml:space="preserve"> ADDIN EN.CITE &lt;EndNote&gt;&lt;Cite&gt;&lt;Author&gt;Raissi&lt;/Author&gt;&lt;Year&gt;2019&lt;/Year&gt;&lt;RecNum&gt;22&lt;/RecNum&gt;&lt;DisplayText&gt;(Raissi, Perdikaris et al. 2019)&lt;/DisplayText&gt;&lt;record&gt;&lt;rec-number&gt;22&lt;/rec-number&gt;&lt;foreign-keys&gt;&lt;key app="EN" db-id="s9zrrwzr5e5dsxeff94paep30s0tazert0sx" timestamp="1752352544"&gt;22&lt;/key&gt;&lt;/foreign-keys&gt;&lt;ref-type name="Journal Article"&gt;17&lt;/ref-type&gt;&lt;contributors&gt;&lt;authors&gt;&lt;author&gt;Raissi, Maziar&lt;/author&gt;&lt;author&gt;Perdikaris, Paris&lt;/author&gt;&lt;author&gt;Karniadakis, George E&lt;/author&gt;&lt;/authors&gt;&lt;/contributors&gt;&lt;titles&gt;&lt;title&gt;Physics-informed neural networks: A deep learning framework for solving forward and inverse problems involving nonlinear partial differential equations&lt;/title&gt;&lt;secondary-title&gt;Journal of Computational physics&lt;/secondary-title&gt;&lt;/titles&gt;&lt;periodical&gt;&lt;full-title&gt;Journal of Computational physics&lt;/full-title&gt;&lt;/periodical&gt;&lt;pages&gt;686-707&lt;/pages&gt;&lt;volume&gt;378&lt;/volume&gt;&lt;dates&gt;&lt;year&gt;2019&lt;/year&gt;&lt;/dates&gt;&lt;isbn&gt;0021-9991&lt;/isbn&gt;&lt;urls&gt;&lt;/urls&gt;&lt;/record&gt;&lt;/Cite&gt;&lt;/EndNote&gt;</w:instrText>
      </w:r>
      <w:r w:rsidR="00735D93">
        <w:rPr>
          <w:rFonts w:ascii="Times New Roman" w:eastAsia="Times New Roman" w:hAnsi="Times New Roman" w:cs="Times New Roman"/>
          <w:sz w:val="24"/>
          <w:szCs w:val="24"/>
        </w:rPr>
        <w:fldChar w:fldCharType="separate"/>
      </w:r>
      <w:r w:rsidR="00735D93">
        <w:rPr>
          <w:rFonts w:ascii="Times New Roman" w:eastAsia="Times New Roman" w:hAnsi="Times New Roman" w:cs="Times New Roman"/>
          <w:noProof/>
          <w:sz w:val="24"/>
          <w:szCs w:val="24"/>
        </w:rPr>
        <w:t>(Raissi, Perdikaris et al. 2019)</w:t>
      </w:r>
      <w:r w:rsidR="00735D93">
        <w:rPr>
          <w:rFonts w:ascii="Times New Roman" w:eastAsia="Times New Roman" w:hAnsi="Times New Roman" w:cs="Times New Roman"/>
          <w:sz w:val="24"/>
          <w:szCs w:val="24"/>
        </w:rPr>
        <w:fldChar w:fldCharType="end"/>
      </w:r>
      <w:r w:rsidR="00735D93">
        <w:rPr>
          <w:rFonts w:ascii="Times New Roman" w:eastAsia="Times New Roman" w:hAnsi="Times New Roman" w:cs="Times New Roman"/>
          <w:sz w:val="24"/>
          <w:szCs w:val="24"/>
        </w:rPr>
        <w:t xml:space="preserve"> </w:t>
      </w:r>
      <w:r w:rsidR="00D43FD6">
        <w:rPr>
          <w:rFonts w:ascii="Times New Roman" w:eastAsia="Times New Roman" w:hAnsi="Times New Roman" w:cs="Times New Roman"/>
          <w:sz w:val="24"/>
          <w:szCs w:val="24"/>
        </w:rPr>
        <w:fldChar w:fldCharType="begin"/>
      </w:r>
      <w:r w:rsidR="00D43FD6">
        <w:rPr>
          <w:rFonts w:ascii="Times New Roman" w:eastAsia="Times New Roman" w:hAnsi="Times New Roman" w:cs="Times New Roman"/>
          <w:sz w:val="24"/>
          <w:szCs w:val="24"/>
        </w:rPr>
        <w:instrText xml:space="preserve"> ADDIN EN.CITE &lt;EndNote&gt;&lt;Cite&gt;&lt;Author&gt;Karniadakis&lt;/Author&gt;&lt;Year&gt;2021&lt;/Year&gt;&lt;RecNum&gt;23&lt;/RecNum&gt;&lt;DisplayText&gt;(Karniadakis, Kevrekidis et al. 2021)&lt;/DisplayText&gt;&lt;record&gt;&lt;rec-number&gt;23&lt;/rec-number&gt;&lt;foreign-keys&gt;&lt;key app="EN" db-id="s9zrrwzr5e5dsxeff94paep30s0tazert0sx" timestamp="1752352646"&gt;23&lt;/key&gt;&lt;/foreign-keys&gt;&lt;ref-type name="Journal Article"&gt;17&lt;/ref-type&gt;&lt;contributors&gt;&lt;authors&gt;&lt;author&gt;Karniadakis, George Em&lt;/author&gt;&lt;author&gt;Kevrekidis, Ioannis G&lt;/author&gt;&lt;author&gt;Lu, Lu&lt;/author&gt;&lt;author&gt;Perdikaris, Paris&lt;/author&gt;&lt;author&gt;Wang, Sifan&lt;/author&gt;&lt;author&gt;Yang, Liu&lt;/author&gt;&lt;/authors&gt;&lt;/contributors&gt;&lt;titles&gt;&lt;title&gt;Physics-informed machine learning&lt;/title&gt;&lt;secondary-title&gt;Nature Reviews Physics&lt;/secondary-title&gt;&lt;/titles&gt;&lt;periodical&gt;&lt;full-title&gt;Nature Reviews Physics&lt;/full-title&gt;&lt;/periodical&gt;&lt;pages&gt;422-440&lt;/pages&gt;&lt;volume&gt;3&lt;/volume&gt;&lt;number&gt;6&lt;/number&gt;&lt;dates&gt;&lt;year&gt;2021&lt;/year&gt;&lt;/dates&gt;&lt;isbn&gt;2522-5820&lt;/isbn&gt;&lt;urls&gt;&lt;/urls&gt;&lt;/record&gt;&lt;/Cite&gt;&lt;/EndNote&gt;</w:instrText>
      </w:r>
      <w:r w:rsidR="00D43FD6">
        <w:rPr>
          <w:rFonts w:ascii="Times New Roman" w:eastAsia="Times New Roman" w:hAnsi="Times New Roman" w:cs="Times New Roman"/>
          <w:sz w:val="24"/>
          <w:szCs w:val="24"/>
        </w:rPr>
        <w:fldChar w:fldCharType="separate"/>
      </w:r>
      <w:r w:rsidR="00D43FD6">
        <w:rPr>
          <w:rFonts w:ascii="Times New Roman" w:eastAsia="Times New Roman" w:hAnsi="Times New Roman" w:cs="Times New Roman"/>
          <w:noProof/>
          <w:sz w:val="24"/>
          <w:szCs w:val="24"/>
        </w:rPr>
        <w:t>(Karniadakis, Kevrekidis et al. 2021)</w:t>
      </w:r>
      <w:r w:rsidR="00D43FD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hydrological applications, PINNs have increased NSE scores by 10–15% in rainfall-runoff modelling by enforcing mass ba</w:t>
      </w:r>
      <w:r w:rsidR="00D43FD6">
        <w:rPr>
          <w:rFonts w:ascii="Times New Roman" w:eastAsia="Times New Roman" w:hAnsi="Times New Roman" w:cs="Times New Roman"/>
          <w:sz w:val="24"/>
          <w:szCs w:val="24"/>
        </w:rPr>
        <w:t xml:space="preserve">lance </w:t>
      </w:r>
      <w:r w:rsidR="00D43FD6">
        <w:rPr>
          <w:rFonts w:ascii="Times New Roman" w:eastAsia="Times New Roman" w:hAnsi="Times New Roman" w:cs="Times New Roman"/>
          <w:sz w:val="24"/>
          <w:szCs w:val="24"/>
        </w:rPr>
        <w:fldChar w:fldCharType="begin"/>
      </w:r>
      <w:r w:rsidR="00D43FD6">
        <w:rPr>
          <w:rFonts w:ascii="Times New Roman" w:eastAsia="Times New Roman" w:hAnsi="Times New Roman" w:cs="Times New Roman"/>
          <w:sz w:val="24"/>
          <w:szCs w:val="24"/>
        </w:rPr>
        <w:instrText xml:space="preserve"> ADDIN EN.CITE &lt;EndNote&gt;&lt;Cite&gt;&lt;Author&gt;Jia&lt;/Author&gt;&lt;Year&gt;2021&lt;/Year&gt;&lt;RecNum&gt;21&lt;/RecNum&gt;&lt;DisplayText&gt;(Jia, Willard et al. 2021)&lt;/DisplayText&gt;&lt;record&gt;&lt;rec-number&gt;21&lt;/rec-number&gt;&lt;foreign-keys&gt;&lt;key app="EN" db-id="s9zrrwzr5e5dsxeff94paep30s0tazert0sx" timestamp="1752351879"&gt;21&lt;/key&gt;&lt;/foreign-keys&gt;&lt;ref-type name="Journal Article"&gt;17&lt;/ref-type&gt;&lt;contributors&gt;&lt;authors&gt;&lt;author&gt;Jia, Xiaowei&lt;/author&gt;&lt;author&gt;Willard, Jared&lt;/author&gt;&lt;author&gt;Karpatne, Anuj&lt;/author&gt;&lt;author&gt;Read, Jordan S&lt;/author&gt;&lt;author&gt;Zwart, Jacob A&lt;/author&gt;&lt;author&gt;Steinbach, Michael&lt;/author&gt;&lt;author&gt;Kumar, Vipin&lt;/author&gt;&lt;/authors&gt;&lt;/contributors&gt;&lt;titles&gt;&lt;title&gt;Physics-guided machine learning for scientific discovery: An application in simulating lake temperature profiles&lt;/title&gt;&lt;secondary-title&gt;ACM/IMS Transactions on Data Science&lt;/secondary-title&gt;&lt;/titles&gt;&lt;periodical&gt;&lt;full-title&gt;ACM/IMS Transactions on Data Science&lt;/full-title&gt;&lt;/periodical&gt;&lt;pages&gt;1-26&lt;/pages&gt;&lt;volume&gt;2&lt;/volume&gt;&lt;number&gt;3&lt;/number&gt;&lt;dates&gt;&lt;year&gt;2021&lt;/year&gt;&lt;/dates&gt;&lt;isbn&gt;2691-1922&lt;/isbn&gt;&lt;urls&gt;&lt;/urls&gt;&lt;/record&gt;&lt;/Cite&gt;&lt;/EndNote&gt;</w:instrText>
      </w:r>
      <w:r w:rsidR="00D43FD6">
        <w:rPr>
          <w:rFonts w:ascii="Times New Roman" w:eastAsia="Times New Roman" w:hAnsi="Times New Roman" w:cs="Times New Roman"/>
          <w:sz w:val="24"/>
          <w:szCs w:val="24"/>
        </w:rPr>
        <w:fldChar w:fldCharType="separate"/>
      </w:r>
      <w:r w:rsidR="00D43FD6">
        <w:rPr>
          <w:rFonts w:ascii="Times New Roman" w:eastAsia="Times New Roman" w:hAnsi="Times New Roman" w:cs="Times New Roman"/>
          <w:noProof/>
          <w:sz w:val="24"/>
          <w:szCs w:val="24"/>
        </w:rPr>
        <w:t>(Jia, Willard et al. 2021)</w:t>
      </w:r>
      <w:r w:rsidR="00D43FD6">
        <w:rPr>
          <w:rFonts w:ascii="Times New Roman" w:eastAsia="Times New Roman" w:hAnsi="Times New Roman" w:cs="Times New Roman"/>
          <w:sz w:val="24"/>
          <w:szCs w:val="24"/>
        </w:rPr>
        <w:fldChar w:fldCharType="end"/>
      </w:r>
      <w:r w:rsidR="00D43FD6">
        <w:rPr>
          <w:rFonts w:ascii="Times New Roman" w:eastAsia="Times New Roman" w:hAnsi="Times New Roman" w:cs="Times New Roman"/>
          <w:sz w:val="24"/>
          <w:szCs w:val="24"/>
        </w:rPr>
        <w:t xml:space="preserve"> </w:t>
      </w:r>
      <w:r w:rsidR="00444F59">
        <w:rPr>
          <w:rFonts w:ascii="Times New Roman" w:eastAsia="Times New Roman" w:hAnsi="Times New Roman" w:cs="Times New Roman"/>
          <w:sz w:val="24"/>
          <w:szCs w:val="24"/>
        </w:rPr>
        <w:fldChar w:fldCharType="begin"/>
      </w:r>
      <w:r w:rsidR="00444F59">
        <w:rPr>
          <w:rFonts w:ascii="Times New Roman" w:eastAsia="Times New Roman" w:hAnsi="Times New Roman" w:cs="Times New Roman"/>
          <w:sz w:val="24"/>
          <w:szCs w:val="24"/>
        </w:rPr>
        <w:instrText xml:space="preserve"> ADDIN EN.CITE &lt;EndNote&gt;&lt;Cite&gt;&lt;Author&gt;Mosavi&lt;/Author&gt;&lt;Year&gt;2018&lt;/Year&gt;&lt;RecNum&gt;24&lt;/RecNum&gt;&lt;DisplayText&gt;(Mosavi, Ozturk et al. 2018)&lt;/DisplayText&gt;&lt;record&gt;&lt;rec-number&gt;24&lt;/rec-number&gt;&lt;foreign-keys&gt;&lt;key app="EN" db-id="s9zrrwzr5e5dsxeff94paep30s0tazert0sx" timestamp="1752352801"&gt;24&lt;/key&gt;&lt;/foreign-keys&gt;&lt;ref-type name="Journal Article"&gt;17&lt;/ref-type&gt;&lt;contributors&gt;&lt;authors&gt;&lt;author&gt;Mosavi, Amir&lt;/author&gt;&lt;author&gt;Ozturk, Pinar&lt;/author&gt;&lt;author&gt;Chau, Kwok-wing&lt;/author&gt;&lt;/authors&gt;&lt;/contributors&gt;&lt;titles&gt;&lt;title&gt;Flood prediction using machine learning models: Literature review&lt;/title&gt;&lt;secondary-title&gt;Water&lt;/secondary-title&gt;&lt;/titles&gt;&lt;periodical&gt;&lt;full-title&gt;Water&lt;/full-title&gt;&lt;/periodical&gt;&lt;pages&gt;1536&lt;/pages&gt;&lt;volume&gt;10&lt;/volume&gt;&lt;number&gt;11&lt;/number&gt;&lt;dates&gt;&lt;year&gt;2018&lt;/year&gt;&lt;/dates&gt;&lt;isbn&gt;2073-4441&lt;/isbn&gt;&lt;urls&gt;&lt;/urls&gt;&lt;/record&gt;&lt;/Cite&gt;&lt;/EndNote&gt;</w:instrText>
      </w:r>
      <w:r w:rsidR="00444F59">
        <w:rPr>
          <w:rFonts w:ascii="Times New Roman" w:eastAsia="Times New Roman" w:hAnsi="Times New Roman" w:cs="Times New Roman"/>
          <w:sz w:val="24"/>
          <w:szCs w:val="24"/>
        </w:rPr>
        <w:fldChar w:fldCharType="separate"/>
      </w:r>
      <w:r w:rsidR="00444F59">
        <w:rPr>
          <w:rFonts w:ascii="Times New Roman" w:eastAsia="Times New Roman" w:hAnsi="Times New Roman" w:cs="Times New Roman"/>
          <w:noProof/>
          <w:sz w:val="24"/>
          <w:szCs w:val="24"/>
        </w:rPr>
        <w:t>(Mosavi, Ozturk et al. 2018)</w:t>
      </w:r>
      <w:r w:rsidR="00444F59">
        <w:rPr>
          <w:rFonts w:ascii="Times New Roman" w:eastAsia="Times New Roman" w:hAnsi="Times New Roman" w:cs="Times New Roman"/>
          <w:sz w:val="24"/>
          <w:szCs w:val="24"/>
        </w:rPr>
        <w:fldChar w:fldCharType="end"/>
      </w:r>
      <w:r w:rsidR="003E6749">
        <w:rPr>
          <w:rFonts w:ascii="Times New Roman" w:eastAsia="Times New Roman" w:hAnsi="Times New Roman" w:cs="Times New Roman"/>
          <w:sz w:val="24"/>
          <w:szCs w:val="24"/>
        </w:rPr>
        <w:t xml:space="preserve">. Despite these </w:t>
      </w:r>
      <w:r w:rsidR="00CD3703">
        <w:rPr>
          <w:rFonts w:ascii="Times New Roman" w:eastAsia="Times New Roman" w:hAnsi="Times New Roman" w:cs="Times New Roman"/>
          <w:sz w:val="24"/>
          <w:szCs w:val="24"/>
        </w:rPr>
        <w:t>advancements</w:t>
      </w:r>
      <w:r>
        <w:rPr>
          <w:rFonts w:ascii="Times New Roman" w:eastAsia="Times New Roman" w:hAnsi="Times New Roman" w:cs="Times New Roman"/>
          <w:sz w:val="24"/>
          <w:szCs w:val="24"/>
        </w:rPr>
        <w:t>, integrating PINNs with spatiotemporal graph architectures for river discharge prediction remains relatively unexplored</w:t>
      </w:r>
      <w:r w:rsidR="008C6734">
        <w:rPr>
          <w:rFonts w:ascii="Times New Roman" w:eastAsia="Times New Roman" w:hAnsi="Times New Roman" w:cs="Times New Roman"/>
          <w:sz w:val="24"/>
          <w:szCs w:val="24"/>
        </w:rPr>
        <w:t>. A gap our ST-PIGT</w:t>
      </w:r>
      <w:r w:rsidR="00F24B96">
        <w:rPr>
          <w:rFonts w:ascii="Times New Roman" w:eastAsia="Times New Roman" w:hAnsi="Times New Roman" w:cs="Times New Roman"/>
          <w:sz w:val="24"/>
          <w:szCs w:val="24"/>
        </w:rPr>
        <w:t xml:space="preserve"> model aims to address by combining dynamic graph attention, Transformer-based temporal modeling</w:t>
      </w:r>
      <w:r>
        <w:rPr>
          <w:rFonts w:ascii="Times New Roman" w:eastAsia="Times New Roman" w:hAnsi="Times New Roman" w:cs="Times New Roman"/>
          <w:sz w:val="24"/>
          <w:szCs w:val="24"/>
        </w:rPr>
        <w:t>, and physics-informed constraints.</w:t>
      </w:r>
    </w:p>
    <w:p w14:paraId="33DA0C34" w14:textId="77777777" w:rsidR="009E4FB6" w:rsidRDefault="00381F51">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Methodology</w:t>
      </w:r>
    </w:p>
    <w:p w14:paraId="4F130886" w14:textId="4C0ECF68" w:rsidR="009E4FB6" w:rsidRDefault="00CD2B29">
      <w:pPr>
        <w:pStyle w:val="NormalWeb"/>
        <w:spacing w:line="360" w:lineRule="auto"/>
        <w:ind w:left="360"/>
        <w:jc w:val="both"/>
      </w:pPr>
      <w:r>
        <w:t>The Spatio</w:t>
      </w:r>
      <w:r w:rsidRPr="00F314A8">
        <w:t xml:space="preserve">-Temporal Physics-Informed Graph Transformer </w:t>
      </w:r>
      <w:r w:rsidR="00DE3602">
        <w:t>for Dynamic Flood Forecasting</w:t>
      </w:r>
      <w:r w:rsidR="00696D9F">
        <w:t xml:space="preserve"> (</w:t>
      </w:r>
      <w:r w:rsidR="00696D9F" w:rsidRPr="00696D9F">
        <w:t>ST-PIGT</w:t>
      </w:r>
      <w:r w:rsidRPr="00F314A8">
        <w:t xml:space="preserve">) integrates Graph Attention Networks (GAT), Transformers, and Physics-Informed Neural Networks (PINNs) to model spatiotemporal river discharge </w:t>
      </w:r>
      <w:r w:rsidR="0097439D" w:rsidRPr="00F314A8">
        <w:t>behavior</w:t>
      </w:r>
      <w:r w:rsidRPr="00F314A8">
        <w:t xml:space="preserve"> while enforcing hydrological constraints</w:t>
      </w:r>
      <w:r w:rsidR="00C551A3" w:rsidRPr="00F314A8">
        <w:t xml:space="preserve"> </w:t>
      </w:r>
      <w:r w:rsidR="00A33A49" w:rsidRPr="00F314A8">
        <w:fldChar w:fldCharType="begin"/>
      </w:r>
      <w:r w:rsidR="00A33A49" w:rsidRPr="00F314A8">
        <w:instrText xml:space="preserve"> ADDIN EN.CITE &lt;EndNote&gt;&lt;Cite&gt;&lt;Author&gt;Veličković&lt;/Author&gt;&lt;Year&gt;2018&lt;/Year&gt;&lt;RecNum&gt;25&lt;/RecNum&gt;&lt;DisplayText&gt;(Veličković, Fedus et al. 2018)&lt;/DisplayText&gt;&lt;record&gt;&lt;rec-number&gt;25&lt;/rec-number&gt;&lt;foreign-keys&gt;&lt;key app="EN" db-id="s9zrrwzr5e5dsxeff94paep30s0tazert0sx" timestamp="1752648882"&gt;25&lt;/key&gt;&lt;/foreign-keys&gt;&lt;ref-type name="Journal Article"&gt;17&lt;/ref-type&gt;&lt;contributors&gt;&lt;authors&gt;&lt;author&gt;Veličković, Petar&lt;/author&gt;&lt;author&gt;Fedus, William&lt;/author&gt;&lt;author&gt;Hamilton, William L&lt;/author&gt;&lt;author&gt;Liò, Pietro&lt;/author&gt;&lt;author&gt;Bengio, Yoshua&lt;/author&gt;&lt;author&gt;Hjelm, R Devon&lt;/author&gt;&lt;/authors&gt;&lt;/contributors&gt;&lt;titles&gt;&lt;title&gt;Deep graph infomax&lt;/title&gt;&lt;secondary-title&gt;arXiv preprint arXiv:1809.10341&lt;/secondary-title&gt;&lt;/titles&gt;&lt;periodical&gt;&lt;full-title&gt;arXiv preprint arXiv:1809.10341&lt;/full-title&gt;&lt;/periodical&gt;&lt;dates&gt;&lt;year&gt;2018&lt;/year&gt;&lt;/dates&gt;&lt;urls&gt;&lt;/urls&gt;&lt;/record&gt;&lt;/Cite&gt;&lt;/EndNote&gt;</w:instrText>
      </w:r>
      <w:r w:rsidR="00A33A49" w:rsidRPr="00F314A8">
        <w:fldChar w:fldCharType="separate"/>
      </w:r>
      <w:r w:rsidR="00A33A49" w:rsidRPr="00F314A8">
        <w:rPr>
          <w:noProof/>
        </w:rPr>
        <w:t>(Veličković, Fedus et al. 2018)</w:t>
      </w:r>
      <w:r w:rsidR="00A33A49" w:rsidRPr="00F314A8">
        <w:fldChar w:fldCharType="end"/>
      </w:r>
      <w:r w:rsidR="00A33A49" w:rsidRPr="00F314A8">
        <w:t xml:space="preserve"> </w:t>
      </w:r>
      <w:r w:rsidR="00A33A49" w:rsidRPr="00F314A8">
        <w:fldChar w:fldCharType="begin"/>
      </w:r>
      <w:r w:rsidR="00A33A49" w:rsidRPr="00F314A8">
        <w:instrText xml:space="preserve"> ADDIN EN.CITE &lt;EndNote&gt;&lt;Cite&gt;&lt;Author&gt;Vaswani&lt;/Author&gt;&lt;Year&gt;2017&lt;/Year&gt;&lt;RecNum&gt;19&lt;/RecNum&gt;&lt;DisplayText&gt;(Vaswani, Shazeer et al. 2017)&lt;/DisplayText&gt;&lt;record&gt;&lt;rec-number&gt;19&lt;/rec-number&gt;&lt;foreign-keys&gt;&lt;key app="EN" db-id="s9zrrwzr5e5dsxeff94paep30s0tazert0sx" timestamp="1752349776"&gt;19&lt;/key&gt;&lt;/foreign-keys&gt;&lt;ref-type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A33A49" w:rsidRPr="00F314A8">
        <w:fldChar w:fldCharType="separate"/>
      </w:r>
      <w:r w:rsidR="00A33A49" w:rsidRPr="00F314A8">
        <w:rPr>
          <w:noProof/>
        </w:rPr>
        <w:t>(Vaswani, Shazeer et al. 2017)</w:t>
      </w:r>
      <w:r w:rsidR="00A33A49" w:rsidRPr="00F314A8">
        <w:fldChar w:fldCharType="end"/>
      </w:r>
      <w:r w:rsidR="00A33A49" w:rsidRPr="00F314A8">
        <w:t xml:space="preserve"> </w:t>
      </w:r>
      <w:r w:rsidR="00A33A49" w:rsidRPr="00F314A8">
        <w:fldChar w:fldCharType="begin"/>
      </w:r>
      <w:r w:rsidR="00A33A49" w:rsidRPr="00F314A8">
        <w:instrText xml:space="preserve"> ADDIN EN.CITE &lt;EndNote&gt;&lt;Cite&gt;&lt;Author&gt;Raissi&lt;/Author&gt;&lt;Year&gt;2019&lt;/Year&gt;&lt;RecNum&gt;22&lt;/RecNum&gt;&lt;DisplayText&gt;(Raissi, Perdikaris et al. 2019)&lt;/DisplayText&gt;&lt;record&gt;&lt;rec-number&gt;22&lt;/rec-number&gt;&lt;foreign-keys&gt;&lt;key app="EN" db-id="s9zrrwzr5e5dsxeff94paep30s0tazert0sx" timestamp="1752352544"&gt;22&lt;/key&gt;&lt;/foreign-keys&gt;&lt;ref-type name="Journal Article"&gt;17&lt;/ref-type&gt;&lt;contributors&gt;&lt;authors&gt;&lt;author&gt;Raissi, Maziar&lt;/author&gt;&lt;author&gt;Perdikaris, Paris&lt;/author&gt;&lt;author&gt;Karniadakis, George E&lt;/author&gt;&lt;/authors&gt;&lt;/contributors&gt;&lt;titles&gt;&lt;title&gt;Physics-informed neural networks: A deep learning framework for solving forward and inverse problems involving nonlinear partial differential equations&lt;/title&gt;&lt;secondary-title&gt;Journal of Computational physics&lt;/secondary-title&gt;&lt;/titles&gt;&lt;periodical&gt;&lt;full-title&gt;Journal of Computational physics&lt;/full-title&gt;&lt;/periodical&gt;&lt;pages&gt;686-707&lt;/pages&gt;&lt;volume&gt;378&lt;/volume&gt;&lt;dates&gt;&lt;year&gt;2019&lt;/year&gt;&lt;/dates&gt;&lt;isbn&gt;0021-9991&lt;/isbn&gt;&lt;urls&gt;&lt;/urls&gt;&lt;/record&gt;&lt;/Cite&gt;&lt;/EndNote&gt;</w:instrText>
      </w:r>
      <w:r w:rsidR="00A33A49" w:rsidRPr="00F314A8">
        <w:fldChar w:fldCharType="separate"/>
      </w:r>
      <w:r w:rsidR="00A33A49" w:rsidRPr="00F314A8">
        <w:rPr>
          <w:noProof/>
        </w:rPr>
        <w:t>(Raissi, Perdikaris et al. 2019)</w:t>
      </w:r>
      <w:r w:rsidR="00A33A49" w:rsidRPr="00F314A8">
        <w:fldChar w:fldCharType="end"/>
      </w:r>
      <w:r w:rsidR="00F87BD0">
        <w:t xml:space="preserve">. The approach </w:t>
      </w:r>
      <w:r w:rsidR="00952403">
        <w:t xml:space="preserve">comprises four components, which are </w:t>
      </w:r>
      <w:r>
        <w:t>explained below with mathematical formulations, followed by details of the experimental setup.</w:t>
      </w:r>
    </w:p>
    <w:p w14:paraId="3BF93DB9" w14:textId="7708A313" w:rsidR="00CC2ECD" w:rsidRPr="00017B54" w:rsidRDefault="00CC2ECD" w:rsidP="00017B54">
      <w:pPr>
        <w:pStyle w:val="ListParagraph"/>
        <w:numPr>
          <w:ilvl w:val="1"/>
          <w:numId w:val="1"/>
        </w:numPr>
        <w:tabs>
          <w:tab w:val="left" w:pos="1200"/>
        </w:tabs>
        <w:rPr>
          <w:rFonts w:ascii="Times New Roman" w:hAnsi="Times New Roman" w:cs="Times New Roman"/>
          <w:b/>
          <w:bCs/>
          <w:szCs w:val="32"/>
        </w:rPr>
      </w:pPr>
      <w:r w:rsidRPr="00017B54">
        <w:rPr>
          <w:rFonts w:ascii="Times New Roman" w:hAnsi="Times New Roman" w:cs="Times New Roman"/>
          <w:b/>
          <w:bCs/>
          <w:szCs w:val="32"/>
        </w:rPr>
        <w:t>Architecture design</w:t>
      </w:r>
    </w:p>
    <w:p w14:paraId="5B5559A7" w14:textId="109173D1" w:rsidR="00EF62F1" w:rsidRPr="00486ADF" w:rsidRDefault="00C366C4" w:rsidP="00EF62F1">
      <w:pPr>
        <w:pStyle w:val="NormalWeb"/>
        <w:spacing w:line="360" w:lineRule="auto"/>
        <w:ind w:left="360"/>
        <w:jc w:val="both"/>
        <w:rPr>
          <w:noProof/>
        </w:rPr>
      </w:pPr>
      <w:r w:rsidRPr="00486ADF">
        <w:t>The proposed architecture is specifically designed to model complex hydrological systems by integrating spatial dynamics, temporal dependen</w:t>
      </w:r>
      <w:r w:rsidR="00296129">
        <w:t xml:space="preserve">cies, and physical constraints. </w:t>
      </w:r>
      <w:r w:rsidRPr="00486ADF">
        <w:t xml:space="preserve">The architecture begins with an input sequence </w:t>
      </w:r>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oMath>
      <w:r w:rsidR="00EF62F1" w:rsidRPr="00486ADF">
        <w:t xml:space="preserve"> where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 xml:space="preserve"> </m:t>
        </m:r>
      </m:oMath>
      <w:proofErr w:type="gramStart"/>
      <w:r w:rsidR="00EF62F1" w:rsidRPr="00486ADF">
        <w:t>is discharge</w:t>
      </w:r>
      <w:proofErr w:type="gramEnd"/>
      <w:r w:rsidR="00EF62F1" w:rsidRPr="00486AD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i,t</m:t>
            </m:r>
          </m:sub>
        </m:sSub>
        <m:r>
          <m:rPr>
            <m:sty m:val="p"/>
          </m:rPr>
          <w:rPr>
            <w:rFonts w:ascii="Cambria Math" w:hAnsi="Cambria Math"/>
          </w:rPr>
          <m:t xml:space="preserve"> </m:t>
        </m:r>
      </m:oMath>
      <w:r w:rsidR="00A450D1">
        <w:t>is precipitation</w:t>
      </w:r>
      <w:r w:rsidR="00952403">
        <w:t>, and additional</w:t>
      </w:r>
      <w:r w:rsidR="00EF62F1" w:rsidRPr="00486ADF">
        <w:rPr>
          <w:noProof/>
        </w:rPr>
        <w:t xml:space="preserve"> auxiliary features. It employs a two-stream approach, </w:t>
      </w:r>
      <w:r w:rsidR="000010FE">
        <w:rPr>
          <w:noProof/>
        </w:rPr>
        <w:t>with</w:t>
      </w:r>
      <w:r w:rsidR="005534D1">
        <w:rPr>
          <w:noProof/>
        </w:rPr>
        <w:t xml:space="preserve"> </w:t>
      </w:r>
      <w:r w:rsidR="00EF62F1" w:rsidRPr="00486ADF">
        <w:rPr>
          <w:noProof/>
        </w:rPr>
        <w:t>spatial processing and temporal processing both converging at a centralized fusion layer</w:t>
      </w:r>
      <w:r w:rsidR="009C29F8">
        <w:rPr>
          <w:noProof/>
        </w:rPr>
        <w:t xml:space="preserve"> </w:t>
      </w:r>
      <w:r w:rsidR="009C29F8">
        <w:rPr>
          <w:noProof/>
        </w:rPr>
        <w:fldChar w:fldCharType="begin"/>
      </w:r>
      <w:r w:rsidR="009C29F8">
        <w:rPr>
          <w:noProof/>
        </w:rPr>
        <w:instrText xml:space="preserve"> ADDIN EN.CITE &lt;EndNote&gt;&lt;Cite&gt;&lt;Author&gt;Ramirez&lt;/Author&gt;&lt;Year&gt;2022&lt;/Year&gt;&lt;RecNum&gt;62&lt;/RecNum&gt;&lt;DisplayText&gt;(Ramirez, Sermet et al. 2022)&lt;/DisplayText&gt;&lt;record&gt;&lt;rec-number&gt;62&lt;/rec-number&gt;&lt;foreign-keys&gt;&lt;key app="EN" db-id="s9zrrwzr5e5dsxeff94paep30s0tazert0sx" timestamp="1756134580"&gt;62&lt;/key&gt;&lt;/foreign-keys&gt;&lt;ref-type name="Journal Article"&gt;17&lt;/ref-type&gt;&lt;contributors&gt;&lt;authors&gt;&lt;author&gt;Ramirez, Carlos Erazo&lt;/author&gt;&lt;author&gt;Sermet, Yusuf&lt;/author&gt;&lt;author&gt;Molkenthin, Frank&lt;/author&gt;&lt;author&gt;Demir, Ibrahim&lt;/author&gt;&lt;/authors&gt;&lt;/contributors&gt;&lt;titles&gt;&lt;title&gt;HydroLang: An open-source web-based programming framework for hydrological sciences&lt;/title&gt;&lt;secondary-title&gt;Environmental Modelling &amp;amp; Software&lt;/secondary-title&gt;&lt;/titles&gt;&lt;periodical&gt;&lt;full-title&gt;Environmental Modelling &amp;amp; Software&lt;/full-title&gt;&lt;/periodical&gt;&lt;pages&gt;105525&lt;/pages&gt;&lt;volume&gt;157&lt;/volume&gt;&lt;dates&gt;&lt;year&gt;2022&lt;/year&gt;&lt;/dates&gt;&lt;isbn&gt;1364-8152&lt;/isbn&gt;&lt;urls&gt;&lt;/urls&gt;&lt;/record&gt;&lt;/Cite&gt;&lt;/EndNote&gt;</w:instrText>
      </w:r>
      <w:r w:rsidR="009C29F8">
        <w:rPr>
          <w:noProof/>
        </w:rPr>
        <w:fldChar w:fldCharType="separate"/>
      </w:r>
      <w:r w:rsidR="009C29F8">
        <w:rPr>
          <w:noProof/>
        </w:rPr>
        <w:t>(Ramirez, Sermet et al. 2022)</w:t>
      </w:r>
      <w:r w:rsidR="009C29F8">
        <w:rPr>
          <w:noProof/>
        </w:rPr>
        <w:fldChar w:fldCharType="end"/>
      </w:r>
      <w:r w:rsidR="00EF62F1" w:rsidRPr="00486ADF">
        <w:rPr>
          <w:noProof/>
        </w:rPr>
        <w:t>.</w:t>
      </w:r>
      <w:r w:rsidR="00A450D1">
        <w:rPr>
          <w:noProof/>
        </w:rPr>
        <w:t xml:space="preserve"> </w:t>
      </w:r>
      <w:r w:rsidR="00EF62F1" w:rsidRPr="00EF62F1">
        <w:rPr>
          <w:noProof/>
        </w:rPr>
        <w:t xml:space="preserve">In the spatial processing stream, a Dynamic Flow Routing Graph module </w:t>
      </w:r>
      <w:r w:rsidR="00EF62F1" w:rsidRPr="00EF62F1">
        <w:rPr>
          <w:noProof/>
        </w:rPr>
        <w:lastRenderedPageBreak/>
        <w:t>generates</w:t>
      </w:r>
      <w:r w:rsidR="00EF62F1" w:rsidRPr="00486ADF">
        <w:rPr>
          <w:noProof/>
        </w:rPr>
        <w:t xml:space="preserve"> </w:t>
      </w:r>
      <w:r w:rsidR="00EF62F1" w:rsidRPr="00EF62F1">
        <w:rPr>
          <w:noProof/>
        </w:rPr>
        <w:t>node embeddings</w:t>
      </w:r>
      <w:r w:rsidR="00EF62F1" w:rsidRPr="00486ADF">
        <w:rPr>
          <w:noProof/>
        </w:rPr>
        <w:t>,</w:t>
      </w:r>
      <w:r w:rsidR="00CC2C1B">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GAT,</m:t>
            </m:r>
          </m:sup>
        </m:sSubSup>
        <m:r>
          <w:rPr>
            <w:rFonts w:ascii="Cambria Math" w:hAnsi="Cambria Math"/>
          </w:rPr>
          <m:t xml:space="preserve"> </m:t>
        </m:r>
      </m:oMath>
      <w:r w:rsidR="00EF62F1" w:rsidRPr="00486ADF">
        <w:rPr>
          <w:noProof/>
        </w:rPr>
        <w:t>using a Directed Graph Attention Network (D-GAT)</w:t>
      </w:r>
      <w:r w:rsidR="00314E25">
        <w:rPr>
          <w:noProof/>
        </w:rPr>
        <w:t xml:space="preserve"> </w:t>
      </w:r>
      <w:r w:rsidR="00314E25">
        <w:rPr>
          <w:noProof/>
        </w:rPr>
        <w:fldChar w:fldCharType="begin"/>
      </w:r>
      <w:r w:rsidR="00314E25">
        <w:rPr>
          <w:noProof/>
        </w:rPr>
        <w:instrText xml:space="preserve"> ADDIN EN.CITE &lt;EndNote&gt;&lt;Cite&gt;&lt;Author&gt;Veličković&lt;/Author&gt;&lt;Year&gt;2018&lt;/Year&gt;&lt;RecNum&gt;25&lt;/RecNum&gt;&lt;DisplayText&gt;(Veličković, Fedus et al. 2018)&lt;/DisplayText&gt;&lt;record&gt;&lt;rec-number&gt;25&lt;/rec-number&gt;&lt;foreign-keys&gt;&lt;key app="EN" db-id="s9zrrwzr5e5dsxeff94paep30s0tazert0sx" timestamp="1752648882"&gt;25&lt;/key&gt;&lt;/foreign-keys&gt;&lt;ref-type name="Journal Article"&gt;17&lt;/ref-type&gt;&lt;contributors&gt;&lt;authors&gt;&lt;author&gt;Veličković, Petar&lt;/author&gt;&lt;author&gt;Fedus, William&lt;/author&gt;&lt;author&gt;Hamilton, William L&lt;/author&gt;&lt;author&gt;Liò, Pietro&lt;/author&gt;&lt;author&gt;Bengio, Yoshua&lt;/author&gt;&lt;author&gt;Hjelm, R Devon&lt;/author&gt;&lt;/authors&gt;&lt;/contributors&gt;&lt;titles&gt;&lt;title&gt;Deep graph infomax&lt;/title&gt;&lt;secondary-title&gt;arXiv preprint arXiv:1809.10341&lt;/secondary-title&gt;&lt;/titles&gt;&lt;periodical&gt;&lt;full-title&gt;arXiv preprint arXiv:1809.10341&lt;/full-title&gt;&lt;/periodical&gt;&lt;dates&gt;&lt;year&gt;2018&lt;/year&gt;&lt;/dates&gt;&lt;urls&gt;&lt;/urls&gt;&lt;/record&gt;&lt;/Cite&gt;&lt;/EndNote&gt;</w:instrText>
      </w:r>
      <w:r w:rsidR="00314E25">
        <w:rPr>
          <w:noProof/>
        </w:rPr>
        <w:fldChar w:fldCharType="separate"/>
      </w:r>
      <w:r w:rsidR="00314E25">
        <w:rPr>
          <w:noProof/>
        </w:rPr>
        <w:t>(Veličković, Fedus et al. 2018)</w:t>
      </w:r>
      <w:r w:rsidR="00314E25">
        <w:rPr>
          <w:noProof/>
        </w:rPr>
        <w:fldChar w:fldCharType="end"/>
      </w:r>
      <w:r w:rsidR="00EF62F1" w:rsidRPr="00486ADF">
        <w:rPr>
          <w:noProof/>
        </w:rPr>
        <w:t>. Here, edge weights are dynamically computed based on the spatial d</w:t>
      </w:r>
      <w:r w:rsidR="009F0FF3">
        <w:rPr>
          <w:noProof/>
        </w:rPr>
        <w:t>istances between nodes, enabling</w:t>
      </w:r>
      <w:r w:rsidR="00EF62F1" w:rsidRPr="00486ADF">
        <w:rPr>
          <w:noProof/>
        </w:rPr>
        <w:t xml:space="preserve"> the network to capture evolving topological relationships.</w:t>
      </w:r>
    </w:p>
    <w:p w14:paraId="1259810F" w14:textId="174D8812" w:rsidR="00486ADF" w:rsidRPr="00486ADF" w:rsidRDefault="00EF62F1" w:rsidP="00AE28EC">
      <w:pPr>
        <w:pStyle w:val="NormalWeb"/>
        <w:spacing w:line="360" w:lineRule="auto"/>
        <w:ind w:left="360" w:firstLine="360"/>
        <w:jc w:val="both"/>
      </w:pPr>
      <w:r w:rsidRPr="00EF62F1">
        <w:rPr>
          <w:noProof/>
        </w:rPr>
        <w:t>Simultaneously, the temporal processing stream utilizes a Physics</w:t>
      </w:r>
      <w:r w:rsidR="00742D9A">
        <w:rPr>
          <w:noProof/>
        </w:rPr>
        <w:t>-</w:t>
      </w:r>
      <w:r w:rsidR="004E5554">
        <w:rPr>
          <w:noProof/>
        </w:rPr>
        <w:t>Guided Transformer that feature</w:t>
      </w:r>
      <w:r w:rsidR="004F2921">
        <w:rPr>
          <w:noProof/>
        </w:rPr>
        <w:t>s</w:t>
      </w:r>
      <w:r w:rsidRPr="00EF62F1">
        <w:rPr>
          <w:noProof/>
        </w:rPr>
        <w:t xml:space="preserve"> a modified s</w:t>
      </w:r>
      <w:r w:rsidR="00DA4ADC">
        <w:rPr>
          <w:noProof/>
        </w:rPr>
        <w:t>elf-attention mechanism enhanced</w:t>
      </w:r>
      <w:r w:rsidRPr="00EF62F1">
        <w:rPr>
          <w:noProof/>
        </w:rPr>
        <w:t xml:space="preserve"> with physics priors a</w:t>
      </w:r>
      <w:r w:rsidR="00025B3B">
        <w:rPr>
          <w:noProof/>
        </w:rPr>
        <w:t>nd spatial biases to generate</w:t>
      </w:r>
      <w:r w:rsidR="00C170E3">
        <w:rPr>
          <w:noProof/>
        </w:rPr>
        <w:t xml:space="preserve"> temporally </w:t>
      </w:r>
      <w:r w:rsidRPr="00EF62F1">
        <w:rPr>
          <w:noProof/>
        </w:rPr>
        <w:t xml:space="preserve">aware </w:t>
      </w:r>
      <w:r w:rsidR="00B05D42" w:rsidRPr="00EF62F1">
        <w:rPr>
          <w:noProof/>
        </w:rPr>
        <w:t>embeddings</w:t>
      </w:r>
      <m:oMath>
        <m:sSubSup>
          <m:sSubSupPr>
            <m:ctrlPr>
              <w:rPr>
                <w:rFonts w:ascii="Cambria Math" w:hAnsi="Cambria Math"/>
                <w:i/>
              </w:rPr>
            </m:ctrlPr>
          </m:sSubSupPr>
          <m:e>
            <m:r>
              <w:rPr>
                <w:rFonts w:ascii="Cambria Math" w:hAnsi="Cambria Math"/>
              </w:rPr>
              <m:t xml:space="preserve"> H</m:t>
            </m:r>
          </m:e>
          <m:sub>
            <m:r>
              <w:rPr>
                <w:rFonts w:ascii="Cambria Math" w:hAnsi="Cambria Math"/>
              </w:rPr>
              <m:t>t</m:t>
            </m:r>
          </m:sub>
          <m:sup>
            <m:r>
              <w:rPr>
                <w:rFonts w:ascii="Cambria Math" w:hAnsi="Cambria Math"/>
              </w:rPr>
              <m:t>Tran</m:t>
            </m:r>
          </m:sup>
        </m:sSubSup>
      </m:oMath>
      <w:r w:rsidRPr="00486ADF">
        <w:rPr>
          <w:i/>
        </w:rPr>
        <w:t xml:space="preserve">. </w:t>
      </w:r>
      <w:r w:rsidRPr="00486ADF">
        <w:rPr>
          <w:iCs/>
        </w:rPr>
        <w:t>These two processed representations are concatenated at the fusion layer, enabling joint modeling of spatial-temporal dependencies. Th</w:t>
      </w:r>
      <w:r w:rsidR="00585EB7">
        <w:rPr>
          <w:iCs/>
        </w:rPr>
        <w:t xml:space="preserve">e fused features are then </w:t>
      </w:r>
      <w:r w:rsidR="007F396E">
        <w:rPr>
          <w:iCs/>
        </w:rPr>
        <w:t>fed</w:t>
      </w:r>
      <w:r w:rsidRPr="00486ADF">
        <w:rPr>
          <w:iCs/>
        </w:rPr>
        <w:t xml:space="preserve"> into multi-task MLP heads, where predictive outputs are generated alongside uncertainty quantification using Monte Carlo Dropout</w:t>
      </w:r>
      <w:r w:rsidR="007809D9">
        <w:rPr>
          <w:iCs/>
        </w:rPr>
        <w:t xml:space="preserve"> </w:t>
      </w:r>
      <w:r w:rsidR="007809D9">
        <w:rPr>
          <w:iCs/>
        </w:rPr>
        <w:fldChar w:fldCharType="begin"/>
      </w:r>
      <w:r w:rsidR="007809D9">
        <w:rPr>
          <w:iCs/>
        </w:rPr>
        <w:instrText xml:space="preserve"> ADDIN EN.CITE &lt;EndNote&gt;&lt;Cite&gt;&lt;Author&gt;Chandra&lt;/Author&gt;&lt;Year&gt;2024&lt;/Year&gt;&lt;RecNum&gt;65&lt;/RecNum&gt;&lt;DisplayText&gt;(Chandra, Kapoor et al. 2024)&lt;/DisplayText&gt;&lt;record&gt;&lt;rec-number&gt;65&lt;/rec-number&gt;&lt;foreign-keys&gt;&lt;key app="EN" db-id="s9zrrwzr5e5dsxeff94paep30s0tazert0sx" timestamp="1757430795"&gt;65&lt;/key&gt;&lt;/foreign-keys&gt;&lt;ref-type name="Journal Article"&gt;17&lt;/ref-type&gt;&lt;contributors&gt;&lt;authors&gt;&lt;author&gt;Chandra, Rohitash&lt;/author&gt;&lt;author&gt;Kapoor, Arpit&lt;/author&gt;&lt;author&gt;Khedkar, Siddharth&lt;/author&gt;&lt;author&gt;Ng, Jim&lt;/author&gt;&lt;author&gt;Vervoort, R Willem&lt;/author&gt;&lt;/authors&gt;&lt;/contributors&gt;&lt;titles&gt;&lt;title&gt;Ensemble quantile-based deep learning framework for streamflow and flood prediction in Australian catchments&lt;/title&gt;&lt;secondary-title&gt;arXiv preprint arXiv:2407.15882&lt;/secondary-title&gt;&lt;/titles&gt;&lt;periodical&gt;&lt;full-title&gt;arXiv preprint arXiv:2407.15882&lt;/full-title&gt;&lt;/periodical&gt;&lt;dates&gt;&lt;year&gt;2024&lt;/year&gt;&lt;/dates&gt;&lt;urls&gt;&lt;/urls&gt;&lt;/record&gt;&lt;/Cite&gt;&lt;/EndNote&gt;</w:instrText>
      </w:r>
      <w:r w:rsidR="007809D9">
        <w:rPr>
          <w:iCs/>
        </w:rPr>
        <w:fldChar w:fldCharType="separate"/>
      </w:r>
      <w:r w:rsidR="007809D9">
        <w:rPr>
          <w:iCs/>
          <w:noProof/>
        </w:rPr>
        <w:t>(Chandra, Kapoor et al. 2024)</w:t>
      </w:r>
      <w:r w:rsidR="007809D9">
        <w:rPr>
          <w:iCs/>
        </w:rPr>
        <w:fldChar w:fldCharType="end"/>
      </w:r>
      <w:r w:rsidR="00B60275">
        <w:rPr>
          <w:iCs/>
        </w:rPr>
        <w:t xml:space="preserve"> </w:t>
      </w:r>
      <w:r w:rsidR="00B60275">
        <w:rPr>
          <w:iCs/>
        </w:rPr>
        <w:fldChar w:fldCharType="begin"/>
      </w:r>
      <w:r w:rsidR="00B60275">
        <w:rPr>
          <w:iCs/>
        </w:rPr>
        <w:instrText xml:space="preserve"> ADDIN EN.CITE &lt;EndNote&gt;&lt;Cite&gt;&lt;Author&gt;Gal&lt;/Author&gt;&lt;Year&gt;2016&lt;/Year&gt;&lt;RecNum&gt;32&lt;/RecNum&gt;&lt;DisplayText&gt;(Gal and Ghahramani 2016)&lt;/DisplayText&gt;&lt;record&gt;&lt;rec-number&gt;32&lt;/rec-number&gt;&lt;foreign-keys&gt;&lt;key app="EN" db-id="s9zrrwzr5e5dsxeff94paep30s0tazert0sx" timestamp="1752850253"&gt;32&lt;/key&gt;&lt;/foreign-keys&gt;&lt;ref-type name="Conference Proceedings"&gt;10&lt;/ref-type&gt;&lt;contributors&gt;&lt;authors&gt;&lt;author&gt;Gal, Yarin&lt;/author&gt;&lt;author&gt;Ghahramani, Zoubin&lt;/author&gt;&lt;/authors&gt;&lt;/contributors&gt;&lt;titles&gt;&lt;title&gt;Dropout as a bayesian approximation: Representing model uncertainty in deep learning&lt;/title&gt;&lt;secondary-title&gt;international conference on machine learning&lt;/secondary-title&gt;&lt;/titles&gt;&lt;pages&gt;1050-1059&lt;/pages&gt;&lt;dates&gt;&lt;year&gt;2016&lt;/year&gt;&lt;/dates&gt;&lt;publisher&gt;PMLR&lt;/publisher&gt;&lt;urls&gt;&lt;/urls&gt;&lt;/record&gt;&lt;/Cite&gt;&lt;/EndNote&gt;</w:instrText>
      </w:r>
      <w:r w:rsidR="00B60275">
        <w:rPr>
          <w:iCs/>
        </w:rPr>
        <w:fldChar w:fldCharType="separate"/>
      </w:r>
      <w:r w:rsidR="00B60275">
        <w:rPr>
          <w:iCs/>
          <w:noProof/>
        </w:rPr>
        <w:t>(Gal and Ghahramani 2016)</w:t>
      </w:r>
      <w:r w:rsidR="00B60275">
        <w:rPr>
          <w:iCs/>
        </w:rPr>
        <w:fldChar w:fldCharType="end"/>
      </w:r>
      <w:r w:rsidRPr="00486ADF">
        <w:rPr>
          <w:iCs/>
        </w:rPr>
        <w:t>. This results in probabilistic forecasts, including upper and lower discharge bounds and t</w:t>
      </w:r>
      <w:r w:rsidR="00BA4B8E">
        <w:rPr>
          <w:iCs/>
        </w:rPr>
        <w:t>heir mean estimates</w:t>
      </w:r>
      <w:r w:rsidR="00486ADF" w:rsidRPr="00486ADF">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q</m:t>
                </m:r>
              </m:e>
            </m:acc>
          </m:e>
          <m:sub>
            <m:r>
              <w:rPr>
                <w:rFonts w:ascii="Cambria Math" w:hAnsi="Cambria Math"/>
              </w:rPr>
              <m:t>t</m:t>
            </m:r>
          </m:sub>
          <m:sup>
            <m:r>
              <w:rPr>
                <w:rFonts w:ascii="Cambria Math" w:hAnsi="Cambria Math"/>
              </w:rPr>
              <m:t>(up)</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q</m:t>
                </m:r>
              </m:e>
            </m:acc>
          </m:e>
          <m:sub>
            <m:r>
              <w:rPr>
                <w:rFonts w:ascii="Cambria Math" w:hAnsi="Cambria Math"/>
              </w:rPr>
              <m:t>t</m:t>
            </m:r>
          </m:sub>
          <m:sup>
            <m:r>
              <w:rPr>
                <w:rFonts w:ascii="Cambria Math" w:hAnsi="Cambria Math"/>
              </w:rPr>
              <m:t>(down)</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q</m:t>
                </m:r>
              </m:e>
            </m:acc>
          </m:e>
          <m:sub>
            <m:r>
              <w:rPr>
                <w:rFonts w:ascii="Cambria Math" w:hAnsi="Cambria Math"/>
              </w:rPr>
              <m:t>t</m:t>
            </m:r>
          </m:sub>
          <m:sup>
            <m:r>
              <w:rPr>
                <w:rFonts w:ascii="Cambria Math" w:hAnsi="Cambria Math"/>
              </w:rPr>
              <m:t>(bi)</m:t>
            </m:r>
          </m:sup>
        </m:sSubSup>
        <m:r>
          <w:rPr>
            <w:rFonts w:ascii="Cambria Math" w:hAnsi="Cambria Math"/>
          </w:rPr>
          <m:t>.</m:t>
        </m:r>
      </m:oMath>
      <w:r w:rsidR="0005382D">
        <w:t xml:space="preserve"> </w:t>
      </w:r>
      <w:proofErr w:type="gramStart"/>
      <w:r w:rsidR="00092AAA">
        <w:t>A</w:t>
      </w:r>
      <w:proofErr w:type="gramEnd"/>
      <w:r w:rsidR="00092AAA">
        <w:t xml:space="preserve"> key</w:t>
      </w:r>
      <w:r w:rsidR="00486ADF" w:rsidRPr="00486ADF">
        <w:t xml:space="preserve"> feature of this architecture is the incorporation of Physics-Informed Neural Network (PINN) constraints during training. These include</w:t>
      </w:r>
      <w:r w:rsidR="00486ADF" w:rsidRPr="00486ADF">
        <w:rPr>
          <w:rFonts w:eastAsia="Calibri"/>
          <w:sz w:val="22"/>
          <w:szCs w:val="22"/>
        </w:rPr>
        <w:t xml:space="preserve"> </w:t>
      </w:r>
      <w:r w:rsidR="00486ADF" w:rsidRPr="00486ADF">
        <w:t>Continuity-based loss</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cont</m:t>
            </m:r>
          </m:sub>
        </m:sSub>
      </m:oMath>
      <w:r w:rsidR="00486ADF">
        <w:t>),</w:t>
      </w:r>
      <w:r w:rsidR="009B66A7">
        <w:t xml:space="preserve"> </w:t>
      </w:r>
      <w:r w:rsidR="00486ADF" w:rsidRPr="00486ADF">
        <w:t>Momentum-based</w:t>
      </w:r>
      <w:r w:rsidR="00486ADF">
        <w:t xml:space="preserve"> </w:t>
      </w:r>
      <w:r w:rsidR="00486ADF" w:rsidRPr="00486ADF">
        <w:t>loss</w:t>
      </w:r>
      <w:r w:rsidR="00486ADF">
        <w:t>(</w:t>
      </w:r>
      <m:oMath>
        <m:sSub>
          <m:sSubPr>
            <m:ctrlPr>
              <w:rPr>
                <w:rFonts w:ascii="Cambria Math" w:hAnsi="Cambria Math"/>
                <w:i/>
              </w:rPr>
            </m:ctrlPr>
          </m:sSubPr>
          <m:e>
            <m:r>
              <w:rPr>
                <w:rFonts w:ascii="Cambria Math" w:hAnsi="Cambria Math"/>
              </w:rPr>
              <m:t>L</m:t>
            </m:r>
          </m:e>
          <m:sub>
            <m:r>
              <w:rPr>
                <w:rFonts w:ascii="Cambria Math" w:hAnsi="Cambria Math"/>
              </w:rPr>
              <m:t>mom</m:t>
            </m:r>
          </m:sub>
        </m:sSub>
        <m:r>
          <w:rPr>
            <w:rFonts w:ascii="Cambria Math" w:hAnsi="Cambria Math"/>
          </w:rPr>
          <m:t>),</m:t>
        </m:r>
      </m:oMath>
      <w:r w:rsidR="00486ADF" w:rsidRPr="00486ADF">
        <w:t xml:space="preserve"> and Spatial consistency loss</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spat</m:t>
            </m:r>
          </m:sub>
        </m:sSub>
      </m:oMath>
      <w:r w:rsidR="00486ADF">
        <w:t>)</w:t>
      </w:r>
      <w:r w:rsidR="00B60275">
        <w:t xml:space="preserve"> </w:t>
      </w:r>
      <w:r w:rsidR="00B305EB">
        <w:fldChar w:fldCharType="begin"/>
      </w:r>
      <w:r w:rsidR="00B305EB">
        <w:instrText xml:space="preserve"> ADDIN EN.CITE &lt;EndNote&gt;&lt;Cite&gt;&lt;Author&gt;Raissi&lt;/Author&gt;&lt;Year&gt;2019&lt;/Year&gt;&lt;RecNum&gt;22&lt;/RecNum&gt;&lt;DisplayText&gt;(Raissi, Perdikaris et al. 2019)&lt;/DisplayText&gt;&lt;record&gt;&lt;rec-number&gt;22&lt;/rec-number&gt;&lt;foreign-keys&gt;&lt;key app="EN" db-id="s9zrrwzr5e5dsxeff94paep30s0tazert0sx" timestamp="1752352544"&gt;22&lt;/key&gt;&lt;/foreign-keys&gt;&lt;ref-type name="Journal Article"&gt;17&lt;/ref-type&gt;&lt;contributors&gt;&lt;authors&gt;&lt;author&gt;Raissi, Maziar&lt;/author&gt;&lt;author&gt;Perdikaris, Paris&lt;/author&gt;&lt;author&gt;Karniadakis, George E&lt;/author&gt;&lt;/authors&gt;&lt;/contributors&gt;&lt;titles&gt;&lt;title&gt;Physics-informed neural networks: A deep learning framework for solving forward and inverse problems involving nonlinear partial differential equations&lt;/title&gt;&lt;secondary-title&gt;Journal of Computational physics&lt;/secondary-title&gt;&lt;/titles&gt;&lt;periodical&gt;&lt;full-title&gt;Journal of Computational physics&lt;/full-title&gt;&lt;/periodical&gt;&lt;pages&gt;686-707&lt;/pages&gt;&lt;volume&gt;378&lt;/volume&gt;&lt;dates&gt;&lt;year&gt;2019&lt;/year&gt;&lt;/dates&gt;&lt;isbn&gt;0021-9991&lt;/isbn&gt;&lt;urls&gt;&lt;/urls&gt;&lt;/record&gt;&lt;/Cite&gt;&lt;/EndNote&gt;</w:instrText>
      </w:r>
      <w:r w:rsidR="00B305EB">
        <w:fldChar w:fldCharType="separate"/>
      </w:r>
      <w:r w:rsidR="00B305EB">
        <w:rPr>
          <w:noProof/>
        </w:rPr>
        <w:t>(Raissi, Perdikaris et al. 2019)</w:t>
      </w:r>
      <w:r w:rsidR="00B305EB">
        <w:fldChar w:fldCharType="end"/>
      </w:r>
      <w:r w:rsidR="00B305EB">
        <w:t xml:space="preserve"> </w:t>
      </w:r>
      <w:r w:rsidR="00B305EB">
        <w:fldChar w:fldCharType="begin"/>
      </w:r>
      <w:r w:rsidR="00B305EB">
        <w:instrText xml:space="preserve"> ADDIN EN.CITE &lt;EndNote&gt;&lt;Cite&gt;&lt;Author&gt;Karniadakis&lt;/Author&gt;&lt;Year&gt;2021&lt;/Year&gt;&lt;RecNum&gt;23&lt;/RecNum&gt;&lt;DisplayText&gt;(Karniadakis, Kevrekidis et al. 2021)&lt;/DisplayText&gt;&lt;record&gt;&lt;rec-number&gt;23&lt;/rec-number&gt;&lt;foreign-keys&gt;&lt;key app="EN" db-id="s9zrrwzr5e5dsxeff94paep30s0tazert0sx" timestamp="1752352646"&gt;23&lt;/key&gt;&lt;/foreign-keys&gt;&lt;ref-type name="Journal Article"&gt;17&lt;/ref-type&gt;&lt;contributors&gt;&lt;authors&gt;&lt;author&gt;Karniadakis, George Em&lt;/author&gt;&lt;author&gt;Kevrekidis, Ioannis G&lt;/author&gt;&lt;author&gt;Lu, Lu&lt;/author&gt;&lt;author&gt;Perdikaris, Paris&lt;/author&gt;&lt;author&gt;Wang, Sifan&lt;/author&gt;&lt;author&gt;Yang, Liu&lt;/author&gt;&lt;/authors&gt;&lt;/contributors&gt;&lt;titles&gt;&lt;title&gt;Physics-informed machine learning&lt;/title&gt;&lt;secondary-title&gt;Nature Reviews Physics&lt;/secondary-title&gt;&lt;/titles&gt;&lt;periodical&gt;&lt;full-title&gt;Nature Reviews Physics&lt;/full-title&gt;&lt;/periodical&gt;&lt;pages&gt;422-440&lt;/pages&gt;&lt;volume&gt;3&lt;/volume&gt;&lt;number&gt;6&lt;/number&gt;&lt;dates&gt;&lt;year&gt;2021&lt;/year&gt;&lt;/dates&gt;&lt;isbn&gt;2522-5820&lt;/isbn&gt;&lt;urls&gt;&lt;/urls&gt;&lt;/record&gt;&lt;/Cite&gt;&lt;/EndNote&gt;</w:instrText>
      </w:r>
      <w:r w:rsidR="00B305EB">
        <w:fldChar w:fldCharType="separate"/>
      </w:r>
      <w:r w:rsidR="00B305EB">
        <w:rPr>
          <w:noProof/>
        </w:rPr>
        <w:t>(Karniadakis, Kevrekidis et al. 2021)</w:t>
      </w:r>
      <w:r w:rsidR="00B305EB">
        <w:fldChar w:fldCharType="end"/>
      </w:r>
      <w:r w:rsidR="009B66A7">
        <w:t>.</w:t>
      </w:r>
      <w:r w:rsidR="00486ADF" w:rsidRPr="00486ADF">
        <w:t xml:space="preserve"> These constraints enforce adherence to hydrodynamic principles such as mass conservation and the Saint-Venant momentum equation. Feedback from the PINN module is backpropagated (indicated by red dashed arrows) to improve the representations learned by both spatial and temporal modules.</w:t>
      </w:r>
    </w:p>
    <w:p w14:paraId="0EB8E73B" w14:textId="67B3890B" w:rsidR="00486ADF" w:rsidRPr="00486ADF" w:rsidRDefault="00486ADF" w:rsidP="00486ADF">
      <w:pPr>
        <w:pStyle w:val="NormalWeb"/>
        <w:spacing w:line="360" w:lineRule="auto"/>
        <w:ind w:left="360"/>
        <w:jc w:val="both"/>
      </w:pPr>
      <w:r w:rsidRPr="00486ADF">
        <w:t>Overall, architecture</w:t>
      </w:r>
      <w:r>
        <w:t xml:space="preserve"> is</w:t>
      </w:r>
      <w:r w:rsidRPr="00486ADF">
        <w:t xml:space="preserve"> tightly couple</w:t>
      </w:r>
      <w:r>
        <w:t>d</w:t>
      </w:r>
      <w:r w:rsidRPr="00486ADF">
        <w:t xml:space="preserve"> with physical laws, resulting in a robust, generalizable, and interpretable model for spatiotemporal flood forecasting and uncertainty estimation</w:t>
      </w:r>
    </w:p>
    <w:p w14:paraId="745D5054" w14:textId="668B808C" w:rsidR="00EF62F1" w:rsidRPr="00EF62F1" w:rsidRDefault="00EF62F1" w:rsidP="00EF62F1">
      <w:pPr>
        <w:pStyle w:val="NormalWeb"/>
        <w:spacing w:line="360" w:lineRule="auto"/>
        <w:ind w:left="360"/>
        <w:jc w:val="both"/>
        <w:rPr>
          <w:noProof/>
        </w:rPr>
      </w:pPr>
    </w:p>
    <w:p w14:paraId="682A1596" w14:textId="218F11DF" w:rsidR="00C65D62" w:rsidRDefault="007C6E7A" w:rsidP="00BF42EA">
      <w:pPr>
        <w:pStyle w:val="NormalWeb"/>
        <w:spacing w:line="360" w:lineRule="auto"/>
        <w:ind w:left="360"/>
        <w:jc w:val="both"/>
        <w:rPr>
          <w:noProof/>
        </w:rPr>
      </w:pPr>
      <w:r>
        <w:rPr>
          <w:noProof/>
        </w:rPr>
        <w:lastRenderedPageBreak/>
        <w:drawing>
          <wp:inline distT="0" distB="0" distL="0" distR="0" wp14:anchorId="08AD60C5" wp14:editId="213956B4">
            <wp:extent cx="5943600" cy="4388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PIGT-DFR Archite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inline>
        </w:drawing>
      </w:r>
    </w:p>
    <w:p w14:paraId="36AB159E" w14:textId="2156B1CE" w:rsidR="00C65D62" w:rsidRDefault="00C65D62" w:rsidP="00C65D62">
      <w:pPr>
        <w:pStyle w:val="NormalWeb"/>
        <w:spacing w:line="360" w:lineRule="auto"/>
        <w:ind w:left="1440" w:firstLine="720"/>
        <w:jc w:val="both"/>
      </w:pPr>
      <w:r w:rsidRPr="0082375D">
        <w:rPr>
          <w:i/>
          <w:sz w:val="22"/>
        </w:rPr>
        <w:t xml:space="preserve">Figure 1: Architectural </w:t>
      </w:r>
      <w:r w:rsidR="007C3A44">
        <w:rPr>
          <w:i/>
          <w:sz w:val="22"/>
        </w:rPr>
        <w:t>Overview of ST-PIGT</w:t>
      </w:r>
      <w:r w:rsidRPr="0082375D">
        <w:rPr>
          <w:i/>
          <w:sz w:val="22"/>
        </w:rPr>
        <w:t xml:space="preserve"> Model</w:t>
      </w:r>
    </w:p>
    <w:p w14:paraId="283ACA28" w14:textId="00271641" w:rsidR="009E4FB6" w:rsidRPr="002D5607" w:rsidRDefault="00381F51" w:rsidP="002D5607">
      <w:pPr>
        <w:pStyle w:val="ListParagraph"/>
        <w:numPr>
          <w:ilvl w:val="1"/>
          <w:numId w:val="1"/>
        </w:numPr>
        <w:tabs>
          <w:tab w:val="left" w:pos="1200"/>
        </w:tabs>
        <w:rPr>
          <w:rFonts w:ascii="Times New Roman" w:hAnsi="Times New Roman" w:cs="Times New Roman"/>
          <w:b/>
          <w:bCs/>
          <w:sz w:val="24"/>
          <w:szCs w:val="32"/>
        </w:rPr>
      </w:pPr>
      <w:r w:rsidRPr="002D5607">
        <w:rPr>
          <w:rFonts w:ascii="Times New Roman" w:hAnsi="Times New Roman" w:cs="Times New Roman"/>
          <w:b/>
          <w:bCs/>
          <w:sz w:val="24"/>
          <w:szCs w:val="32"/>
        </w:rPr>
        <w:t>Dynamic Flow Routing Graph Construction</w:t>
      </w:r>
    </w:p>
    <w:p w14:paraId="726A3353" w14:textId="78B31FD4" w:rsidR="009E4FB6" w:rsidRDefault="00CD2B29">
      <w:pPr>
        <w:pStyle w:val="NormalWeb"/>
        <w:spacing w:line="360" w:lineRule="auto"/>
        <w:ind w:left="360"/>
        <w:jc w:val="both"/>
      </w:pPr>
      <w:r w:rsidRPr="00CD2B29">
        <w:t xml:space="preserve">To capture dynamic spatial dependencies in the river network, we </w:t>
      </w:r>
      <w:r w:rsidR="000D0CDA">
        <w:t>construct a directed acyclic graph (DAG) that evolves in response to</w:t>
      </w:r>
      <w:r w:rsidRPr="00CD2B29">
        <w:t xml:space="preserve"> hydrological con</w:t>
      </w:r>
      <w:r w:rsidR="00536DE0">
        <w:t xml:space="preserve">ditions </w:t>
      </w:r>
      <w:r w:rsidR="003A425D">
        <w:fldChar w:fldCharType="begin"/>
      </w:r>
      <w:r w:rsidR="003A425D">
        <w:instrText xml:space="preserve"> ADDIN EN.CITE &lt;EndNote&gt;&lt;Cite&gt;&lt;Author&gt;Sun&lt;/Author&gt;&lt;Year&gt;2022&lt;/Year&gt;&lt;RecNum&gt;16&lt;/RecNum&gt;&lt;DisplayText&gt;(Sun, Jiang et al. 2022)&lt;/DisplayText&gt;&lt;record&gt;&lt;rec-number&gt;16&lt;/rec-number&gt;&lt;foreign-keys&gt;&lt;key app="EN" db-id="s9zrrwzr5e5dsxeff94paep30s0tazert0sx" timestamp="1752347008"&gt;16&lt;/key&gt;&lt;/foreign-keys&gt;&lt;ref-type name="Journal Article"&gt;17&lt;/ref-type&gt;&lt;contributors&gt;&lt;authors&gt;&lt;author&gt;Sun, Alexander Y.&lt;/author&gt;&lt;author&gt;Jiang, Peishi&lt;/author&gt;&lt;author&gt;Yang, Zong-Liang&lt;/author&gt;&lt;author&gt;Xie, Yangxinyu&lt;/author&gt;&lt;author&gt;Chen, Xingyuan&lt;/author&gt;&lt;/authors&gt;&lt;/contributors&gt;&lt;titles&gt;&lt;title&gt;A graph neural network (GNN) approach to basin-scale river network learning: the role of physics-based connectivity and data fusion&lt;/title&gt;&lt;secondary-title&gt;Hydrology and Earth System Sciences&lt;/secondary-title&gt;&lt;/titles&gt;&lt;periodical&gt;&lt;full-title&gt;Hydrology and Earth System Sciences&lt;/full-title&gt;&lt;/periodical&gt;&lt;pages&gt;5163-5184&lt;/pages&gt;&lt;volume&gt;26&lt;/volume&gt;&lt;number&gt;19&lt;/number&gt;&lt;section&gt;5163&lt;/section&gt;&lt;dates&gt;&lt;year&gt;2022&lt;/year&gt;&lt;/dates&gt;&lt;isbn&gt;1607-7938&lt;/isbn&gt;&lt;urls&gt;&lt;/urls&gt;&lt;electronic-resource-num&gt;10.5194/hess-26-5163-2022&lt;/electronic-resource-num&gt;&lt;/record&gt;&lt;/Cite&gt;&lt;/EndNote&gt;</w:instrText>
      </w:r>
      <w:r w:rsidR="003A425D">
        <w:fldChar w:fldCharType="separate"/>
      </w:r>
      <w:r w:rsidR="003A425D">
        <w:rPr>
          <w:noProof/>
        </w:rPr>
        <w:t>(Sun, Jiang et al. 2022)</w:t>
      </w:r>
      <w:r w:rsidR="003A425D">
        <w:fldChar w:fldCharType="end"/>
      </w:r>
      <w:r w:rsidRPr="00CD2B29">
        <w:t>. Nodes represent gauges or catchments (V = {1</w:t>
      </w:r>
      <w:proofErr w:type="gramStart"/>
      <w:r w:rsidRPr="00CD2B29">
        <w:t>,2</w:t>
      </w:r>
      <w:proofErr w:type="gramEnd"/>
      <w:r w:rsidRPr="00CD2B29">
        <w:t>,…, N}), and edges (E) are directed from upstream to downstre</w:t>
      </w:r>
      <w:r w:rsidR="00C109CB">
        <w:t>am gauges</w:t>
      </w:r>
      <w:r w:rsidRPr="00CD2B29">
        <w:t>. An edge (</w:t>
      </w:r>
      <m:oMath>
        <m:r>
          <w:rPr>
            <w:rFonts w:ascii="Cambria Math" w:hAnsi="Cambria Math"/>
          </w:rPr>
          <m:t>i</m:t>
        </m:r>
      </m:oMath>
      <w:r w:rsidR="001431BE">
        <w:t>,</w:t>
      </w:r>
      <w:r w:rsidRPr="00EF45ED">
        <w:t xml:space="preserve"> </w:t>
      </w:r>
      <m:oMath>
        <m:r>
          <m:rPr>
            <m:sty m:val="p"/>
          </m:rPr>
          <w:rPr>
            <w:rFonts w:ascii="Cambria Math" w:hAnsi="Cambria Math"/>
          </w:rPr>
          <m:t>j</m:t>
        </m:r>
      </m:oMath>
      <w:r w:rsidRPr="00CD2B29">
        <w:t>)</w:t>
      </w:r>
      <w:r w:rsidR="00A8138D">
        <w:t xml:space="preserve"> </w:t>
      </w:r>
      <w:r w:rsidRPr="00CD2B29">
        <w:rPr>
          <w:rFonts w:ascii="Cambria Math" w:hAnsi="Cambria Math" w:cs="Cambria Math"/>
        </w:rPr>
        <w:t>∈</w:t>
      </w:r>
      <w:r w:rsidR="00A8138D">
        <w:rPr>
          <w:rFonts w:ascii="Cambria Math" w:hAnsi="Cambria Math" w:cs="Cambria Math"/>
        </w:rPr>
        <w:t xml:space="preserve"> </w:t>
      </w:r>
      <w:r w:rsidR="001431BE">
        <w:t xml:space="preserve">E exists if gauge </w:t>
      </w:r>
      <m:oMath>
        <m:r>
          <m:rPr>
            <m:sty m:val="p"/>
          </m:rPr>
          <w:rPr>
            <w:rFonts w:ascii="Cambria Math" w:hAnsi="Cambria Math"/>
          </w:rPr>
          <m:t>j</m:t>
        </m:r>
      </m:oMath>
      <w:r w:rsidRPr="00CD2B29">
        <w:t xml:space="preserve"> </w:t>
      </w:r>
      <w:r w:rsidR="004C70AE">
        <w:t xml:space="preserve">is downstream of gauge </w:t>
      </w:r>
      <m:oMath>
        <m:r>
          <w:rPr>
            <w:rFonts w:ascii="Cambria Math" w:hAnsi="Cambria Math"/>
          </w:rPr>
          <m:t>i</m:t>
        </m:r>
      </m:oMath>
      <w:r w:rsidR="00F71E5F">
        <w:t xml:space="preserve"> </w:t>
      </w:r>
      <w:r w:rsidR="00F71E5F">
        <w:fldChar w:fldCharType="begin"/>
      </w:r>
      <w:r w:rsidR="00F71E5F">
        <w:instrText xml:space="preserve"> ADDIN EN.CITE &lt;EndNote&gt;&lt;Cite&gt;&lt;Author&gt;Yang&lt;/Author&gt;&lt;Year&gt;2023&lt;/Year&gt;&lt;RecNum&gt;52&lt;/RecNum&gt;&lt;DisplayText&gt;(Yang, Zhang et al. 2023)&lt;/DisplayText&gt;&lt;record&gt;&lt;rec-number&gt;52&lt;/rec-number&gt;&lt;foreign-keys&gt;&lt;key app="EN" db-id="s9zrrwzr5e5dsxeff94paep30s0tazert0sx" timestamp="1756106400"&gt;52&lt;/key&gt;&lt;/foreign-keys&gt;&lt;ref-type name="Journal Article"&gt;17&lt;/ref-type&gt;&lt;contributors&gt;&lt;authors&gt;&lt;author&gt;Yang, Shuai&lt;/author&gt;&lt;author&gt;Zhang, Yueqin&lt;/author&gt;&lt;author&gt;Zhang, Zehua&lt;/author&gt;&lt;/authors&gt;&lt;/contributors&gt;&lt;titles&gt;&lt;title&gt;Runoff prediction based on dynamic spatiotemporal graph neural network&lt;/title&gt;&lt;secondary-title&gt;Water&lt;/secondary-title&gt;&lt;/titles&gt;&lt;periodical&gt;&lt;full-title&gt;Water&lt;/full-title&gt;&lt;/periodical&gt;&lt;pages&gt;2463&lt;/pages&gt;&lt;volume&gt;15&lt;/volume&gt;&lt;number&gt;13&lt;/number&gt;&lt;dates&gt;&lt;year&gt;2023&lt;/year&gt;&lt;/dates&gt;&lt;isbn&gt;2073-4441&lt;/isbn&gt;&lt;urls&gt;&lt;/urls&gt;&lt;/record&gt;&lt;/Cite&gt;&lt;/EndNote&gt;</w:instrText>
      </w:r>
      <w:r w:rsidR="00F71E5F">
        <w:fldChar w:fldCharType="separate"/>
      </w:r>
      <w:r w:rsidR="00F71E5F">
        <w:rPr>
          <w:noProof/>
        </w:rPr>
        <w:t>(Yang, Zhang et al. 2023)</w:t>
      </w:r>
      <w:r w:rsidR="00F71E5F">
        <w:fldChar w:fldCharType="end"/>
      </w:r>
      <w:r w:rsidRPr="00CD2B29">
        <w:t xml:space="preserve">. The graph is stored as an edge index tensor </w:t>
      </w:r>
      <w:r w:rsidR="000D0CDA">
        <w:t xml:space="preserve">E </w:t>
      </w:r>
      <w:r w:rsidR="000D0CDA">
        <w:rPr>
          <w:rFonts w:ascii="Cambria Math" w:hAnsi="Cambria Math" w:cs="Cambria Math"/>
        </w:rPr>
        <w:t>∈</w:t>
      </w:r>
      <w:r w:rsidR="007C6AEA">
        <w:t xml:space="preserve"> R² × |E|, where each column [</w:t>
      </w:r>
      <m:oMath>
        <m:r>
          <w:rPr>
            <w:rFonts w:ascii="Cambria Math" w:hAnsi="Cambria Math"/>
          </w:rPr>
          <m:t>i</m:t>
        </m:r>
      </m:oMath>
      <w:r w:rsidR="001D5F27">
        <w:t>,</w:t>
      </w:r>
      <m:oMath>
        <m:r>
          <m:rPr>
            <m:sty m:val="p"/>
          </m:rPr>
          <w:rPr>
            <w:rFonts w:ascii="Cambria Math" w:hAnsi="Cambria Math"/>
          </w:rPr>
          <m:t>j</m:t>
        </m:r>
      </m:oMath>
      <w:r w:rsidR="000D0CDA">
        <w:t>] represents</w:t>
      </w:r>
      <w:r w:rsidR="009C6E85">
        <w:t xml:space="preserve"> an edge from </w:t>
      </w:r>
      <m:oMath>
        <m:r>
          <w:rPr>
            <w:rFonts w:ascii="Cambria Math" w:hAnsi="Cambria Math"/>
          </w:rPr>
          <m:t>i</m:t>
        </m:r>
      </m:oMath>
      <w:r w:rsidR="00A85BE8">
        <w:t xml:space="preserve"> </w:t>
      </w:r>
      <w:r w:rsidR="0048411D">
        <w:t>to j</w:t>
      </w:r>
      <w:r w:rsidRPr="00CD2B29">
        <w:t>. Flow types are classified as: Upstream: NEXTUPID ≠ '0', NEXTDOWNID = '0'. Downstream: NEXTUPID = '0', NEXTDOWNID ≠ '0'. Bidirectional: Both NEXTUPID and NEXTDOWNID ≠ '0'. Isolated: Both are '0'.</w:t>
      </w:r>
    </w:p>
    <w:p w14:paraId="2DD86148" w14:textId="77777777" w:rsidR="00B55A67" w:rsidRDefault="00B55A67">
      <w:pPr>
        <w:pStyle w:val="NormalWeb"/>
        <w:spacing w:line="360" w:lineRule="auto"/>
        <w:ind w:left="360"/>
        <w:jc w:val="both"/>
      </w:pPr>
    </w:p>
    <w:p w14:paraId="6F3FEC56" w14:textId="38EC4D29" w:rsidR="009E4FB6" w:rsidRDefault="00381F51">
      <w:pPr>
        <w:pStyle w:val="NormalWeb"/>
        <w:ind w:firstLine="360"/>
        <w:jc w:val="both"/>
        <w:rPr>
          <w:b/>
          <w:bCs/>
          <w:szCs w:val="32"/>
        </w:rPr>
      </w:pPr>
      <w:r>
        <w:rPr>
          <w:b/>
          <w:bCs/>
          <w:szCs w:val="32"/>
        </w:rPr>
        <w:lastRenderedPageBreak/>
        <w:t>Dynamic Edge Weights:</w:t>
      </w:r>
    </w:p>
    <w:p w14:paraId="025AA2BF" w14:textId="06518262" w:rsidR="009E4FB6" w:rsidRDefault="00381F51">
      <w:pPr>
        <w:pStyle w:val="NormalWeb"/>
        <w:spacing w:line="360" w:lineRule="auto"/>
        <w:ind w:left="360"/>
        <w:jc w:val="both"/>
      </w:pPr>
      <w:r>
        <w:t xml:space="preserve">At time step </w:t>
      </w:r>
      <w:r w:rsidRPr="00CC486D">
        <w:rPr>
          <w:rFonts w:ascii="Colobia math" w:hAnsi="Colobia math"/>
        </w:rPr>
        <w:t>t</w:t>
      </w:r>
      <w:r>
        <w:t xml:space="preserve">, edge weights </w:t>
      </w:r>
      <m:oMath>
        <m:sSub>
          <m:sSubPr>
            <m:ctrlPr>
              <w:rPr>
                <w:rFonts w:ascii="Cambria Math" w:hAnsi="Cambria Math"/>
                <w:i/>
              </w:rPr>
            </m:ctrlPr>
          </m:sSubPr>
          <m:e>
            <m:r>
              <w:rPr>
                <w:rFonts w:ascii="Cambria Math" w:hAnsi="Cambria Math"/>
              </w:rPr>
              <m:t>w</m:t>
            </m:r>
          </m:e>
          <m:sub>
            <m:r>
              <w:rPr>
                <w:rFonts w:ascii="Cambria Math" w:hAnsi="Cambria Math"/>
              </w:rPr>
              <m:t>ij,t</m:t>
            </m:r>
          </m:sub>
        </m:sSub>
      </m:oMath>
      <w:r w:rsidRPr="00E2487E">
        <w:rPr>
          <w:vertAlign w:val="subscript"/>
        </w:rPr>
        <w:t xml:space="preserve"> </w:t>
      </w:r>
      <w:r>
        <w:t xml:space="preserve">between nodes </w:t>
      </w:r>
      <m:oMath>
        <m:r>
          <w:rPr>
            <w:rFonts w:ascii="Cambria Math" w:hAnsi="Cambria Math"/>
          </w:rPr>
          <m:t>i</m:t>
        </m:r>
      </m:oMath>
      <w:r>
        <w:t xml:space="preserve"> and </w:t>
      </w:r>
      <m:oMath>
        <m:r>
          <w:rPr>
            <w:rFonts w:ascii="Cambria Math" w:hAnsi="Cambria Math"/>
          </w:rPr>
          <m:t>j</m:t>
        </m:r>
      </m:oMath>
      <w:r w:rsidR="00FE5995">
        <w:t xml:space="preserve"> are calculated</w:t>
      </w:r>
      <w:r>
        <w:t xml:space="preserve"> using a radial basis function (RBF) kernel based on hydrological similarity (e.g.</w:t>
      </w:r>
      <w:r w:rsidR="00C4625B">
        <w:t>,</w:t>
      </w:r>
      <w:r>
        <w:t xml:space="preserve"> stream</w:t>
      </w:r>
      <w:r w:rsidR="003B650A">
        <w:t>flow and precipitation patterns</w:t>
      </w:r>
      <w:r>
        <w:t xml:space="preserve">): </w:t>
      </w:r>
    </w:p>
    <w:p w14:paraId="6A222478" w14:textId="6A929910" w:rsidR="009E4FB6" w:rsidRPr="0097439D" w:rsidRDefault="0097439D">
      <w:pPr>
        <w:tabs>
          <w:tab w:val="left" w:pos="1200"/>
        </w:tabs>
        <w:spacing w:line="360" w:lineRule="auto"/>
        <w:ind w:left="360"/>
        <w:jc w:val="both"/>
        <w:rPr>
          <w:rFonts w:ascii="Times New Roman" w:eastAsia="SimSun" w:hAnsi="Times New Roman" w:cs="Times New Roman"/>
          <w:sz w:val="24"/>
        </w:rPr>
      </w:pPr>
      <w:r w:rsidRPr="0097439D">
        <w:rPr>
          <w:rFonts w:ascii="Times New Roman" w:eastAsia="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 xml:space="preserve">ij,t  = </m:t>
            </m:r>
          </m:sub>
        </m:sSub>
        <m:r>
          <w:rPr>
            <w:rFonts w:ascii="Cambria Math" w:hAnsi="Cambria Math" w:cs="Times New Roman"/>
            <w:sz w:val="24"/>
          </w:rPr>
          <m:t>ex</m:t>
        </m:r>
        <m:func>
          <m:funcPr>
            <m:ctrlPr>
              <w:rPr>
                <w:rFonts w:ascii="Cambria Math" w:hAnsi="Cambria Math" w:cs="Times New Roman"/>
                <w:i/>
                <w:sz w:val="24"/>
              </w:rPr>
            </m:ctrlPr>
          </m:funcPr>
          <m:fName>
            <m:r>
              <w:rPr>
                <w:rFonts w:ascii="Cambria Math" w:hAnsi="Cambria Math" w:cs="Times New Roman"/>
                <w:sz w:val="24"/>
              </w:rPr>
              <m:t>p</m:t>
            </m:r>
          </m:fName>
          <m:e>
            <m:d>
              <m:dPr>
                <m:ctrlPr>
                  <w:rPr>
                    <w:rFonts w:ascii="Cambria Math" w:hAnsi="Cambria Math" w:cs="Times New Roman"/>
                    <w:i/>
                    <w:sz w:val="24"/>
                  </w:rPr>
                </m:ctrlPr>
              </m:dPr>
              <m:e>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i,t</m:t>
                            </m:r>
                          </m:sub>
                        </m:sSub>
                        <m:r>
                          <w:rPr>
                            <w:rFonts w:ascii="Cambria Math" w:hAnsi="Cambria Math" w:cs="Times New Roman"/>
                            <w:sz w:val="24"/>
                          </w:rPr>
                          <m:t>-f</m:t>
                        </m:r>
                      </m:e>
                      <m:sub>
                        <m:r>
                          <w:rPr>
                            <w:rFonts w:ascii="Cambria Math" w:hAnsi="Cambria Math" w:cs="Times New Roman"/>
                            <w:sz w:val="24"/>
                          </w:rPr>
                          <m:t>j,t</m:t>
                        </m:r>
                      </m:sub>
                    </m:sSub>
                    <m:sSubSup>
                      <m:sSubSupPr>
                        <m:ctrlPr>
                          <w:rPr>
                            <w:rFonts w:ascii="Cambria Math" w:hAnsi="Cambria Math" w:cs="Times New Roman"/>
                            <w:i/>
                            <w:sz w:val="24"/>
                          </w:rPr>
                        </m:ctrlPr>
                      </m:sSubSupPr>
                      <m:e>
                        <m:r>
                          <w:rPr>
                            <w:rFonts w:ascii="Cambria Math" w:hAnsi="Cambria Math" w:cs="Times New Roman"/>
                            <w:sz w:val="24"/>
                          </w:rPr>
                          <m:t>||</m:t>
                        </m:r>
                      </m:e>
                      <m:sub>
                        <m:r>
                          <w:rPr>
                            <w:rFonts w:ascii="Cambria Math" w:hAnsi="Cambria Math" w:cs="Times New Roman"/>
                            <w:sz w:val="24"/>
                          </w:rPr>
                          <m:t>2</m:t>
                        </m:r>
                      </m:sub>
                      <m:sup>
                        <m:r>
                          <w:rPr>
                            <w:rFonts w:ascii="Cambria Math" w:hAnsi="Cambria Math" w:cs="Times New Roman"/>
                            <w:sz w:val="24"/>
                          </w:rPr>
                          <m:t>2</m:t>
                        </m:r>
                      </m:sup>
                    </m:sSubSup>
                    <m:r>
                      <w:rPr>
                        <w:rFonts w:ascii="Cambria Math" w:hAnsi="Cambria Math" w:cs="Times New Roman"/>
                        <w:sz w:val="24"/>
                      </w:rPr>
                      <m:t xml:space="preserve"> </m:t>
                    </m:r>
                  </m:num>
                  <m:den>
                    <m:sSup>
                      <m:sSupPr>
                        <m:ctrlPr>
                          <w:rPr>
                            <w:rFonts w:ascii="Cambria Math" w:hAnsi="Cambria Math" w:cs="Times New Roman"/>
                            <w:i/>
                            <w:sz w:val="24"/>
                          </w:rPr>
                        </m:ctrlPr>
                      </m:sSupPr>
                      <m:e>
                        <m:r>
                          <m:rPr>
                            <m:scr m:val="script"/>
                          </m:rPr>
                          <w:rPr>
                            <w:rFonts w:ascii="Cambria Math" w:hAnsi="Cambria Math" w:cs="Times New Roman"/>
                            <w:sz w:val="24"/>
                          </w:rPr>
                          <m:t>o</m:t>
                        </m:r>
                      </m:e>
                      <m:sup>
                        <m:r>
                          <w:rPr>
                            <w:rFonts w:ascii="Cambria Math" w:hAnsi="Cambria Math" w:cs="Times New Roman"/>
                            <w:sz w:val="24"/>
                          </w:rPr>
                          <m:t>2</m:t>
                        </m:r>
                      </m:sup>
                    </m:sSup>
                  </m:den>
                </m:f>
              </m:e>
            </m:d>
          </m:e>
        </m:func>
      </m:oMath>
      <w:r w:rsidRPr="0097439D">
        <w:rPr>
          <w:rFonts w:ascii="Times New Roman" w:eastAsia="SimSun" w:hAnsi="Times New Roman" w:cs="Times New Roman"/>
          <w:sz w:val="24"/>
        </w:rPr>
        <w:t xml:space="preserve">                                                                </w:t>
      </w:r>
      <w:r>
        <w:rPr>
          <w:rFonts w:ascii="Times New Roman" w:eastAsia="SimSun" w:hAnsi="Times New Roman" w:cs="Times New Roman"/>
          <w:sz w:val="24"/>
        </w:rPr>
        <w:t xml:space="preserve"> </w:t>
      </w:r>
      <w:r w:rsidRPr="0097439D">
        <w:rPr>
          <w:rFonts w:ascii="Times New Roman" w:eastAsia="SimSun" w:hAnsi="Times New Roman" w:cs="Times New Roman"/>
          <w:sz w:val="24"/>
        </w:rPr>
        <w:t xml:space="preserve">   </w:t>
      </w:r>
      <w:r w:rsidR="00A23D40">
        <w:rPr>
          <w:rFonts w:ascii="Times New Roman" w:eastAsia="SimSun" w:hAnsi="Times New Roman" w:cs="Times New Roman"/>
          <w:sz w:val="24"/>
        </w:rPr>
        <w:t xml:space="preserve">      </w:t>
      </w:r>
      <w:r w:rsidR="00A015D3">
        <w:rPr>
          <w:rFonts w:ascii="Times New Roman" w:eastAsia="SimSun" w:hAnsi="Times New Roman" w:cs="Times New Roman"/>
          <w:sz w:val="24"/>
        </w:rPr>
        <w:t xml:space="preserve"> </w:t>
      </w:r>
      <w:r w:rsidR="00417C60">
        <w:rPr>
          <w:rFonts w:ascii="Times New Roman" w:eastAsia="SimSun" w:hAnsi="Times New Roman" w:cs="Times New Roman"/>
          <w:sz w:val="24"/>
        </w:rPr>
        <w:t>.</w:t>
      </w:r>
      <w:r w:rsidRPr="0097439D">
        <w:rPr>
          <w:rFonts w:ascii="Times New Roman" w:eastAsia="SimSun" w:hAnsi="Times New Roman" w:cs="Times New Roman"/>
          <w:sz w:val="24"/>
        </w:rPr>
        <w:t>…</w:t>
      </w:r>
      <w:proofErr w:type="gramStart"/>
      <w:r w:rsidRPr="0097439D">
        <w:rPr>
          <w:rFonts w:ascii="Times New Roman" w:eastAsia="SimSun" w:hAnsi="Times New Roman" w:cs="Times New Roman"/>
          <w:sz w:val="24"/>
        </w:rPr>
        <w:t>...(</w:t>
      </w:r>
      <w:proofErr w:type="gramEnd"/>
      <w:r>
        <w:rPr>
          <w:rFonts w:ascii="Times New Roman" w:eastAsia="SimSun" w:hAnsi="Times New Roman" w:cs="Times New Roman"/>
          <w:sz w:val="24"/>
        </w:rPr>
        <w:t>0</w:t>
      </w:r>
      <w:r w:rsidRPr="0097439D">
        <w:rPr>
          <w:rFonts w:ascii="Times New Roman" w:eastAsia="SimSun" w:hAnsi="Times New Roman" w:cs="Times New Roman"/>
          <w:sz w:val="24"/>
        </w:rPr>
        <w:t xml:space="preserve">1)  </w:t>
      </w:r>
    </w:p>
    <w:p w14:paraId="3ADDFA72" w14:textId="0D6A0CF5" w:rsidR="009E4FB6" w:rsidRDefault="00381F51">
      <w:pPr>
        <w:tabs>
          <w:tab w:val="left" w:pos="1200"/>
        </w:tabs>
        <w:spacing w:line="360" w:lineRule="auto"/>
        <w:ind w:left="360"/>
        <w:jc w:val="both"/>
        <w:rPr>
          <w:rFonts w:ascii="Times New Roman" w:hAnsi="Times New Roman" w:cs="Times New Roman"/>
          <w:sz w:val="24"/>
        </w:rPr>
      </w:pPr>
      <w:r>
        <w:rPr>
          <w:rFonts w:ascii="Times New Roman" w:hAnsi="Times New Roman" w:cs="Times New Roman"/>
          <w:sz w:val="24"/>
        </w:rPr>
        <w:t xml:space="preserve">The feature vector </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i,t</m:t>
            </m:r>
          </m:sub>
        </m:sSub>
        <m:r>
          <w:rPr>
            <w:rFonts w:ascii="Cambria Math" w:hAnsi="Cambria Math" w:cs="Times New Roman"/>
            <w:sz w:val="24"/>
          </w:rPr>
          <m:t xml:space="preserve"> ℇ</m:t>
        </m:r>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6</m:t>
            </m:r>
          </m:sup>
        </m:sSup>
        <m:r>
          <w:rPr>
            <w:rFonts w:ascii="Cambria Math" w:hAnsi="Cambria Math" w:cs="Times New Roman"/>
            <w:sz w:val="24"/>
          </w:rPr>
          <m:t xml:space="preserve"> </m:t>
        </m:r>
      </m:oMath>
      <w:r w:rsidR="007C7208">
        <w:rPr>
          <w:rFonts w:ascii="Times New Roman" w:hAnsi="Times New Roman" w:cs="Times New Roman"/>
          <w:sz w:val="24"/>
        </w:rPr>
        <w:t xml:space="preserve">for node </w:t>
      </w:r>
      <w:proofErr w:type="spellStart"/>
      <w:r w:rsidR="007C7208" w:rsidRPr="008F3813">
        <w:rPr>
          <w:rFonts w:ascii="Times New Roman" w:hAnsi="Times New Roman" w:cs="Times New Roman"/>
          <w:i/>
          <w:sz w:val="24"/>
        </w:rPr>
        <w:t>i</w:t>
      </w:r>
      <w:proofErr w:type="spellEnd"/>
      <w:r w:rsidRPr="008F3813">
        <w:rPr>
          <w:rFonts w:ascii="Times New Roman" w:hAnsi="Times New Roman" w:cs="Times New Roman"/>
          <w:i/>
          <w:sz w:val="24"/>
        </w:rPr>
        <w:t xml:space="preserve"> </w:t>
      </w:r>
      <w:r>
        <w:rPr>
          <w:rFonts w:ascii="Times New Roman" w:hAnsi="Times New Roman" w:cs="Times New Roman"/>
          <w:sz w:val="24"/>
        </w:rPr>
        <w:t>at time t is defined as:</w:t>
      </w:r>
    </w:p>
    <w:p w14:paraId="70DDB2A4" w14:textId="3079A41A" w:rsidR="009E4FB6" w:rsidRPr="0097439D" w:rsidRDefault="004B2546">
      <w:pPr>
        <w:tabs>
          <w:tab w:val="left" w:pos="1200"/>
        </w:tabs>
        <w:spacing w:line="360" w:lineRule="auto"/>
        <w:ind w:left="360"/>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i,t  =</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i,t</m:t>
            </m:r>
          </m:sub>
        </m:sSub>
        <m:r>
          <w:rPr>
            <w:rFonts w:ascii="Cambria Math" w:hAnsi="Cambria Math" w:cs="Times New Roman"/>
            <w:sz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r>
          <w:rPr>
            <w:rFonts w:ascii="Cambria Math" w:hAnsi="Cambria Math" w:cs="Times New Roman"/>
            <w:sz w:val="24"/>
          </w:rPr>
          <m:t>,</m:t>
        </m:r>
        <m:bar>
          <m:barPr>
            <m:pos m:val="top"/>
            <m:ctrlPr>
              <w:rPr>
                <w:rFonts w:ascii="Cambria Math" w:hAnsi="Cambria Math" w:cs="Times New Roman"/>
                <w:i/>
                <w:sz w:val="24"/>
              </w:rPr>
            </m:ctrlPr>
          </m:barP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i,t</m:t>
                </m:r>
              </m:sub>
            </m:sSub>
          </m:e>
        </m:bar>
        <m:r>
          <w:rPr>
            <w:rFonts w:ascii="Cambria Math" w:hAnsi="Cambria Math" w:cs="Times New Roman"/>
            <w:sz w:val="24"/>
          </w:rPr>
          <m:t xml:space="preserve">  ,</m:t>
        </m:r>
        <m:sSub>
          <m:sSubPr>
            <m:ctrlPr>
              <w:rPr>
                <w:rFonts w:ascii="Cambria Math" w:hAnsi="Cambria Math" w:cs="Times New Roman"/>
                <w:i/>
                <w:sz w:val="24"/>
              </w:rPr>
            </m:ctrlPr>
          </m:sSubPr>
          <m:e>
            <m:r>
              <m:rPr>
                <m:scr m:val="script"/>
              </m:rPr>
              <w:rPr>
                <w:rFonts w:ascii="Cambria Math" w:hAnsi="Cambria Math" w:cs="Times New Roman"/>
                <w:sz w:val="24"/>
              </w:rPr>
              <m:t>o</m:t>
            </m:r>
          </m:e>
          <m:sub>
            <m:r>
              <w:rPr>
                <w:rFonts w:ascii="Cambria Math" w:hAnsi="Cambria Math" w:cs="Times New Roman"/>
                <w:sz w:val="24"/>
              </w:rPr>
              <m:t>qi,t</m:t>
            </m:r>
          </m:sub>
        </m:sSub>
        <m:r>
          <w:rPr>
            <w:rFonts w:ascii="Cambria Math" w:hAnsi="Cambria Math" w:cs="Times New Roman"/>
            <w:sz w:val="24"/>
          </w:rPr>
          <m:t xml:space="preserve"> ,</m:t>
        </m:r>
        <m:func>
          <m:funcPr>
            <m:ctrlPr>
              <w:rPr>
                <w:rFonts w:ascii="Cambria Math" w:hAnsi="Cambria Math" w:cs="Times New Roman"/>
                <w:i/>
                <w:sz w:val="24"/>
              </w:rPr>
            </m:ctrlPr>
          </m:funcPr>
          <m:fName>
            <m:r>
              <w:rPr>
                <w:rFonts w:ascii="Cambria Math" w:hAnsi="Cambria Math" w:cs="Times New Roman"/>
                <w:sz w:val="24"/>
              </w:rPr>
              <m:t>max</m:t>
            </m:r>
          </m:fName>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i,t</m:t>
                    </m:r>
                  </m:sub>
                </m:sSub>
              </m:e>
            </m:d>
          </m:e>
        </m:func>
        <m:r>
          <w:rPr>
            <w:rFonts w:ascii="Cambria Math" w:hAnsi="Cambria Math" w:cs="Times New Roman"/>
            <w:sz w:val="24"/>
          </w:rPr>
          <m:t>,</m:t>
        </m:r>
        <m:r>
          <m:rPr>
            <m:sty m:val="p"/>
          </m:rPr>
          <w:rPr>
            <w:rFonts w:ascii="Cambria Math" w:hAnsi="Cambria Math" w:cs="Times New Roman"/>
            <w:sz w:val="24"/>
          </w:rPr>
          <m:t xml:space="preserve"> </m:t>
        </m:r>
        <m:func>
          <m:funcPr>
            <m:ctrlPr>
              <w:rPr>
                <w:rFonts w:ascii="Cambria Math" w:hAnsi="Cambria Math" w:cs="Times New Roman"/>
                <w:i/>
                <w:sz w:val="24"/>
              </w:rPr>
            </m:ctrlPr>
          </m:funcPr>
          <m:fName>
            <m:r>
              <w:rPr>
                <w:rFonts w:ascii="Cambria Math" w:hAnsi="Cambria Math" w:cs="Times New Roman"/>
                <w:sz w:val="24"/>
              </w:rPr>
              <m:t>min</m:t>
            </m:r>
          </m:fName>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i,t</m:t>
                    </m:r>
                  </m:sub>
                </m:sSub>
              </m:e>
            </m:d>
            <m:r>
              <w:rPr>
                <w:rFonts w:ascii="Cambria Math" w:hAnsi="Cambria Math" w:cs="Times New Roman"/>
                <w:sz w:val="24"/>
              </w:rPr>
              <m:t xml:space="preserve"> </m:t>
            </m:r>
          </m:e>
        </m:func>
      </m:oMath>
      <w:r w:rsidR="00381F51" w:rsidRPr="0097439D">
        <w:rPr>
          <w:rFonts w:ascii="Times New Roman" w:hAnsi="Times New Roman" w:cs="Times New Roman"/>
          <w:sz w:val="24"/>
        </w:rPr>
        <w:t>]</w:t>
      </w:r>
      <w:r w:rsidR="0097439D" w:rsidRPr="0097439D">
        <w:rPr>
          <w:rFonts w:ascii="Times New Roman" w:hAnsi="Times New Roman" w:cs="Times New Roman"/>
          <w:sz w:val="24"/>
        </w:rPr>
        <w:t xml:space="preserve">                              </w:t>
      </w:r>
      <w:r w:rsidR="0097439D">
        <w:rPr>
          <w:rFonts w:ascii="Times New Roman" w:hAnsi="Times New Roman" w:cs="Times New Roman"/>
          <w:sz w:val="24"/>
        </w:rPr>
        <w:t xml:space="preserve">   </w:t>
      </w:r>
      <w:r w:rsidR="00F73360">
        <w:rPr>
          <w:rFonts w:ascii="Times New Roman" w:hAnsi="Times New Roman" w:cs="Times New Roman"/>
          <w:sz w:val="24"/>
        </w:rPr>
        <w:t xml:space="preserve">     </w:t>
      </w:r>
      <w:r w:rsidR="0097439D">
        <w:rPr>
          <w:rFonts w:ascii="Times New Roman" w:hAnsi="Times New Roman" w:cs="Times New Roman"/>
          <w:sz w:val="24"/>
        </w:rPr>
        <w:t xml:space="preserve">  </w:t>
      </w:r>
      <w:r w:rsidR="00F73360">
        <w:rPr>
          <w:rFonts w:ascii="Times New Roman" w:hAnsi="Times New Roman" w:cs="Times New Roman"/>
          <w:sz w:val="24"/>
        </w:rPr>
        <w:t xml:space="preserve"> </w:t>
      </w:r>
      <w:r w:rsidR="0097439D" w:rsidRPr="0097439D">
        <w:rPr>
          <w:rFonts w:ascii="Times New Roman" w:eastAsia="SimSun" w:hAnsi="Times New Roman" w:cs="Times New Roman"/>
          <w:sz w:val="24"/>
        </w:rPr>
        <w:t>……</w:t>
      </w:r>
      <w:proofErr w:type="gramStart"/>
      <w:r w:rsidR="0097439D" w:rsidRPr="0097439D">
        <w:rPr>
          <w:rFonts w:ascii="Times New Roman" w:eastAsia="SimSun" w:hAnsi="Times New Roman" w:cs="Times New Roman"/>
          <w:sz w:val="24"/>
        </w:rPr>
        <w:t>.(</w:t>
      </w:r>
      <w:proofErr w:type="gramEnd"/>
      <w:r w:rsidR="0097439D" w:rsidRPr="0097439D">
        <w:rPr>
          <w:rFonts w:ascii="Times New Roman" w:eastAsia="SimSun" w:hAnsi="Times New Roman" w:cs="Times New Roman"/>
          <w:sz w:val="24"/>
        </w:rPr>
        <w:t xml:space="preserve">02)  </w:t>
      </w:r>
    </w:p>
    <w:p w14:paraId="041B2582" w14:textId="7E33E375" w:rsidR="009E4FB6" w:rsidRDefault="00296F8C">
      <w:pPr>
        <w:pStyle w:val="NormalWeb"/>
        <w:spacing w:line="360" w:lineRule="auto"/>
        <w:ind w:left="360"/>
        <w:jc w:val="both"/>
      </w:pPr>
      <w:proofErr w:type="gramStart"/>
      <w:r>
        <w:t>w</w:t>
      </w:r>
      <w:r w:rsidR="000D0CDA" w:rsidRPr="000D0CDA">
        <w:t>here</w:t>
      </w:r>
      <w:proofErr w:type="gramEnd"/>
      <w:r w:rsidR="000D0CDA" w:rsidRPr="000D0CDA">
        <w:t xml:space="preserve"> </w:t>
      </w:r>
      <m:oMath>
        <m:sSub>
          <m:sSubPr>
            <m:ctrlPr>
              <w:rPr>
                <w:rFonts w:ascii="Cambria Math" w:hAnsi="Cambria Math"/>
                <w:i/>
              </w:rPr>
            </m:ctrlPr>
          </m:sSubPr>
          <m:e>
            <m:r>
              <w:rPr>
                <w:rFonts w:ascii="Cambria Math" w:hAnsi="Cambria Math"/>
              </w:rPr>
              <m:t>q</m:t>
            </m:r>
          </m:e>
          <m:sub>
            <m:r>
              <w:rPr>
                <w:rFonts w:ascii="Cambria Math" w:hAnsi="Cambria Math"/>
              </w:rPr>
              <m:t>i,t</m:t>
            </m:r>
          </m:sub>
        </m:sSub>
      </m:oMath>
      <w:r w:rsidR="00103E28">
        <w:t xml:space="preserve"> </w:t>
      </w:r>
      <w:r w:rsidR="000D0CDA" w:rsidRPr="000D0CDA">
        <w:t>represents streamflow</w:t>
      </w:r>
      <w:r w:rsidR="0036135B">
        <w:t xml:space="preserve"> at node </w:t>
      </w:r>
      <w:proofErr w:type="spellStart"/>
      <w:r w:rsidR="0036135B" w:rsidRPr="00F16C06">
        <w:rPr>
          <w:i/>
        </w:rPr>
        <w:t>i</w:t>
      </w:r>
      <w:proofErr w:type="spellEnd"/>
      <w:r w:rsidR="0036135B">
        <w:t xml:space="preserve"> and time </w:t>
      </w:r>
      <w:r w:rsidR="0036135B" w:rsidRPr="00F16C06">
        <w:rPr>
          <w:i/>
        </w:rPr>
        <w:t>t</w:t>
      </w:r>
      <w:r w:rsidR="000D0CDA" w:rsidRPr="000D0CD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i,t</m:t>
            </m:r>
          </m:sub>
        </m:sSub>
      </m:oMath>
      <w:r w:rsidR="000B09F7">
        <w:t xml:space="preserve"> </w:t>
      </w:r>
      <w:r w:rsidR="000D0CDA" w:rsidRPr="000D0CDA">
        <w:t xml:space="preserve">is estimated precipitation using a node-specific runoff ratio (derived from historical correlations between streamflow and precipitation),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q</m:t>
                </m:r>
              </m:e>
              <m:sub>
                <m:r>
                  <w:rPr>
                    <w:rFonts w:ascii="Cambria Math" w:hAnsi="Cambria Math"/>
                  </w:rPr>
                  <m:t>i,t</m:t>
                </m:r>
              </m:sub>
            </m:sSub>
          </m:e>
        </m:bar>
      </m:oMath>
      <w:r w:rsidR="000D0CDA" w:rsidRPr="000D0CDA">
        <w:t xml:space="preserve"> and </w:t>
      </w:r>
      <m:oMath>
        <m:sSub>
          <m:sSubPr>
            <m:ctrlPr>
              <w:rPr>
                <w:rFonts w:ascii="Cambria Math" w:hAnsi="Cambria Math"/>
                <w:i/>
              </w:rPr>
            </m:ctrlPr>
          </m:sSubPr>
          <m:e>
            <m:r>
              <m:rPr>
                <m:scr m:val="script"/>
              </m:rPr>
              <w:rPr>
                <w:rFonts w:ascii="Cambria Math" w:hAnsi="Cambria Math"/>
              </w:rPr>
              <m:t>o</m:t>
            </m:r>
          </m:e>
          <m:sub>
            <m:r>
              <w:rPr>
                <w:rFonts w:ascii="Cambria Math" w:hAnsi="Cambria Math"/>
              </w:rPr>
              <m:t>qi,t</m:t>
            </m:r>
          </m:sub>
        </m:sSub>
      </m:oMath>
      <w:r w:rsidR="000D0CDA" w:rsidRPr="000D0CDA">
        <w:t xml:space="preserve"> are the mean and standard deviation of streamflow over a window of length SEQ_LEN, and max</w:t>
      </w:r>
      <w:r w:rsidR="000349FC">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q</m:t>
                </m:r>
              </m:e>
              <m:sub>
                <m:r>
                  <w:rPr>
                    <w:rFonts w:ascii="Cambria Math" w:hAnsi="Cambria Math"/>
                  </w:rPr>
                  <m:t>i,t</m:t>
                </m:r>
              </m:sub>
            </m:sSub>
          </m:e>
        </m:bar>
      </m:oMath>
      <w:r w:rsidR="00D6393B">
        <w:t xml:space="preserve"> </w:t>
      </w:r>
      <w:r w:rsidR="00DD4BA4">
        <w:t xml:space="preserve"> and</w:t>
      </w:r>
      <w:r w:rsidR="000D0CDA" w:rsidRPr="000D0CDA">
        <w:t xml:space="preserve"> min</w:t>
      </w:r>
      <w:r w:rsidR="004330A6">
        <w:t xml:space="preserve"> </w:t>
      </w:r>
      <m:oMath>
        <m:sSub>
          <m:sSubPr>
            <m:ctrlPr>
              <w:rPr>
                <w:rFonts w:ascii="Cambria Math" w:hAnsi="Cambria Math"/>
                <w:i/>
              </w:rPr>
            </m:ctrlPr>
          </m:sSubPr>
          <m:e>
            <m:r>
              <w:rPr>
                <w:rFonts w:ascii="Cambria Math" w:hAnsi="Cambria Math"/>
              </w:rPr>
              <m:t>q</m:t>
            </m:r>
          </m:e>
          <m:sub>
            <m:r>
              <w:rPr>
                <w:rFonts w:ascii="Cambria Math" w:hAnsi="Cambria Math"/>
              </w:rPr>
              <m:t>i,t</m:t>
            </m:r>
          </m:sub>
        </m:sSub>
      </m:oMath>
      <w:r w:rsidR="000D0CDA" w:rsidRPr="000D0CDA">
        <w:t xml:space="preserve"> are the maximum and minimum streamflow values.</w:t>
      </w:r>
      <w:r w:rsidR="00FE1CA8">
        <w:t xml:space="preserve"> </w:t>
      </w:r>
      <w:r w:rsidR="006D3006">
        <w:fldChar w:fldCharType="begin"/>
      </w:r>
      <w:r w:rsidR="006D3006">
        <w:instrText xml:space="preserve"> ADDIN EN.CITE &lt;EndNote&gt;&lt;Cite&gt;&lt;Author&gt;Sun&lt;/Author&gt;&lt;Year&gt;2022&lt;/Year&gt;&lt;RecNum&gt;47&lt;/RecNum&gt;&lt;DisplayText&gt;(Sun, Jiang et al. 2022)&lt;/DisplayText&gt;&lt;record&gt;&lt;rec-number&gt;47&lt;/rec-number&gt;&lt;foreign-keys&gt;&lt;key app="EN" db-id="s9zrrwzr5e5dsxeff94paep30s0tazert0sx" timestamp="1756061169"&gt;47&lt;/key&gt;&lt;/foreign-keys&gt;&lt;ref-type name="Journal Article"&gt;17&lt;/ref-type&gt;&lt;contributors&gt;&lt;authors&gt;&lt;author&gt;Sun, Alexander Y&lt;/author&gt;&lt;author&gt;Jiang, Peishi&lt;/author&gt;&lt;author&gt;Yang, Zong-Liang&lt;/author&gt;&lt;author&gt;Xie, Yangxinyu&lt;/author&gt;&lt;author&gt;Chen, Xingyuan&lt;/author&gt;&lt;/authors&gt;&lt;/contributors&gt;&lt;titles&gt;&lt;title&gt;A graph neural network approach to basin-scale river network learning: The role of physics-based connectivity and data fusion&lt;/title&gt;&lt;secondary-title&gt;Hydrology and Earth System Sciences Discussions&lt;/secondary-title&gt;&lt;/titles&gt;&lt;periodical&gt;&lt;full-title&gt;Hydrology and Earth System Sciences Discussions&lt;/full-title&gt;&lt;/periodical&gt;&lt;pages&gt;1-35&lt;/pages&gt;&lt;volume&gt;2022&lt;/volume&gt;&lt;dates&gt;&lt;year&gt;2022&lt;/year&gt;&lt;/dates&gt;&lt;isbn&gt;1812-2116&lt;/isbn&gt;&lt;urls&gt;&lt;/urls&gt;&lt;/record&gt;&lt;/Cite&gt;&lt;/EndNote&gt;</w:instrText>
      </w:r>
      <w:r w:rsidR="006D3006">
        <w:fldChar w:fldCharType="separate"/>
      </w:r>
      <w:r w:rsidR="006D3006">
        <w:rPr>
          <w:noProof/>
        </w:rPr>
        <w:t>(Sun, Jiang et al. 2022)</w:t>
      </w:r>
      <w:r w:rsidR="006D3006">
        <w:fldChar w:fldCharType="end"/>
      </w:r>
      <w:r w:rsidR="001E6481">
        <w:t xml:space="preserve"> The scaling parameter in the </w:t>
      </w:r>
      <w:r w:rsidR="003967C6">
        <w:t>RBF kernel</w:t>
      </w:r>
      <w:r w:rsidR="00FE1430">
        <w:t xml:space="preserve"> is set</w:t>
      </w:r>
      <w:r w:rsidR="007171B3">
        <w:t xml:space="preserve"> to</w:t>
      </w:r>
      <w:r w:rsidR="000D0CDA" w:rsidRPr="000D0CDA">
        <w:t xml:space="preserve"> σ = 1.0, and </w:t>
      </w:r>
      <w:r w:rsidR="002E31DC">
        <w:t xml:space="preserve">based on the computed similarities, </w:t>
      </w:r>
      <w:r w:rsidR="000D0CDA" w:rsidRPr="000D0CDA">
        <w:t>the time-</w:t>
      </w:r>
      <w:r w:rsidR="00CB0EE8">
        <w:t>dependent adjacency matrix is</w:t>
      </w:r>
      <w:r w:rsidR="00463DC6">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957FC5">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 xml:space="preserve">N </m:t>
            </m:r>
            <m:r>
              <m:rPr>
                <m:sty m:val="p"/>
              </m:rPr>
              <w:rPr>
                <w:rFonts w:ascii="Cambria Math" w:hAnsi="Cambria Math"/>
              </w:rPr>
              <m:t xml:space="preserve">x </m:t>
            </m:r>
            <m:r>
              <w:rPr>
                <w:rFonts w:ascii="Cambria Math" w:hAnsi="Cambria Math"/>
              </w:rPr>
              <m:t>N</m:t>
            </m:r>
          </m:sup>
        </m:sSup>
      </m:oMath>
      <w:r w:rsidR="008409EC">
        <w:t xml:space="preserve"> </w:t>
      </w:r>
      <w:r w:rsidR="002B6E13">
        <w:t xml:space="preserve">is </w:t>
      </w:r>
      <w:r w:rsidR="00501A8C">
        <w:t>constructed as</w:t>
      </w:r>
      <w:r w:rsidR="00CB0EE8">
        <w:t>:</w:t>
      </w:r>
    </w:p>
    <w:p w14:paraId="207A9D4F" w14:textId="4B17938A" w:rsidR="009E4FB6" w:rsidRPr="0097439D" w:rsidRDefault="0097439D">
      <w:pPr>
        <w:tabs>
          <w:tab w:val="left" w:pos="1200"/>
        </w:tabs>
        <w:ind w:left="360"/>
        <w:rPr>
          <w:rFonts w:ascii="Times New Roman" w:hAnsi="Times New Roman" w:cs="Times New Roman"/>
          <w:sz w:val="24"/>
        </w:rPr>
      </w:pPr>
      <m:oMathPara>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ij,t</m:t>
              </m:r>
            </m:sub>
          </m:sSub>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 xml:space="preserve">ij,t              </m:t>
                      </m:r>
                    </m:sub>
                  </m:sSub>
                  <m:r>
                    <w:rPr>
                      <w:rFonts w:ascii="Cambria Math" w:hAnsi="Cambria Math" w:cs="Times New Roman"/>
                      <w:sz w:val="24"/>
                    </w:rPr>
                    <m:t xml:space="preserve">      if</m:t>
                  </m:r>
                  <m:d>
                    <m:dPr>
                      <m:ctrlPr>
                        <w:rPr>
                          <w:rFonts w:ascii="Cambria Math" w:hAnsi="Cambria Math" w:cs="Times New Roman"/>
                          <w:i/>
                          <w:sz w:val="24"/>
                        </w:rPr>
                      </m:ctrlPr>
                    </m:dPr>
                    <m:e>
                      <m:r>
                        <w:rPr>
                          <w:rFonts w:ascii="Cambria Math" w:hAnsi="Cambria Math" w:cs="Times New Roman"/>
                          <w:sz w:val="24"/>
                        </w:rPr>
                        <m:t>i,j</m:t>
                      </m:r>
                    </m:e>
                  </m:d>
                  <m:r>
                    <m:rPr>
                      <m:scr m:val="script"/>
                    </m:rPr>
                    <w:rPr>
                      <w:rFonts w:ascii="Cambria Math" w:hAnsi="Cambria Math" w:cs="Times New Roman"/>
                      <w:sz w:val="24"/>
                    </w:rPr>
                    <m:t>∈E</m:t>
                  </m:r>
                </m:e>
                <m:e>
                  <m:r>
                    <w:rPr>
                      <w:rFonts w:ascii="Cambria Math" w:hAnsi="Cambria Math" w:cs="Times New Roman"/>
                      <w:sz w:val="24"/>
                    </w:rPr>
                    <m:t xml:space="preserve">    0,             otherwise             </m:t>
                  </m:r>
                </m:e>
              </m:eqArr>
            </m:e>
          </m:d>
        </m:oMath>
      </m:oMathPara>
    </w:p>
    <w:p w14:paraId="1AF19234" w14:textId="3E567916" w:rsidR="009E4FB6" w:rsidRDefault="00381F51">
      <w:pPr>
        <w:pStyle w:val="NormalWeb"/>
        <w:spacing w:line="360" w:lineRule="auto"/>
        <w:ind w:left="360"/>
        <w:jc w:val="both"/>
        <w:rPr>
          <w:b/>
        </w:rPr>
      </w:pPr>
      <w:r>
        <w:rPr>
          <w:b/>
        </w:rPr>
        <w:t>Directed Graph Attention Network (D-GAT)</w:t>
      </w:r>
    </w:p>
    <w:p w14:paraId="408298B3" w14:textId="77777777" w:rsidR="009E4FB6" w:rsidRDefault="00F66235" w:rsidP="00953064">
      <w:pPr>
        <w:pStyle w:val="NormalWeb"/>
        <w:spacing w:line="360" w:lineRule="auto"/>
        <w:ind w:left="360"/>
        <w:jc w:val="both"/>
        <w:rPr>
          <w:b/>
        </w:rPr>
      </w:pPr>
      <w:r>
        <w:t>A Directed Graph Attention Network (D-GAT) is employed to propagate static catchment attributes through a dynamic graph</w:t>
      </w:r>
      <w:r w:rsidR="000A202A">
        <w:t xml:space="preserve"> </w:t>
      </w:r>
      <w:r w:rsidR="00322A0B">
        <w:fldChar w:fldCharType="begin"/>
      </w:r>
      <w:r w:rsidR="00322A0B">
        <w:instrText xml:space="preserve"> ADDIN EN.CITE &lt;EndNote&gt;&lt;Cite&gt;&lt;Author&gt;Veličković&lt;/Author&gt;&lt;Year&gt;2018&lt;/Year&gt;&lt;RecNum&gt;25&lt;/RecNum&gt;&lt;DisplayText&gt;(Veličković, Fedus et al. 2018)&lt;/DisplayText&gt;&lt;record&gt;&lt;rec-number&gt;25&lt;/rec-number&gt;&lt;foreign-keys&gt;&lt;key app="EN" db-id="s9zrrwzr5e5dsxeff94paep30s0tazert0sx" timestamp="1752648882"&gt;25&lt;/key&gt;&lt;/foreign-keys&gt;&lt;ref-type name="Journal Article"&gt;17&lt;/ref-type&gt;&lt;contributors&gt;&lt;authors&gt;&lt;author&gt;Veličković, Petar&lt;/author&gt;&lt;author&gt;Fedus, William&lt;/author&gt;&lt;author&gt;Hamilton, William L&lt;/author&gt;&lt;author&gt;Liò, Pietro&lt;/author&gt;&lt;author&gt;Bengio, Yoshua&lt;/author&gt;&lt;author&gt;Hjelm, R Devon&lt;/author&gt;&lt;/authors&gt;&lt;/contributors&gt;&lt;titles&gt;&lt;title&gt;Deep graph infomax&lt;/title&gt;&lt;secondary-title&gt;arXiv preprint arXiv:1809.10341&lt;/secondary-title&gt;&lt;/titles&gt;&lt;periodical&gt;&lt;full-title&gt;arXiv preprint arXiv:1809.10341&lt;/full-title&gt;&lt;/periodical&gt;&lt;dates&gt;&lt;year&gt;2018&lt;/year&gt;&lt;/dates&gt;&lt;urls&gt;&lt;/urls&gt;&lt;/record&gt;&lt;/Cite&gt;&lt;/EndNote&gt;</w:instrText>
      </w:r>
      <w:r w:rsidR="00322A0B">
        <w:fldChar w:fldCharType="separate"/>
      </w:r>
      <w:r w:rsidR="00322A0B">
        <w:rPr>
          <w:noProof/>
        </w:rPr>
        <w:t>(Veličković, Fedus et al. 2018)</w:t>
      </w:r>
      <w:r w:rsidR="00322A0B">
        <w:fldChar w:fldCharType="end"/>
      </w:r>
      <w:r>
        <w:t>. At time step t, the propagation is:</w:t>
      </w:r>
    </w:p>
    <w:p w14:paraId="6D28F3A0" w14:textId="4BA0602C" w:rsidR="009E4FB6" w:rsidRDefault="0097439D" w:rsidP="00953064">
      <w:pPr>
        <w:tabs>
          <w:tab w:val="left" w:pos="1200"/>
        </w:tabs>
        <w:spacing w:line="360" w:lineRule="auto"/>
        <w:ind w:left="360"/>
        <w:jc w:val="both"/>
        <w:rPr>
          <w:rFonts w:ascii="Times New Roman" w:eastAsia="SimSun" w:hAnsi="Times New Roman" w:cs="Times New Roman"/>
          <w:sz w:val="24"/>
        </w:rPr>
      </w:pPr>
      <w:r>
        <w:rPr>
          <w:rFonts w:ascii="Times New Roman" w:eastAsia="Times New Roman" w:hAnsi="Times New Roman" w:cs="Times New Roman"/>
          <w:sz w:val="24"/>
        </w:rPr>
        <w:t xml:space="preserve">     </w:t>
      </w:r>
      <m:oMath>
        <m:r>
          <m:rPr>
            <m:sty m:val="p"/>
          </m:rP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(l)</m:t>
            </m:r>
          </m:sup>
        </m:sSup>
        <m:r>
          <w:rPr>
            <w:rFonts w:ascii="Cambria Math" w:hAnsi="Cambria Math" w:cs="Times New Roman"/>
            <w:sz w:val="24"/>
          </w:rPr>
          <m:t>=GATConv(X,</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 xml:space="preserve">t </m:t>
            </m:r>
          </m:sub>
        </m:sSub>
        <m:r>
          <w:rPr>
            <w:rFonts w:ascii="Cambria Math" w:hAnsi="Cambria Math" w:cs="Times New Roman"/>
            <w:sz w:val="24"/>
          </w:rPr>
          <m:t>,E,</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t</m:t>
            </m:r>
          </m:sub>
        </m:sSub>
        <m:r>
          <w:rPr>
            <w:rFonts w:ascii="Cambria Math" w:hAnsi="Cambria Math" w:cs="Times New Roman"/>
            <w:sz w:val="24"/>
          </w:rPr>
          <m:t>)</m:t>
        </m:r>
      </m:oMath>
      <w:r>
        <w:rPr>
          <w:rFonts w:ascii="Times New Roman" w:eastAsia="SimSun" w:hAnsi="Times New Roman" w:cs="Times New Roman"/>
          <w:sz w:val="24"/>
        </w:rPr>
        <w:t xml:space="preserve">                                                                    </w:t>
      </w:r>
      <w:r w:rsidR="00DA41BB">
        <w:rPr>
          <w:rFonts w:ascii="Times New Roman" w:eastAsia="SimSun" w:hAnsi="Times New Roman" w:cs="Times New Roman"/>
          <w:sz w:val="24"/>
        </w:rPr>
        <w:t xml:space="preserve"> </w:t>
      </w:r>
      <w:r w:rsidR="00CC7AC6">
        <w:rPr>
          <w:rFonts w:ascii="Times New Roman" w:eastAsia="SimSun" w:hAnsi="Times New Roman" w:cs="Times New Roman"/>
          <w:sz w:val="24"/>
        </w:rPr>
        <w:t xml:space="preserve"> </w:t>
      </w:r>
      <w:r w:rsidRPr="0097439D">
        <w:rPr>
          <w:rFonts w:ascii="Times New Roman" w:eastAsia="SimSun" w:hAnsi="Times New Roman" w:cs="Times New Roman"/>
          <w:sz w:val="24"/>
        </w:rPr>
        <w:t>……</w:t>
      </w:r>
      <w:proofErr w:type="gramStart"/>
      <w:r w:rsidRPr="0097439D">
        <w:rPr>
          <w:rFonts w:ascii="Times New Roman" w:eastAsia="SimSun" w:hAnsi="Times New Roman" w:cs="Times New Roman"/>
          <w:sz w:val="24"/>
        </w:rPr>
        <w:t>.(</w:t>
      </w:r>
      <w:proofErr w:type="gramEnd"/>
      <w:r w:rsidRPr="0097439D">
        <w:rPr>
          <w:rFonts w:ascii="Times New Roman" w:eastAsia="SimSun" w:hAnsi="Times New Roman" w:cs="Times New Roman"/>
          <w:sz w:val="24"/>
        </w:rPr>
        <w:t>0</w:t>
      </w:r>
      <w:r>
        <w:rPr>
          <w:rFonts w:ascii="Times New Roman" w:eastAsia="SimSun" w:hAnsi="Times New Roman" w:cs="Times New Roman"/>
          <w:sz w:val="24"/>
        </w:rPr>
        <w:t>4</w:t>
      </w:r>
      <w:r w:rsidRPr="0097439D">
        <w:rPr>
          <w:rFonts w:ascii="Times New Roman" w:eastAsia="SimSun" w:hAnsi="Times New Roman" w:cs="Times New Roman"/>
          <w:sz w:val="24"/>
        </w:rPr>
        <w:t xml:space="preserve">)  </w:t>
      </w:r>
    </w:p>
    <w:p w14:paraId="571730D8" w14:textId="4A9D0F10" w:rsidR="009E4FB6" w:rsidRDefault="007939AC" w:rsidP="00953064">
      <w:pPr>
        <w:tabs>
          <w:tab w:val="left" w:pos="1200"/>
        </w:tabs>
        <w:spacing w:line="360" w:lineRule="auto"/>
        <w:ind w:left="360"/>
        <w:jc w:val="both"/>
        <w:rPr>
          <w:rFonts w:ascii="Times New Roman" w:hAnsi="Times New Roman" w:cs="Times New Roman"/>
          <w:sz w:val="24"/>
        </w:rPr>
      </w:pPr>
      <w:proofErr w:type="gramStart"/>
      <w:r>
        <w:rPr>
          <w:rFonts w:ascii="Times New Roman" w:eastAsia="SimSun" w:hAnsi="Times New Roman" w:cs="Times New Roman"/>
          <w:sz w:val="24"/>
        </w:rPr>
        <w:t>where</w:t>
      </w:r>
      <w:proofErr w:type="gramEnd"/>
      <w:r w:rsidR="00595DD5">
        <w:rPr>
          <w:rFonts w:ascii="Times New Roman" w:eastAsia="SimSun" w:hAnsi="Times New Roman" w:cs="Times New Roman"/>
          <w:sz w:val="24"/>
        </w:rPr>
        <w:t xml:space="preserve"> </w:t>
      </w:r>
      <m:oMath>
        <m:r>
          <w:rPr>
            <w:rFonts w:ascii="Cambria Math" w:hAnsi="Cambria Math" w:cs="Times New Roman"/>
            <w:sz w:val="24"/>
          </w:rPr>
          <m:t>X∈</m:t>
        </m:r>
      </m:oMath>
      <w:r w:rsidR="00595DD5">
        <w:t xml:space="preserve"> </w:t>
      </w:r>
      <m:oMath>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N</m:t>
            </m:r>
            <m:r>
              <w:rPr>
                <w:rFonts w:ascii="Cambria Math" w:hAnsi="Cambria Math"/>
              </w:rPr>
              <m:t xml:space="preserve"> </m:t>
            </m:r>
            <m:r>
              <m:rPr>
                <m:sty m:val="p"/>
              </m:rPr>
              <w:rPr>
                <w:rFonts w:ascii="Cambria Math" w:hAnsi="Cambria Math"/>
              </w:rPr>
              <m:t xml:space="preserve">× </m:t>
            </m:r>
            <m:r>
              <w:rPr>
                <w:rFonts w:ascii="Cambria Math" w:hAnsi="Cambria Math"/>
              </w:rPr>
              <m:t>D</m:t>
            </m:r>
          </m:sup>
        </m:sSup>
      </m:oMath>
      <w:r w:rsidR="00595DD5">
        <w:t xml:space="preserve"> </w:t>
      </w:r>
      <w:r w:rsidR="00D649D6" w:rsidRPr="00986DC9">
        <w:rPr>
          <w:rFonts w:ascii="Times New Roman" w:hAnsi="Times New Roman" w:cs="Times New Roman"/>
          <w:sz w:val="24"/>
        </w:rPr>
        <w:t>are</w:t>
      </w:r>
      <w:r w:rsidR="009460D8" w:rsidRPr="00986DC9">
        <w:rPr>
          <w:rFonts w:ascii="Times New Roman" w:hAnsi="Times New Roman" w:cs="Times New Roman"/>
          <w:sz w:val="24"/>
        </w:rPr>
        <w:t xml:space="preserve"> static</w:t>
      </w:r>
      <w:r w:rsidR="00E60A38">
        <w:rPr>
          <w:rFonts w:ascii="Times New Roman" w:hAnsi="Times New Roman" w:cs="Times New Roman"/>
          <w:sz w:val="24"/>
        </w:rPr>
        <w:t xml:space="preserve"> catchment features standardized using </w:t>
      </w:r>
      <w:proofErr w:type="spellStart"/>
      <w:r w:rsidR="00192186">
        <w:rPr>
          <w:rFonts w:ascii="Times New Roman" w:hAnsi="Times New Roman" w:cs="Times New Roman"/>
          <w:sz w:val="24"/>
        </w:rPr>
        <w:t>StandardScalar</w:t>
      </w:r>
      <w:proofErr w:type="spellEnd"/>
      <w:r w:rsidR="00432A01">
        <w:rPr>
          <w:rFonts w:ascii="Times New Roman" w:hAnsi="Times New Roman" w:cs="Times New Roman"/>
          <w:sz w:val="24"/>
        </w:rPr>
        <w:t>,</w:t>
      </w:r>
      <w:r w:rsidR="00D66D57">
        <w:rPr>
          <w:rFonts w:ascii="Times New Roman" w:hAnsi="Times New Roman" w:cs="Times New Roman"/>
          <w:sz w:val="24"/>
        </w:rPr>
        <w:t xml:space="preserve"> </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oMath>
      <w:r w:rsidR="00D66D57">
        <w:rPr>
          <w:rFonts w:ascii="Times New Roman" w:hAnsi="Times New Roman" w:cs="Times New Roman"/>
          <w:sz w:val="24"/>
        </w:rPr>
        <w:t xml:space="preserve"> =</w:t>
      </w:r>
      <w:r w:rsidR="006E1BC1">
        <w:rPr>
          <w:rFonts w:ascii="Times New Roman" w:hAnsi="Times New Roman" w:cs="Times New Roman"/>
          <w:sz w:val="24"/>
        </w:rPr>
        <w:t xml:space="preserve"> </w:t>
      </w:r>
      <m:oMath>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ij,t</m:t>
            </m:r>
          </m:sub>
        </m:sSub>
        <m:r>
          <w:rPr>
            <w:rFonts w:ascii="Cambria Math" w:hAnsi="Cambria Math"/>
            <w:sz w:val="24"/>
            <w:szCs w:val="24"/>
          </w:rPr>
          <m:t>]</m:t>
        </m:r>
      </m:oMath>
      <w:r w:rsidR="00361C83">
        <w:rPr>
          <w:rFonts w:ascii="Times New Roman" w:eastAsia="SimSun" w:hAnsi="Times New Roman" w:cs="Times New Roman"/>
          <w:sz w:val="28"/>
        </w:rPr>
        <w:t xml:space="preserve"> </w:t>
      </w:r>
      <w:r w:rsidR="008D157C" w:rsidRPr="00146E10">
        <w:rPr>
          <w:rFonts w:ascii="Times New Roman" w:eastAsia="SimSun" w:hAnsi="Times New Roman" w:cs="Times New Roman"/>
          <w:sz w:val="24"/>
        </w:rPr>
        <w:t>edge</w:t>
      </w:r>
      <w:r w:rsidR="00146E10">
        <w:rPr>
          <w:rFonts w:ascii="Times New Roman" w:eastAsia="SimSun" w:hAnsi="Times New Roman" w:cs="Times New Roman"/>
          <w:sz w:val="28"/>
        </w:rPr>
        <w:t xml:space="preserve"> </w:t>
      </w:r>
      <w:r w:rsidR="008D0CDF" w:rsidRPr="00986A52">
        <w:rPr>
          <w:rFonts w:ascii="Times New Roman" w:eastAsia="SimSun" w:hAnsi="Times New Roman" w:cs="Times New Roman"/>
          <w:sz w:val="24"/>
        </w:rPr>
        <w:t>weights computed based on hydrological similarity at</w:t>
      </w:r>
      <w:r w:rsidR="008D0CDF" w:rsidRPr="00986A52">
        <w:rPr>
          <w:rFonts w:ascii="Times New Roman" w:eastAsia="SimSun" w:hAnsi="Times New Roman" w:cs="Times New Roman"/>
          <w:i/>
          <w:sz w:val="24"/>
        </w:rPr>
        <w:t xml:space="preserve"> </w:t>
      </w:r>
      <w:r w:rsidR="00986A52" w:rsidRPr="00986A52">
        <w:rPr>
          <w:rFonts w:ascii="Times New Roman" w:eastAsia="SimSun" w:hAnsi="Times New Roman" w:cs="Times New Roman"/>
          <w:i/>
          <w:sz w:val="24"/>
        </w:rPr>
        <w:t>t</w:t>
      </w:r>
      <w:r w:rsidR="003D288C">
        <w:rPr>
          <w:rFonts w:ascii="Times New Roman" w:eastAsia="SimSun" w:hAnsi="Times New Roman" w:cs="Times New Roman"/>
          <w:sz w:val="24"/>
        </w:rPr>
        <w:t>,</w:t>
      </w:r>
      <w:r w:rsidR="008D157C" w:rsidRPr="00986A52">
        <w:rPr>
          <w:rFonts w:ascii="Times New Roman" w:eastAsia="SimSu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(l)</m:t>
            </m:r>
          </m:sup>
        </m:sSup>
        <m:r>
          <w:rPr>
            <w:rFonts w:ascii="Cambria Math" w:hAnsi="Cambria Math" w:cs="Times New Roman"/>
            <w:sz w:val="24"/>
          </w:rPr>
          <m:t xml:space="preserve">∈ </m:t>
        </m:r>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N*F</m:t>
            </m:r>
          </m:sup>
        </m:sSup>
      </m:oMath>
      <w:r w:rsidR="00381F51">
        <w:rPr>
          <w:rFonts w:ascii="Times New Roman" w:hAnsi="Times New Roman" w:cs="Times New Roman"/>
          <w:sz w:val="24"/>
        </w:rPr>
        <w:t xml:space="preserve"> Nodes embedding at GAT layer l, with F=256. The GAT module comprises two layers: </w:t>
      </w:r>
      <w:r w:rsidR="00F66235">
        <w:rPr>
          <w:rFonts w:ascii="Times New Roman" w:hAnsi="Times New Roman" w:cs="Times New Roman"/>
          <w:sz w:val="24"/>
        </w:rPr>
        <w:t>the first layer has 8 attention heads, each with F/8 = 32</w:t>
      </w:r>
      <w:r w:rsidR="00381F51">
        <w:rPr>
          <w:rFonts w:ascii="Times New Roman" w:hAnsi="Times New Roman" w:cs="Times New Roman"/>
          <w:sz w:val="24"/>
        </w:rPr>
        <w:t xml:space="preserve"> features. Second layer: A single attention head </w:t>
      </w:r>
      <w:r w:rsidR="00F66235">
        <w:rPr>
          <w:rFonts w:ascii="Times New Roman" w:hAnsi="Times New Roman" w:cs="Times New Roman"/>
          <w:sz w:val="24"/>
        </w:rPr>
        <w:t xml:space="preserve">produces </w:t>
      </w:r>
      <w:r w:rsidR="00F66235">
        <w:rPr>
          <w:rFonts w:ascii="Times New Roman" w:hAnsi="Times New Roman" w:cs="Times New Roman"/>
          <w:sz w:val="24"/>
        </w:rPr>
        <w:lastRenderedPageBreak/>
        <w:t>the final embedding of size F = 256</w:t>
      </w:r>
      <w:r w:rsidR="00381F51">
        <w:rPr>
          <w:rFonts w:ascii="Times New Roman" w:hAnsi="Times New Roman" w:cs="Times New Roman"/>
          <w:sz w:val="24"/>
        </w:rPr>
        <w:t>. Layer normalization and ReLU activati</w:t>
      </w:r>
      <w:r w:rsidR="00F86302">
        <w:rPr>
          <w:rFonts w:ascii="Times New Roman" w:hAnsi="Times New Roman" w:cs="Times New Roman"/>
          <w:sz w:val="24"/>
        </w:rPr>
        <w:t>on are applied after each layer</w:t>
      </w:r>
      <w:r w:rsidR="00A10C47">
        <w:rPr>
          <w:rFonts w:ascii="Times New Roman" w:hAnsi="Times New Roman" w:cs="Times New Roman"/>
          <w:sz w:val="24"/>
        </w:rPr>
        <w:t xml:space="preserve"> </w:t>
      </w:r>
      <w:r w:rsidR="00600AE7">
        <w:rPr>
          <w:rFonts w:ascii="Times New Roman" w:hAnsi="Times New Roman" w:cs="Times New Roman"/>
          <w:sz w:val="24"/>
        </w:rPr>
        <w:fldChar w:fldCharType="begin"/>
      </w:r>
      <w:r w:rsidR="00600AE7">
        <w:rPr>
          <w:rFonts w:ascii="Times New Roman" w:hAnsi="Times New Roman" w:cs="Times New Roman"/>
          <w:sz w:val="24"/>
        </w:rPr>
        <w:instrText xml:space="preserve"> ADDIN EN.CITE &lt;EndNote&gt;&lt;Cite&gt;&lt;Author&gt;Jin&lt;/Author&gt;&lt;Year&gt;2023&lt;/Year&gt;&lt;RecNum&gt;48&lt;/RecNum&gt;&lt;DisplayText&gt;(Jin, Liang et al. 2023)&lt;/DisplayText&gt;&lt;record&gt;&lt;rec-number&gt;48&lt;/rec-number&gt;&lt;foreign-keys&gt;&lt;key app="EN" db-id="s9zrrwzr5e5dsxeff94paep30s0tazert0sx" timestamp="1756063191"&gt;48&lt;/key&gt;&lt;/foreign-keys&gt;&lt;ref-type name="Journal Article"&gt;17&lt;/ref-type&gt;&lt;contributors&gt;&lt;authors&gt;&lt;author&gt;Jin, Guangyin&lt;/author&gt;&lt;author&gt;Liang, Yuxuan&lt;/author&gt;&lt;author&gt;Fang, Yuchen&lt;/author&gt;&lt;author&gt;Shao, Zezhi&lt;/author&gt;&lt;author&gt;Huang, Jincai&lt;/author&gt;&lt;author&gt;Zhang, Junbo&lt;/author&gt;&lt;author&gt;Zheng, Yu&lt;/author&gt;&lt;/authors&gt;&lt;/contributors&gt;&lt;titles&gt;&lt;title&gt;Spatio-temporal graph neural networks for predictive learning in urban computing: A survey&lt;/title&gt;&lt;secondary-title&gt;IEEE transactions on knowledge and data engineering&lt;/secondary-title&gt;&lt;/titles&gt;&lt;periodical&gt;&lt;full-title&gt;IEEE transactions on knowledge and data engineering&lt;/full-title&gt;&lt;/periodical&gt;&lt;pages&gt;5388-5408&lt;/pages&gt;&lt;volume&gt;36&lt;/volume&gt;&lt;number&gt;10&lt;/number&gt;&lt;dates&gt;&lt;year&gt;2023&lt;/year&gt;&lt;/dates&gt;&lt;isbn&gt;1041-4347&lt;/isbn&gt;&lt;urls&gt;&lt;/urls&gt;&lt;/record&gt;&lt;/Cite&gt;&lt;/EndNote&gt;</w:instrText>
      </w:r>
      <w:r w:rsidR="00600AE7">
        <w:rPr>
          <w:rFonts w:ascii="Times New Roman" w:hAnsi="Times New Roman" w:cs="Times New Roman"/>
          <w:sz w:val="24"/>
        </w:rPr>
        <w:fldChar w:fldCharType="separate"/>
      </w:r>
      <w:r w:rsidR="00600AE7">
        <w:rPr>
          <w:rFonts w:ascii="Times New Roman" w:hAnsi="Times New Roman" w:cs="Times New Roman"/>
          <w:noProof/>
          <w:sz w:val="24"/>
        </w:rPr>
        <w:t>(Jin, Liang et al. 2023)</w:t>
      </w:r>
      <w:r w:rsidR="00600AE7">
        <w:rPr>
          <w:rFonts w:ascii="Times New Roman" w:hAnsi="Times New Roman" w:cs="Times New Roman"/>
          <w:sz w:val="24"/>
        </w:rPr>
        <w:fldChar w:fldCharType="end"/>
      </w:r>
      <w:r w:rsidR="00F86302">
        <w:rPr>
          <w:rFonts w:ascii="Times New Roman" w:hAnsi="Times New Roman" w:cs="Times New Roman"/>
          <w:sz w:val="24"/>
        </w:rPr>
        <w:t>.</w:t>
      </w:r>
    </w:p>
    <w:p w14:paraId="2FB9A1B7" w14:textId="32F3681E" w:rsidR="009E4FB6" w:rsidRDefault="0097439D" w:rsidP="00953064">
      <w:pPr>
        <w:tabs>
          <w:tab w:val="left" w:pos="1200"/>
        </w:tabs>
        <w:spacing w:line="360" w:lineRule="auto"/>
        <w:ind w:left="360"/>
        <w:jc w:val="both"/>
        <w:rPr>
          <w:rFonts w:ascii="Times New Roman" w:hAnsi="Times New Roman" w:cs="Times New Roman"/>
          <w:sz w:val="24"/>
        </w:rPr>
      </w:pPr>
      <w:r>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(l)</m:t>
            </m:r>
          </m:sup>
        </m:sSup>
        <m:r>
          <w:rPr>
            <w:rFonts w:ascii="Cambria Math" w:hAnsi="Cambria Math" w:cs="Times New Roman"/>
            <w:sz w:val="24"/>
          </w:rPr>
          <m:t>=RELU(LayerNorm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d>
                  <m:dPr>
                    <m:ctrlPr>
                      <w:rPr>
                        <w:rFonts w:ascii="Cambria Math" w:hAnsi="Cambria Math" w:cs="Times New Roman"/>
                        <w:i/>
                        <w:sz w:val="24"/>
                      </w:rPr>
                    </m:ctrlPr>
                  </m:dPr>
                  <m:e>
                    <m:r>
                      <w:rPr>
                        <w:rFonts w:ascii="Cambria Math" w:hAnsi="Cambria Math" w:cs="Times New Roman"/>
                        <w:sz w:val="24"/>
                      </w:rPr>
                      <m:t>l</m:t>
                    </m:r>
                  </m:e>
                </m:d>
              </m:sup>
            </m:sSup>
          </m:e>
        </m:d>
        <m:r>
          <w:rPr>
            <w:rFonts w:ascii="Cambria Math" w:hAnsi="Cambria Math" w:cs="Times New Roman"/>
            <w:sz w:val="24"/>
          </w:rPr>
          <m:t xml:space="preserve"> </m:t>
        </m:r>
        <m:r>
          <m:rPr>
            <m:sty m:val="p"/>
          </m:rPr>
          <w:rPr>
            <w:rFonts w:ascii="Cambria Math" w:hAnsi="Cambria Math" w:cs="Times New Roman"/>
            <w:sz w:val="24"/>
          </w:rPr>
          <m:t xml:space="preserve">    </m:t>
        </m:r>
      </m:oMath>
      <w:r>
        <w:rPr>
          <w:rFonts w:ascii="Times New Roman" w:hAnsi="Times New Roman" w:cs="Times New Roman"/>
          <w:sz w:val="24"/>
        </w:rPr>
        <w:t xml:space="preserve">                                                               </w:t>
      </w:r>
      <w:r w:rsidR="002405D0">
        <w:rPr>
          <w:rFonts w:ascii="Times New Roman" w:hAnsi="Times New Roman" w:cs="Times New Roman"/>
          <w:sz w:val="24"/>
        </w:rPr>
        <w:t xml:space="preserve"> </w:t>
      </w:r>
      <w:proofErr w:type="gramStart"/>
      <w:r w:rsidR="00B70F52">
        <w:rPr>
          <w:rFonts w:ascii="Times New Roman" w:eastAsia="SimSun" w:hAnsi="Times New Roman" w:cs="Times New Roman"/>
          <w:sz w:val="24"/>
        </w:rPr>
        <w:t>……</w:t>
      </w:r>
      <w:r w:rsidRPr="0097439D">
        <w:rPr>
          <w:rFonts w:ascii="Times New Roman" w:eastAsia="SimSun" w:hAnsi="Times New Roman" w:cs="Times New Roman"/>
          <w:sz w:val="24"/>
        </w:rPr>
        <w:t>(</w:t>
      </w:r>
      <w:proofErr w:type="gramEnd"/>
      <w:r w:rsidRPr="0097439D">
        <w:rPr>
          <w:rFonts w:ascii="Times New Roman" w:eastAsia="SimSun" w:hAnsi="Times New Roman" w:cs="Times New Roman"/>
          <w:sz w:val="24"/>
        </w:rPr>
        <w:t>0</w:t>
      </w:r>
      <w:r>
        <w:rPr>
          <w:rFonts w:ascii="Times New Roman" w:eastAsia="SimSun" w:hAnsi="Times New Roman" w:cs="Times New Roman"/>
          <w:sz w:val="24"/>
        </w:rPr>
        <w:t>5</w:t>
      </w:r>
      <w:r w:rsidRPr="0097439D">
        <w:rPr>
          <w:rFonts w:ascii="Times New Roman" w:eastAsia="SimSun" w:hAnsi="Times New Roman" w:cs="Times New Roman"/>
          <w:sz w:val="24"/>
        </w:rPr>
        <w:t xml:space="preserve">)  </w:t>
      </w:r>
    </w:p>
    <w:p w14:paraId="7F7DBBC0" w14:textId="19F1C6BC" w:rsidR="009E4FB6" w:rsidRPr="002D5607" w:rsidRDefault="00381F51" w:rsidP="002D5607">
      <w:pPr>
        <w:pStyle w:val="ListParagraph"/>
        <w:numPr>
          <w:ilvl w:val="1"/>
          <w:numId w:val="1"/>
        </w:numPr>
        <w:tabs>
          <w:tab w:val="left" w:pos="1200"/>
        </w:tabs>
        <w:rPr>
          <w:rFonts w:ascii="Times New Roman" w:hAnsi="Times New Roman" w:cs="Times New Roman"/>
          <w:b/>
          <w:bCs/>
          <w:sz w:val="24"/>
          <w:szCs w:val="32"/>
        </w:rPr>
      </w:pPr>
      <w:r w:rsidRPr="002D5607">
        <w:rPr>
          <w:rFonts w:ascii="Times New Roman" w:hAnsi="Times New Roman" w:cs="Times New Roman"/>
          <w:b/>
          <w:bCs/>
          <w:sz w:val="24"/>
          <w:szCs w:val="32"/>
        </w:rPr>
        <w:t>Physics-Guided Transformer Attention</w:t>
      </w:r>
    </w:p>
    <w:p w14:paraId="15989F87" w14:textId="423421F6" w:rsidR="009E4FB6" w:rsidRDefault="00381F51" w:rsidP="00953064">
      <w:pPr>
        <w:tabs>
          <w:tab w:val="left" w:pos="1200"/>
        </w:tabs>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To model temporal dynamics while respecting spatial flow direction, a transformer architecture incorporates hydrologi</w:t>
      </w:r>
      <w:r w:rsidR="00F46D36">
        <w:rPr>
          <w:rFonts w:ascii="Times New Roman" w:hAnsi="Times New Roman" w:cs="Times New Roman"/>
          <w:bCs/>
          <w:sz w:val="24"/>
          <w:szCs w:val="24"/>
        </w:rPr>
        <w:t xml:space="preserve">cal constraints </w:t>
      </w:r>
      <w:r w:rsidR="00E32C21">
        <w:rPr>
          <w:rFonts w:ascii="Times New Roman" w:hAnsi="Times New Roman" w:cs="Times New Roman"/>
          <w:bCs/>
          <w:sz w:val="24"/>
          <w:szCs w:val="24"/>
        </w:rPr>
        <w:fldChar w:fldCharType="begin"/>
      </w:r>
      <w:r w:rsidR="000F0EAA">
        <w:rPr>
          <w:rFonts w:ascii="Times New Roman" w:hAnsi="Times New Roman" w:cs="Times New Roman"/>
          <w:bCs/>
          <w:sz w:val="24"/>
          <w:szCs w:val="24"/>
        </w:rPr>
        <w:instrText xml:space="preserve"> ADDIN EN.CITE &lt;EndNote&gt;&lt;Cite&gt;&lt;Author&gt;Vaswani&lt;/Author&gt;&lt;Year&gt;2017&lt;/Year&gt;&lt;RecNum&gt;19&lt;/RecNum&gt;&lt;DisplayText&gt;(Vaswani, Shazeer et al. 2017)&lt;/DisplayText&gt;&lt;record&gt;&lt;rec-number&gt;19&lt;/rec-number&gt;&lt;foreign-keys&gt;&lt;key app="EN" db-id="s9zrrwzr5e5dsxeff94paep30s0tazert0sx" timestamp="1752349776"&gt;19&lt;/key&gt;&lt;/foreign-keys&gt;&lt;ref-type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E32C21">
        <w:rPr>
          <w:rFonts w:ascii="Times New Roman" w:hAnsi="Times New Roman" w:cs="Times New Roman"/>
          <w:bCs/>
          <w:sz w:val="24"/>
          <w:szCs w:val="24"/>
        </w:rPr>
        <w:fldChar w:fldCharType="separate"/>
      </w:r>
      <w:r w:rsidR="000F0EAA">
        <w:rPr>
          <w:rFonts w:ascii="Times New Roman" w:hAnsi="Times New Roman" w:cs="Times New Roman"/>
          <w:bCs/>
          <w:noProof/>
          <w:sz w:val="24"/>
          <w:szCs w:val="24"/>
        </w:rPr>
        <w:t>(Vaswani, Shazeer et al. 2017)</w:t>
      </w:r>
      <w:r w:rsidR="00E32C21">
        <w:rPr>
          <w:rFonts w:ascii="Times New Roman" w:hAnsi="Times New Roman" w:cs="Times New Roman"/>
          <w:bCs/>
          <w:sz w:val="24"/>
          <w:szCs w:val="24"/>
        </w:rPr>
        <w:fldChar w:fldCharType="end"/>
      </w:r>
      <w:r>
        <w:rPr>
          <w:rFonts w:ascii="Times New Roman" w:hAnsi="Times New Roman" w:cs="Times New Roman"/>
          <w:bCs/>
          <w:sz w:val="24"/>
          <w:szCs w:val="24"/>
        </w:rPr>
        <w:t xml:space="preserve">. For each </w:t>
      </w:r>
      <w:r w:rsidR="003923D5">
        <w:rPr>
          <w:rFonts w:ascii="Times New Roman" w:hAnsi="Times New Roman" w:cs="Times New Roman"/>
          <w:bCs/>
          <w:sz w:val="24"/>
          <w:szCs w:val="24"/>
        </w:rPr>
        <w:t>gauge</w:t>
      </w:r>
      <m:oMath>
        <m:r>
          <w:rPr>
            <w:rFonts w:ascii="Cambria Math" w:hAnsi="Cambria Math" w:cs="Times New Roman"/>
            <w:sz w:val="24"/>
            <w:szCs w:val="24"/>
          </w:rPr>
          <m:t xml:space="preserve"> </m:t>
        </m:r>
        <m:r>
          <w:rPr>
            <w:rFonts w:ascii="Cambria Math" w:hAnsi="Cambria Math"/>
          </w:rPr>
          <m:t>i</m:t>
        </m:r>
      </m:oMath>
      <w:r>
        <w:rPr>
          <w:rFonts w:ascii="Times New Roman" w:hAnsi="Times New Roman" w:cs="Times New Roman"/>
          <w:bCs/>
          <w:sz w:val="24"/>
          <w:szCs w:val="24"/>
        </w:rPr>
        <w:t xml:space="preserve">, the input sequence is: </w:t>
      </w:r>
    </w:p>
    <w:p w14:paraId="1B2CAB61" w14:textId="798ABC38" w:rsidR="009E4FB6" w:rsidRDefault="00CE6814" w:rsidP="00953064">
      <w:pPr>
        <w:tabs>
          <w:tab w:val="left" w:pos="1200"/>
        </w:tabs>
        <w:spacing w:line="360" w:lineRule="auto"/>
        <w:ind w:left="360"/>
        <w:jc w:val="both"/>
        <w:rPr>
          <w:rFonts w:ascii="Times New Roman" w:hAnsi="Times New Roman" w:cs="Times New Roman"/>
          <w:sz w:val="24"/>
          <w:szCs w:val="24"/>
        </w:rPr>
      </w:p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r>
          <w:rPr>
            <w:rFonts w:ascii="Cambria Math" w:hAnsi="Cambria Math" w:cs="Times New Roman"/>
            <w:sz w:val="24"/>
            <w:szCs w:val="24"/>
          </w:rPr>
          <m:t>+SE</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LEN</m:t>
            </m:r>
          </m:sub>
        </m:sSub>
        <m:r>
          <w:rPr>
            <w:rFonts w:ascii="Cambria Math" w:hAnsi="Cambria Math" w:cs="Times New Roman"/>
            <w:sz w:val="24"/>
            <w:szCs w:val="24"/>
          </w:rPr>
          <m:t xml:space="preserve">-1 ,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r>
          <w:rPr>
            <w:rFonts w:ascii="Cambria Math" w:hAnsi="Cambria Math" w:cs="Times New Roman"/>
            <w:sz w:val="24"/>
            <w:szCs w:val="24"/>
          </w:rPr>
          <m:t>+SE</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LEN</m:t>
            </m:r>
          </m:sub>
        </m:sSub>
        <m:r>
          <w:rPr>
            <w:rFonts w:ascii="Cambria Math" w:hAnsi="Cambria Math" w:cs="Times New Roman"/>
            <w:sz w:val="24"/>
            <w:szCs w:val="24"/>
          </w:rPr>
          <m:t>-1]</m:t>
        </m:r>
      </m:oMath>
      <w:r w:rsidR="009551D9">
        <w:rPr>
          <w:rFonts w:ascii="Times New Roman" w:hAnsi="Times New Roman" w:cs="Times New Roman"/>
          <w:sz w:val="24"/>
          <w:szCs w:val="24"/>
        </w:rPr>
        <w:t xml:space="preserve">          </w:t>
      </w:r>
      <w:r w:rsidR="00050768">
        <w:rPr>
          <w:rFonts w:ascii="Times New Roman" w:hAnsi="Times New Roman" w:cs="Times New Roman"/>
          <w:sz w:val="24"/>
          <w:szCs w:val="24"/>
        </w:rPr>
        <w:t xml:space="preserve"> </w:t>
      </w:r>
      <w:r w:rsidR="0097439D" w:rsidRPr="0097439D">
        <w:rPr>
          <w:rFonts w:ascii="Times New Roman" w:eastAsia="SimSun" w:hAnsi="Times New Roman" w:cs="Times New Roman"/>
          <w:sz w:val="24"/>
        </w:rPr>
        <w:t>……</w:t>
      </w:r>
      <w:proofErr w:type="gramStart"/>
      <w:r w:rsidR="0097439D" w:rsidRPr="0097439D">
        <w:rPr>
          <w:rFonts w:ascii="Times New Roman" w:eastAsia="SimSun" w:hAnsi="Times New Roman" w:cs="Times New Roman"/>
          <w:sz w:val="24"/>
        </w:rPr>
        <w:t>.(</w:t>
      </w:r>
      <w:proofErr w:type="gramEnd"/>
      <w:r w:rsidR="0097439D" w:rsidRPr="0097439D">
        <w:rPr>
          <w:rFonts w:ascii="Times New Roman" w:eastAsia="SimSun" w:hAnsi="Times New Roman" w:cs="Times New Roman"/>
          <w:sz w:val="24"/>
        </w:rPr>
        <w:t>0</w:t>
      </w:r>
      <w:r w:rsidR="0097439D">
        <w:rPr>
          <w:rFonts w:ascii="Times New Roman" w:eastAsia="SimSun" w:hAnsi="Times New Roman" w:cs="Times New Roman"/>
          <w:sz w:val="24"/>
        </w:rPr>
        <w:t>6</w:t>
      </w:r>
      <w:r w:rsidR="0097439D" w:rsidRPr="0097439D">
        <w:rPr>
          <w:rFonts w:ascii="Times New Roman" w:eastAsia="SimSun" w:hAnsi="Times New Roman" w:cs="Times New Roman"/>
          <w:sz w:val="24"/>
        </w:rPr>
        <w:t xml:space="preserve">)  </w:t>
      </w:r>
    </w:p>
    <w:p w14:paraId="1BB75798" w14:textId="43FEE7AB" w:rsidR="00C20516" w:rsidRDefault="009247A7" w:rsidP="00953064">
      <w:pPr>
        <w:tabs>
          <w:tab w:val="left" w:pos="1200"/>
        </w:tabs>
        <w:spacing w:line="360" w:lineRule="auto"/>
        <w:ind w:left="360"/>
        <w:jc w:val="both"/>
        <w:rPr>
          <w:rFonts w:ascii="Times New Roman" w:hAnsi="Times New Roman" w:cs="Times New Roman"/>
          <w:sz w:val="24"/>
          <w:szCs w:val="24"/>
        </w:rPr>
      </w:pPr>
      <w:proofErr w:type="gramStart"/>
      <w:r>
        <w:rPr>
          <w:rFonts w:ascii="Times New Roman" w:hAnsi="Times New Roman" w:cs="Times New Roman"/>
          <w:bCs/>
          <w:sz w:val="24"/>
          <w:szCs w:val="24"/>
        </w:rPr>
        <w:t>w</w:t>
      </w:r>
      <w:r w:rsidR="00381F51">
        <w:rPr>
          <w:rFonts w:ascii="Times New Roman" w:hAnsi="Times New Roman" w:cs="Times New Roman"/>
          <w:bCs/>
          <w:sz w:val="24"/>
          <w:szCs w:val="24"/>
        </w:rPr>
        <w:t>here</w:t>
      </w:r>
      <w:proofErr w:type="gramEnd"/>
      <w:r w:rsidR="00381F51">
        <w:rPr>
          <w:rFonts w:ascii="Times New Roman" w:hAnsi="Times New Roman" w:cs="Times New Roman"/>
          <w:b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oMath>
      <w:r w:rsidR="00381F51">
        <w:rPr>
          <w:rFonts w:ascii="Times New Roman" w:eastAsia="SimSun" w:hAnsi="Times New Roman" w:cs="Times New Roman"/>
          <w:sz w:val="24"/>
          <w:szCs w:val="24"/>
        </w:rPr>
        <w:t xml:space="preserve"> is </w:t>
      </w:r>
      <w:r w:rsidR="00381F51">
        <w:rPr>
          <w:rFonts w:ascii="Times New Roman" w:hAnsi="Times New Roman" w:cs="Times New Roman"/>
          <w:sz w:val="24"/>
          <w:szCs w:val="24"/>
        </w:rPr>
        <w:t>observed streamflow</w:t>
      </w:r>
      <w:r w:rsidR="00DB3648">
        <w:rPr>
          <w:rFonts w:ascii="Times New Roman" w:hAnsi="Times New Roman" w:cs="Times New Roman"/>
          <w:sz w:val="24"/>
          <w:szCs w:val="24"/>
        </w:rPr>
        <w:t>,</w:t>
      </w:r>
      <w:r w:rsidR="00381F5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oMath>
      <w:r w:rsidR="00381F51">
        <w:rPr>
          <w:rFonts w:ascii="Times New Roman" w:hAnsi="Times New Roman" w:cs="Times New Roman"/>
          <w:sz w:val="24"/>
          <w:szCs w:val="24"/>
        </w:rPr>
        <w:t xml:space="preserve"> is </w:t>
      </w:r>
      <w:r w:rsidR="00C15557">
        <w:rPr>
          <w:rFonts w:ascii="Times New Roman" w:hAnsi="Times New Roman" w:cs="Times New Roman"/>
          <w:sz w:val="24"/>
          <w:szCs w:val="24"/>
        </w:rPr>
        <w:t>approximated precipitation, and</w:t>
      </w:r>
      <w:r w:rsidR="00C73B86">
        <w:rPr>
          <w:rFonts w:ascii="Times New Roman" w:hAnsi="Times New Roman" w:cs="Times New Roman"/>
          <w:sz w:val="24"/>
          <w:szCs w:val="24"/>
        </w:rPr>
        <w:t xml:space="preserve"> SEQ_LEN denotes </w:t>
      </w:r>
      <w:r w:rsidR="00381F51">
        <w:rPr>
          <w:rFonts w:ascii="Times New Roman" w:hAnsi="Times New Roman" w:cs="Times New Roman"/>
          <w:sz w:val="24"/>
          <w:szCs w:val="24"/>
        </w:rPr>
        <w:t>the sequence length. Sequences are standardized using a separate StandardScalar instance for (q) and (p)</w:t>
      </w:r>
      <w:r w:rsidR="002B53DD">
        <w:rPr>
          <w:rFonts w:ascii="Times New Roman" w:hAnsi="Times New Roman" w:cs="Times New Roman"/>
          <w:sz w:val="24"/>
          <w:szCs w:val="24"/>
        </w:rPr>
        <w:t xml:space="preserve"> </w:t>
      </w:r>
      <w:r w:rsidR="00B65731">
        <w:rPr>
          <w:rFonts w:ascii="Times New Roman" w:hAnsi="Times New Roman" w:cs="Times New Roman"/>
          <w:sz w:val="24"/>
          <w:szCs w:val="24"/>
        </w:rPr>
        <w:fldChar w:fldCharType="begin"/>
      </w:r>
      <w:r w:rsidR="00B65731">
        <w:rPr>
          <w:rFonts w:ascii="Times New Roman" w:hAnsi="Times New Roman" w:cs="Times New Roman"/>
          <w:sz w:val="24"/>
          <w:szCs w:val="24"/>
        </w:rPr>
        <w:instrText xml:space="preserve"> ADDIN EN.CITE &lt;EndNote&gt;&lt;Cite&gt;&lt;Author&gt;Yin&lt;/Author&gt;&lt;Year&gt;2023&lt;/Year&gt;&lt;RecNum&gt;46&lt;/RecNum&gt;&lt;DisplayText&gt;(Yin, Zhu et al. 2023)&lt;/DisplayText&gt;&lt;record&gt;&lt;rec-number&gt;46&lt;/rec-number&gt;&lt;foreign-keys&gt;&lt;key app="EN" db-id="s9zrrwzr5e5dsxeff94paep30s0tazert0sx" timestamp="1756060519"&gt;46&lt;/key&gt;&lt;/foreign-keys&gt;&lt;ref-type name="Journal Article"&gt;17&lt;/ref-type&gt;&lt;contributors&gt;&lt;authors&gt;&lt;author&gt;Yin, Hanlin&lt;/author&gt;&lt;author&gt;Zhu, Wu&lt;/author&gt;&lt;author&gt;Zhang, Xiuwei&lt;/author&gt;&lt;author&gt;Xing, Yinghui&lt;/author&gt;&lt;author&gt;Xia, Runliang&lt;/author&gt;&lt;author&gt;Liu, Jifeng&lt;/author&gt;&lt;author&gt;Zhang, Yanning&lt;/author&gt;&lt;/authors&gt;&lt;/contributors&gt;&lt;titles&gt;&lt;title&gt;Runoff predictions in new-gauged basins using two transformer-based models&lt;/title&gt;&lt;secondary-title&gt;Journal of Hydrology&lt;/secondary-title&gt;&lt;/titles&gt;&lt;periodical&gt;&lt;full-title&gt;Journal of hydrology&lt;/full-title&gt;&lt;/periodical&gt;&lt;pages&gt;129684&lt;/pages&gt;&lt;volume&gt;622&lt;/volume&gt;&lt;dates&gt;&lt;year&gt;2023&lt;/year&gt;&lt;/dates&gt;&lt;isbn&gt;0022-1694&lt;/isbn&gt;&lt;urls&gt;&lt;/urls&gt;&lt;/record&gt;&lt;/Cite&gt;&lt;/EndNote&gt;</w:instrText>
      </w:r>
      <w:r w:rsidR="00B65731">
        <w:rPr>
          <w:rFonts w:ascii="Times New Roman" w:hAnsi="Times New Roman" w:cs="Times New Roman"/>
          <w:sz w:val="24"/>
          <w:szCs w:val="24"/>
        </w:rPr>
        <w:fldChar w:fldCharType="separate"/>
      </w:r>
      <w:r w:rsidR="00B65731">
        <w:rPr>
          <w:rFonts w:ascii="Times New Roman" w:hAnsi="Times New Roman" w:cs="Times New Roman"/>
          <w:noProof/>
          <w:sz w:val="24"/>
          <w:szCs w:val="24"/>
        </w:rPr>
        <w:t>(Yin, Zhu et al. 2023)</w:t>
      </w:r>
      <w:r w:rsidR="00B65731">
        <w:rPr>
          <w:rFonts w:ascii="Times New Roman" w:hAnsi="Times New Roman" w:cs="Times New Roman"/>
          <w:sz w:val="24"/>
          <w:szCs w:val="24"/>
        </w:rPr>
        <w:fldChar w:fldCharType="end"/>
      </w:r>
      <w:r w:rsidR="00381F51">
        <w:rPr>
          <w:rFonts w:ascii="Times New Roman" w:hAnsi="Times New Roman" w:cs="Times New Roman"/>
          <w:sz w:val="24"/>
          <w:szCs w:val="24"/>
        </w:rPr>
        <w:t>.</w:t>
      </w:r>
    </w:p>
    <w:p w14:paraId="63A83443" w14:textId="6B940F08" w:rsidR="009E4FB6" w:rsidRDefault="00381F51">
      <w:pPr>
        <w:tabs>
          <w:tab w:val="left" w:pos="1200"/>
        </w:tabs>
        <w:ind w:left="360"/>
        <w:rPr>
          <w:rFonts w:ascii="Times New Roman" w:hAnsi="Times New Roman" w:cs="Times New Roman"/>
          <w:b/>
          <w:bCs/>
          <w:sz w:val="24"/>
          <w:szCs w:val="32"/>
        </w:rPr>
      </w:pPr>
      <w:r>
        <w:rPr>
          <w:rFonts w:ascii="Times New Roman" w:hAnsi="Times New Roman" w:cs="Times New Roman"/>
          <w:b/>
          <w:bCs/>
          <w:sz w:val="24"/>
          <w:szCs w:val="32"/>
        </w:rPr>
        <w:t xml:space="preserve">Sequence Embedding: </w:t>
      </w:r>
    </w:p>
    <w:p w14:paraId="46E9EA92" w14:textId="77777777" w:rsidR="009E4FB6" w:rsidRDefault="00381F51">
      <w:pPr>
        <w:tabs>
          <w:tab w:val="left" w:pos="1200"/>
        </w:tabs>
        <w:ind w:left="360"/>
        <w:rPr>
          <w:rFonts w:ascii="Times New Roman" w:hAnsi="Times New Roman" w:cs="Times New Roman"/>
          <w:sz w:val="24"/>
          <w:szCs w:val="24"/>
        </w:rPr>
      </w:pPr>
      <w:r>
        <w:rPr>
          <w:rFonts w:ascii="Times New Roman" w:hAnsi="Times New Roman" w:cs="Times New Roman"/>
          <w:sz w:val="24"/>
          <w:szCs w:val="24"/>
        </w:rPr>
        <w:t>A linear transformation projects the sequence into the transformer's embedding space:</w:t>
      </w:r>
    </w:p>
    <w:p w14:paraId="16D8C306" w14:textId="2352D2EE" w:rsidR="009E4FB6" w:rsidRDefault="0042430C">
      <w:pPr>
        <w:tabs>
          <w:tab w:val="left" w:pos="1200"/>
        </w:tabs>
        <w:ind w:left="360"/>
        <w:rPr>
          <w:rFonts w:ascii="Times New Roman" w:eastAsia="SimSun" w:hAnsi="Times New Roman" w:cs="Times New Roman"/>
        </w:rPr>
      </w:pPr>
      <w:r>
        <w:rPr>
          <w:rFonts w:ascii="Times New Roman" w:hAnsi="Times New Roman" w:cs="Times New Roman"/>
        </w:rPr>
        <w:t xml:space="preserve">    </w:t>
      </w:r>
      <w:r w:rsidR="0097439D">
        <w:rPr>
          <w:rFonts w:ascii="Times New Roman" w:hAnsi="Times New Roman" w:cs="Times New Roman"/>
        </w:rPr>
        <w:t xml:space="preserve">    </w:t>
      </w:r>
      <m:oMath>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i,t</m:t>
            </m:r>
          </m:sub>
          <m:sup>
            <m:r>
              <w:rPr>
                <w:rFonts w:ascii="Cambria Math" w:hAnsi="Cambria Math" w:cs="Times New Roman"/>
                <w:sz w:val="24"/>
              </w:rPr>
              <m:t>emb</m:t>
            </m:r>
          </m:sup>
        </m:sSubSup>
        <m:r>
          <w:rPr>
            <w:rFonts w:ascii="Cambria Math" w:hAnsi="Cambria Math" w:cs="Times New Roman"/>
            <w:sz w:val="24"/>
          </w:rPr>
          <m:t>=Linear</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i,t</m:t>
                </m:r>
              </m:sub>
            </m:sSub>
            <m:r>
              <w:rPr>
                <w:rFonts w:ascii="Cambria Math" w:hAnsi="Cambria Math" w:cs="Times New Roman"/>
                <w:sz w:val="24"/>
              </w:rPr>
              <m:t xml:space="preserve"> </m:t>
            </m:r>
          </m:e>
        </m:d>
        <m:r>
          <w:rPr>
            <w:rFonts w:ascii="Cambria Math" w:hAnsi="Cambria Math" w:cs="Times New Roman"/>
            <w:sz w:val="24"/>
          </w:rPr>
          <m:t>ϵ</m:t>
        </m:r>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SE</m:t>
            </m:r>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LEN</m:t>
                </m:r>
              </m:sub>
            </m:sSub>
            <m:r>
              <m:rPr>
                <m:sty m:val="p"/>
              </m:rP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model</m:t>
                </m:r>
              </m:sub>
            </m:sSub>
          </m:sup>
        </m:sSup>
        <m:r>
          <w:rPr>
            <w:rFonts w:ascii="Cambria Math" w:hAnsi="Cambria Math" w:cs="Times New Roman"/>
            <w:sz w:val="24"/>
          </w:rPr>
          <m:t xml:space="preserve"> </m:t>
        </m:r>
      </m:oMath>
      <w:r w:rsidR="0097439D">
        <w:rPr>
          <w:rFonts w:ascii="Times New Roman" w:eastAsia="SimSun" w:hAnsi="Times New Roman" w:cs="Times New Roman"/>
        </w:rPr>
        <w:t xml:space="preserve">                                </w:t>
      </w:r>
      <w:r w:rsidR="00A456D8">
        <w:rPr>
          <w:rFonts w:ascii="Times New Roman" w:eastAsia="SimSun" w:hAnsi="Times New Roman" w:cs="Times New Roman"/>
        </w:rPr>
        <w:t xml:space="preserve">                         </w:t>
      </w:r>
      <w:r w:rsidR="00D34D25">
        <w:rPr>
          <w:rFonts w:ascii="Times New Roman" w:eastAsia="SimSun" w:hAnsi="Times New Roman" w:cs="Times New Roman"/>
        </w:rPr>
        <w:t xml:space="preserve"> </w:t>
      </w:r>
      <w:r w:rsidR="0097439D" w:rsidRPr="0097439D">
        <w:rPr>
          <w:rFonts w:ascii="Times New Roman" w:eastAsia="SimSun" w:hAnsi="Times New Roman" w:cs="Times New Roman"/>
          <w:sz w:val="24"/>
        </w:rPr>
        <w:t>……</w:t>
      </w:r>
      <w:proofErr w:type="gramStart"/>
      <w:r w:rsidR="0097439D" w:rsidRPr="0097439D">
        <w:rPr>
          <w:rFonts w:ascii="Times New Roman" w:eastAsia="SimSun" w:hAnsi="Times New Roman" w:cs="Times New Roman"/>
          <w:sz w:val="24"/>
        </w:rPr>
        <w:t>.(</w:t>
      </w:r>
      <w:proofErr w:type="gramEnd"/>
      <w:r w:rsidR="0097439D" w:rsidRPr="0097439D">
        <w:rPr>
          <w:rFonts w:ascii="Times New Roman" w:eastAsia="SimSun" w:hAnsi="Times New Roman" w:cs="Times New Roman"/>
          <w:sz w:val="24"/>
        </w:rPr>
        <w:t>0</w:t>
      </w:r>
      <w:r w:rsidR="0097439D">
        <w:rPr>
          <w:rFonts w:ascii="Times New Roman" w:eastAsia="SimSun" w:hAnsi="Times New Roman" w:cs="Times New Roman"/>
          <w:sz w:val="24"/>
        </w:rPr>
        <w:t>7</w:t>
      </w:r>
      <w:r w:rsidR="0097439D" w:rsidRPr="0097439D">
        <w:rPr>
          <w:rFonts w:ascii="Times New Roman" w:eastAsia="SimSun" w:hAnsi="Times New Roman" w:cs="Times New Roman"/>
          <w:sz w:val="24"/>
        </w:rPr>
        <w:t xml:space="preserve">)  </w:t>
      </w:r>
    </w:p>
    <w:p w14:paraId="14BE8ACF" w14:textId="45CEF8F7" w:rsidR="009E4FB6" w:rsidRDefault="00381F51">
      <w:pPr>
        <w:tabs>
          <w:tab w:val="left" w:pos="1200"/>
        </w:tabs>
        <w:ind w:left="360"/>
        <w:rPr>
          <w:rFonts w:ascii="Times New Roman" w:hAnsi="Times New Roman" w:cs="Times New Roman"/>
          <w:b/>
          <w:bCs/>
          <w:sz w:val="24"/>
          <w:szCs w:val="32"/>
        </w:rPr>
      </w:pPr>
      <w:r>
        <w:rPr>
          <w:rFonts w:ascii="Times New Roman" w:hAnsi="Times New Roman" w:cs="Times New Roman"/>
          <w:b/>
          <w:bCs/>
          <w:sz w:val="24"/>
          <w:szCs w:val="32"/>
        </w:rPr>
        <w:t>Modified Self-Attention:</w:t>
      </w:r>
    </w:p>
    <w:p w14:paraId="6CDFE191" w14:textId="32FA985D" w:rsidR="009E4FB6" w:rsidRDefault="00381F51" w:rsidP="002D15E9">
      <w:pPr>
        <w:tabs>
          <w:tab w:val="left" w:pos="1200"/>
        </w:tabs>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The self-</w:t>
      </w:r>
      <w:r w:rsidR="00C15557">
        <w:rPr>
          <w:rFonts w:ascii="Times New Roman" w:hAnsi="Times New Roman" w:cs="Times New Roman"/>
          <w:bCs/>
          <w:sz w:val="24"/>
          <w:szCs w:val="24"/>
        </w:rPr>
        <w:t>attention mechanism integrates</w:t>
      </w:r>
      <w:r>
        <w:rPr>
          <w:rFonts w:ascii="Times New Roman" w:hAnsi="Times New Roman" w:cs="Times New Roman"/>
          <w:bCs/>
          <w:sz w:val="24"/>
          <w:szCs w:val="24"/>
        </w:rPr>
        <w:t xml:space="preserve"> spatial connecti</w:t>
      </w:r>
      <w:r w:rsidR="009825A2">
        <w:rPr>
          <w:rFonts w:ascii="Times New Roman" w:hAnsi="Times New Roman" w:cs="Times New Roman"/>
          <w:bCs/>
          <w:sz w:val="24"/>
          <w:szCs w:val="24"/>
        </w:rPr>
        <w:t>vity via the adjacency matrix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Pr>
          <w:rFonts w:ascii="Times New Roman" w:hAnsi="Times New Roman" w:cs="Times New Roman"/>
          <w:bCs/>
          <w:sz w:val="24"/>
          <w:szCs w:val="24"/>
        </w:rPr>
        <w:t>) and precipitation-guided signals:</w:t>
      </w:r>
    </w:p>
    <w:p w14:paraId="63DD649F" w14:textId="696A09A8" w:rsidR="009E4FB6" w:rsidRDefault="0042430C" w:rsidP="002D15E9">
      <w:pPr>
        <w:tabs>
          <w:tab w:val="left" w:pos="1200"/>
        </w:tabs>
        <w:spacing w:line="360" w:lineRule="auto"/>
        <w:ind w:left="360"/>
        <w:jc w:val="both"/>
        <w:rPr>
          <w:rFonts w:ascii="Times New Roman" w:eastAsia="SimSu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Attention(Q,K,V)=softmax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m:t>
                    </m:r>
                  </m:sup>
                </m:sSup>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e>
                </m:rad>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phys</m:t>
                </m:r>
              </m:sub>
            </m:sSub>
          </m:e>
        </m:d>
        <m:r>
          <w:rPr>
            <w:rFonts w:ascii="Cambria Math" w:hAnsi="Cambria Math" w:cs="Times New Roman"/>
            <w:sz w:val="24"/>
            <w:szCs w:val="24"/>
          </w:rPr>
          <m:t xml:space="preserve">v </m:t>
        </m:r>
      </m:oMath>
      <w:r w:rsidR="003C19EB">
        <w:rPr>
          <w:rFonts w:ascii="Times New Roman" w:eastAsia="SimSun" w:hAnsi="Times New Roman" w:cs="Times New Roman"/>
          <w:sz w:val="24"/>
          <w:szCs w:val="24"/>
        </w:rPr>
        <w:t xml:space="preserve">                  </w:t>
      </w:r>
      <w:r w:rsidR="00C722ED">
        <w:rPr>
          <w:rFonts w:ascii="Times New Roman" w:eastAsia="SimSun" w:hAnsi="Times New Roman" w:cs="Times New Roman"/>
          <w:sz w:val="24"/>
          <w:szCs w:val="24"/>
        </w:rPr>
        <w:t xml:space="preserve"> </w:t>
      </w:r>
      <w:r w:rsidR="0097439D">
        <w:rPr>
          <w:rFonts w:ascii="Times New Roman" w:eastAsia="SimSun" w:hAnsi="Times New Roman" w:cs="Times New Roman"/>
          <w:sz w:val="24"/>
          <w:szCs w:val="24"/>
        </w:rPr>
        <w:t xml:space="preserve"> </w:t>
      </w:r>
      <w:r w:rsidR="0097439D" w:rsidRPr="0097439D">
        <w:rPr>
          <w:rFonts w:ascii="Times New Roman" w:eastAsia="SimSun" w:hAnsi="Times New Roman" w:cs="Times New Roman"/>
          <w:sz w:val="24"/>
        </w:rPr>
        <w:t>……</w:t>
      </w:r>
      <w:proofErr w:type="gramStart"/>
      <w:r w:rsidR="0097439D" w:rsidRPr="0097439D">
        <w:rPr>
          <w:rFonts w:ascii="Times New Roman" w:eastAsia="SimSun" w:hAnsi="Times New Roman" w:cs="Times New Roman"/>
          <w:sz w:val="24"/>
        </w:rPr>
        <w:t>.(</w:t>
      </w:r>
      <w:proofErr w:type="gramEnd"/>
      <w:r w:rsidR="0097439D" w:rsidRPr="0097439D">
        <w:rPr>
          <w:rFonts w:ascii="Times New Roman" w:eastAsia="SimSun" w:hAnsi="Times New Roman" w:cs="Times New Roman"/>
          <w:sz w:val="24"/>
        </w:rPr>
        <w:t>0</w:t>
      </w:r>
      <w:r>
        <w:rPr>
          <w:rFonts w:ascii="Times New Roman" w:eastAsia="SimSun" w:hAnsi="Times New Roman" w:cs="Times New Roman"/>
          <w:sz w:val="24"/>
        </w:rPr>
        <w:t>8</w:t>
      </w:r>
      <w:r w:rsidR="0097439D" w:rsidRPr="0097439D">
        <w:rPr>
          <w:rFonts w:ascii="Times New Roman" w:eastAsia="SimSun" w:hAnsi="Times New Roman" w:cs="Times New Roman"/>
          <w:sz w:val="24"/>
        </w:rPr>
        <w:t>)</w:t>
      </w:r>
    </w:p>
    <w:p w14:paraId="3F6A05CC" w14:textId="3A4FFC6C" w:rsidR="009E4FB6" w:rsidRDefault="00AA0C91" w:rsidP="002D15E9">
      <w:pPr>
        <w:tabs>
          <w:tab w:val="left" w:pos="1200"/>
        </w:tabs>
        <w:spacing w:line="360" w:lineRule="auto"/>
        <w:ind w:left="360"/>
        <w:jc w:val="both"/>
        <w:rPr>
          <w:rFonts w:ascii="Times New Roman" w:eastAsia="SimSun" w:hAnsi="Times New Roman" w:cs="Times New Roman"/>
          <w:sz w:val="24"/>
          <w:szCs w:val="24"/>
        </w:rPr>
      </w:pPr>
      <w:proofErr w:type="gramStart"/>
      <w:r>
        <w:rPr>
          <w:rFonts w:ascii="Times New Roman" w:eastAsia="SimSun" w:hAnsi="Times New Roman" w:cs="Times New Roman"/>
          <w:sz w:val="24"/>
          <w:szCs w:val="24"/>
        </w:rPr>
        <w:t>w</w:t>
      </w:r>
      <w:r w:rsidR="00F644A1">
        <w:rPr>
          <w:rFonts w:ascii="Times New Roman" w:eastAsia="SimSun" w:hAnsi="Times New Roman" w:cs="Times New Roman"/>
          <w:sz w:val="24"/>
          <w:szCs w:val="24"/>
        </w:rPr>
        <w:t>here</w:t>
      </w:r>
      <w:proofErr w:type="gramEnd"/>
      <w:r w:rsidR="00CE4394">
        <w:rPr>
          <w:rFonts w:ascii="Times New Roman" w:eastAsia="SimSun" w:hAnsi="Times New Roman" w:cs="Times New Roman"/>
          <w:sz w:val="24"/>
          <w:szCs w:val="24"/>
        </w:rPr>
        <w:t xml:space="preserve"> </w:t>
      </w:r>
      <m:oMath>
        <m:r>
          <w:rPr>
            <w:rFonts w:ascii="Cambria Math" w:eastAsia="SimSun" w:hAnsi="Cambria Math" w:cs="Times New Roman"/>
            <w:sz w:val="24"/>
            <w:szCs w:val="24"/>
          </w:rPr>
          <m:t xml:space="preserve">Q, K, V∈ </m:t>
        </m:r>
        <m:sSup>
          <m:sSupPr>
            <m:ctrlPr>
              <w:rPr>
                <w:rFonts w:ascii="Cambria Math" w:hAnsi="Cambria Math" w:cs="Times New Roman"/>
                <w:i/>
                <w:sz w:val="24"/>
              </w:rPr>
            </m:ctrlPr>
          </m:sSupPr>
          <m:e>
            <m:r>
              <m:rPr>
                <m:scr m:val="double-struck"/>
              </m:rPr>
              <w:rPr>
                <w:rFonts w:ascii="Cambria Math" w:hAnsi="Cambria Math" w:cs="Times New Roman"/>
                <w:sz w:val="24"/>
              </w:rPr>
              <m:t>R</m:t>
            </m:r>
          </m:e>
          <m:sup>
            <m:r>
              <w:rPr>
                <w:rFonts w:ascii="Cambria Math" w:hAnsi="Cambria Math" w:cs="Times New Roman"/>
                <w:sz w:val="24"/>
              </w:rPr>
              <m:t>SE</m:t>
            </m:r>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LEN</m:t>
                </m:r>
              </m:sub>
            </m:sSub>
            <m:r>
              <m:rPr>
                <m:sty m:val="p"/>
              </m:rP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model</m:t>
                </m:r>
              </m:sub>
            </m:sSub>
          </m:sup>
        </m:sSup>
      </m:oMath>
      <w:r w:rsidR="00770326">
        <w:rPr>
          <w:rFonts w:ascii="Times New Roman" w:eastAsia="SimSun" w:hAnsi="Times New Roman" w:cs="Times New Roman"/>
          <w:sz w:val="24"/>
          <w:szCs w:val="24"/>
        </w:rPr>
        <w:t xml:space="preserve"> </w:t>
      </w:r>
      <w:r w:rsidR="00381F51">
        <w:rPr>
          <w:rFonts w:ascii="Times New Roman" w:eastAsia="SimSun" w:hAnsi="Times New Roman" w:cs="Times New Roman"/>
          <w:sz w:val="24"/>
          <w:szCs w:val="24"/>
        </w:rPr>
        <w:t>are query, key, and value matrices</w:t>
      </w:r>
      <w:r w:rsidR="00381F51">
        <w:rPr>
          <w:rFonts w:ascii="Times New Roman" w:hAnsi="Times New Roman" w:cs="Times New Roman"/>
          <w:i/>
          <w:sz w:val="24"/>
          <w:szCs w:val="24"/>
        </w:rPr>
        <w:t>.</w:t>
      </w:r>
      <w:r w:rsidR="00B80485">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00B80485">
        <w:rPr>
          <w:rFonts w:ascii="Times New Roman" w:hAnsi="Times New Roman" w:cs="Times New Roman"/>
          <w:i/>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model</m:t>
                </m:r>
              </m:sub>
            </m:sSub>
          </m:num>
          <m:den>
            <m:r>
              <w:rPr>
                <w:rFonts w:ascii="Cambria Math" w:hAnsi="Cambria Math" w:cs="Times New Roman"/>
                <w:sz w:val="24"/>
                <w:szCs w:val="24"/>
              </w:rPr>
              <m:t>HEADS</m:t>
            </m:r>
          </m:den>
        </m:f>
        <m:r>
          <w:rPr>
            <w:rFonts w:ascii="Cambria Math" w:hAnsi="Cambria Math" w:cs="Times New Roman"/>
            <w:sz w:val="24"/>
            <w:szCs w:val="24"/>
          </w:rPr>
          <m:t>=32,</m:t>
        </m:r>
      </m:oMath>
      <w:r w:rsidR="0073551C">
        <w:rPr>
          <w:rFonts w:ascii="Times New Roman" w:hAnsi="Times New Roman" w:cs="Times New Roman"/>
          <w:i/>
          <w:sz w:val="24"/>
          <w:szCs w:val="24"/>
        </w:rPr>
        <w:t xml:space="preserve"> </w:t>
      </w:r>
      <w:r w:rsidR="00141E87">
        <w:rPr>
          <w:rFonts w:ascii="Times New Roman" w:hAnsi="Times New Roman" w:cs="Times New Roman"/>
          <w:i/>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ϵ</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 ×N</m:t>
            </m:r>
          </m:sup>
        </m:sSup>
      </m:oMath>
      <w:r w:rsidR="0004429D">
        <w:rPr>
          <w:rFonts w:ascii="Times New Roman" w:hAnsi="Times New Roman" w:cs="Times New Roman"/>
          <w:i/>
          <w:sz w:val="24"/>
          <w:szCs w:val="24"/>
        </w:rPr>
        <w:t xml:space="preserve"> </w:t>
      </w:r>
      <w:r w:rsidR="002E5839" w:rsidRPr="00FD0AA3">
        <w:rPr>
          <w:rFonts w:ascii="Times New Roman" w:hAnsi="Times New Roman" w:cs="Times New Roman"/>
          <w:sz w:val="24"/>
          <w:szCs w:val="24"/>
        </w:rPr>
        <w:t>is</w:t>
      </w:r>
      <w:r w:rsidR="00A13AE1">
        <w:rPr>
          <w:rFonts w:ascii="Times New Roman" w:hAnsi="Times New Roman" w:cs="Times New Roman"/>
          <w:sz w:val="24"/>
          <w:szCs w:val="24"/>
        </w:rPr>
        <w:t xml:space="preserve"> </w:t>
      </w:r>
      <w:r w:rsidR="00CE0914">
        <w:rPr>
          <w:rFonts w:ascii="Times New Roman" w:hAnsi="Times New Roman" w:cs="Times New Roman"/>
          <w:sz w:val="24"/>
          <w:szCs w:val="24"/>
        </w:rPr>
        <w:t xml:space="preserve">a </w:t>
      </w:r>
      <w:r w:rsidR="00A13AE1">
        <w:rPr>
          <w:rFonts w:ascii="Times New Roman" w:hAnsi="Times New Roman" w:cs="Times New Roman"/>
          <w:sz w:val="24"/>
          <w:szCs w:val="24"/>
        </w:rPr>
        <w:t>time-dependent</w:t>
      </w:r>
      <w:r w:rsidR="00411BBD">
        <w:rPr>
          <w:rFonts w:ascii="Times New Roman" w:hAnsi="Times New Roman" w:cs="Times New Roman"/>
          <w:sz w:val="24"/>
          <w:szCs w:val="24"/>
        </w:rPr>
        <w:t xml:space="preserve"> adjacency matrix broadcasted </w:t>
      </w:r>
      <w:proofErr w:type="gramStart"/>
      <w:r w:rsidR="00411BBD">
        <w:rPr>
          <w:rFonts w:ascii="Times New Roman" w:hAnsi="Times New Roman" w:cs="Times New Roman"/>
          <w:sz w:val="24"/>
          <w:szCs w:val="24"/>
        </w:rPr>
        <w:t xml:space="preserve">to </w:t>
      </w:r>
      <w:proofErr w:type="gramEnd"/>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SEQ_LEN ×SEQ_LEN</m:t>
            </m:r>
          </m:sup>
        </m:sSup>
      </m:oMath>
      <w:r w:rsidR="008B3A30">
        <w:rPr>
          <w:rFonts w:ascii="Times New Roman" w:hAnsi="Times New Roman" w:cs="Times New Roman"/>
          <w:sz w:val="24"/>
          <w:szCs w:val="24"/>
        </w:rPr>
        <w:t>,</w:t>
      </w:r>
      <w:r w:rsidR="002E5839">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phys</m:t>
            </m:r>
          </m:sub>
        </m:sSub>
        <m:r>
          <w:rPr>
            <w:rFonts w:ascii="Cambria Math" w:hAnsi="Cambria Math" w:cs="Times New Roman"/>
            <w:sz w:val="24"/>
            <w:szCs w:val="24"/>
          </w:rPr>
          <m:t>ϵ</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SEQ_LEN × SEQ_LEN</m:t>
            </m:r>
          </m:sup>
        </m:sSup>
      </m:oMath>
      <w:r w:rsidR="00381F51">
        <w:rPr>
          <w:rFonts w:ascii="Times New Roman" w:eastAsia="SimSun" w:hAnsi="Times New Roman" w:cs="Times New Roman"/>
          <w:sz w:val="24"/>
          <w:szCs w:val="24"/>
        </w:rPr>
        <w:t>captures temporal changes in approximated precipitation.</w:t>
      </w:r>
      <w:r w:rsidR="00203681">
        <w:rPr>
          <w:rFonts w:ascii="Times New Roman" w:eastAsia="SimSun" w:hAnsi="Times New Roman" w:cs="Times New Roman"/>
          <w:sz w:val="24"/>
          <w:szCs w:val="24"/>
        </w:rPr>
        <w:t xml:space="preserve"> </w:t>
      </w:r>
    </w:p>
    <w:p w14:paraId="616D3B60" w14:textId="47D29644" w:rsidR="009E4FB6" w:rsidRDefault="0042430C" w:rsidP="002D15E9">
      <w:pPr>
        <w:tabs>
          <w:tab w:val="left" w:pos="1200"/>
        </w:tabs>
        <w:spacing w:line="360" w:lineRule="auto"/>
        <w:ind w:left="360"/>
        <w:jc w:val="both"/>
        <w:rPr>
          <w:rFonts w:ascii="Times New Roman" w:hAnsi="Times New Roman" w:cs="Times New Roman"/>
          <w:i/>
          <w:sz w:val="24"/>
          <w:szCs w:val="24"/>
        </w:rPr>
      </w:pPr>
      <w:r>
        <w:rPr>
          <w:rFonts w:ascii="Times New Roman" w:eastAsia="SimSu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phys,kl</m:t>
            </m:r>
          </m:sub>
        </m:sSub>
        <m:r>
          <w:rPr>
            <w:rFonts w:ascii="Cambria Math" w:hAnsi="Cambria Math" w:cs="Times New Roman"/>
            <w:sz w:val="24"/>
            <w:szCs w:val="24"/>
          </w:rPr>
          <m:t>=ReLU(</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i,t+l</m:t>
            </m:r>
          </m:sub>
        </m:sSub>
        <m:r>
          <w:rPr>
            <w:rFonts w:ascii="Cambria Math" w:hAnsi="Cambria Math" w:cs="Times New Roman"/>
            <w:sz w:val="24"/>
            <w:szCs w:val="24"/>
          </w:rPr>
          <m:t>)</m:t>
        </m:r>
      </m:oMath>
      <w:r w:rsidR="0097439D" w:rsidRPr="00DD0D53">
        <w:rPr>
          <w:rFonts w:ascii="Times New Roman" w:hAnsi="Times New Roman" w:cs="Times New Roman"/>
          <w:i/>
          <w:iCs/>
          <w:sz w:val="24"/>
          <w:szCs w:val="24"/>
        </w:rPr>
        <w:t xml:space="preserve">                         </w:t>
      </w:r>
      <w:r w:rsidR="0097439D" w:rsidRPr="00DD0D53">
        <w:rPr>
          <w:rFonts w:ascii="Times New Roman" w:eastAsia="SimSun" w:hAnsi="Times New Roman" w:cs="Times New Roman"/>
          <w:sz w:val="24"/>
        </w:rPr>
        <w:t xml:space="preserve">         </w:t>
      </w:r>
      <w:r w:rsidR="00D048DD" w:rsidRPr="00DD0D53">
        <w:rPr>
          <w:rFonts w:ascii="Times New Roman" w:eastAsia="SimSun" w:hAnsi="Times New Roman" w:cs="Times New Roman"/>
          <w:sz w:val="24"/>
        </w:rPr>
        <w:t xml:space="preserve">       </w:t>
      </w:r>
      <w:r w:rsidR="009729DC" w:rsidRPr="00DD0D53">
        <w:rPr>
          <w:rFonts w:ascii="Times New Roman" w:eastAsia="SimSun" w:hAnsi="Times New Roman" w:cs="Times New Roman"/>
          <w:sz w:val="24"/>
        </w:rPr>
        <w:t xml:space="preserve">                       </w:t>
      </w:r>
      <w:r w:rsidR="0097439D" w:rsidRPr="0097439D">
        <w:rPr>
          <w:rFonts w:ascii="Times New Roman" w:eastAsia="SimSun" w:hAnsi="Times New Roman" w:cs="Times New Roman"/>
          <w:sz w:val="24"/>
        </w:rPr>
        <w:t>……</w:t>
      </w:r>
      <w:proofErr w:type="gramStart"/>
      <w:r w:rsidR="0097439D" w:rsidRPr="0097439D">
        <w:rPr>
          <w:rFonts w:ascii="Times New Roman" w:eastAsia="SimSun" w:hAnsi="Times New Roman" w:cs="Times New Roman"/>
          <w:sz w:val="24"/>
        </w:rPr>
        <w:t>.(</w:t>
      </w:r>
      <w:proofErr w:type="gramEnd"/>
      <w:r w:rsidR="0097439D" w:rsidRPr="0097439D">
        <w:rPr>
          <w:rFonts w:ascii="Times New Roman" w:eastAsia="SimSun" w:hAnsi="Times New Roman" w:cs="Times New Roman"/>
          <w:sz w:val="24"/>
        </w:rPr>
        <w:t>0</w:t>
      </w:r>
      <w:r>
        <w:rPr>
          <w:rFonts w:ascii="Times New Roman" w:eastAsia="SimSun" w:hAnsi="Times New Roman" w:cs="Times New Roman"/>
          <w:sz w:val="24"/>
        </w:rPr>
        <w:t>9</w:t>
      </w:r>
      <w:r w:rsidR="0097439D" w:rsidRPr="0097439D">
        <w:rPr>
          <w:rFonts w:ascii="Times New Roman" w:eastAsia="SimSun" w:hAnsi="Times New Roman" w:cs="Times New Roman"/>
          <w:sz w:val="24"/>
        </w:rPr>
        <w:t>)</w:t>
      </w:r>
    </w:p>
    <w:p w14:paraId="1F511B8B" w14:textId="5D4EEB63" w:rsidR="00050768" w:rsidRDefault="00381F51" w:rsidP="008C400C">
      <w:pPr>
        <w:tabs>
          <w:tab w:val="left" w:pos="1200"/>
        </w:tabs>
        <w:spacing w:line="360" w:lineRule="auto"/>
        <w:ind w:left="36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s</m:t>
            </m:r>
          </m:sub>
        </m:sSub>
        <m:r>
          <w:rPr>
            <w:rFonts w:ascii="Cambria Math" w:hAnsi="Cambria Math" w:cs="Times New Roman"/>
            <w:sz w:val="24"/>
            <w:szCs w:val="24"/>
          </w:rPr>
          <m:t xml:space="preserve">=0.1,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p</m:t>
            </m:r>
          </m:sub>
        </m:sSub>
        <m:r>
          <w:rPr>
            <w:rFonts w:ascii="Cambria Math" w:hAnsi="Cambria Math" w:cs="Times New Roman"/>
            <w:sz w:val="24"/>
            <w:szCs w:val="24"/>
          </w:rPr>
          <m:t xml:space="preserve">=0.1 </m:t>
        </m:r>
      </m:oMath>
      <w:r>
        <w:rPr>
          <w:rFonts w:ascii="Times New Roman" w:eastAsia="SimSun" w:hAnsi="Times New Roman" w:cs="Times New Roman"/>
          <w:sz w:val="24"/>
          <w:szCs w:val="24"/>
        </w:rPr>
        <w:t xml:space="preserve"> are weighting parameters. The transformers have 4 layers, each with 8 attention heads, feedforward dimensions of 4, and a dropout rate of 0.1. The final output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i,t +</m:t>
            </m:r>
          </m:sub>
        </m:sSub>
        <m:r>
          <w:rPr>
            <w:rFonts w:ascii="Cambria Math" w:hAnsi="Cambria Math" w:cs="Times New Roman"/>
          </w:rPr>
          <m:t>SE</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LEN</m:t>
            </m:r>
          </m:sub>
        </m:sSub>
        <m:r>
          <w:rPr>
            <w:rFonts w:ascii="Cambria Math" w:hAnsi="Cambria Math" w:cs="Times New Roman"/>
          </w:rPr>
          <m:t>-1 ϵ</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256</m:t>
            </m:r>
          </m:sup>
        </m:sSup>
      </m:oMath>
      <w:r w:rsidR="00A4577F">
        <w:rPr>
          <w:rFonts w:ascii="Times New Roman" w:hAnsi="Times New Roman" w:cs="Times New Roman"/>
        </w:rPr>
        <w:t xml:space="preserve"> </w:t>
      </w:r>
      <w:r>
        <w:rPr>
          <w:rFonts w:ascii="Times New Roman" w:eastAsia="SimSun" w:hAnsi="Times New Roman" w:cs="Times New Roman"/>
          <w:sz w:val="24"/>
          <w:szCs w:val="24"/>
        </w:rPr>
        <w:t>from the last step is used for prediction</w:t>
      </w:r>
      <w:r w:rsidR="00D503D4">
        <w:rPr>
          <w:rFonts w:ascii="Times New Roman" w:eastAsia="SimSun" w:hAnsi="Times New Roman" w:cs="Times New Roman"/>
          <w:sz w:val="24"/>
          <w:szCs w:val="24"/>
        </w:rPr>
        <w:t xml:space="preserve"> </w:t>
      </w:r>
      <w:r w:rsidR="00A47D3C">
        <w:rPr>
          <w:rFonts w:ascii="Times New Roman" w:eastAsia="SimSun" w:hAnsi="Times New Roman" w:cs="Times New Roman"/>
          <w:sz w:val="24"/>
          <w:szCs w:val="24"/>
        </w:rPr>
        <w:fldChar w:fldCharType="begin"/>
      </w:r>
      <w:r w:rsidR="00A47D3C">
        <w:rPr>
          <w:rFonts w:ascii="Times New Roman" w:eastAsia="SimSun" w:hAnsi="Times New Roman" w:cs="Times New Roman"/>
          <w:sz w:val="24"/>
          <w:szCs w:val="24"/>
        </w:rPr>
        <w:instrText xml:space="preserve"> ADDIN EN.CITE &lt;EndNote&gt;&lt;Cite&gt;&lt;Author&gt;Wu&lt;/Author&gt;&lt;Year&gt;2021&lt;/Year&gt;&lt;RecNum&gt;51&lt;/RecNum&gt;&lt;DisplayText&gt;(Wu, Xu et al. 2021)&lt;/DisplayText&gt;&lt;record&gt;&lt;rec-number&gt;51&lt;/rec-number&gt;&lt;foreign-keys&gt;&lt;key app="EN" db-id="s9zrrwzr5e5dsxeff94paep30s0tazert0sx" timestamp="1756066708"&gt;51&lt;/key&gt;&lt;/foreign-keys&gt;&lt;ref-type name="Journal Article"&gt;17&lt;/ref-type&gt;&lt;contributors&gt;&lt;authors&gt;&lt;author&gt;Wu, Haixu&lt;/author&gt;&lt;author&gt;Xu, Jiehui&lt;/author&gt;&lt;author&gt;Wang, Jianmin&lt;/author&gt;&lt;author&gt;Long, Mingsheng&lt;/author&gt;&lt;/authors&gt;&lt;/contributors&gt;&lt;titles&gt;&lt;title&gt;Autoformer: Decomposition transformers with auto-correlation for long-term series forecasting&lt;/title&gt;&lt;secondary-title&gt;Advances in neural information processing systems&lt;/secondary-title&gt;&lt;/titles&gt;&lt;periodical&gt;&lt;full-title&gt;Advances in neural information processing systems&lt;/full-title&gt;&lt;/periodical&gt;&lt;pages&gt;22419-22430&lt;/pages&gt;&lt;volume&gt;34&lt;/volume&gt;&lt;dates&gt;&lt;year&gt;2021&lt;/year&gt;&lt;/dates&gt;&lt;urls&gt;&lt;/urls&gt;&lt;/record&gt;&lt;/Cite&gt;&lt;/EndNote&gt;</w:instrText>
      </w:r>
      <w:r w:rsidR="00A47D3C">
        <w:rPr>
          <w:rFonts w:ascii="Times New Roman" w:eastAsia="SimSun" w:hAnsi="Times New Roman" w:cs="Times New Roman"/>
          <w:sz w:val="24"/>
          <w:szCs w:val="24"/>
        </w:rPr>
        <w:fldChar w:fldCharType="separate"/>
      </w:r>
      <w:r w:rsidR="00A47D3C">
        <w:rPr>
          <w:rFonts w:ascii="Times New Roman" w:eastAsia="SimSun" w:hAnsi="Times New Roman" w:cs="Times New Roman"/>
          <w:noProof/>
          <w:sz w:val="24"/>
          <w:szCs w:val="24"/>
        </w:rPr>
        <w:t>(Wu, Xu et al. 2021)</w:t>
      </w:r>
      <w:r w:rsidR="00A47D3C">
        <w:rPr>
          <w:rFonts w:ascii="Times New Roman" w:eastAsia="SimSun" w:hAnsi="Times New Roman" w:cs="Times New Roman"/>
          <w:sz w:val="24"/>
          <w:szCs w:val="24"/>
        </w:rPr>
        <w:fldChar w:fldCharType="end"/>
      </w:r>
      <w:r>
        <w:rPr>
          <w:rFonts w:ascii="Times New Roman" w:eastAsia="SimSun" w:hAnsi="Times New Roman" w:cs="Times New Roman"/>
          <w:sz w:val="24"/>
          <w:szCs w:val="24"/>
        </w:rPr>
        <w:t>.</w:t>
      </w:r>
    </w:p>
    <w:p w14:paraId="37A91A58" w14:textId="77777777" w:rsidR="006E6282" w:rsidRPr="008C400C" w:rsidRDefault="006E6282" w:rsidP="008C400C">
      <w:pPr>
        <w:tabs>
          <w:tab w:val="left" w:pos="1200"/>
        </w:tabs>
        <w:spacing w:line="360" w:lineRule="auto"/>
        <w:ind w:left="360"/>
        <w:jc w:val="both"/>
        <w:rPr>
          <w:rFonts w:ascii="Times New Roman" w:eastAsia="SimSun" w:hAnsi="Times New Roman" w:cs="Times New Roman"/>
          <w:sz w:val="24"/>
          <w:szCs w:val="24"/>
        </w:rPr>
      </w:pPr>
    </w:p>
    <w:p w14:paraId="271F1EF7" w14:textId="67F9C326" w:rsidR="009E4FB6" w:rsidRPr="002D5607" w:rsidRDefault="00381F51" w:rsidP="002D5607">
      <w:pPr>
        <w:pStyle w:val="ListParagraph"/>
        <w:numPr>
          <w:ilvl w:val="1"/>
          <w:numId w:val="1"/>
        </w:numPr>
        <w:tabs>
          <w:tab w:val="left" w:pos="1200"/>
        </w:tabs>
        <w:rPr>
          <w:rFonts w:ascii="Times New Roman" w:hAnsi="Times New Roman" w:cs="Times New Roman"/>
          <w:b/>
          <w:bCs/>
          <w:sz w:val="24"/>
          <w:szCs w:val="32"/>
        </w:rPr>
      </w:pPr>
      <w:r w:rsidRPr="002D5607">
        <w:rPr>
          <w:rFonts w:ascii="Times New Roman" w:hAnsi="Times New Roman" w:cs="Times New Roman"/>
          <w:b/>
          <w:bCs/>
          <w:sz w:val="24"/>
          <w:szCs w:val="32"/>
        </w:rPr>
        <w:t>Advanced PINN Constraints</w:t>
      </w:r>
    </w:p>
    <w:p w14:paraId="2D8FC48D" w14:textId="017121C3" w:rsidR="00ED109C" w:rsidRPr="00A4660E" w:rsidRDefault="007528C4" w:rsidP="00DD41C6">
      <w:pPr>
        <w:tabs>
          <w:tab w:val="left" w:pos="1200"/>
        </w:tabs>
        <w:spacing w:line="360" w:lineRule="auto"/>
        <w:ind w:left="360"/>
        <w:jc w:val="both"/>
        <w:rPr>
          <w:rFonts w:ascii="Times New Roman" w:eastAsia="SimSun" w:hAnsi="Times New Roman" w:cs="Times New Roman"/>
          <w:sz w:val="24"/>
          <w:szCs w:val="24"/>
        </w:rPr>
      </w:pPr>
      <w:r>
        <w:rPr>
          <w:rFonts w:ascii="Times New Roman" w:eastAsia="SimSun" w:hAnsi="Times New Roman" w:cs="Times New Roman"/>
          <w:sz w:val="24"/>
          <w:szCs w:val="24"/>
        </w:rPr>
        <w:t>PINNs constraints enforce hydrological laws to enhance physical plausibility and flood peak predictions</w:t>
      </w:r>
      <w:r w:rsidR="00392188">
        <w:rPr>
          <w:rFonts w:ascii="Times New Roman" w:eastAsia="SimSun" w:hAnsi="Times New Roman" w:cs="Times New Roman"/>
          <w:sz w:val="24"/>
          <w:szCs w:val="24"/>
        </w:rPr>
        <w:t xml:space="preserve"> </w:t>
      </w:r>
      <w:r w:rsidR="00392188">
        <w:rPr>
          <w:rFonts w:ascii="Times New Roman" w:eastAsia="SimSun" w:hAnsi="Times New Roman" w:cs="Times New Roman"/>
          <w:sz w:val="24"/>
          <w:szCs w:val="24"/>
        </w:rPr>
        <w:fldChar w:fldCharType="begin"/>
      </w:r>
      <w:r w:rsidR="00392188">
        <w:rPr>
          <w:rFonts w:ascii="Times New Roman" w:eastAsia="SimSun" w:hAnsi="Times New Roman" w:cs="Times New Roman"/>
          <w:sz w:val="24"/>
          <w:szCs w:val="24"/>
        </w:rPr>
        <w:instrText xml:space="preserve"> ADDIN EN.CITE &lt;EndNote&gt;&lt;Cite&gt;&lt;Author&gt;Mu&lt;/Author&gt;&lt;Year&gt;2025&lt;/Year&gt;&lt;RecNum&gt;53&lt;/RecNum&gt;&lt;DisplayText&gt;(Mu, Duan et al. 2025)&lt;/DisplayText&gt;&lt;record&gt;&lt;rec-number&gt;53&lt;/rec-number&gt;&lt;foreign-keys&gt;&lt;key app="EN" db-id="s9zrrwzr5e5dsxeff94paep30s0tazert0sx" timestamp="1756107159"&gt;53&lt;/key&gt;&lt;/foreign-keys&gt;&lt;ref-type name="Journal Article"&gt;17&lt;/ref-type&gt;&lt;contributors&gt;&lt;authors&gt;&lt;author&gt;Mu, Tianwei&lt;/author&gt;&lt;author&gt;Duan, Feiyu&lt;/author&gt;&lt;author&gt;Ning, Baokuan&lt;/author&gt;&lt;author&gt;Zhou, Bo&lt;/author&gt;&lt;author&gt;Liu, Junyu&lt;/author&gt;&lt;author&gt;Huang, Manhong&lt;/author&gt;&lt;/authors&gt;&lt;/contributors&gt;&lt;titles&gt;&lt;title&gt;ST-GPINN: a spatio-temporal graph physics-informed neural network for enhanced water quality prediction in water distribution systems&lt;/title&gt;&lt;secondary-title&gt;npj Clean Water&lt;/secondary-title&gt;&lt;/titles&gt;&lt;periodical&gt;&lt;full-title&gt;npj Clean Water&lt;/full-title&gt;&lt;/periodical&gt;&lt;pages&gt;74&lt;/pages&gt;&lt;volume&gt;8&lt;/volume&gt;&lt;number&gt;1&lt;/number&gt;&lt;dates&gt;&lt;year&gt;2025&lt;/year&gt;&lt;/dates&gt;&lt;isbn&gt;2059-7037&lt;/isbn&gt;&lt;urls&gt;&lt;/urls&gt;&lt;/record&gt;&lt;/Cite&gt;&lt;/EndNote&gt;</w:instrText>
      </w:r>
      <w:r w:rsidR="00392188">
        <w:rPr>
          <w:rFonts w:ascii="Times New Roman" w:eastAsia="SimSun" w:hAnsi="Times New Roman" w:cs="Times New Roman"/>
          <w:sz w:val="24"/>
          <w:szCs w:val="24"/>
        </w:rPr>
        <w:fldChar w:fldCharType="separate"/>
      </w:r>
      <w:r w:rsidR="00392188">
        <w:rPr>
          <w:rFonts w:ascii="Times New Roman" w:eastAsia="SimSun" w:hAnsi="Times New Roman" w:cs="Times New Roman"/>
          <w:noProof/>
          <w:sz w:val="24"/>
          <w:szCs w:val="24"/>
        </w:rPr>
        <w:t>(Mu, Duan et al. 2025)</w:t>
      </w:r>
      <w:r w:rsidR="00392188">
        <w:rPr>
          <w:rFonts w:ascii="Times New Roman" w:eastAsia="SimSun" w:hAnsi="Times New Roman" w:cs="Times New Roman"/>
          <w:sz w:val="24"/>
          <w:szCs w:val="24"/>
        </w:rPr>
        <w:fldChar w:fldCharType="end"/>
      </w:r>
      <w:r>
        <w:rPr>
          <w:rFonts w:ascii="Times New Roman" w:eastAsia="SimSun" w:hAnsi="Times New Roman" w:cs="Times New Roman"/>
          <w:sz w:val="24"/>
          <w:szCs w:val="24"/>
        </w:rPr>
        <w:t xml:space="preserve"> </w:t>
      </w:r>
      <w:r w:rsidR="008D549B">
        <w:rPr>
          <w:rFonts w:ascii="Times New Roman" w:eastAsia="SimSun" w:hAnsi="Times New Roman" w:cs="Times New Roman"/>
          <w:sz w:val="24"/>
          <w:szCs w:val="24"/>
        </w:rPr>
        <w:fldChar w:fldCharType="begin"/>
      </w:r>
      <w:r w:rsidR="008D549B">
        <w:rPr>
          <w:rFonts w:ascii="Times New Roman" w:eastAsia="SimSun" w:hAnsi="Times New Roman" w:cs="Times New Roman"/>
          <w:sz w:val="24"/>
          <w:szCs w:val="24"/>
        </w:rPr>
        <w:instrText xml:space="preserve"> ADDIN EN.CITE &lt;EndNote&gt;&lt;Cite&gt;&lt;Author&gt;Raissi&lt;/Author&gt;&lt;Year&gt;2019&lt;/Year&gt;&lt;RecNum&gt;22&lt;/RecNum&gt;&lt;DisplayText&gt;(Raissi, Perdikaris et al. 2019)&lt;/DisplayText&gt;&lt;record&gt;&lt;rec-number&gt;22&lt;/rec-number&gt;&lt;foreign-keys&gt;&lt;key app="EN" db-id="s9zrrwzr5e5dsxeff94paep30s0tazert0sx" timestamp="1752352544"&gt;22&lt;/key&gt;&lt;/foreign-keys&gt;&lt;ref-type name="Journal Article"&gt;17&lt;/ref-type&gt;&lt;contributors&gt;&lt;authors&gt;&lt;author&gt;Raissi, Maziar&lt;/author&gt;&lt;author&gt;Perdikaris, Paris&lt;/author&gt;&lt;author&gt;Karniadakis, George E&lt;/author&gt;&lt;/authors&gt;&lt;/contributors&gt;&lt;titles&gt;&lt;title&gt;Physics-informed neural networks: A deep learning framework for solving forward and inverse problems involving nonlinear partial differential equations&lt;/title&gt;&lt;secondary-title&gt;Journal of Computational physics&lt;/secondary-title&gt;&lt;/titles&gt;&lt;periodical&gt;&lt;full-title&gt;Journal of Computational physics&lt;/full-title&gt;&lt;/periodical&gt;&lt;pages&gt;686-707&lt;/pages&gt;&lt;volume&gt;378&lt;/volume&gt;&lt;dates&gt;&lt;year&gt;2019&lt;/year&gt;&lt;/dates&gt;&lt;isbn&gt;0021-9991&lt;/isbn&gt;&lt;urls&gt;&lt;/urls&gt;&lt;/record&gt;&lt;/Cite&gt;&lt;/EndNote&gt;</w:instrText>
      </w:r>
      <w:r w:rsidR="008D549B">
        <w:rPr>
          <w:rFonts w:ascii="Times New Roman" w:eastAsia="SimSun" w:hAnsi="Times New Roman" w:cs="Times New Roman"/>
          <w:sz w:val="24"/>
          <w:szCs w:val="24"/>
        </w:rPr>
        <w:fldChar w:fldCharType="separate"/>
      </w:r>
      <w:r w:rsidR="008D549B">
        <w:rPr>
          <w:rFonts w:ascii="Times New Roman" w:eastAsia="SimSun" w:hAnsi="Times New Roman" w:cs="Times New Roman"/>
          <w:noProof/>
          <w:sz w:val="24"/>
          <w:szCs w:val="24"/>
        </w:rPr>
        <w:t>(Raissi, Perdikaris et al. 2019)</w:t>
      </w:r>
      <w:r w:rsidR="008D549B">
        <w:rPr>
          <w:rFonts w:ascii="Times New Roman" w:eastAsia="SimSun" w:hAnsi="Times New Roman" w:cs="Times New Roman"/>
          <w:sz w:val="24"/>
          <w:szCs w:val="24"/>
        </w:rPr>
        <w:fldChar w:fldCharType="end"/>
      </w:r>
      <w:r w:rsidR="008D549B">
        <w:rPr>
          <w:rFonts w:ascii="Times New Roman" w:eastAsia="SimSun" w:hAnsi="Times New Roman" w:cs="Times New Roman"/>
          <w:sz w:val="24"/>
          <w:szCs w:val="24"/>
        </w:rPr>
        <w:t xml:space="preserve"> </w:t>
      </w:r>
      <w:r w:rsidR="008D549B">
        <w:rPr>
          <w:rFonts w:ascii="Times New Roman" w:eastAsia="SimSun" w:hAnsi="Times New Roman" w:cs="Times New Roman"/>
          <w:sz w:val="24"/>
          <w:szCs w:val="24"/>
        </w:rPr>
        <w:fldChar w:fldCharType="begin"/>
      </w:r>
      <w:r w:rsidR="008D549B">
        <w:rPr>
          <w:rFonts w:ascii="Times New Roman" w:eastAsia="SimSun" w:hAnsi="Times New Roman" w:cs="Times New Roman"/>
          <w:sz w:val="24"/>
          <w:szCs w:val="24"/>
        </w:rPr>
        <w:instrText xml:space="preserve"> ADDIN EN.CITE &lt;EndNote&gt;&lt;Cite&gt;&lt;Author&gt;Jia&lt;/Author&gt;&lt;Year&gt;2021&lt;/Year&gt;&lt;RecNum&gt;21&lt;/RecNum&gt;&lt;DisplayText&gt;(Jia, Willard et al. 2021)&lt;/DisplayText&gt;&lt;record&gt;&lt;rec-number&gt;21&lt;/rec-number&gt;&lt;foreign-keys&gt;&lt;key app="EN" db-id="s9zrrwzr5e5dsxeff94paep30s0tazert0sx" timestamp="1752351879"&gt;21&lt;/key&gt;&lt;/foreign-keys&gt;&lt;ref-type name="Journal Article"&gt;17&lt;/ref-type&gt;&lt;contributors&gt;&lt;authors&gt;&lt;author&gt;Jia, Xiaowei&lt;/author&gt;&lt;author&gt;Willard, Jared&lt;/author&gt;&lt;author&gt;Karpatne, Anuj&lt;/author&gt;&lt;author&gt;Read, Jordan S&lt;/author&gt;&lt;author&gt;Zwart, Jacob A&lt;/author&gt;&lt;author&gt;Steinbach, Michael&lt;/author&gt;&lt;author&gt;Kumar, Vipin&lt;/author&gt;&lt;/authors&gt;&lt;/contributors&gt;&lt;titles&gt;&lt;title&gt;Physics-guided machine learning for scientific discovery: An application in simulating lake temperature profiles&lt;/title&gt;&lt;secondary-title&gt;ACM/IMS Transactions on Data Science&lt;/secondary-title&gt;&lt;/titles&gt;&lt;periodical&gt;&lt;full-title&gt;ACM/IMS Transactions on Data Science&lt;/full-title&gt;&lt;/periodical&gt;&lt;pages&gt;1-26&lt;/pages&gt;&lt;volume&gt;2&lt;/volume&gt;&lt;number&gt;3&lt;/number&gt;&lt;dates&gt;&lt;year&gt;2021&lt;/year&gt;&lt;/dates&gt;&lt;isbn&gt;2691-1922&lt;/isbn&gt;&lt;urls&gt;&lt;/urls&gt;&lt;/record&gt;&lt;/Cite&gt;&lt;/EndNote&gt;</w:instrText>
      </w:r>
      <w:r w:rsidR="008D549B">
        <w:rPr>
          <w:rFonts w:ascii="Times New Roman" w:eastAsia="SimSun" w:hAnsi="Times New Roman" w:cs="Times New Roman"/>
          <w:sz w:val="24"/>
          <w:szCs w:val="24"/>
        </w:rPr>
        <w:fldChar w:fldCharType="separate"/>
      </w:r>
      <w:r w:rsidR="008D549B">
        <w:rPr>
          <w:rFonts w:ascii="Times New Roman" w:eastAsia="SimSun" w:hAnsi="Times New Roman" w:cs="Times New Roman"/>
          <w:noProof/>
          <w:sz w:val="24"/>
          <w:szCs w:val="24"/>
        </w:rPr>
        <w:t>(Jia, Willard et al. 2021)</w:t>
      </w:r>
      <w:r w:rsidR="008D549B">
        <w:rPr>
          <w:rFonts w:ascii="Times New Roman" w:eastAsia="SimSun" w:hAnsi="Times New Roman" w:cs="Times New Roman"/>
          <w:sz w:val="24"/>
          <w:szCs w:val="24"/>
        </w:rPr>
        <w:fldChar w:fldCharType="end"/>
      </w:r>
      <w:r>
        <w:rPr>
          <w:rFonts w:ascii="Times New Roman" w:eastAsia="SimSun" w:hAnsi="Times New Roman" w:cs="Times New Roman"/>
          <w:sz w:val="24"/>
          <w:szCs w:val="24"/>
        </w:rPr>
        <w:t>.</w:t>
      </w:r>
    </w:p>
    <w:p w14:paraId="72B72B55" w14:textId="5FCFEA7F" w:rsidR="009E4FB6" w:rsidRDefault="00381F51" w:rsidP="007E6CD8">
      <w:pPr>
        <w:tabs>
          <w:tab w:val="left" w:pos="1200"/>
        </w:tabs>
        <w:spacing w:line="360" w:lineRule="auto"/>
        <w:ind w:left="360"/>
        <w:rPr>
          <w:rFonts w:ascii="Times New Roman" w:hAnsi="Times New Roman" w:cs="Times New Roman"/>
          <w:b/>
          <w:bCs/>
          <w:sz w:val="24"/>
          <w:szCs w:val="32"/>
        </w:rPr>
      </w:pPr>
      <w:r>
        <w:rPr>
          <w:rFonts w:ascii="Times New Roman" w:hAnsi="Times New Roman" w:cs="Times New Roman"/>
          <w:b/>
          <w:bCs/>
          <w:sz w:val="24"/>
          <w:szCs w:val="32"/>
        </w:rPr>
        <w:t>Continuity-Based Loss:</w:t>
      </w:r>
    </w:p>
    <w:p w14:paraId="78065915" w14:textId="67CB845D" w:rsidR="009E4FB6" w:rsidRDefault="007528C4" w:rsidP="0001527C">
      <w:pPr>
        <w:tabs>
          <w:tab w:val="left" w:pos="1200"/>
        </w:tabs>
        <w:spacing w:line="360" w:lineRule="auto"/>
        <w:ind w:left="360"/>
        <w:jc w:val="both"/>
        <w:rPr>
          <w:rFonts w:ascii="Times New Roman" w:hAnsi="Times New Roman" w:cs="Times New Roman"/>
          <w:sz w:val="24"/>
        </w:rPr>
      </w:pPr>
      <w:r>
        <w:rPr>
          <w:rFonts w:ascii="Times New Roman" w:hAnsi="Times New Roman" w:cs="Times New Roman"/>
          <w:sz w:val="24"/>
        </w:rPr>
        <w:t xml:space="preserve">The continuity-based loss enforces mass conservation by </w:t>
      </w:r>
      <w:r w:rsidR="0077037B">
        <w:rPr>
          <w:rFonts w:ascii="Times New Roman" w:hAnsi="Times New Roman" w:cs="Times New Roman"/>
          <w:sz w:val="24"/>
        </w:rPr>
        <w:t>penalizing</w:t>
      </w:r>
      <w:r>
        <w:rPr>
          <w:rFonts w:ascii="Times New Roman" w:hAnsi="Times New Roman" w:cs="Times New Roman"/>
          <w:sz w:val="24"/>
        </w:rPr>
        <w:t xml:space="preserve"> the imbalance between inflows, outflows, and net precipitation at each node:</w:t>
      </w:r>
    </w:p>
    <w:p w14:paraId="2694688D" w14:textId="5F5A9355" w:rsidR="009E4FB6" w:rsidRPr="005D53C7" w:rsidRDefault="004B2546" w:rsidP="0001527C">
      <w:pPr>
        <w:tabs>
          <w:tab w:val="left" w:pos="1200"/>
        </w:tabs>
        <w:spacing w:line="360" w:lineRule="auto"/>
        <w:ind w:left="360"/>
        <w:jc w:val="both"/>
        <w:rPr>
          <w:rFonts w:ascii="Times New Roman" w:hAnsi="Times New Roman" w:cs="Times New Roman"/>
          <w:iCs/>
          <w:sz w:val="24"/>
        </w:rPr>
      </w:pPr>
      <m:oMath>
        <m:sSub>
          <m:sSubPr>
            <m:ctrlPr>
              <w:rPr>
                <w:rFonts w:ascii="Cambria Math" w:hAnsi="Cambria Math" w:cs="Times New Roman"/>
                <w:i/>
                <w:iCs/>
                <w:sz w:val="24"/>
              </w:rPr>
            </m:ctrlPr>
          </m:sSubPr>
          <m:e>
            <m:r>
              <m:rPr>
                <m:scr m:val="script"/>
              </m:rPr>
              <w:rPr>
                <w:rFonts w:ascii="Cambria Math" w:hAnsi="Cambria Math" w:cs="Times New Roman"/>
                <w:sz w:val="24"/>
              </w:rPr>
              <m:t>L</m:t>
            </m:r>
          </m:e>
          <m:sub>
            <m:r>
              <w:rPr>
                <w:rFonts w:ascii="Cambria Math" w:hAnsi="Cambria Math" w:cs="Times New Roman"/>
                <w:sz w:val="24"/>
              </w:rPr>
              <m:t>continuity</m:t>
            </m:r>
          </m:sub>
        </m:sSub>
        <m:r>
          <w:rPr>
            <w:rFonts w:ascii="Cambria Math" w:hAnsi="Cambria Math" w:cs="Times New Roman"/>
            <w:sz w:val="24"/>
          </w:rPr>
          <m:t>=</m:t>
        </m: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N</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iCs/>
                    <w:sz w:val="24"/>
                  </w:rPr>
                </m:ctrlPr>
              </m:dPr>
              <m:e>
                <m:r>
                  <w:rPr>
                    <w:rFonts w:ascii="Cambria Math" w:hAnsi="Cambria Math" w:cs="Times New Roman"/>
                    <w:sz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e>
            </m:d>
            <m:d>
              <m:dPr>
                <m:begChr m:val=""/>
                <m:endChr m:val="‖"/>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 E</m:t>
                    </m:r>
                  </m:e>
                  <m:sub>
                    <m:r>
                      <w:rPr>
                        <w:rFonts w:ascii="Cambria Math" w:hAnsi="Cambria Math" w:cs="Times New Roman"/>
                        <w:sz w:val="24"/>
                      </w:rPr>
                      <m:t>i,t</m:t>
                    </m:r>
                  </m:sub>
                </m:sSub>
                <m:r>
                  <w:rPr>
                    <w:rFonts w:ascii="Cambria Math" w:hAnsi="Cambria Math" w:cs="Times New Roman"/>
                    <w:sz w:val="24"/>
                  </w:rPr>
                  <m:t xml:space="preserve">+ </m:t>
                </m:r>
                <m:nary>
                  <m:naryPr>
                    <m:chr m:val="∑"/>
                    <m:limLoc m:val="undOvr"/>
                    <m:supHide m:val="1"/>
                    <m:ctrlPr>
                      <w:rPr>
                        <w:rFonts w:ascii="Cambria Math" w:hAnsi="Cambria Math" w:cs="Times New Roman"/>
                        <w:i/>
                        <w:iCs/>
                        <w:sz w:val="24"/>
                      </w:rPr>
                    </m:ctrlPr>
                  </m:naryPr>
                  <m:sub>
                    <m:r>
                      <w:rPr>
                        <w:rFonts w:ascii="Cambria Math" w:hAnsi="Cambria Math" w:cs="Times New Roman"/>
                        <w:sz w:val="24"/>
                      </w:rPr>
                      <m:t>j∈</m:t>
                    </m:r>
                    <m:sSub>
                      <m:sSubPr>
                        <m:ctrlPr>
                          <w:rPr>
                            <w:rFonts w:ascii="Cambria Math" w:hAnsi="Cambria Math" w:cs="Times New Roman"/>
                            <w:i/>
                            <w:iCs/>
                            <w:sz w:val="24"/>
                          </w:rPr>
                        </m:ctrlPr>
                      </m:sSubPr>
                      <m:e>
                        <m:r>
                          <w:rPr>
                            <w:rFonts w:ascii="Cambria Math" w:hAnsi="Cambria Math" w:cs="Times New Roman"/>
                            <w:sz w:val="24"/>
                          </w:rPr>
                          <m:t>N</m:t>
                        </m:r>
                      </m:e>
                      <m:sub>
                        <m:r>
                          <w:rPr>
                            <w:rFonts w:ascii="Cambria Math" w:hAnsi="Cambria Math" w:cs="Times New Roman"/>
                            <w:sz w:val="24"/>
                          </w:rPr>
                          <m:t>upstream</m:t>
                        </m:r>
                      </m:sub>
                    </m:sSub>
                    <m:d>
                      <m:dPr>
                        <m:ctrlPr>
                          <w:rPr>
                            <w:rFonts w:ascii="Cambria Math" w:hAnsi="Cambria Math" w:cs="Times New Roman"/>
                            <w:i/>
                            <w:sz w:val="24"/>
                          </w:rPr>
                        </m:ctrlPr>
                      </m:dPr>
                      <m:e>
                        <m:r>
                          <w:rPr>
                            <w:rFonts w:ascii="Cambria Math" w:hAnsi="Cambria Math" w:cs="Times New Roman"/>
                            <w:sz w:val="24"/>
                          </w:rPr>
                          <m:t>i</m:t>
                        </m:r>
                      </m:e>
                    </m:d>
                  </m:sub>
                  <m:sup/>
                  <m:e>
                    <m:r>
                      <w:rPr>
                        <w:rFonts w:ascii="Cambria Math" w:hAnsi="Cambria Math" w:cs="Times New Roman"/>
                        <w:sz w:val="24"/>
                      </w:rPr>
                      <m:t xml:space="preserve"> </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 xml:space="preserve">ij,t </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j,t</m:t>
                            </m:r>
                          </m:sub>
                        </m:sSub>
                        <m:r>
                          <w:rPr>
                            <w:rFonts w:ascii="Cambria Math" w:hAnsi="Cambria Math" w:cs="Times New Roman"/>
                            <w:sz w:val="24"/>
                          </w:rPr>
                          <m:t xml:space="preserve"> </m:t>
                        </m:r>
                      </m:sub>
                    </m:sSub>
                  </m:e>
                </m:nary>
                <m:r>
                  <w:rPr>
                    <w:rFonts w:ascii="Cambria Math" w:hAnsi="Cambria Math" w:cs="Times New Roman"/>
                    <w:sz w:val="24"/>
                  </w:rPr>
                  <m:t xml:space="preserve">- </m:t>
                </m:r>
                <m:nary>
                  <m:naryPr>
                    <m:chr m:val="∑"/>
                    <m:limLoc m:val="undOvr"/>
                    <m:supHide m:val="1"/>
                    <m:ctrlPr>
                      <w:rPr>
                        <w:rFonts w:ascii="Cambria Math" w:hAnsi="Cambria Math" w:cs="Times New Roman"/>
                        <w:i/>
                        <w:iCs/>
                        <w:sz w:val="24"/>
                      </w:rPr>
                    </m:ctrlPr>
                  </m:naryPr>
                  <m:sub>
                    <m:r>
                      <w:rPr>
                        <w:rFonts w:ascii="Cambria Math" w:hAnsi="Cambria Math" w:cs="Times New Roman"/>
                        <w:sz w:val="24"/>
                      </w:rPr>
                      <m:t>k∈</m:t>
                    </m:r>
                    <m:sSub>
                      <m:sSubPr>
                        <m:ctrlPr>
                          <w:rPr>
                            <w:rFonts w:ascii="Cambria Math" w:hAnsi="Cambria Math" w:cs="Times New Roman"/>
                            <w:i/>
                            <w:iCs/>
                            <w:sz w:val="24"/>
                          </w:rPr>
                        </m:ctrlPr>
                      </m:sSubPr>
                      <m:e>
                        <m:r>
                          <w:rPr>
                            <w:rFonts w:ascii="Cambria Math" w:hAnsi="Cambria Math" w:cs="Times New Roman"/>
                            <w:sz w:val="24"/>
                          </w:rPr>
                          <m:t>N</m:t>
                        </m:r>
                      </m:e>
                      <m:sub>
                        <m:r>
                          <w:rPr>
                            <w:rFonts w:ascii="Cambria Math" w:hAnsi="Cambria Math" w:cs="Times New Roman"/>
                            <w:sz w:val="24"/>
                          </w:rPr>
                          <m:t>downstream</m:t>
                        </m:r>
                      </m:sub>
                    </m:sSub>
                    <m:r>
                      <w:rPr>
                        <w:rFonts w:ascii="Cambria Math" w:hAnsi="Cambria Math" w:cs="Times New Roman"/>
                        <w:sz w:val="24"/>
                      </w:rPr>
                      <m:t>(i)</m:t>
                    </m:r>
                  </m:sub>
                  <m:sup/>
                  <m:e>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 xml:space="preserve">ik,t </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k,t</m:t>
                            </m:r>
                          </m:sub>
                        </m:sSub>
                        <m:r>
                          <w:rPr>
                            <w:rFonts w:ascii="Cambria Math" w:hAnsi="Cambria Math" w:cs="Times New Roman"/>
                            <w:sz w:val="24"/>
                          </w:rPr>
                          <m:t xml:space="preserve"> </m:t>
                        </m:r>
                      </m:sub>
                    </m:sSub>
                  </m:e>
                </m:nary>
              </m:e>
            </m:d>
          </m:e>
        </m:nary>
      </m:oMath>
      <w:r w:rsidR="00A66318" w:rsidRPr="004241FD">
        <w:rPr>
          <w:rFonts w:ascii="Times New Roman" w:hAnsi="Times New Roman" w:cs="Times New Roman"/>
          <w:iCs/>
          <w:sz w:val="24"/>
          <w:vertAlign w:val="superscript"/>
        </w:rPr>
        <w:t>2</w:t>
      </w:r>
      <w:r w:rsidR="0042430C" w:rsidRPr="004241FD">
        <w:rPr>
          <w:rFonts w:ascii="Times New Roman" w:hAnsi="Times New Roman" w:cs="Times New Roman"/>
          <w:iCs/>
          <w:sz w:val="24"/>
          <w:vertAlign w:val="superscript"/>
        </w:rPr>
        <w:t xml:space="preserve"> </w:t>
      </w:r>
      <w:r w:rsidR="0042430C" w:rsidRPr="00ED109C">
        <w:rPr>
          <w:rFonts w:ascii="Times New Roman" w:hAnsi="Times New Roman" w:cs="Times New Roman"/>
          <w:iCs/>
          <w:sz w:val="24"/>
        </w:rPr>
        <w:t xml:space="preserve"> </w:t>
      </w:r>
      <w:r w:rsidR="00317576">
        <w:rPr>
          <w:rFonts w:ascii="Times New Roman" w:hAnsi="Times New Roman" w:cs="Times New Roman"/>
          <w:iCs/>
          <w:sz w:val="24"/>
        </w:rPr>
        <w:t xml:space="preserve">                           </w:t>
      </w:r>
    </w:p>
    <w:p w14:paraId="267BAEAF" w14:textId="3D7DF1CA" w:rsidR="009E4FB6" w:rsidRDefault="002D530C" w:rsidP="0001527C">
      <w:pPr>
        <w:tabs>
          <w:tab w:val="left" w:pos="1200"/>
        </w:tabs>
        <w:spacing w:line="360" w:lineRule="auto"/>
        <w:ind w:left="360"/>
        <w:jc w:val="both"/>
        <w:rPr>
          <w:rFonts w:ascii="Times New Roman" w:eastAsia="SimSun" w:hAnsi="Times New Roman" w:cs="Times New Roman"/>
          <w:sz w:val="24"/>
          <w:szCs w:val="24"/>
        </w:rPr>
      </w:pPr>
      <w:proofErr w:type="gramStart"/>
      <w:r>
        <w:rPr>
          <w:rFonts w:ascii="Times New Roman" w:hAnsi="Times New Roman" w:cs="Times New Roman"/>
          <w:sz w:val="24"/>
          <w:szCs w:val="24"/>
        </w:rPr>
        <w:t>w</w:t>
      </w:r>
      <w:r w:rsidR="00381F51">
        <w:rPr>
          <w:rFonts w:ascii="Times New Roman" w:hAnsi="Times New Roman" w:cs="Times New Roman"/>
          <w:sz w:val="24"/>
          <w:szCs w:val="24"/>
        </w:rPr>
        <w:t>here</w:t>
      </w:r>
      <w:proofErr w:type="gramEnd"/>
      <w:r w:rsidR="00262C49">
        <w:rPr>
          <w:rFonts w:ascii="Times New Roman" w:hAnsi="Times New Roman" w:cs="Times New Roman"/>
          <w:sz w:val="24"/>
          <w:szCs w:val="24"/>
        </w:rPr>
        <w:t xml:space="preserv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i,t</m:t>
            </m:r>
          </m:sub>
        </m:sSub>
      </m:oMath>
      <w:r w:rsidR="00B64E6F">
        <w:rPr>
          <w:rFonts w:ascii="Times New Roman" w:hAnsi="Times New Roman" w:cs="Times New Roman"/>
          <w:sz w:val="24"/>
        </w:rPr>
        <w:t xml:space="preserve"> is predicted streamflow</w:t>
      </w:r>
      <w:r w:rsidR="00B23F1B">
        <w:rPr>
          <w:rFonts w:ascii="Times New Roman" w:hAnsi="Times New Roman" w:cs="Times New Roman"/>
          <w:sz w:val="24"/>
        </w:rPr>
        <w:t xml:space="preserve"> and</w:t>
      </w:r>
      <w:r w:rsidR="00381F5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oMath>
      <w:r w:rsidR="00381F51">
        <w:rPr>
          <w:rFonts w:ascii="Times New Roman" w:eastAsia="SimSun" w:hAnsi="Times New Roman" w:cs="Times New Roman"/>
          <w:sz w:val="24"/>
          <w:szCs w:val="24"/>
        </w:rPr>
        <w:t xml:space="preserve"> is approximated precipitation,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r>
          <w:rPr>
            <w:rFonts w:ascii="Cambria Math" w:hAnsi="Cambria Math" w:cs="Times New Roman"/>
            <w:sz w:val="24"/>
            <w:szCs w:val="24"/>
          </w:rPr>
          <m:t>=0</m:t>
        </m:r>
      </m:oMath>
      <w:r w:rsidR="00381F51">
        <w:rPr>
          <w:rFonts w:ascii="Times New Roman" w:eastAsia="SimSun" w:hAnsi="Times New Roman" w:cs="Times New Roman"/>
          <w:sz w:val="24"/>
          <w:szCs w:val="24"/>
        </w:rPr>
        <w:t xml:space="preserve"> is assumed evaporation loss</w:t>
      </w:r>
      <w:r w:rsidR="0095761C">
        <w:rPr>
          <w:rFonts w:ascii="Times New Roman" w:eastAsia="SimSun" w:hAnsi="Times New Roman" w:cs="Times New Roman"/>
          <w:sz w:val="24"/>
          <w:szCs w:val="24"/>
        </w:rPr>
        <w:t>,</w:t>
      </w:r>
      <w:r w:rsidR="00381F51">
        <w:rPr>
          <w:rFonts w:ascii="Times New Roman" w:eastAsia="SimSu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ik,t</m:t>
            </m:r>
          </m:sub>
        </m:sSub>
      </m:oMath>
      <w:r w:rsidR="00381F51">
        <w:rPr>
          <w:rFonts w:ascii="Times New Roman" w:eastAsia="SimSun" w:hAnsi="Times New Roman" w:cs="Times New Roman"/>
          <w:sz w:val="24"/>
          <w:szCs w:val="24"/>
        </w:rPr>
        <w:t xml:space="preserve"> are dynamic edge weights</w:t>
      </w:r>
      <w:r w:rsidR="00222C2E">
        <w:rPr>
          <w:rFonts w:ascii="Times New Roman" w:eastAsia="SimSun" w:hAnsi="Times New Roman" w:cs="Times New Roman"/>
          <w:sz w:val="24"/>
          <w:szCs w:val="24"/>
        </w:rPr>
        <w:t xml:space="preserve"> for upstream and downstream neighbors</w:t>
      </w:r>
      <w:r w:rsidR="00381F51">
        <w:rPr>
          <w:rFonts w:ascii="Times New Roman" w:eastAsia="SimSun" w:hAnsi="Times New Roman" w:cs="Times New Roman"/>
          <w:sz w:val="24"/>
          <w:szCs w:val="24"/>
        </w:rPr>
        <w:t>.</w:t>
      </w:r>
      <w:r w:rsidR="00D2458B">
        <w:rPr>
          <w:rFonts w:ascii="Times New Roman" w:eastAsia="SimSun" w:hAnsi="Times New Roman" w:cs="Times New Roman"/>
          <w:sz w:val="24"/>
          <w:szCs w:val="24"/>
        </w:rPr>
        <w:t xml:space="preserve"> This loss is computed in </w:t>
      </w:r>
      <w:proofErr w:type="spellStart"/>
      <w:r w:rsidR="00D2458B">
        <w:rPr>
          <w:rFonts w:ascii="Times New Roman" w:eastAsia="SimSun" w:hAnsi="Times New Roman" w:cs="Times New Roman"/>
          <w:sz w:val="24"/>
          <w:szCs w:val="24"/>
        </w:rPr>
        <w:t>continuity_loss</w:t>
      </w:r>
      <w:proofErr w:type="spellEnd"/>
      <w:r w:rsidR="00D2458B">
        <w:rPr>
          <w:rFonts w:ascii="Times New Roman" w:eastAsia="SimSun" w:hAnsi="Times New Roman" w:cs="Times New Roman"/>
          <w:sz w:val="24"/>
          <w:szCs w:val="24"/>
        </w:rPr>
        <w:t>, with upstream inflow and downstream outflows aggregated using</w:t>
      </w:r>
      <w:r w:rsidR="00EF6572">
        <w:rPr>
          <w:rFonts w:ascii="Times New Roman" w:eastAsia="SimSun" w:hAnsi="Times New Roman" w:cs="Times New Roman"/>
          <w:sz w:val="24"/>
          <w:szCs w:val="24"/>
        </w:rPr>
        <w:t xml:space="preserve"> </w:t>
      </w:r>
      <w:proofErr w:type="spellStart"/>
      <w:r w:rsidR="00EF6572">
        <w:rPr>
          <w:rFonts w:ascii="Times New Roman" w:eastAsia="SimSun" w:hAnsi="Times New Roman" w:cs="Times New Roman"/>
          <w:sz w:val="24"/>
          <w:szCs w:val="24"/>
        </w:rPr>
        <w:t>edge_index</w:t>
      </w:r>
      <w:proofErr w:type="spellEnd"/>
      <w:r w:rsidR="00EF6572">
        <w:rPr>
          <w:rFonts w:ascii="Times New Roman" w:eastAsia="SimSun" w:hAnsi="Times New Roman" w:cs="Times New Roman"/>
          <w:sz w:val="24"/>
          <w:szCs w:val="24"/>
        </w:rPr>
        <w:t xml:space="preserve"> and </w:t>
      </w:r>
      <w:proofErr w:type="spellStart"/>
      <w:r w:rsidR="00EF6572">
        <w:rPr>
          <w:rFonts w:ascii="Times New Roman" w:eastAsia="SimSun" w:hAnsi="Times New Roman" w:cs="Times New Roman"/>
          <w:sz w:val="24"/>
          <w:szCs w:val="24"/>
        </w:rPr>
        <w:t>edge_weights</w:t>
      </w:r>
      <w:proofErr w:type="spellEnd"/>
      <w:r w:rsidR="00EF6572">
        <w:rPr>
          <w:rFonts w:ascii="Times New Roman" w:eastAsia="SimSun" w:hAnsi="Times New Roman" w:cs="Times New Roman"/>
          <w:sz w:val="24"/>
          <w:szCs w:val="24"/>
        </w:rPr>
        <w:t>.</w:t>
      </w:r>
      <w:r w:rsidR="00D2458B">
        <w:rPr>
          <w:rFonts w:ascii="Times New Roman" w:eastAsia="SimSun" w:hAnsi="Times New Roman" w:cs="Times New Roman"/>
          <w:sz w:val="24"/>
          <w:szCs w:val="24"/>
        </w:rPr>
        <w:t xml:space="preserve"> </w:t>
      </w:r>
    </w:p>
    <w:p w14:paraId="71E931A9" w14:textId="1D9DE15A" w:rsidR="009E4FB6" w:rsidRDefault="00381F51" w:rsidP="007E6CD8">
      <w:pPr>
        <w:tabs>
          <w:tab w:val="left" w:pos="1200"/>
        </w:tabs>
        <w:spacing w:line="360" w:lineRule="auto"/>
        <w:ind w:left="360"/>
        <w:rPr>
          <w:rFonts w:ascii="Times New Roman" w:hAnsi="Times New Roman" w:cs="Times New Roman"/>
          <w:b/>
          <w:bCs/>
          <w:sz w:val="24"/>
          <w:szCs w:val="32"/>
        </w:rPr>
      </w:pPr>
      <w:r>
        <w:rPr>
          <w:rFonts w:ascii="Times New Roman" w:hAnsi="Times New Roman" w:cs="Times New Roman"/>
          <w:b/>
          <w:bCs/>
          <w:sz w:val="24"/>
          <w:szCs w:val="32"/>
        </w:rPr>
        <w:t>Momentum-Based Loss:</w:t>
      </w:r>
    </w:p>
    <w:p w14:paraId="1A23022E" w14:textId="77777777" w:rsidR="009E4FB6" w:rsidRDefault="00381F51" w:rsidP="002873C6">
      <w:pPr>
        <w:tabs>
          <w:tab w:val="left" w:pos="1200"/>
        </w:tabs>
        <w:spacing w:line="360" w:lineRule="auto"/>
        <w:ind w:left="360"/>
        <w:jc w:val="both"/>
        <w:rPr>
          <w:rFonts w:ascii="Times New Roman" w:hAnsi="Times New Roman" w:cs="Times New Roman"/>
          <w:sz w:val="24"/>
        </w:rPr>
      </w:pPr>
      <w:r>
        <w:rPr>
          <w:rFonts w:ascii="Times New Roman" w:hAnsi="Times New Roman" w:cs="Times New Roman"/>
          <w:sz w:val="24"/>
        </w:rPr>
        <w:t>Approximates the 1D Saint-Venant momentum equation:</w:t>
      </w:r>
    </w:p>
    <w:p w14:paraId="47FA01D8" w14:textId="1A0F8A4D" w:rsidR="001F4817" w:rsidRDefault="004B2546" w:rsidP="002873C6">
      <w:pPr>
        <w:tabs>
          <w:tab w:val="left" w:pos="1200"/>
        </w:tabs>
        <w:spacing w:line="360" w:lineRule="auto"/>
        <w:ind w:left="360"/>
        <w:jc w:val="both"/>
        <w:rPr>
          <w:rFonts w:ascii="Times New Roman" w:eastAsia="SimSun" w:hAnsi="Times New Roman" w:cs="Times New Roman"/>
          <w:sz w:val="24"/>
        </w:rPr>
      </w:pPr>
      <m:oMath>
        <m:sSub>
          <m:sSubPr>
            <m:ctrlPr>
              <w:rPr>
                <w:rFonts w:ascii="Cambria Math" w:hAnsi="Cambria Math" w:cs="Times New Roman"/>
                <w:i/>
                <w:iCs/>
                <w:sz w:val="24"/>
              </w:rPr>
            </m:ctrlPr>
          </m:sSubPr>
          <m:e>
            <m:r>
              <m:rPr>
                <m:scr m:val="script"/>
              </m:rPr>
              <w:rPr>
                <w:rFonts w:ascii="Cambria Math" w:hAnsi="Cambria Math" w:cs="Times New Roman"/>
                <w:sz w:val="24"/>
              </w:rPr>
              <m:t>L</m:t>
            </m:r>
          </m:e>
          <m:sub>
            <m:r>
              <w:rPr>
                <w:rFonts w:ascii="Cambria Math" w:hAnsi="Cambria Math" w:cs="Times New Roman"/>
                <w:sz w:val="24"/>
              </w:rPr>
              <m:t>momentum</m:t>
            </m:r>
          </m:sub>
        </m:sSub>
        <m:r>
          <w:rPr>
            <w:rFonts w:ascii="Cambria Math" w:hAnsi="Cambria Math" w:cs="Times New Roman"/>
            <w:sz w:val="24"/>
          </w:rPr>
          <m:t>=</m:t>
        </m: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N</m:t>
            </m:r>
          </m:den>
        </m:f>
        <m:r>
          <w:rPr>
            <w:rFonts w:ascii="Cambria Math" w:hAnsi="Cambria Math" w:cs="Times New Roman"/>
            <w:sz w:val="24"/>
          </w:rPr>
          <m:t xml:space="preserve"> </m:t>
        </m:r>
        <m:nary>
          <m:naryPr>
            <m:chr m:val="∑"/>
            <m:limLoc m:val="subSup"/>
            <m:ctrlPr>
              <w:rPr>
                <w:rFonts w:ascii="Cambria Math" w:hAnsi="Cambria Math" w:cs="Times New Roman"/>
                <w:i/>
                <w:iCs/>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iCs/>
                    <w:sz w:val="24"/>
                  </w:rPr>
                </m:ctrlPr>
              </m:dPr>
              <m:e>
                <m:f>
                  <m:fPr>
                    <m:ctrlPr>
                      <w:rPr>
                        <w:rFonts w:ascii="Cambria Math" w:hAnsi="Cambria Math" w:cs="Times New Roman"/>
                        <w:i/>
                        <w:iCs/>
                        <w:sz w:val="24"/>
                      </w:rPr>
                    </m:ctrlPr>
                  </m:fPr>
                  <m:num>
                    <m:sSup>
                      <m:sSupPr>
                        <m:ctrlPr>
                          <w:rPr>
                            <w:rFonts w:ascii="Cambria Math" w:hAnsi="Cambria Math" w:cs="Times New Roman"/>
                            <w:i/>
                            <w:iCs/>
                            <w:sz w:val="24"/>
                          </w:rPr>
                        </m:ctrlPr>
                      </m:sSupPr>
                      <m:e>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i,t</m:t>
                            </m:r>
                          </m:sub>
                        </m:sSub>
                      </m:e>
                      <m:sup>
                        <m:r>
                          <w:rPr>
                            <w:rFonts w:ascii="Cambria Math" w:hAnsi="Cambria Math" w:cs="Times New Roman"/>
                            <w:sz w:val="24"/>
                          </w:rPr>
                          <m:t>2</m:t>
                        </m:r>
                      </m:sup>
                    </m:sSup>
                  </m:num>
                  <m:den>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m:t>
                        </m:r>
                      </m:sub>
                    </m:sSub>
                  </m:den>
                </m:f>
                <m:r>
                  <w:rPr>
                    <w:rFonts w:ascii="Cambria Math" w:hAnsi="Cambria Math" w:cs="Times New Roman"/>
                    <w:sz w:val="24"/>
                  </w:rPr>
                  <m:t xml:space="preserve"> . </m:t>
                </m:r>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Slope</m:t>
                        </m:r>
                      </m:e>
                      <m:sub>
                        <m:r>
                          <w:rPr>
                            <w:rFonts w:ascii="Cambria Math" w:hAnsi="Cambria Math" w:cs="Times New Roman"/>
                            <w:sz w:val="24"/>
                          </w:rPr>
                          <m:t>i</m:t>
                        </m:r>
                      </m:sub>
                    </m:sSub>
                  </m:num>
                  <m:den>
                    <m:r>
                      <w:rPr>
                        <w:rFonts w:ascii="Cambria Math" w:hAnsi="Cambria Math" w:cs="Times New Roman"/>
                        <w:sz w:val="24"/>
                      </w:rPr>
                      <m:t>∆x</m:t>
                    </m:r>
                  </m:den>
                </m:f>
                <m:r>
                  <w:rPr>
                    <w:rFonts w:ascii="Cambria Math" w:hAnsi="Cambria Math" w:cs="Times New Roman"/>
                    <w:sz w:val="24"/>
                  </w:rPr>
                  <m:t>+g</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iCs/>
                        <w:sz w:val="24"/>
                      </w:rPr>
                    </m:ctrlPr>
                  </m:sSubPr>
                  <m:e>
                    <m:r>
                      <w:rPr>
                        <w:rFonts w:ascii="Cambria Math" w:hAnsi="Cambria Math" w:cs="Times New Roman"/>
                        <w:sz w:val="24"/>
                      </w:rPr>
                      <m:t>Slope</m:t>
                    </m:r>
                  </m:e>
                  <m:sub>
                    <m:r>
                      <w:rPr>
                        <w:rFonts w:ascii="Cambria Math" w:hAnsi="Cambria Math" w:cs="Times New Roman"/>
                        <w:sz w:val="24"/>
                      </w:rPr>
                      <m:t>i</m:t>
                    </m:r>
                  </m:sub>
                </m:sSub>
              </m:e>
            </m:d>
          </m:e>
        </m:nary>
        <m:r>
          <w:rPr>
            <w:rFonts w:ascii="Cambria Math" w:hAnsi="Cambria Math" w:cs="Times New Roman"/>
            <w:sz w:val="24"/>
          </w:rPr>
          <m:t>²</m:t>
        </m:r>
      </m:oMath>
      <w:r w:rsidR="001F4817" w:rsidRPr="000210FF">
        <w:rPr>
          <w:rFonts w:ascii="Times New Roman" w:hAnsi="Times New Roman" w:cs="Times New Roman"/>
          <w:iCs/>
          <w:sz w:val="24"/>
          <w:vertAlign w:val="superscript"/>
        </w:rPr>
        <w:tab/>
      </w:r>
      <w:r w:rsidR="001F4817" w:rsidRPr="000210FF">
        <w:rPr>
          <w:rFonts w:ascii="Times New Roman" w:hAnsi="Times New Roman" w:cs="Times New Roman"/>
          <w:iCs/>
          <w:sz w:val="24"/>
        </w:rPr>
        <w:tab/>
      </w:r>
      <w:r w:rsidR="001F4817">
        <w:rPr>
          <w:rFonts w:ascii="Times New Roman" w:hAnsi="Times New Roman" w:cs="Times New Roman"/>
          <w:iCs/>
          <w:sz w:val="24"/>
        </w:rPr>
        <w:tab/>
      </w:r>
      <w:r w:rsidR="009729DC">
        <w:rPr>
          <w:rFonts w:ascii="Times New Roman" w:hAnsi="Times New Roman" w:cs="Times New Roman"/>
          <w:iCs/>
          <w:sz w:val="24"/>
        </w:rPr>
        <w:t xml:space="preserve">           </w:t>
      </w:r>
      <w:r w:rsidR="000330DF">
        <w:rPr>
          <w:rFonts w:ascii="Times New Roman" w:hAnsi="Times New Roman" w:cs="Times New Roman"/>
          <w:iCs/>
          <w:sz w:val="24"/>
        </w:rPr>
        <w:t xml:space="preserve"> </w:t>
      </w:r>
      <w:r w:rsidR="000F5963">
        <w:rPr>
          <w:rFonts w:ascii="Times New Roman" w:hAnsi="Times New Roman" w:cs="Times New Roman"/>
          <w:iCs/>
          <w:sz w:val="24"/>
        </w:rPr>
        <w:t xml:space="preserve"> </w:t>
      </w:r>
      <w:r w:rsidR="001F4817" w:rsidRPr="0097439D">
        <w:rPr>
          <w:rFonts w:ascii="Times New Roman" w:eastAsia="SimSun" w:hAnsi="Times New Roman" w:cs="Times New Roman"/>
          <w:sz w:val="24"/>
        </w:rPr>
        <w:t>……</w:t>
      </w:r>
      <w:proofErr w:type="gramStart"/>
      <w:r w:rsidR="001F4817" w:rsidRPr="0097439D">
        <w:rPr>
          <w:rFonts w:ascii="Times New Roman" w:eastAsia="SimSun" w:hAnsi="Times New Roman" w:cs="Times New Roman"/>
          <w:sz w:val="24"/>
        </w:rPr>
        <w:t>.(</w:t>
      </w:r>
      <w:proofErr w:type="gramEnd"/>
      <w:r w:rsidR="001F4817">
        <w:rPr>
          <w:rFonts w:ascii="Times New Roman" w:eastAsia="SimSun" w:hAnsi="Times New Roman" w:cs="Times New Roman"/>
          <w:sz w:val="24"/>
        </w:rPr>
        <w:t>11</w:t>
      </w:r>
      <w:r w:rsidR="001F4817" w:rsidRPr="0097439D">
        <w:rPr>
          <w:rFonts w:ascii="Times New Roman" w:eastAsia="SimSun" w:hAnsi="Times New Roman" w:cs="Times New Roman"/>
          <w:sz w:val="24"/>
        </w:rPr>
        <w:t>)</w:t>
      </w:r>
    </w:p>
    <w:p w14:paraId="35F80A44" w14:textId="02C30C1D" w:rsidR="009E4FB6" w:rsidRDefault="00F30100" w:rsidP="002873C6">
      <w:pPr>
        <w:tabs>
          <w:tab w:val="left" w:pos="1200"/>
        </w:tabs>
        <w:spacing w:line="360" w:lineRule="auto"/>
        <w:ind w:left="360"/>
        <w:jc w:val="both"/>
        <w:rPr>
          <w:rFonts w:ascii="Times New Roman" w:hAnsi="Times New Roman" w:cs="Times New Roman"/>
          <w:sz w:val="24"/>
          <w:szCs w:val="24"/>
        </w:rPr>
      </w:pPr>
      <w:r>
        <w:rPr>
          <w:rFonts w:ascii="Times New Roman" w:hAnsi="Times New Roman" w:cs="Times New Roman"/>
          <w:bCs/>
          <w:sz w:val="24"/>
          <w:szCs w:val="24"/>
        </w:rPr>
        <w:t>W</w:t>
      </w:r>
      <w:r w:rsidR="00433B08">
        <w:rPr>
          <w:rFonts w:ascii="Times New Roman" w:hAnsi="Times New Roman" w:cs="Times New Roman"/>
          <w:bCs/>
          <w:sz w:val="24"/>
          <w:szCs w:val="24"/>
        </w:rPr>
        <w:t>here</w:t>
      </w:r>
      <w:r>
        <w:rPr>
          <w:rFonts w:ascii="Times New Roman" w:hAnsi="Times New Roman" w:cs="Times New Roman"/>
          <w:bCs/>
          <w:sz w:val="24"/>
          <w:szCs w:val="24"/>
        </w:rPr>
        <w:t xml:space="preserv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i,t</m:t>
            </m:r>
          </m:sub>
        </m:sSub>
      </m:oMath>
      <w:r>
        <w:rPr>
          <w:rFonts w:ascii="Times New Roman" w:eastAsia="SimSun" w:hAnsi="Times New Roman" w:cs="Times New Roman"/>
          <w:iCs/>
          <w:sz w:val="24"/>
          <w:szCs w:val="24"/>
        </w:rPr>
        <w:t xml:space="preserve"> </w:t>
      </w:r>
      <w:r w:rsidR="00745560">
        <w:rPr>
          <w:rFonts w:ascii="Times New Roman" w:eastAsia="SimSun" w:hAnsi="Times New Roman" w:cs="Times New Roman"/>
          <w:iCs/>
          <w:sz w:val="24"/>
          <w:szCs w:val="24"/>
        </w:rPr>
        <w:t xml:space="preserve">is </w:t>
      </w:r>
      <w:r w:rsidR="00381F51">
        <w:rPr>
          <w:rFonts w:ascii="Times New Roman" w:eastAsia="SimSun" w:hAnsi="Times New Roman" w:cs="Times New Roman"/>
          <w:iCs/>
          <w:sz w:val="24"/>
          <w:szCs w:val="24"/>
        </w:rPr>
        <w:t xml:space="preserve">a </w:t>
      </w:r>
      <w:r w:rsidR="00381F51">
        <w:rPr>
          <w:rFonts w:ascii="Times New Roman" w:hAnsi="Times New Roman" w:cs="Times New Roman"/>
          <w:iCs/>
          <w:sz w:val="24"/>
          <w:szCs w:val="24"/>
        </w:rPr>
        <w:t xml:space="preserve">predicted streamflow,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381F51">
        <w:rPr>
          <w:rFonts w:ascii="Times New Roman" w:eastAsia="SimSun" w:hAnsi="Times New Roman" w:cs="Times New Roman"/>
          <w:sz w:val="24"/>
          <w:szCs w:val="24"/>
        </w:rPr>
        <w:t xml:space="preserve"> is a channel cross-sectional area,</w:t>
      </w:r>
      <w:r w:rsidR="00DA6BD4">
        <w:rPr>
          <w:rFonts w:ascii="Times New Roman" w:eastAsia="SimSun" w:hAnsi="Times New Roman" w:cs="Times New Roman"/>
          <w:sz w:val="24"/>
          <w:szCs w:val="24"/>
        </w:rPr>
        <w:t xml:space="preserve"> </w:t>
      </w:r>
      <w:r w:rsidR="00E70CEC">
        <w:rPr>
          <w:rFonts w:ascii="Times New Roman" w:eastAsia="SimSun" w:hAnsi="Times New Roman" w:cs="Times New Roman"/>
          <w:sz w:val="24"/>
          <w:szCs w:val="24"/>
        </w:rPr>
        <w:t>a</w:t>
      </w:r>
      <w:r w:rsidR="00DA6BD4">
        <w:rPr>
          <w:rFonts w:ascii="Times New Roman" w:eastAsia="SimSun" w:hAnsi="Times New Roman" w:cs="Times New Roman"/>
          <w:sz w:val="24"/>
          <w:szCs w:val="24"/>
        </w:rPr>
        <w:t>nd</w:t>
      </w:r>
      <w:r w:rsidR="00381F51">
        <w:rPr>
          <w:rFonts w:ascii="Times New Roman" w:eastAsia="SimSun" w:hAnsi="Times New Roman" w:cs="Times New Roman"/>
          <w:sz w:val="24"/>
          <w:szCs w:val="24"/>
        </w:rPr>
        <w:t xml:space="preserve"> </w:t>
      </w:r>
      <m:oMath>
        <m:r>
          <m:rPr>
            <m:sty m:val="p"/>
          </m:rPr>
          <w:rPr>
            <w:rFonts w:ascii="Cambria Math" w:hAnsi="Cambria Math" w:cs="Times New Roman"/>
            <w:sz w:val="24"/>
            <w:szCs w:val="24"/>
          </w:rPr>
          <m:t>∆x=mean</m:t>
        </m:r>
        <m:d>
          <m:dPr>
            <m:ctrlPr>
              <w:rPr>
                <w:rFonts w:ascii="Cambria Math" w:hAnsi="Cambria Math" w:cs="Times New Roman"/>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ctrlPr>
              <w:rPr>
                <w:rFonts w:ascii="Cambria Math" w:hAnsi="Cambria Math" w:cs="Times New Roman"/>
                <w:i/>
                <w:sz w:val="24"/>
                <w:szCs w:val="24"/>
              </w:rPr>
            </m:ctrlPr>
          </m:e>
        </m:d>
        <m:r>
          <w:rPr>
            <w:rFonts w:ascii="Cambria Math" w:hAnsi="Cambria Math" w:cs="Times New Roman"/>
            <w:sz w:val="24"/>
            <w:szCs w:val="24"/>
          </w:rPr>
          <m:t xml:space="preserve">. </m:t>
        </m:r>
      </m:oMath>
      <w:r w:rsidR="000F53B7">
        <w:rPr>
          <w:rFonts w:ascii="Times New Roman" w:hAnsi="Times New Roman" w:cs="Times New Roman"/>
          <w:sz w:val="24"/>
          <w:szCs w:val="24"/>
        </w:rPr>
        <w:t>10</w:t>
      </w:r>
      <w:r w:rsidR="000F53B7" w:rsidRPr="000F53B7">
        <w:rPr>
          <w:rFonts w:ascii="Times New Roman" w:hAnsi="Times New Roman" w:cs="Times New Roman"/>
          <w:sz w:val="24"/>
          <w:szCs w:val="24"/>
          <w:vertAlign w:val="superscript"/>
        </w:rPr>
        <w:t>3</w:t>
      </w:r>
      <w:r w:rsidR="000F53B7">
        <w:rPr>
          <w:rFonts w:ascii="Times New Roman" w:hAnsi="Times New Roman" w:cs="Times New Roman"/>
          <w:sz w:val="24"/>
          <w:szCs w:val="24"/>
        </w:rPr>
        <w:t xml:space="preserve"> </w:t>
      </w:r>
      <w:r w:rsidR="00381F51">
        <w:rPr>
          <w:rFonts w:ascii="Times New Roman" w:hAnsi="Times New Roman" w:cs="Times New Roman"/>
          <w:sz w:val="24"/>
          <w:szCs w:val="24"/>
        </w:rPr>
        <w:t xml:space="preserve">is the channel length. </w:t>
      </w:r>
      <m:oMath>
        <m:sSub>
          <m:sSubPr>
            <m:ctrlPr>
              <w:rPr>
                <w:rFonts w:ascii="Cambria Math" w:hAnsi="Cambria Math" w:cs="Times New Roman"/>
                <w:i/>
                <w:iCs/>
                <w:sz w:val="24"/>
                <w:szCs w:val="24"/>
              </w:rPr>
            </m:ctrlPr>
          </m:sSubPr>
          <m:e>
            <m:r>
              <w:rPr>
                <w:rFonts w:ascii="Cambria Math" w:hAnsi="Cambria Math" w:cs="Times New Roman"/>
                <w:sz w:val="24"/>
                <w:szCs w:val="24"/>
              </w:rPr>
              <m:t>Slope</m:t>
            </m:r>
          </m:e>
          <m:sub>
            <m:r>
              <w:rPr>
                <w:rFonts w:ascii="Cambria Math" w:hAnsi="Cambria Math" w:cs="Times New Roman"/>
                <w:sz w:val="24"/>
                <w:szCs w:val="24"/>
              </w:rPr>
              <m:t>i</m:t>
            </m:r>
          </m:sub>
        </m:sSub>
      </m:oMath>
      <w:r w:rsidR="00381F51">
        <w:rPr>
          <w:rFonts w:ascii="Times New Roman" w:hAnsi="Times New Roman" w:cs="Times New Roman"/>
          <w:iCs/>
          <w:sz w:val="24"/>
          <w:szCs w:val="24"/>
        </w:rPr>
        <w:t xml:space="preserve"> </w:t>
      </w:r>
      <w:proofErr w:type="gramStart"/>
      <w:r w:rsidR="00381F51">
        <w:rPr>
          <w:rFonts w:ascii="Times New Roman" w:hAnsi="Times New Roman" w:cs="Times New Roman"/>
          <w:iCs/>
          <w:sz w:val="24"/>
          <w:szCs w:val="24"/>
        </w:rPr>
        <w:t>is</w:t>
      </w:r>
      <w:proofErr w:type="gramEnd"/>
      <w:r w:rsidR="00381F51">
        <w:rPr>
          <w:rFonts w:ascii="Times New Roman" w:hAnsi="Times New Roman" w:cs="Times New Roman"/>
          <w:iCs/>
          <w:sz w:val="24"/>
          <w:szCs w:val="24"/>
        </w:rPr>
        <w:t xml:space="preserve"> </w:t>
      </w:r>
      <w:r w:rsidR="0095761C">
        <w:rPr>
          <w:rFonts w:ascii="Times New Roman" w:hAnsi="Times New Roman" w:cs="Times New Roman"/>
          <w:iCs/>
          <w:sz w:val="24"/>
          <w:szCs w:val="24"/>
        </w:rPr>
        <w:t>the mean slope</w:t>
      </w:r>
      <w:r w:rsidR="00BD1B1E">
        <w:rPr>
          <w:rFonts w:ascii="Times New Roman" w:hAnsi="Times New Roman" w:cs="Times New Roman"/>
          <w:sz w:val="24"/>
          <w:szCs w:val="24"/>
        </w:rPr>
        <w:t>. G=9.81m/s</w:t>
      </w:r>
      <w:r w:rsidR="00BD1B1E" w:rsidRPr="00BD1B1E">
        <w:rPr>
          <w:rFonts w:ascii="Times New Roman" w:hAnsi="Times New Roman" w:cs="Times New Roman"/>
          <w:sz w:val="24"/>
          <w:szCs w:val="24"/>
          <w:vertAlign w:val="superscript"/>
        </w:rPr>
        <w:t>2</w:t>
      </w:r>
      <w:r w:rsidR="00381F51">
        <w:rPr>
          <w:rFonts w:ascii="Times New Roman" w:hAnsi="Times New Roman" w:cs="Times New Roman"/>
          <w:sz w:val="24"/>
          <w:szCs w:val="24"/>
        </w:rPr>
        <w:t xml:space="preserve"> is gravitational acceleration. </w:t>
      </w:r>
      <w:r w:rsidR="00732633">
        <w:rPr>
          <w:rFonts w:ascii="Times New Roman" w:hAnsi="Times New Roman" w:cs="Times New Roman"/>
          <w:sz w:val="24"/>
          <w:szCs w:val="24"/>
        </w:rPr>
        <w:t>Implemented in momentum</w:t>
      </w:r>
      <w:r w:rsidR="00F41EC2">
        <w:rPr>
          <w:rFonts w:ascii="Times New Roman" w:hAnsi="Times New Roman" w:cs="Times New Roman"/>
          <w:sz w:val="24"/>
          <w:szCs w:val="24"/>
        </w:rPr>
        <w:t xml:space="preserve"> loss, using</w:t>
      </w:r>
      <w:r w:rsidR="00864FF8">
        <w:rPr>
          <w:rFonts w:ascii="Times New Roman" w:hAnsi="Times New Roman" w:cs="Times New Roman"/>
          <w:sz w:val="24"/>
          <w:szCs w:val="24"/>
        </w:rPr>
        <w:t xml:space="preserve"> streamflow </w:t>
      </w:r>
      <w:r w:rsidR="00011197">
        <w:rPr>
          <w:rFonts w:ascii="Times New Roman" w:hAnsi="Times New Roman" w:cs="Times New Roman"/>
          <w:sz w:val="24"/>
          <w:szCs w:val="24"/>
        </w:rPr>
        <w:t>predictions con</w:t>
      </w:r>
      <w:r w:rsidR="00D01649">
        <w:rPr>
          <w:rFonts w:ascii="Times New Roman" w:hAnsi="Times New Roman" w:cs="Times New Roman"/>
          <w:sz w:val="24"/>
          <w:szCs w:val="24"/>
        </w:rPr>
        <w:t>s</w:t>
      </w:r>
      <w:r w:rsidR="00011197">
        <w:rPr>
          <w:rFonts w:ascii="Times New Roman" w:hAnsi="Times New Roman" w:cs="Times New Roman"/>
          <w:sz w:val="24"/>
          <w:szCs w:val="24"/>
        </w:rPr>
        <w:t>trained</w:t>
      </w:r>
      <w:r w:rsidR="0039144D">
        <w:rPr>
          <w:rFonts w:ascii="Times New Roman" w:hAnsi="Times New Roman" w:cs="Times New Roman"/>
          <w:sz w:val="24"/>
          <w:szCs w:val="24"/>
        </w:rPr>
        <w:t xml:space="preserve"> by physical </w:t>
      </w:r>
      <w:r w:rsidR="00F45F1A">
        <w:rPr>
          <w:rFonts w:ascii="Times New Roman" w:hAnsi="Times New Roman" w:cs="Times New Roman"/>
          <w:sz w:val="24"/>
          <w:szCs w:val="24"/>
        </w:rPr>
        <w:t xml:space="preserve">features and precipitation approximated via streamflow </w:t>
      </w:r>
      <w:r w:rsidR="00D9457F">
        <w:rPr>
          <w:rFonts w:ascii="Times New Roman" w:hAnsi="Times New Roman" w:cs="Times New Roman"/>
          <w:sz w:val="24"/>
          <w:szCs w:val="24"/>
        </w:rPr>
        <w:t>and</w:t>
      </w:r>
      <w:r w:rsidR="00F45F1A">
        <w:rPr>
          <w:rFonts w:ascii="Times New Roman" w:hAnsi="Times New Roman" w:cs="Times New Roman"/>
          <w:sz w:val="24"/>
          <w:szCs w:val="24"/>
        </w:rPr>
        <w:t xml:space="preserve"> runoff ratio</w:t>
      </w:r>
      <w:r w:rsidR="00DB0B4A">
        <w:rPr>
          <w:rFonts w:ascii="Times New Roman" w:hAnsi="Times New Roman" w:cs="Times New Roman"/>
          <w:sz w:val="24"/>
          <w:szCs w:val="24"/>
        </w:rPr>
        <w:t>.</w:t>
      </w:r>
      <w:r w:rsidR="00011197">
        <w:rPr>
          <w:rFonts w:ascii="Times New Roman" w:hAnsi="Times New Roman" w:cs="Times New Roman"/>
          <w:sz w:val="24"/>
          <w:szCs w:val="24"/>
        </w:rPr>
        <w:t xml:space="preserve"> </w:t>
      </w:r>
    </w:p>
    <w:p w14:paraId="07AE9E29" w14:textId="22DADB7F" w:rsidR="009E4FB6" w:rsidRDefault="00381F51" w:rsidP="007E6CD8">
      <w:pPr>
        <w:tabs>
          <w:tab w:val="left" w:pos="1200"/>
        </w:tabs>
        <w:spacing w:line="360" w:lineRule="auto"/>
        <w:ind w:left="360"/>
        <w:rPr>
          <w:rFonts w:ascii="Times New Roman" w:hAnsi="Times New Roman" w:cs="Times New Roman"/>
          <w:b/>
          <w:bCs/>
          <w:sz w:val="24"/>
          <w:szCs w:val="32"/>
        </w:rPr>
      </w:pPr>
      <w:r>
        <w:rPr>
          <w:rFonts w:ascii="Times New Roman" w:hAnsi="Times New Roman" w:cs="Times New Roman"/>
          <w:b/>
          <w:bCs/>
          <w:sz w:val="24"/>
          <w:szCs w:val="32"/>
        </w:rPr>
        <w:t>Spatial Consistency Loss</w:t>
      </w:r>
    </w:p>
    <w:p w14:paraId="50F63AFF" w14:textId="77777777" w:rsidR="009E4FB6" w:rsidRDefault="00381F51" w:rsidP="00A40621">
      <w:pPr>
        <w:tabs>
          <w:tab w:val="left" w:pos="120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spatial consistency loss ensures that downstream flows do not exceed upstream flows:</w:t>
      </w:r>
    </w:p>
    <w:p w14:paraId="11423A02" w14:textId="557242DC" w:rsidR="009E4FB6" w:rsidRDefault="0042430C" w:rsidP="00A40621">
      <w:pPr>
        <w:tabs>
          <w:tab w:val="left" w:pos="1200"/>
        </w:tabs>
        <w:spacing w:line="360" w:lineRule="auto"/>
        <w:ind w:left="360"/>
        <w:jc w:val="both"/>
        <w:rPr>
          <w:rFonts w:ascii="Times New Roman" w:eastAsia="SimSun" w:hAnsi="Times New Roman" w:cs="Times New Roman"/>
          <w:iCs/>
          <w:sz w:val="24"/>
          <w:szCs w:val="24"/>
        </w:rPr>
      </w:pPr>
      <w:r>
        <w:rPr>
          <w:rFonts w:ascii="Times New Roman" w:hAnsi="Times New Roman" w:cs="Times New Roman"/>
          <w:iCs/>
          <w:sz w:val="24"/>
          <w:szCs w:val="24"/>
        </w:rPr>
        <w:t xml:space="preserve">       </w:t>
      </w:r>
      <m:oMath>
        <m:sSub>
          <m:sSubPr>
            <m:ctrlPr>
              <w:rPr>
                <w:rFonts w:ascii="Cambria Math" w:hAnsi="Cambria Math" w:cs="Times New Roman"/>
                <w:iCs/>
                <w:sz w:val="24"/>
                <w:szCs w:val="24"/>
              </w:rPr>
            </m:ctrlPr>
          </m:sSubPr>
          <m:e>
            <m:r>
              <m:rPr>
                <m:scr m:val="script"/>
                <m:sty m:val="p"/>
              </m:rPr>
              <w:rPr>
                <w:rFonts w:ascii="Cambria Math" w:hAnsi="Cambria Math" w:cs="Times New Roman"/>
                <w:sz w:val="24"/>
                <w:szCs w:val="24"/>
              </w:rPr>
              <m:t>L</m:t>
            </m:r>
          </m:e>
          <m:sub>
            <m:r>
              <m:rPr>
                <m:sty m:val="p"/>
              </m:rPr>
              <w:rPr>
                <w:rFonts w:ascii="Cambria Math" w:hAnsi="Cambria Math" w:cs="Times New Roman"/>
                <w:sz w:val="24"/>
                <w:szCs w:val="24"/>
              </w:rPr>
              <m:t>spatial</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d>
              <m:dPr>
                <m:begChr m:val="|"/>
                <m:endChr m:val="|"/>
                <m:ctrlPr>
                  <w:rPr>
                    <w:rFonts w:ascii="Cambria Math" w:hAnsi="Cambria Math" w:cs="Times New Roman"/>
                    <w:i/>
                    <w:iCs/>
                    <w:sz w:val="24"/>
                    <w:szCs w:val="24"/>
                  </w:rPr>
                </m:ctrlPr>
              </m:dPr>
              <m:e>
                <m:r>
                  <w:rPr>
                    <w:rFonts w:ascii="Cambria Math" w:hAnsi="Cambria Math" w:cs="Times New Roman"/>
                    <w:sz w:val="24"/>
                    <w:szCs w:val="24"/>
                  </w:rPr>
                  <m:t>ε</m:t>
                </m:r>
              </m:e>
            </m:d>
          </m:den>
        </m:f>
        <m:nary>
          <m:naryPr>
            <m:chr m:val="∑"/>
            <m:limLoc m:val="undOvr"/>
            <m:supHide m:val="1"/>
            <m:ctrlPr>
              <w:rPr>
                <w:rFonts w:ascii="Cambria Math" w:hAnsi="Cambria Math" w:cs="Times New Roman"/>
                <w:i/>
                <w:iCs/>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sub>
          <m:sup/>
          <m:e>
            <m:r>
              <w:rPr>
                <w:rFonts w:ascii="Cambria Math" w:hAnsi="Cambria Math" w:cs="Times New Roman"/>
                <w:sz w:val="24"/>
                <w:szCs w:val="24"/>
              </w:rPr>
              <m:t>RELU(-</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q</m:t>
                        </m:r>
                      </m:e>
                    </m:acc>
                  </m:e>
                  <m:sub>
                    <m:r>
                      <w:rPr>
                        <w:rFonts w:ascii="Cambria Math" w:hAnsi="Cambria Math" w:cs="Times New Roman"/>
                        <w:sz w:val="24"/>
                        <w:szCs w:val="24"/>
                      </w:rPr>
                      <m:t>j,t</m:t>
                    </m:r>
                  </m:sub>
                </m:sSub>
              </m:e>
            </m:d>
            <m:r>
              <w:rPr>
                <w:rFonts w:ascii="Cambria Math" w:hAnsi="Cambria Math" w:cs="Times New Roman"/>
                <w:sz w:val="24"/>
                <w:szCs w:val="24"/>
              </w:rPr>
              <m:t>)</m:t>
            </m:r>
          </m:e>
        </m:nary>
      </m:oMath>
      <w:r>
        <w:rPr>
          <w:rFonts w:ascii="Times New Roman" w:eastAsia="SimSun" w:hAnsi="Times New Roman" w:cs="Times New Roman"/>
          <w:iCs/>
          <w:sz w:val="24"/>
          <w:szCs w:val="24"/>
        </w:rPr>
        <w:t xml:space="preserve">                                                </w:t>
      </w:r>
      <w:r w:rsidR="0087593D">
        <w:rPr>
          <w:rFonts w:ascii="Times New Roman" w:eastAsia="SimSun" w:hAnsi="Times New Roman" w:cs="Times New Roman"/>
          <w:iCs/>
          <w:sz w:val="24"/>
          <w:szCs w:val="24"/>
        </w:rPr>
        <w:t xml:space="preserve">     </w:t>
      </w:r>
      <w:r w:rsidRPr="0097439D">
        <w:rPr>
          <w:rFonts w:ascii="Times New Roman" w:eastAsia="SimSun" w:hAnsi="Times New Roman" w:cs="Times New Roman"/>
          <w:sz w:val="24"/>
        </w:rPr>
        <w:t>……</w:t>
      </w:r>
      <w:proofErr w:type="gramStart"/>
      <w:r w:rsidRPr="0097439D">
        <w:rPr>
          <w:rFonts w:ascii="Times New Roman" w:eastAsia="SimSun" w:hAnsi="Times New Roman" w:cs="Times New Roman"/>
          <w:sz w:val="24"/>
        </w:rPr>
        <w:t>.(</w:t>
      </w:r>
      <w:proofErr w:type="gramEnd"/>
      <w:r>
        <w:rPr>
          <w:rFonts w:ascii="Times New Roman" w:eastAsia="SimSun" w:hAnsi="Times New Roman" w:cs="Times New Roman"/>
          <w:sz w:val="24"/>
        </w:rPr>
        <w:t>12</w:t>
      </w:r>
      <w:r w:rsidRPr="0097439D">
        <w:rPr>
          <w:rFonts w:ascii="Times New Roman" w:eastAsia="SimSun" w:hAnsi="Times New Roman" w:cs="Times New Roman"/>
          <w:sz w:val="24"/>
        </w:rPr>
        <w:t>)</w:t>
      </w:r>
    </w:p>
    <w:p w14:paraId="4C08FA82" w14:textId="184A4ED5" w:rsidR="00E015D8" w:rsidRPr="00DC3EBD" w:rsidRDefault="001B1D99" w:rsidP="00A40621">
      <w:pPr>
        <w:tabs>
          <w:tab w:val="left" w:pos="1200"/>
        </w:tabs>
        <w:spacing w:line="360" w:lineRule="auto"/>
        <w:ind w:left="360"/>
        <w:jc w:val="both"/>
        <w:rPr>
          <w:rFonts w:ascii="Times New Roman" w:hAnsi="Times New Roman" w:cs="Times New Roman"/>
          <w:sz w:val="24"/>
          <w:szCs w:val="24"/>
        </w:rPr>
      </w:pPr>
      <w:r>
        <w:rPr>
          <w:rFonts w:ascii="Times New Roman" w:hAnsi="Times New Roman" w:cs="Times New Roman"/>
          <w:iCs/>
          <w:sz w:val="24"/>
          <w:szCs w:val="24"/>
        </w:rPr>
        <w:lastRenderedPageBreak/>
        <w:t>w</w:t>
      </w:r>
      <w:r w:rsidR="00381F51" w:rsidRPr="00224582">
        <w:rPr>
          <w:rFonts w:ascii="Times New Roman" w:hAnsi="Times New Roman" w:cs="Times New Roman"/>
          <w:iCs/>
          <w:sz w:val="24"/>
          <w:szCs w:val="24"/>
        </w:rPr>
        <w:t>here (</w:t>
      </w:r>
      <m:oMath>
        <m:r>
          <w:rPr>
            <w:rFonts w:ascii="Cambria Math" w:hAnsi="Cambria Math" w:cs="Times New Roman"/>
            <w:sz w:val="24"/>
            <w:szCs w:val="24"/>
          </w:rPr>
          <m:t>i</m:t>
        </m:r>
      </m:oMath>
      <w:r w:rsidR="0077607C">
        <w:rPr>
          <w:rFonts w:ascii="Times New Roman" w:hAnsi="Times New Roman" w:cs="Times New Roman"/>
          <w:iCs/>
          <w:sz w:val="24"/>
          <w:szCs w:val="24"/>
        </w:rPr>
        <w:t>,</w:t>
      </w:r>
      <m:oMath>
        <m:r>
          <w:rPr>
            <w:rFonts w:ascii="Cambria Math" w:hAnsi="Cambria Math" w:cs="Times New Roman"/>
            <w:sz w:val="24"/>
            <w:szCs w:val="24"/>
          </w:rPr>
          <m:t>j</m:t>
        </m:r>
      </m:oMath>
      <w:r w:rsidR="00381F51" w:rsidRPr="00224582">
        <w:rPr>
          <w:rFonts w:ascii="Times New Roman" w:hAnsi="Times New Roman" w:cs="Times New Roman"/>
          <w:iCs/>
          <w:sz w:val="24"/>
          <w:szCs w:val="24"/>
        </w:rPr>
        <w:t>)</w:t>
      </w:r>
      <m:oMath>
        <m:r>
          <w:rPr>
            <w:rFonts w:ascii="Cambria Math" w:hAnsi="Cambria Math" w:cs="Times New Roman"/>
            <w:sz w:val="24"/>
            <w:szCs w:val="24"/>
          </w:rPr>
          <m:t xml:space="preserve"> ∈ε </m:t>
        </m:r>
      </m:oMath>
      <w:r w:rsidR="00433B08">
        <w:rPr>
          <w:rFonts w:ascii="Times New Roman" w:hAnsi="Times New Roman" w:cs="Times New Roman"/>
          <w:sz w:val="24"/>
          <w:szCs w:val="24"/>
        </w:rPr>
        <w:t>signifies</w:t>
      </w:r>
      <w:r w:rsidR="00381F51" w:rsidRPr="00224582">
        <w:rPr>
          <w:rFonts w:ascii="Times New Roman" w:hAnsi="Times New Roman" w:cs="Times New Roman"/>
          <w:iCs/>
          <w:sz w:val="24"/>
          <w:szCs w:val="24"/>
        </w:rPr>
        <w:t xml:space="preserve"> </w:t>
      </w:r>
      <w:r w:rsidR="002A038E">
        <w:rPr>
          <w:rFonts w:ascii="Times New Roman" w:hAnsi="Times New Roman" w:cs="Times New Roman"/>
          <w:iCs/>
          <w:sz w:val="24"/>
          <w:szCs w:val="24"/>
        </w:rPr>
        <w:t>an edge from an</w:t>
      </w:r>
      <w:r w:rsidR="00F65380">
        <w:rPr>
          <w:rFonts w:ascii="Times New Roman" w:hAnsi="Times New Roman" w:cs="Times New Roman"/>
          <w:iCs/>
          <w:sz w:val="24"/>
          <w:szCs w:val="24"/>
        </w:rPr>
        <w:t xml:space="preserve"> upstream node </w:t>
      </w:r>
      <m:oMath>
        <m:r>
          <w:rPr>
            <w:rFonts w:ascii="Cambria Math" w:hAnsi="Cambria Math" w:cs="Times New Roman"/>
            <w:sz w:val="24"/>
            <w:szCs w:val="24"/>
          </w:rPr>
          <m:t>i</m:t>
        </m:r>
      </m:oMath>
      <w:r w:rsidR="00EB4AA6">
        <w:rPr>
          <w:rFonts w:ascii="Times New Roman" w:hAnsi="Times New Roman" w:cs="Times New Roman"/>
          <w:iCs/>
          <w:sz w:val="24"/>
          <w:szCs w:val="24"/>
        </w:rPr>
        <w:t xml:space="preserve"> to </w:t>
      </w:r>
      <w:r w:rsidR="00E60045">
        <w:rPr>
          <w:rFonts w:ascii="Times New Roman" w:hAnsi="Times New Roman" w:cs="Times New Roman"/>
          <w:iCs/>
          <w:sz w:val="24"/>
          <w:szCs w:val="24"/>
        </w:rPr>
        <w:t xml:space="preserve">a </w:t>
      </w:r>
      <w:r w:rsidR="00EB4AA6">
        <w:rPr>
          <w:rFonts w:ascii="Times New Roman" w:hAnsi="Times New Roman" w:cs="Times New Roman"/>
          <w:iCs/>
          <w:sz w:val="24"/>
          <w:szCs w:val="24"/>
        </w:rPr>
        <w:t xml:space="preserve">downstream node </w:t>
      </w:r>
      <m:oMath>
        <m:r>
          <w:rPr>
            <w:rFonts w:ascii="Cambria Math" w:hAnsi="Cambria Math" w:cs="Times New Roman"/>
            <w:sz w:val="24"/>
            <w:szCs w:val="24"/>
          </w:rPr>
          <m:t>j</m:t>
        </m:r>
      </m:oMath>
      <w:r w:rsidR="00381F51" w:rsidRPr="00224582">
        <w:rPr>
          <w:rFonts w:ascii="Times New Roman" w:hAnsi="Times New Roman" w:cs="Times New Roman"/>
          <w:iCs/>
          <w:sz w:val="24"/>
          <w:szCs w:val="24"/>
        </w:rPr>
        <w:t xml:space="preserve">, and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i,t</m:t>
            </m:r>
          </m:sub>
        </m:sSub>
        <m:r>
          <w:rPr>
            <w:rFonts w:ascii="Cambria Math" w:hAnsi="Cambria Math" w:cs="Times New Roman"/>
            <w:sz w:val="24"/>
            <w:szCs w:val="24"/>
          </w:rPr>
          <m:t xml:space="preserve"> </m:t>
        </m:r>
        <m:r>
          <m:rPr>
            <m:sty m:val="p"/>
          </m:rPr>
          <w:rPr>
            <w:rFonts w:ascii="Cambria Math" w:hAnsi="Cambria Math" w:cs="Times New Roman"/>
            <w:sz w:val="24"/>
            <w:szCs w:val="24"/>
          </w:rPr>
          <m:t>and</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q</m:t>
                </m:r>
              </m:e>
            </m:acc>
          </m:e>
          <m:sub>
            <m:r>
              <w:rPr>
                <w:rFonts w:ascii="Cambria Math" w:hAnsi="Cambria Math" w:cs="Times New Roman"/>
                <w:sz w:val="24"/>
                <w:szCs w:val="24"/>
              </w:rPr>
              <m:t>j,t</m:t>
            </m:r>
          </m:sub>
        </m:sSub>
      </m:oMath>
      <w:r w:rsidR="00381F51" w:rsidRPr="00224582">
        <w:rPr>
          <w:rFonts w:ascii="Times New Roman" w:hAnsi="Times New Roman" w:cs="Times New Roman"/>
          <w:iCs/>
          <w:sz w:val="24"/>
          <w:szCs w:val="24"/>
        </w:rPr>
        <w:t xml:space="preserve"> are the predicted streamflow influenced by the precipitation</w:t>
      </w:r>
      <w:r w:rsidR="008D549B">
        <w:rPr>
          <w:rFonts w:ascii="Times New Roman" w:hAnsi="Times New Roman" w:cs="Times New Roman"/>
          <w:sz w:val="24"/>
          <w:szCs w:val="24"/>
        </w:rPr>
        <w:t>, which is</w:t>
      </w:r>
      <w:r w:rsidR="00381F51" w:rsidRPr="00224582">
        <w:rPr>
          <w:rFonts w:ascii="Times New Roman" w:hAnsi="Times New Roman" w:cs="Times New Roman"/>
          <w:sz w:val="24"/>
          <w:szCs w:val="24"/>
        </w:rPr>
        <w:t xml:space="preserve"> used in upstream flow modeling due to the absence of direct precipitation data.</w:t>
      </w:r>
    </w:p>
    <w:p w14:paraId="13999256" w14:textId="177A5B30" w:rsidR="009E4FB6" w:rsidRDefault="00381F51" w:rsidP="007E6CD8">
      <w:pPr>
        <w:tabs>
          <w:tab w:val="left" w:pos="1200"/>
        </w:tabs>
        <w:spacing w:line="360" w:lineRule="auto"/>
        <w:ind w:left="360"/>
        <w:rPr>
          <w:rFonts w:ascii="Times New Roman" w:hAnsi="Times New Roman" w:cs="Times New Roman"/>
          <w:b/>
          <w:bCs/>
          <w:sz w:val="24"/>
          <w:szCs w:val="32"/>
        </w:rPr>
      </w:pPr>
      <w:r>
        <w:rPr>
          <w:rFonts w:ascii="Times New Roman" w:hAnsi="Times New Roman" w:cs="Times New Roman"/>
          <w:b/>
          <w:bCs/>
          <w:sz w:val="24"/>
          <w:szCs w:val="32"/>
        </w:rPr>
        <w:t>Total PINN Loss</w:t>
      </w:r>
    </w:p>
    <w:p w14:paraId="058F97A8" w14:textId="77777777" w:rsidR="009E4FB6" w:rsidRDefault="00381F51" w:rsidP="00CF4229">
      <w:pPr>
        <w:tabs>
          <w:tab w:val="left" w:pos="120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PINN loss combines continuity, momentum, and spatial consistency losses with adaptive weights:</w:t>
      </w:r>
    </w:p>
    <w:p w14:paraId="70B9B429" w14:textId="4C4C3DD2" w:rsidR="009E4FB6" w:rsidRPr="00716246" w:rsidRDefault="0042430C" w:rsidP="00CF4229">
      <w:pPr>
        <w:tabs>
          <w:tab w:val="left" w:pos="1200"/>
        </w:tabs>
        <w:spacing w:line="360" w:lineRule="auto"/>
        <w:ind w:left="360"/>
        <w:jc w:val="both"/>
        <w:rPr>
          <w:rFonts w:ascii="Times New Roman" w:hAnsi="Times New Roman" w:cs="Times New Roman"/>
          <w:iCs/>
          <w:sz w:val="24"/>
          <w:szCs w:val="24"/>
        </w:rPr>
      </w:pPr>
      <w:r>
        <w:rPr>
          <w:rFonts w:ascii="Times New Roman" w:hAnsi="Times New Roman" w:cs="Times New Roman"/>
          <w:iCs/>
          <w:sz w:val="24"/>
          <w:szCs w:val="24"/>
        </w:rPr>
        <w:t xml:space="preserve">     </w:t>
      </w:r>
      <m:oMath>
        <m:sSub>
          <m:sSubPr>
            <m:ctrlPr>
              <w:rPr>
                <w:rFonts w:ascii="Cambria Math" w:hAnsi="Cambria Math" w:cs="Times New Roman"/>
                <w:iCs/>
                <w:sz w:val="24"/>
                <w:szCs w:val="24"/>
              </w:rPr>
            </m:ctrlPr>
          </m:sSubPr>
          <m:e>
            <m:r>
              <m:rPr>
                <m:scr m:val="script"/>
                <m:sty m:val="p"/>
              </m:rPr>
              <w:rPr>
                <w:rFonts w:ascii="Cambria Math" w:hAnsi="Cambria Math" w:cs="Times New Roman"/>
                <w:sz w:val="24"/>
                <w:szCs w:val="24"/>
              </w:rPr>
              <m:t>L</m:t>
            </m:r>
          </m:e>
          <m:sub>
            <m:r>
              <m:rPr>
                <m:sty m:val="p"/>
              </m:rPr>
              <w:rPr>
                <w:rFonts w:ascii="Cambria Math" w:hAnsi="Cambria Math" w:cs="Times New Roman"/>
                <w:sz w:val="24"/>
                <w:szCs w:val="24"/>
              </w:rPr>
              <m:t>PINNS</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c</m:t>
            </m:r>
          </m:sub>
        </m:sSub>
        <m:sSub>
          <m:sSubPr>
            <m:ctrlPr>
              <w:rPr>
                <w:rFonts w:ascii="Cambria Math" w:hAnsi="Cambria Math" w:cs="Times New Roman"/>
                <w:iCs/>
                <w:sz w:val="24"/>
                <w:szCs w:val="24"/>
              </w:rPr>
            </m:ctrlPr>
          </m:sSubPr>
          <m:e>
            <m:r>
              <m:rPr>
                <m:scr m:val="script"/>
                <m:sty m:val="p"/>
              </m:rPr>
              <w:rPr>
                <w:rFonts w:ascii="Cambria Math" w:hAnsi="Cambria Math" w:cs="Times New Roman"/>
                <w:sz w:val="24"/>
                <w:szCs w:val="24"/>
              </w:rPr>
              <m:t>L</m:t>
            </m:r>
          </m:e>
          <m:sub>
            <m:r>
              <m:rPr>
                <m:sty m:val="p"/>
              </m:rPr>
              <w:rPr>
                <w:rFonts w:ascii="Cambria Math" w:hAnsi="Cambria Math" w:cs="Times New Roman"/>
                <w:sz w:val="24"/>
                <w:szCs w:val="24"/>
              </w:rPr>
              <m:t>continuity</m:t>
            </m:r>
          </m:sub>
        </m:sSub>
        <m: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cr m:val="script"/>
                <m:sty m:val="p"/>
              </m:rPr>
              <w:rPr>
                <w:rFonts w:ascii="Cambria Math" w:hAnsi="Cambria Math" w:cs="Times New Roman"/>
                <w:sz w:val="24"/>
                <w:szCs w:val="24"/>
              </w:rPr>
              <m:t>L</m:t>
            </m:r>
          </m:e>
          <m:sub>
            <m:r>
              <m:rPr>
                <m:sty m:val="p"/>
              </m:rPr>
              <w:rPr>
                <w:rFonts w:ascii="Cambria Math" w:hAnsi="Cambria Math" w:cs="Times New Roman"/>
                <w:sz w:val="24"/>
                <w:szCs w:val="24"/>
              </w:rPr>
              <m:t>momentum</m:t>
            </m:r>
          </m:sub>
        </m:sSub>
        <m: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cr m:val="script"/>
                <m:sty m:val="p"/>
              </m:rPr>
              <w:rPr>
                <w:rFonts w:ascii="Cambria Math" w:hAnsi="Cambria Math" w:cs="Times New Roman"/>
                <w:sz w:val="24"/>
                <w:szCs w:val="24"/>
              </w:rPr>
              <m:t>L</m:t>
            </m:r>
          </m:e>
          <m:sub>
            <m:r>
              <m:rPr>
                <m:sty m:val="p"/>
              </m:rPr>
              <w:rPr>
                <w:rFonts w:ascii="Cambria Math" w:hAnsi="Cambria Math" w:cs="Times New Roman"/>
                <w:sz w:val="24"/>
                <w:szCs w:val="24"/>
              </w:rPr>
              <m:t>spatial</m:t>
            </m:r>
          </m:sub>
        </m:sSub>
      </m:oMath>
      <w:r w:rsidR="008A246C">
        <w:rPr>
          <w:rFonts w:ascii="Times New Roman" w:hAnsi="Times New Roman" w:cs="Times New Roman"/>
          <w:iCs/>
          <w:sz w:val="24"/>
          <w:szCs w:val="24"/>
        </w:rPr>
        <w:t xml:space="preserve"> </w:t>
      </w:r>
      <w:r w:rsidR="008A246C">
        <w:rPr>
          <w:rFonts w:ascii="Times New Roman" w:hAnsi="Times New Roman" w:cs="Times New Roman"/>
          <w:iCs/>
          <w:sz w:val="24"/>
          <w:szCs w:val="24"/>
        </w:rPr>
        <w:tab/>
      </w:r>
      <w:r w:rsidR="008A246C">
        <w:rPr>
          <w:rFonts w:ascii="Times New Roman" w:hAnsi="Times New Roman" w:cs="Times New Roman"/>
          <w:iCs/>
          <w:sz w:val="24"/>
          <w:szCs w:val="24"/>
        </w:rPr>
        <w:tab/>
        <w:t xml:space="preserve">               </w:t>
      </w:r>
      <w:r w:rsidRPr="0097439D">
        <w:rPr>
          <w:rFonts w:ascii="Times New Roman" w:eastAsia="SimSun" w:hAnsi="Times New Roman" w:cs="Times New Roman"/>
          <w:sz w:val="24"/>
        </w:rPr>
        <w:t>……</w:t>
      </w:r>
      <w:proofErr w:type="gramStart"/>
      <w:r w:rsidRPr="0097439D">
        <w:rPr>
          <w:rFonts w:ascii="Times New Roman" w:eastAsia="SimSun" w:hAnsi="Times New Roman" w:cs="Times New Roman"/>
          <w:sz w:val="24"/>
        </w:rPr>
        <w:t>.(</w:t>
      </w:r>
      <w:proofErr w:type="gramEnd"/>
      <w:r>
        <w:rPr>
          <w:rFonts w:ascii="Times New Roman" w:eastAsia="SimSun" w:hAnsi="Times New Roman" w:cs="Times New Roman"/>
          <w:sz w:val="24"/>
        </w:rPr>
        <w:t>13</w:t>
      </w:r>
      <w:r w:rsidRPr="0097439D">
        <w:rPr>
          <w:rFonts w:ascii="Times New Roman" w:eastAsia="SimSun" w:hAnsi="Times New Roman" w:cs="Times New Roman"/>
          <w:sz w:val="24"/>
        </w:rPr>
        <w:t>)</w:t>
      </w:r>
    </w:p>
    <w:p w14:paraId="1F418893" w14:textId="0F61B752" w:rsidR="009E4FB6" w:rsidRPr="00853602" w:rsidRDefault="00544920" w:rsidP="00CF4229">
      <w:pPr>
        <w:tabs>
          <w:tab w:val="left" w:pos="1200"/>
        </w:tabs>
        <w:spacing w:line="360" w:lineRule="auto"/>
        <w:ind w:left="360"/>
        <w:jc w:val="both"/>
        <w:rPr>
          <w:rFonts w:ascii="Times New Roman" w:hAnsi="Times New Roman" w:cs="Times New Roman"/>
          <w:iCs/>
          <w:sz w:val="24"/>
          <w:szCs w:val="24"/>
        </w:rPr>
      </w:pPr>
      <w:proofErr w:type="gramStart"/>
      <w:r>
        <w:rPr>
          <w:rFonts w:ascii="Times New Roman" w:hAnsi="Times New Roman" w:cs="Times New Roman"/>
          <w:iCs/>
          <w:sz w:val="24"/>
          <w:szCs w:val="24"/>
        </w:rPr>
        <w:t>w</w:t>
      </w:r>
      <w:r w:rsidR="00381F51" w:rsidRPr="00853602">
        <w:rPr>
          <w:rFonts w:ascii="Times New Roman" w:hAnsi="Times New Roman" w:cs="Times New Roman"/>
          <w:iCs/>
          <w:sz w:val="24"/>
          <w:szCs w:val="24"/>
        </w:rPr>
        <w:t>here</w:t>
      </w:r>
      <w:proofErr w:type="gramEnd"/>
      <w:r w:rsidR="00381F51" w:rsidRPr="00853602">
        <w:rPr>
          <w:rFonts w:ascii="Times New Roman" w:hAnsi="Times New Roman" w:cs="Times New Roman"/>
          <w:iCs/>
          <w:sz w:val="24"/>
          <w:szCs w:val="24"/>
        </w:rPr>
        <w:t xml:space="preserve"> the adaptive weights are dynamically scaled using approximated precipitation:</w:t>
      </w:r>
    </w:p>
    <w:p w14:paraId="302136A9" w14:textId="78D4A977" w:rsidR="009E4FB6" w:rsidRPr="00853602" w:rsidRDefault="0042430C" w:rsidP="00CF4229">
      <w:pPr>
        <w:tabs>
          <w:tab w:val="left" w:pos="120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c,t</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c0</m:t>
            </m:r>
          </m:sub>
        </m:sSub>
        <m:r>
          <w:rPr>
            <w:rFonts w:ascii="Cambria Math" w:hAnsi="Cambria Math" w:cs="Times New Roman"/>
            <w:sz w:val="24"/>
            <w:szCs w:val="24"/>
          </w:rPr>
          <m:t xml:space="preserve"> . sigmoid</m:t>
        </m:r>
        <m:d>
          <m:dPr>
            <m:ctrlPr>
              <w:rPr>
                <w:rFonts w:ascii="Cambria Math" w:hAnsi="Cambria Math" w:cs="Times New Roman"/>
                <w:i/>
                <w:iCs/>
                <w:sz w:val="24"/>
                <w:szCs w:val="24"/>
              </w:rPr>
            </m:ctrlPr>
          </m:dPr>
          <m:e>
            <m:r>
              <w:rPr>
                <w:rFonts w:ascii="Cambria Math" w:hAnsi="Cambria Math" w:cs="Times New Roman"/>
                <w:sz w:val="24"/>
                <w:szCs w:val="24"/>
              </w:rPr>
              <m:t xml:space="preserve">k . </m:t>
            </m:r>
            <m:sSub>
              <m:sSubPr>
                <m:ctrlPr>
                  <w:rPr>
                    <w:rFonts w:ascii="Cambria Math" w:hAnsi="Cambria Math" w:cs="Times New Roman"/>
                    <w:i/>
                    <w:iCs/>
                    <w:sz w:val="24"/>
                    <w:szCs w:val="24"/>
                  </w:rPr>
                </m:ctrlPr>
              </m:sSubPr>
              <m:e>
                <m:r>
                  <w:rPr>
                    <w:rFonts w:ascii="Cambria Math" w:hAnsi="Cambria Math" w:cs="Times New Roman"/>
                    <w:sz w:val="24"/>
                    <w:szCs w:val="24"/>
                  </w:rPr>
                  <m:t>max</m:t>
                </m:r>
              </m:e>
              <m:sub>
                <m:r>
                  <w:rPr>
                    <w:rFonts w:ascii="Cambria Math" w:hAnsi="Cambria Math" w:cs="Times New Roman"/>
                    <w:sz w:val="24"/>
                    <w:szCs w:val="24"/>
                  </w:rPr>
                  <m:t xml:space="preserve">i </m:t>
                </m:r>
              </m:sub>
            </m:sSub>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e>
        </m:d>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 xml:space="preserve"> λ</m:t>
            </m:r>
          </m:e>
          <m:sub>
            <m:r>
              <w:rPr>
                <w:rFonts w:ascii="Cambria Math" w:hAnsi="Cambria Math" w:cs="Times New Roman"/>
                <w:sz w:val="24"/>
                <w:szCs w:val="24"/>
              </w:rPr>
              <m:t>c0</m:t>
            </m:r>
          </m:sub>
        </m:sSub>
        <m:r>
          <w:rPr>
            <w:rFonts w:ascii="Cambria Math" w:hAnsi="Cambria Math" w:cs="Times New Roman"/>
            <w:sz w:val="24"/>
            <w:szCs w:val="24"/>
          </w:rPr>
          <m:t>=1.0, k=0.01</m:t>
        </m:r>
      </m:oMath>
      <w:r>
        <w:rPr>
          <w:rFonts w:ascii="Times New Roman" w:hAnsi="Times New Roman" w:cs="Times New Roman"/>
          <w:sz w:val="24"/>
          <w:szCs w:val="24"/>
        </w:rPr>
        <w:t xml:space="preserve">                              </w:t>
      </w:r>
      <w:r w:rsidR="00F03E89">
        <w:rPr>
          <w:rFonts w:ascii="Times New Roman" w:hAnsi="Times New Roman" w:cs="Times New Roman"/>
          <w:sz w:val="24"/>
          <w:szCs w:val="24"/>
        </w:rPr>
        <w:t xml:space="preserve"> </w:t>
      </w:r>
      <w:r w:rsidR="00A63CDC">
        <w:rPr>
          <w:rFonts w:ascii="Times New Roman" w:hAnsi="Times New Roman" w:cs="Times New Roman"/>
          <w:sz w:val="24"/>
          <w:szCs w:val="24"/>
        </w:rPr>
        <w:t xml:space="preserve">  </w:t>
      </w:r>
      <w:r w:rsidRPr="0097439D">
        <w:rPr>
          <w:rFonts w:ascii="Times New Roman" w:eastAsia="SimSun" w:hAnsi="Times New Roman" w:cs="Times New Roman"/>
          <w:sz w:val="24"/>
        </w:rPr>
        <w:t>……</w:t>
      </w:r>
      <w:proofErr w:type="gramStart"/>
      <w:r w:rsidRPr="0097439D">
        <w:rPr>
          <w:rFonts w:ascii="Times New Roman" w:eastAsia="SimSun" w:hAnsi="Times New Roman" w:cs="Times New Roman"/>
          <w:sz w:val="24"/>
        </w:rPr>
        <w:t>.(</w:t>
      </w:r>
      <w:proofErr w:type="gramEnd"/>
      <w:r>
        <w:rPr>
          <w:rFonts w:ascii="Times New Roman" w:eastAsia="SimSun" w:hAnsi="Times New Roman" w:cs="Times New Roman"/>
          <w:sz w:val="24"/>
        </w:rPr>
        <w:t>14</w:t>
      </w:r>
      <w:r w:rsidRPr="0097439D">
        <w:rPr>
          <w:rFonts w:ascii="Times New Roman" w:eastAsia="SimSun" w:hAnsi="Times New Roman" w:cs="Times New Roman"/>
          <w:sz w:val="24"/>
        </w:rPr>
        <w:t>)</w:t>
      </w:r>
    </w:p>
    <w:p w14:paraId="053AC146" w14:textId="244D7C69" w:rsidR="009E4FB6" w:rsidRPr="0012518C" w:rsidRDefault="00381F51" w:rsidP="00CF4229">
      <w:pPr>
        <w:tabs>
          <w:tab w:val="left" w:pos="1200"/>
        </w:tabs>
        <w:spacing w:line="360" w:lineRule="auto"/>
        <w:ind w:left="360"/>
        <w:jc w:val="both"/>
        <w:rPr>
          <w:rFonts w:ascii="Times New Roman" w:eastAsia="SimSun" w:hAnsi="Times New Roman" w:cs="Times New Roman"/>
          <w:iCs/>
          <w:sz w:val="24"/>
          <w:szCs w:val="24"/>
        </w:rPr>
      </w:pPr>
      <w:r w:rsidRPr="00853602">
        <w:rPr>
          <w:rFonts w:ascii="Times New Roman" w:hAnsi="Times New Roman" w:cs="Times New Roman"/>
          <w:sz w:val="24"/>
          <w:szCs w:val="24"/>
        </w:rPr>
        <w:t xml:space="preserve">Similar equations apply </w:t>
      </w:r>
      <w:proofErr w:type="gramStart"/>
      <w:r w:rsidRPr="00853602">
        <w:rPr>
          <w:rFonts w:ascii="Times New Roman" w:hAnsi="Times New Roman" w:cs="Times New Roman"/>
          <w:sz w:val="24"/>
          <w:szCs w:val="24"/>
        </w:rPr>
        <w:t xml:space="preserve">for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 xml:space="preserve">   λ</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 xml:space="preserve">   λ</m:t>
            </m:r>
          </m:e>
          <m:sub>
            <m:r>
              <w:rPr>
                <w:rFonts w:ascii="Cambria Math" w:hAnsi="Cambria Math" w:cs="Times New Roman"/>
                <w:sz w:val="24"/>
                <w:szCs w:val="24"/>
              </w:rPr>
              <m:t>s</m:t>
            </m:r>
          </m:sub>
        </m:sSub>
        <m:r>
          <w:rPr>
            <w:rFonts w:ascii="Cambria Math" w:hAnsi="Cambria Math" w:cs="Times New Roman"/>
            <w:sz w:val="24"/>
            <w:szCs w:val="24"/>
          </w:rPr>
          <m:t xml:space="preserve">, with </m:t>
        </m:r>
        <m:sSub>
          <m:sSubPr>
            <m:ctrlPr>
              <w:rPr>
                <w:rFonts w:ascii="Cambria Math" w:hAnsi="Cambria Math" w:cs="Times New Roman"/>
                <w:sz w:val="24"/>
                <w:szCs w:val="24"/>
              </w:rPr>
            </m:ctrlPr>
          </m:sSubPr>
          <m:e>
            <m:r>
              <w:rPr>
                <w:rFonts w:ascii="Cambria Math" w:hAnsi="Cambria Math" w:cs="Times New Roman"/>
                <w:sz w:val="24"/>
                <w:szCs w:val="24"/>
              </w:rPr>
              <m:t xml:space="preserve">   λ</m:t>
            </m:r>
          </m:e>
          <m:sub>
            <m:r>
              <w:rPr>
                <w:rFonts w:ascii="Cambria Math" w:hAnsi="Cambria Math" w:cs="Times New Roman"/>
                <w:sz w:val="24"/>
                <w:szCs w:val="24"/>
              </w:rPr>
              <m:t>m0</m:t>
            </m:r>
          </m:sub>
        </m:sSub>
        <m:r>
          <w:rPr>
            <w:rFonts w:ascii="Cambria Math" w:hAnsi="Cambria Math" w:cs="Times New Roman"/>
            <w:sz w:val="24"/>
            <w:szCs w:val="24"/>
          </w:rPr>
          <m:t xml:space="preserve">=1.0 , </m:t>
        </m:r>
        <m:sSub>
          <m:sSubPr>
            <m:ctrlPr>
              <w:rPr>
                <w:rFonts w:ascii="Cambria Math" w:hAnsi="Cambria Math" w:cs="Times New Roman"/>
                <w:sz w:val="24"/>
                <w:szCs w:val="24"/>
              </w:rPr>
            </m:ctrlPr>
          </m:sSubPr>
          <m:e>
            <m:r>
              <w:rPr>
                <w:rFonts w:ascii="Cambria Math" w:hAnsi="Cambria Math" w:cs="Times New Roman"/>
                <w:sz w:val="24"/>
                <w:szCs w:val="24"/>
              </w:rPr>
              <m:t xml:space="preserve">   λ</m:t>
            </m:r>
          </m:e>
          <m:sub>
            <m:r>
              <w:rPr>
                <w:rFonts w:ascii="Cambria Math" w:hAnsi="Cambria Math" w:cs="Times New Roman"/>
                <w:sz w:val="24"/>
                <w:szCs w:val="24"/>
              </w:rPr>
              <m:t>s0</m:t>
            </m:r>
          </m:sub>
        </m:sSub>
        <m:r>
          <w:rPr>
            <w:rFonts w:ascii="Cambria Math" w:hAnsi="Cambria Math" w:cs="Times New Roman"/>
            <w:sz w:val="24"/>
            <w:szCs w:val="24"/>
          </w:rPr>
          <m:t>=1.0</m:t>
        </m:r>
      </m:oMath>
      <w:r w:rsidRPr="00853602">
        <w:rPr>
          <w:rFonts w:ascii="Times New Roman" w:hAnsi="Times New Roman" w:cs="Times New Roman"/>
          <w:sz w:val="24"/>
          <w:szCs w:val="24"/>
        </w:rPr>
        <w:t xml:space="preserve">.  Here, the real-time precipitation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oMath>
      <w:r w:rsidRPr="00853602">
        <w:rPr>
          <w:rFonts w:ascii="Times New Roman" w:eastAsia="SimSun" w:hAnsi="Times New Roman" w:cs="Times New Roman"/>
          <w:iCs/>
          <w:sz w:val="24"/>
          <w:szCs w:val="24"/>
        </w:rPr>
        <w:t xml:space="preserve"> </w:t>
      </w:r>
      <w:r w:rsidR="00763929">
        <w:rPr>
          <w:rFonts w:ascii="Times New Roman" w:eastAsia="SimSun" w:hAnsi="Times New Roman" w:cs="Times New Roman"/>
          <w:iCs/>
          <w:sz w:val="24"/>
          <w:szCs w:val="24"/>
        </w:rPr>
        <w:t xml:space="preserve">and </w:t>
      </w:r>
      <w:r w:rsidRPr="00853602">
        <w:rPr>
          <w:rFonts w:ascii="Times New Roman" w:hAnsi="Times New Roman" w:cs="Times New Roman"/>
          <w:sz w:val="24"/>
          <w:szCs w:val="24"/>
        </w:rPr>
        <w:t xml:space="preserve">PINNS losses are only activated </w:t>
      </w:r>
      <w:proofErr w:type="gramStart"/>
      <w:r w:rsidRPr="00853602">
        <w:rPr>
          <w:rFonts w:ascii="Times New Roman" w:hAnsi="Times New Roman" w:cs="Times New Roman"/>
          <w:sz w:val="24"/>
          <w:szCs w:val="24"/>
        </w:rPr>
        <w:t>when</w:t>
      </w:r>
      <w:r w:rsidRPr="00853602">
        <w:rPr>
          <w:rFonts w:ascii="Times New Roman" w:hAnsi="Times New Roman" w:cs="Times New Roman"/>
          <w:b/>
          <w:bCs/>
          <w:sz w:val="24"/>
          <w:szCs w:val="24"/>
        </w:rPr>
        <w:t xml:space="preserve">  </w:t>
      </w:r>
      <w:proofErr w:type="gramEnd"/>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r>
          <w:rPr>
            <w:rFonts w:ascii="Cambria Math" w:hAnsi="Cambria Math" w:cs="Times New Roman"/>
            <w:sz w:val="24"/>
            <w:szCs w:val="24"/>
          </w:rPr>
          <m:t>&gt;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threshold</m:t>
            </m:r>
          </m:sub>
        </m:sSub>
      </m:oMath>
      <w:r w:rsidR="00CC21D3">
        <w:rPr>
          <w:rFonts w:ascii="Times New Roman" w:hAnsi="Times New Roman" w:cs="Times New Roman"/>
          <w:iCs/>
          <w:sz w:val="24"/>
          <w:szCs w:val="24"/>
          <w:vertAlign w:val="subscript"/>
        </w:rPr>
        <w:t>.</w:t>
      </w:r>
      <w:r w:rsidR="00CC21D3">
        <w:rPr>
          <w:rFonts w:ascii="Times New Roman" w:hAnsi="Times New Roman" w:cs="Times New Roman"/>
          <w:iCs/>
          <w:sz w:val="24"/>
          <w:szCs w:val="24"/>
        </w:rPr>
        <w:t xml:space="preserve">  </w:t>
      </w:r>
    </w:p>
    <w:p w14:paraId="3A153FAB" w14:textId="6C9D70EB" w:rsidR="009E4FB6" w:rsidRDefault="00381F51" w:rsidP="007E6CD8">
      <w:pPr>
        <w:tabs>
          <w:tab w:val="left" w:pos="1200"/>
        </w:tabs>
        <w:spacing w:line="360" w:lineRule="auto"/>
        <w:ind w:left="360"/>
        <w:rPr>
          <w:rFonts w:ascii="Times New Roman" w:hAnsi="Times New Roman" w:cs="Times New Roman"/>
          <w:b/>
          <w:bCs/>
          <w:sz w:val="24"/>
          <w:szCs w:val="32"/>
        </w:rPr>
      </w:pPr>
      <w:r>
        <w:rPr>
          <w:rFonts w:ascii="Times New Roman" w:hAnsi="Times New Roman" w:cs="Times New Roman"/>
          <w:b/>
          <w:bCs/>
          <w:sz w:val="24"/>
          <w:szCs w:val="32"/>
        </w:rPr>
        <w:t>Total Loss</w:t>
      </w:r>
    </w:p>
    <w:p w14:paraId="5C386786" w14:textId="77777777" w:rsidR="009E4FB6" w:rsidRDefault="00381F51" w:rsidP="0093284E">
      <w:pPr>
        <w:tabs>
          <w:tab w:val="left" w:pos="1200"/>
        </w:tabs>
        <w:spacing w:line="360" w:lineRule="auto"/>
        <w:ind w:left="360"/>
        <w:rPr>
          <w:rFonts w:ascii="Times New Roman" w:hAnsi="Times New Roman" w:cs="Times New Roman"/>
          <w:bCs/>
          <w:sz w:val="24"/>
          <w:szCs w:val="32"/>
        </w:rPr>
      </w:pPr>
      <w:r>
        <w:rPr>
          <w:rFonts w:ascii="Times New Roman" w:hAnsi="Times New Roman" w:cs="Times New Roman"/>
          <w:bCs/>
          <w:sz w:val="24"/>
          <w:szCs w:val="32"/>
        </w:rPr>
        <w:t>Combines PINN and predictive losses:</w:t>
      </w:r>
    </w:p>
    <w:p w14:paraId="7AE868CD" w14:textId="648E268D" w:rsidR="009E4FB6" w:rsidRDefault="0042430C" w:rsidP="007E6CD8">
      <w:pPr>
        <w:tabs>
          <w:tab w:val="left" w:pos="1200"/>
        </w:tabs>
        <w:spacing w:line="360" w:lineRule="auto"/>
        <w:ind w:left="360"/>
        <w:rPr>
          <w:rFonts w:ascii="Times New Roman" w:hAnsi="Times New Roman" w:cs="Times New Roman"/>
          <w:iCs/>
        </w:rPr>
      </w:pPr>
      <w:r>
        <w:rPr>
          <w:rFonts w:ascii="Times New Roman" w:hAnsi="Times New Roman" w:cs="Times New Roman"/>
          <w:iCs/>
        </w:rPr>
        <w:t xml:space="preserve">      </w:t>
      </w:r>
      <m:oMath>
        <m:sSub>
          <m:sSubPr>
            <m:ctrlPr>
              <w:rPr>
                <w:rFonts w:ascii="Cambria Math" w:hAnsi="Cambria Math" w:cs="Times New Roman"/>
                <w:iCs/>
                <w:sz w:val="24"/>
              </w:rPr>
            </m:ctrlPr>
          </m:sSubPr>
          <m:e>
            <m:r>
              <m:rPr>
                <m:scr m:val="script"/>
                <m:sty m:val="p"/>
              </m:rPr>
              <w:rPr>
                <w:rFonts w:ascii="Cambria Math" w:hAnsi="Cambria Math" w:cs="Times New Roman"/>
                <w:sz w:val="24"/>
              </w:rPr>
              <m:t>L</m:t>
            </m:r>
          </m:e>
          <m:sub>
            <m:r>
              <m:rPr>
                <m:sty m:val="p"/>
              </m:rPr>
              <w:rPr>
                <w:rFonts w:ascii="Cambria Math" w:hAnsi="Cambria Math" w:cs="Times New Roman"/>
                <w:sz w:val="24"/>
              </w:rPr>
              <m:t>total</m:t>
            </m:r>
          </m:sub>
        </m:sSub>
        <m:r>
          <m:rPr>
            <m:sty m:val="p"/>
          </m:rPr>
          <w:rPr>
            <w:rFonts w:ascii="Cambria Math" w:hAnsi="Cambria Math" w:cs="Times New Roman"/>
            <w:sz w:val="24"/>
          </w:rPr>
          <m:t xml:space="preserve">= </m:t>
        </m:r>
        <m:sSub>
          <m:sSubPr>
            <m:ctrlPr>
              <w:rPr>
                <w:rFonts w:ascii="Cambria Math" w:hAnsi="Cambria Math" w:cs="Times New Roman"/>
                <w:iCs/>
                <w:sz w:val="24"/>
              </w:rPr>
            </m:ctrlPr>
          </m:sSubPr>
          <m:e>
            <m:r>
              <m:rPr>
                <m:scr m:val="script"/>
                <m:sty m:val="p"/>
              </m:rPr>
              <w:rPr>
                <w:rFonts w:ascii="Cambria Math" w:hAnsi="Cambria Math" w:cs="Times New Roman"/>
                <w:sz w:val="24"/>
              </w:rPr>
              <m:t>L</m:t>
            </m:r>
          </m:e>
          <m:sub>
            <m:r>
              <m:rPr>
                <m:sty m:val="p"/>
              </m:rPr>
              <w:rPr>
                <w:rFonts w:ascii="Cambria Math" w:hAnsi="Cambria Math" w:cs="Times New Roman"/>
                <w:sz w:val="24"/>
              </w:rPr>
              <m:t>MSE</m:t>
            </m:r>
          </m:sub>
        </m:sSub>
        <m:r>
          <w:rPr>
            <w:rFonts w:ascii="Cambria Math" w:hAnsi="Cambria Math" w:cs="Times New Roman"/>
            <w:sz w:val="24"/>
          </w:rPr>
          <m:t xml:space="preserve">  +  λ</m:t>
        </m:r>
        <m:sSub>
          <m:sSubPr>
            <m:ctrlPr>
              <w:rPr>
                <w:rFonts w:ascii="Cambria Math" w:hAnsi="Cambria Math" w:cs="Times New Roman"/>
                <w:iCs/>
                <w:sz w:val="24"/>
              </w:rPr>
            </m:ctrlPr>
          </m:sSubPr>
          <m:e>
            <m:r>
              <m:rPr>
                <m:scr m:val="script"/>
                <m:sty m:val="p"/>
              </m:rPr>
              <w:rPr>
                <w:rFonts w:ascii="Cambria Math" w:hAnsi="Cambria Math" w:cs="Times New Roman"/>
                <w:sz w:val="24"/>
              </w:rPr>
              <m:t>L</m:t>
            </m:r>
          </m:e>
          <m:sub>
            <m:r>
              <m:rPr>
                <m:sty m:val="p"/>
              </m:rPr>
              <w:rPr>
                <w:rFonts w:ascii="Cambria Math" w:hAnsi="Cambria Math" w:cs="Times New Roman"/>
                <w:sz w:val="24"/>
              </w:rPr>
              <m:t>PINNS</m:t>
            </m:r>
          </m:sub>
        </m:sSub>
      </m:oMath>
      <w:r w:rsidRPr="007A0674">
        <w:rPr>
          <w:rFonts w:ascii="Times New Roman" w:hAnsi="Times New Roman" w:cs="Times New Roman"/>
          <w:iCs/>
          <w:sz w:val="24"/>
        </w:rPr>
        <w:t xml:space="preserve"> </w:t>
      </w:r>
      <w:r>
        <w:rPr>
          <w:rFonts w:ascii="Times New Roman" w:hAnsi="Times New Roman" w:cs="Times New Roman"/>
          <w:iCs/>
        </w:rPr>
        <w:t xml:space="preserve">                                                                                  </w:t>
      </w:r>
      <w:r w:rsidR="007A0674">
        <w:rPr>
          <w:rFonts w:ascii="Times New Roman" w:hAnsi="Times New Roman" w:cs="Times New Roman"/>
          <w:iCs/>
        </w:rPr>
        <w:t xml:space="preserve"> </w:t>
      </w:r>
      <w:r w:rsidRPr="0097439D">
        <w:rPr>
          <w:rFonts w:ascii="Times New Roman" w:eastAsia="SimSun" w:hAnsi="Times New Roman" w:cs="Times New Roman"/>
          <w:sz w:val="24"/>
        </w:rPr>
        <w:t>……</w:t>
      </w:r>
      <w:proofErr w:type="gramStart"/>
      <w:r w:rsidRPr="0097439D">
        <w:rPr>
          <w:rFonts w:ascii="Times New Roman" w:eastAsia="SimSun" w:hAnsi="Times New Roman" w:cs="Times New Roman"/>
          <w:sz w:val="24"/>
        </w:rPr>
        <w:t>.(</w:t>
      </w:r>
      <w:proofErr w:type="gramEnd"/>
      <w:r>
        <w:rPr>
          <w:rFonts w:ascii="Times New Roman" w:eastAsia="SimSun" w:hAnsi="Times New Roman" w:cs="Times New Roman"/>
          <w:sz w:val="24"/>
        </w:rPr>
        <w:t>15</w:t>
      </w:r>
      <w:r w:rsidRPr="0097439D">
        <w:rPr>
          <w:rFonts w:ascii="Times New Roman" w:eastAsia="SimSun" w:hAnsi="Times New Roman" w:cs="Times New Roman"/>
          <w:sz w:val="24"/>
        </w:rPr>
        <w:t>)</w:t>
      </w:r>
    </w:p>
    <w:p w14:paraId="41097A9B" w14:textId="0EEBAD38" w:rsidR="00DB3CC2" w:rsidRDefault="0042430C" w:rsidP="00B20E35">
      <w:pPr>
        <w:tabs>
          <w:tab w:val="left" w:pos="1200"/>
        </w:tabs>
        <w:spacing w:line="360" w:lineRule="auto"/>
        <w:ind w:left="360"/>
        <w:rPr>
          <w:rFonts w:ascii="Times New Roman" w:eastAsia="SimSun" w:hAnsi="Times New Roman" w:cs="Times New Roman"/>
          <w:sz w:val="24"/>
        </w:rPr>
      </w:pPr>
      <w:r>
        <w:rPr>
          <w:rFonts w:ascii="Times New Roman" w:hAnsi="Times New Roman" w:cs="Times New Roman"/>
          <w:iCs/>
        </w:rPr>
        <w:t xml:space="preserve">      </w:t>
      </w:r>
      <m:oMath>
        <m:sSub>
          <m:sSubPr>
            <m:ctrlPr>
              <w:rPr>
                <w:rFonts w:ascii="Cambria Math" w:hAnsi="Cambria Math" w:cs="Times New Roman"/>
                <w:iCs/>
                <w:sz w:val="24"/>
              </w:rPr>
            </m:ctrlPr>
          </m:sSubPr>
          <m:e>
            <m:r>
              <m:rPr>
                <m:scr m:val="script"/>
                <m:sty m:val="p"/>
              </m:rPr>
              <w:rPr>
                <w:rFonts w:ascii="Cambria Math" w:hAnsi="Cambria Math" w:cs="Times New Roman"/>
                <w:sz w:val="24"/>
              </w:rPr>
              <m:t>L</m:t>
            </m:r>
          </m:e>
          <m:sub>
            <m:r>
              <m:rPr>
                <m:sty m:val="p"/>
              </m:rPr>
              <w:rPr>
                <w:rFonts w:ascii="Cambria Math" w:hAnsi="Cambria Math" w:cs="Times New Roman"/>
                <w:sz w:val="24"/>
              </w:rPr>
              <m:t>MSE</m:t>
            </m:r>
          </m:sub>
        </m:sSub>
        <m:r>
          <m:rPr>
            <m:sty m:val="p"/>
          </m:rPr>
          <w:rPr>
            <w:rFonts w:ascii="Cambria Math" w:hAnsi="Cambria Math" w:cs="Times New Roman"/>
            <w:sz w:val="24"/>
          </w:rPr>
          <m:t xml:space="preserve">= </m:t>
        </m:r>
        <m:sSub>
          <m:sSubPr>
            <m:ctrlPr>
              <w:rPr>
                <w:rFonts w:ascii="Cambria Math" w:hAnsi="Cambria Math" w:cs="Times New Roman"/>
                <w:iCs/>
                <w:sz w:val="24"/>
              </w:rPr>
            </m:ctrlPr>
          </m:sSubPr>
          <m:e>
            <m:r>
              <m:rPr>
                <m:scr m:val="script"/>
                <m:sty m:val="p"/>
              </m:rPr>
              <w:rPr>
                <w:rFonts w:ascii="Cambria Math" w:hAnsi="Cambria Math" w:cs="Times New Roman"/>
                <w:sz w:val="24"/>
              </w:rPr>
              <m:t>L</m:t>
            </m:r>
          </m:e>
          <m:sub>
            <m:r>
              <m:rPr>
                <m:sty m:val="p"/>
              </m:rPr>
              <w:rPr>
                <w:rFonts w:ascii="Cambria Math" w:hAnsi="Cambria Math" w:cs="Times New Roman"/>
                <w:sz w:val="24"/>
              </w:rPr>
              <m:t>MSE,upstream</m:t>
            </m:r>
          </m:sub>
        </m:sSub>
        <m:r>
          <m:rPr>
            <m:sty m:val="p"/>
          </m:rPr>
          <w:rPr>
            <w:rFonts w:ascii="Cambria Math" w:hAnsi="Cambria Math" w:cs="Times New Roman"/>
            <w:sz w:val="24"/>
          </w:rPr>
          <m:t xml:space="preserve">  +   </m:t>
        </m:r>
        <m:sSub>
          <m:sSubPr>
            <m:ctrlPr>
              <w:rPr>
                <w:rFonts w:ascii="Cambria Math" w:hAnsi="Cambria Math" w:cs="Times New Roman"/>
                <w:iCs/>
                <w:sz w:val="24"/>
              </w:rPr>
            </m:ctrlPr>
          </m:sSubPr>
          <m:e>
            <m:r>
              <m:rPr>
                <m:scr m:val="script"/>
                <m:sty m:val="p"/>
              </m:rPr>
              <w:rPr>
                <w:rFonts w:ascii="Cambria Math" w:hAnsi="Cambria Math" w:cs="Times New Roman"/>
                <w:sz w:val="24"/>
              </w:rPr>
              <m:t>L</m:t>
            </m:r>
          </m:e>
          <m:sub>
            <m:r>
              <m:rPr>
                <m:sty m:val="p"/>
              </m:rPr>
              <w:rPr>
                <w:rFonts w:ascii="Cambria Math" w:hAnsi="Cambria Math" w:cs="Times New Roman"/>
                <w:sz w:val="24"/>
              </w:rPr>
              <m:t>MSE,downstream</m:t>
            </m:r>
          </m:sub>
        </m:sSub>
        <m:r>
          <m:rPr>
            <m:sty m:val="p"/>
          </m:rPr>
          <w:rPr>
            <w:rFonts w:ascii="Cambria Math" w:hAnsi="Cambria Math" w:cs="Times New Roman"/>
            <w:sz w:val="24"/>
          </w:rPr>
          <m:t>+</m:t>
        </m:r>
        <m:sSub>
          <m:sSubPr>
            <m:ctrlPr>
              <w:rPr>
                <w:rFonts w:ascii="Cambria Math" w:hAnsi="Cambria Math" w:cs="Times New Roman"/>
                <w:iCs/>
                <w:sz w:val="24"/>
              </w:rPr>
            </m:ctrlPr>
          </m:sSubPr>
          <m:e>
            <m:r>
              <m:rPr>
                <m:scr m:val="script"/>
                <m:sty m:val="p"/>
              </m:rPr>
              <w:rPr>
                <w:rFonts w:ascii="Cambria Math" w:hAnsi="Cambria Math" w:cs="Times New Roman"/>
                <w:sz w:val="24"/>
              </w:rPr>
              <m:t>L</m:t>
            </m:r>
          </m:e>
          <m:sub>
            <m:r>
              <m:rPr>
                <m:sty m:val="p"/>
              </m:rPr>
              <w:rPr>
                <w:rFonts w:ascii="Cambria Math" w:hAnsi="Cambria Math" w:cs="Times New Roman"/>
                <w:sz w:val="24"/>
              </w:rPr>
              <m:t>MSE,bidirectional</m:t>
            </m:r>
          </m:sub>
        </m:sSub>
      </m:oMath>
      <w:r w:rsidR="007A0674">
        <w:rPr>
          <w:rFonts w:ascii="Times New Roman" w:hAnsi="Times New Roman" w:cs="Times New Roman"/>
          <w:iCs/>
          <w:sz w:val="24"/>
        </w:rPr>
        <w:t xml:space="preserve">     </w:t>
      </w:r>
      <w:r w:rsidR="00A668AE">
        <w:rPr>
          <w:rFonts w:ascii="Times New Roman" w:hAnsi="Times New Roman" w:cs="Times New Roman"/>
          <w:iCs/>
          <w:sz w:val="24"/>
        </w:rPr>
        <w:t xml:space="preserve">            </w:t>
      </w:r>
      <w:r w:rsidRPr="0097439D">
        <w:rPr>
          <w:rFonts w:ascii="Times New Roman" w:eastAsia="SimSun" w:hAnsi="Times New Roman" w:cs="Times New Roman"/>
          <w:sz w:val="24"/>
        </w:rPr>
        <w:t>……</w:t>
      </w:r>
      <w:proofErr w:type="gramStart"/>
      <w:r w:rsidR="003E29B9">
        <w:rPr>
          <w:rFonts w:ascii="Times New Roman" w:eastAsia="SimSun" w:hAnsi="Times New Roman" w:cs="Times New Roman"/>
          <w:sz w:val="24"/>
        </w:rPr>
        <w:t>.</w:t>
      </w:r>
      <w:r w:rsidRPr="0097439D">
        <w:rPr>
          <w:rFonts w:ascii="Times New Roman" w:eastAsia="SimSun" w:hAnsi="Times New Roman" w:cs="Times New Roman"/>
          <w:sz w:val="24"/>
        </w:rPr>
        <w:t>.(</w:t>
      </w:r>
      <w:proofErr w:type="gramEnd"/>
      <w:r>
        <w:rPr>
          <w:rFonts w:ascii="Times New Roman" w:eastAsia="SimSun" w:hAnsi="Times New Roman" w:cs="Times New Roman"/>
          <w:sz w:val="24"/>
        </w:rPr>
        <w:t>16</w:t>
      </w:r>
      <w:r w:rsidRPr="0097439D">
        <w:rPr>
          <w:rFonts w:ascii="Times New Roman" w:eastAsia="SimSun" w:hAnsi="Times New Roman" w:cs="Times New Roman"/>
          <w:sz w:val="24"/>
        </w:rPr>
        <w:t>)</w:t>
      </w:r>
    </w:p>
    <w:p w14:paraId="0260EB34" w14:textId="3A75813F" w:rsidR="00B053AB" w:rsidRDefault="00B053AB" w:rsidP="0093284E">
      <w:pPr>
        <w:tabs>
          <w:tab w:val="left" w:pos="1200"/>
          <w:tab w:val="left" w:pos="2190"/>
        </w:tabs>
        <w:spacing w:line="360" w:lineRule="auto"/>
        <w:ind w:left="360"/>
        <w:jc w:val="both"/>
        <w:rPr>
          <w:rFonts w:ascii="Times New Roman" w:eastAsia="SimSun" w:hAnsi="Times New Roman" w:cs="Times New Roman"/>
          <w:iCs/>
          <w:sz w:val="24"/>
          <w:szCs w:val="24"/>
        </w:rPr>
      </w:pPr>
      <w:r>
        <w:rPr>
          <w:rFonts w:ascii="Times New Roman" w:eastAsia="SimSun" w:hAnsi="Times New Roman" w:cs="Times New Roman"/>
          <w:sz w:val="24"/>
        </w:rPr>
        <w:t>If</w:t>
      </w:r>
      <w:r w:rsidR="00DC5775">
        <w:rPr>
          <w:rFonts w:ascii="Times New Roman" w:eastAsia="SimSun" w:hAnsi="Times New Roman" w:cs="Times New Roman"/>
          <w:sz w:val="24"/>
        </w:rPr>
        <w:t xml:space="preserve"> any component of </w:t>
      </w:r>
      <w:r>
        <w:rPr>
          <w:rFonts w:ascii="Times New Roman" w:eastAsia="SimSun" w:hAnsi="Times New Roman" w:cs="Times New Roman"/>
          <w:sz w:val="24"/>
        </w:rPr>
        <w:t xml:space="preserve"> </w:t>
      </w:r>
      <m:oMath>
        <m:sSub>
          <m:sSubPr>
            <m:ctrlPr>
              <w:rPr>
                <w:rFonts w:ascii="Cambria Math" w:hAnsi="Cambria Math" w:cs="Times New Roman"/>
                <w:iCs/>
                <w:sz w:val="24"/>
                <w:szCs w:val="24"/>
              </w:rPr>
            </m:ctrlPr>
          </m:sSubPr>
          <m:e>
            <m:r>
              <m:rPr>
                <m:scr m:val="script"/>
                <m:sty m:val="p"/>
              </m:rPr>
              <w:rPr>
                <w:rFonts w:ascii="Cambria Math" w:hAnsi="Cambria Math" w:cs="Times New Roman"/>
                <w:sz w:val="24"/>
                <w:szCs w:val="24"/>
              </w:rPr>
              <m:t>L</m:t>
            </m:r>
          </m:e>
          <m:sub>
            <m:r>
              <m:rPr>
                <m:sty m:val="p"/>
              </m:rPr>
              <w:rPr>
                <w:rFonts w:ascii="Cambria Math" w:hAnsi="Cambria Math" w:cs="Times New Roman"/>
                <w:sz w:val="24"/>
                <w:szCs w:val="24"/>
              </w:rPr>
              <m:t>PINNS</m:t>
            </m:r>
          </m:sub>
        </m:sSub>
      </m:oMath>
      <w:r w:rsidR="003B19C4">
        <w:rPr>
          <w:rFonts w:ascii="Times New Roman" w:eastAsia="SimSun" w:hAnsi="Times New Roman" w:cs="Times New Roman"/>
          <w:iCs/>
          <w:sz w:val="24"/>
          <w:szCs w:val="24"/>
        </w:rPr>
        <w:t xml:space="preserve"> </w:t>
      </w:r>
      <w:r w:rsidR="00DC5775">
        <w:rPr>
          <w:rFonts w:ascii="Times New Roman" w:eastAsia="SimSun" w:hAnsi="Times New Roman" w:cs="Times New Roman"/>
          <w:iCs/>
          <w:sz w:val="24"/>
          <w:szCs w:val="24"/>
        </w:rPr>
        <w:t>involves precipitation</w:t>
      </w:r>
      <w:r w:rsidR="00E83A58">
        <w:rPr>
          <w:rFonts w:ascii="Times New Roman" w:eastAsia="SimSun" w:hAnsi="Times New Roman" w:cs="Times New Roman"/>
          <w:iCs/>
          <w:sz w:val="24"/>
          <w:szCs w:val="24"/>
        </w:rPr>
        <w:t>, it uses the approximated value</w:t>
      </w:r>
      <w:r w:rsidR="00DC5775">
        <w:rPr>
          <w:rFonts w:ascii="Times New Roman" w:eastAsia="SimSun" w:hAnsi="Times New Roman" w:cs="Times New Roman"/>
          <w:iCs/>
          <w:sz w:val="24"/>
          <w:szCs w:val="24"/>
        </w:rPr>
        <w:t xml:space="preserve">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oMath>
      <w:r w:rsidR="00316D04">
        <w:rPr>
          <w:rFonts w:ascii="Times New Roman" w:eastAsia="SimSun" w:hAnsi="Times New Roman" w:cs="Times New Roman"/>
          <w:iCs/>
          <w:sz w:val="24"/>
          <w:szCs w:val="24"/>
        </w:rPr>
        <w:t xml:space="preserve">.This </w:t>
      </w:r>
      <w:r w:rsidR="003E52E7">
        <w:rPr>
          <w:rFonts w:ascii="Times New Roman" w:eastAsia="SimSun" w:hAnsi="Times New Roman" w:cs="Times New Roman"/>
          <w:iCs/>
          <w:sz w:val="24"/>
          <w:szCs w:val="24"/>
        </w:rPr>
        <w:t>substitution ensures that</w:t>
      </w:r>
      <w:r w:rsidR="008411AC">
        <w:rPr>
          <w:rFonts w:ascii="Times New Roman" w:eastAsia="SimSun" w:hAnsi="Times New Roman" w:cs="Times New Roman"/>
          <w:iCs/>
          <w:sz w:val="24"/>
          <w:szCs w:val="24"/>
        </w:rPr>
        <w:t xml:space="preserve"> all precipitation</w:t>
      </w:r>
      <w:r w:rsidR="00FF631E">
        <w:rPr>
          <w:rFonts w:ascii="Times New Roman" w:eastAsia="SimSun" w:hAnsi="Times New Roman" w:cs="Times New Roman"/>
          <w:iCs/>
          <w:sz w:val="24"/>
          <w:szCs w:val="24"/>
        </w:rPr>
        <w:t>-dependent</w:t>
      </w:r>
      <w:r w:rsidR="00C535B1">
        <w:rPr>
          <w:rFonts w:ascii="Times New Roman" w:eastAsia="SimSun" w:hAnsi="Times New Roman" w:cs="Times New Roman"/>
          <w:iCs/>
          <w:sz w:val="24"/>
          <w:szCs w:val="24"/>
        </w:rPr>
        <w:t xml:space="preserve"> terms in the total loss function reflect </w:t>
      </w:r>
      <w:r w:rsidR="00416609">
        <w:rPr>
          <w:rFonts w:ascii="Times New Roman" w:eastAsia="SimSun" w:hAnsi="Times New Roman" w:cs="Times New Roman"/>
          <w:iCs/>
          <w:sz w:val="24"/>
          <w:szCs w:val="24"/>
        </w:rPr>
        <w:t>real-time dynamics inferred from streamflow and runoff characteristics</w:t>
      </w:r>
      <w:r w:rsidR="00E65E01">
        <w:rPr>
          <w:rFonts w:ascii="Times New Roman" w:eastAsia="SimSun" w:hAnsi="Times New Roman" w:cs="Times New Roman"/>
          <w:iCs/>
          <w:sz w:val="24"/>
          <w:szCs w:val="24"/>
        </w:rPr>
        <w:t>.</w:t>
      </w:r>
      <w:r w:rsidR="006D0EDD">
        <w:rPr>
          <w:rFonts w:ascii="Times New Roman" w:eastAsia="SimSun" w:hAnsi="Times New Roman" w:cs="Times New Roman"/>
          <w:iCs/>
          <w:sz w:val="24"/>
          <w:szCs w:val="24"/>
        </w:rPr>
        <w:t xml:space="preserve"> </w:t>
      </w:r>
    </w:p>
    <w:p w14:paraId="0DC5BD12" w14:textId="1618D121" w:rsidR="000D2390" w:rsidRDefault="001A0AF4" w:rsidP="00A25BAC">
      <w:pPr>
        <w:pStyle w:val="ListParagraph"/>
        <w:numPr>
          <w:ilvl w:val="1"/>
          <w:numId w:val="1"/>
        </w:numPr>
        <w:tabs>
          <w:tab w:val="left" w:pos="1200"/>
        </w:tabs>
        <w:rPr>
          <w:rFonts w:ascii="Times New Roman" w:hAnsi="Times New Roman" w:cs="Times New Roman"/>
          <w:b/>
          <w:bCs/>
          <w:sz w:val="24"/>
          <w:szCs w:val="32"/>
        </w:rPr>
      </w:pPr>
      <w:r>
        <w:rPr>
          <w:rFonts w:ascii="Times New Roman" w:hAnsi="Times New Roman" w:cs="Times New Roman"/>
          <w:b/>
          <w:bCs/>
          <w:sz w:val="24"/>
          <w:szCs w:val="32"/>
        </w:rPr>
        <w:t>Multi-Task Prediction with Uncertainty Quantific</w:t>
      </w:r>
      <w:r w:rsidR="00D872A9">
        <w:rPr>
          <w:rFonts w:ascii="Times New Roman" w:hAnsi="Times New Roman" w:cs="Times New Roman"/>
          <w:b/>
          <w:bCs/>
          <w:sz w:val="24"/>
          <w:szCs w:val="32"/>
        </w:rPr>
        <w:t>a</w:t>
      </w:r>
      <w:r>
        <w:rPr>
          <w:rFonts w:ascii="Times New Roman" w:hAnsi="Times New Roman" w:cs="Times New Roman"/>
          <w:b/>
          <w:bCs/>
          <w:sz w:val="24"/>
          <w:szCs w:val="32"/>
        </w:rPr>
        <w:t>tion</w:t>
      </w:r>
    </w:p>
    <w:p w14:paraId="206C7774" w14:textId="77777777" w:rsidR="00834A32" w:rsidRDefault="0049439F" w:rsidP="00357D55">
      <w:pPr>
        <w:tabs>
          <w:tab w:val="left" w:pos="1200"/>
        </w:tabs>
        <w:spacing w:line="360" w:lineRule="auto"/>
        <w:ind w:left="360"/>
        <w:jc w:val="both"/>
        <w:rPr>
          <w:rFonts w:ascii="Times New Roman" w:hAnsi="Times New Roman" w:cs="Times New Roman"/>
          <w:bCs/>
          <w:sz w:val="24"/>
          <w:szCs w:val="32"/>
        </w:rPr>
      </w:pPr>
      <w:r>
        <w:rPr>
          <w:rFonts w:ascii="Times New Roman" w:hAnsi="Times New Roman" w:cs="Times New Roman"/>
          <w:bCs/>
          <w:sz w:val="24"/>
          <w:szCs w:val="32"/>
        </w:rPr>
        <w:t>To predict streamflow</w:t>
      </w:r>
      <w:r w:rsidR="00540A0E">
        <w:rPr>
          <w:rFonts w:ascii="Times New Roman" w:hAnsi="Times New Roman" w:cs="Times New Roman"/>
          <w:bCs/>
          <w:sz w:val="24"/>
          <w:szCs w:val="32"/>
        </w:rPr>
        <w:t xml:space="preserve"> for different </w:t>
      </w:r>
      <w:r w:rsidR="00507456">
        <w:rPr>
          <w:rFonts w:ascii="Times New Roman" w:hAnsi="Times New Roman" w:cs="Times New Roman"/>
          <w:bCs/>
          <w:sz w:val="24"/>
          <w:szCs w:val="32"/>
        </w:rPr>
        <w:t>gauge types</w:t>
      </w:r>
      <w:r w:rsidR="00492DF1">
        <w:rPr>
          <w:rFonts w:ascii="Times New Roman" w:hAnsi="Times New Roman" w:cs="Times New Roman"/>
          <w:bCs/>
          <w:sz w:val="24"/>
          <w:szCs w:val="32"/>
        </w:rPr>
        <w:t xml:space="preserve"> while quantifying </w:t>
      </w:r>
      <w:r w:rsidR="003F6EA5">
        <w:rPr>
          <w:rFonts w:ascii="Times New Roman" w:hAnsi="Times New Roman" w:cs="Times New Roman"/>
          <w:bCs/>
          <w:sz w:val="24"/>
          <w:szCs w:val="32"/>
        </w:rPr>
        <w:t>uncertainty, thereby en</w:t>
      </w:r>
      <w:r w:rsidR="00561A97">
        <w:rPr>
          <w:rFonts w:ascii="Times New Roman" w:hAnsi="Times New Roman" w:cs="Times New Roman"/>
          <w:bCs/>
          <w:sz w:val="24"/>
          <w:szCs w:val="32"/>
        </w:rPr>
        <w:t>hancing</w:t>
      </w:r>
      <w:r w:rsidR="008C7211">
        <w:rPr>
          <w:rFonts w:ascii="Times New Roman" w:hAnsi="Times New Roman" w:cs="Times New Roman"/>
          <w:bCs/>
          <w:sz w:val="24"/>
          <w:szCs w:val="32"/>
        </w:rPr>
        <w:t xml:space="preserve"> model robustness</w:t>
      </w:r>
      <w:r w:rsidR="008B73A4">
        <w:rPr>
          <w:rFonts w:ascii="Times New Roman" w:hAnsi="Times New Roman" w:cs="Times New Roman"/>
          <w:bCs/>
          <w:sz w:val="24"/>
          <w:szCs w:val="32"/>
        </w:rPr>
        <w:t>.</w:t>
      </w:r>
    </w:p>
    <w:p w14:paraId="7FF3EF1B" w14:textId="77777777" w:rsidR="006A016E" w:rsidRDefault="0068205F" w:rsidP="00F85D7B">
      <w:pPr>
        <w:tabs>
          <w:tab w:val="left" w:pos="1200"/>
        </w:tabs>
        <w:ind w:left="360"/>
        <w:rPr>
          <w:rFonts w:ascii="Times New Roman" w:hAnsi="Times New Roman" w:cs="Times New Roman"/>
          <w:b/>
          <w:bCs/>
          <w:sz w:val="24"/>
          <w:szCs w:val="32"/>
        </w:rPr>
      </w:pPr>
      <w:r w:rsidRPr="002E4208">
        <w:rPr>
          <w:rFonts w:ascii="Times New Roman" w:hAnsi="Times New Roman" w:cs="Times New Roman"/>
          <w:b/>
          <w:bCs/>
          <w:sz w:val="24"/>
          <w:szCs w:val="32"/>
        </w:rPr>
        <w:t>Fusion</w:t>
      </w:r>
    </w:p>
    <w:p w14:paraId="695350E6" w14:textId="6A2E44C0" w:rsidR="00D667F2" w:rsidRDefault="007D4451" w:rsidP="00335424">
      <w:pPr>
        <w:tabs>
          <w:tab w:val="left" w:pos="1200"/>
        </w:tabs>
        <w:ind w:left="360"/>
        <w:jc w:val="both"/>
        <w:rPr>
          <w:rFonts w:ascii="Times New Roman" w:hAnsi="Times New Roman" w:cs="Times New Roman"/>
          <w:bCs/>
          <w:sz w:val="24"/>
          <w:szCs w:val="32"/>
        </w:rPr>
      </w:pPr>
      <w:r>
        <w:rPr>
          <w:rFonts w:ascii="Times New Roman" w:hAnsi="Times New Roman" w:cs="Times New Roman"/>
          <w:bCs/>
          <w:sz w:val="24"/>
          <w:szCs w:val="32"/>
        </w:rPr>
        <w:t xml:space="preserve">The final representation is formed by </w:t>
      </w:r>
      <w:r w:rsidR="00482EC5">
        <w:rPr>
          <w:rFonts w:ascii="Times New Roman" w:hAnsi="Times New Roman" w:cs="Times New Roman"/>
          <w:bCs/>
          <w:sz w:val="24"/>
          <w:szCs w:val="32"/>
        </w:rPr>
        <w:t>concatenating</w:t>
      </w:r>
      <w:r>
        <w:rPr>
          <w:rFonts w:ascii="Times New Roman" w:hAnsi="Times New Roman" w:cs="Times New Roman"/>
          <w:bCs/>
          <w:sz w:val="24"/>
          <w:szCs w:val="32"/>
        </w:rPr>
        <w:t xml:space="preserve"> the outputs of the GAT and Transformer modules.</w:t>
      </w:r>
    </w:p>
    <w:p w14:paraId="6A81ABE5" w14:textId="23621FFC" w:rsidR="00F85D7B" w:rsidRDefault="00D44708" w:rsidP="00335424">
      <w:pPr>
        <w:tabs>
          <w:tab w:val="left" w:pos="1200"/>
        </w:tabs>
        <w:ind w:left="360"/>
        <w:jc w:val="both"/>
        <w:rPr>
          <w:rFonts w:ascii="Times New Roman" w:hAnsi="Times New Roman" w:cs="Times New Roman"/>
          <w:bCs/>
          <w:sz w:val="24"/>
          <w:szCs w:val="32"/>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sidR="00561A97" w:rsidRPr="002E4208">
        <w:rPr>
          <w:rFonts w:ascii="Times New Roman" w:hAnsi="Times New Roman" w:cs="Times New Roman"/>
          <w:b/>
          <w:bCs/>
          <w:sz w:val="24"/>
          <w:szCs w:val="32"/>
        </w:rPr>
        <w:t xml:space="preserve"> </w:t>
      </w:r>
      <w:r w:rsidR="00507456" w:rsidRPr="002E4208">
        <w:rPr>
          <w:rFonts w:ascii="Times New Roman" w:hAnsi="Times New Roman" w:cs="Times New Roman"/>
          <w:b/>
          <w:bCs/>
          <w:sz w:val="24"/>
          <w:szCs w:val="32"/>
        </w:rPr>
        <w:t xml:space="preserve"> </w:t>
      </w:r>
      <w:r w:rsidR="00FD15C5">
        <w:rPr>
          <w:rFonts w:ascii="Times New Roman" w:hAnsi="Times New Roman" w:cs="Times New Roman"/>
          <w:b/>
          <w:bCs/>
          <w:sz w:val="24"/>
          <w:szCs w:val="32"/>
        </w:rPr>
        <w:t>=</w:t>
      </w:r>
      <w:r w:rsidR="00F5010B">
        <w:rPr>
          <w:rFonts w:ascii="Times New Roman" w:hAnsi="Times New Roman" w:cs="Times New Roman"/>
          <w:b/>
          <w:bCs/>
          <w:sz w:val="24"/>
          <w:szCs w:val="32"/>
        </w:rPr>
        <w:t xml:space="preserve"> </w:t>
      </w:r>
      <w:r w:rsidR="00F5010B" w:rsidRPr="00CF6938">
        <w:rPr>
          <w:rFonts w:ascii="Times New Roman" w:hAnsi="Times New Roman" w:cs="Times New Roman"/>
          <w:bCs/>
          <w:sz w:val="24"/>
          <w:szCs w:val="32"/>
        </w:rPr>
        <w:t>[</w:t>
      </w:r>
      <w:r w:rsidR="00C26583" w:rsidRPr="00CF6938">
        <w:rPr>
          <w:rFonts w:ascii="Times New Roman" w:hAnsi="Times New Roman" w:cs="Times New Roman"/>
          <w:bCs/>
          <w:sz w:val="24"/>
          <w:szCs w:val="32"/>
        </w:rPr>
        <w:t xml:space="preserve"> </w:t>
      </w:r>
      <m:oMath>
        <m:sSubSup>
          <m:sSubSupPr>
            <m:ctrlPr>
              <w:rPr>
                <w:rFonts w:ascii="Cambria Math" w:hAnsi="Cambria Math" w:cs="Times New Roman"/>
                <w:bCs/>
                <w:i/>
                <w:sz w:val="24"/>
                <w:szCs w:val="32"/>
              </w:rPr>
            </m:ctrlPr>
          </m:sSubSupPr>
          <m:e>
            <m:r>
              <w:rPr>
                <w:rFonts w:ascii="Cambria Math" w:hAnsi="Cambria Math" w:cs="Times New Roman"/>
                <w:sz w:val="24"/>
                <w:szCs w:val="32"/>
              </w:rPr>
              <m:t>H</m:t>
            </m:r>
          </m:e>
          <m:sub>
            <m:r>
              <w:rPr>
                <w:rFonts w:ascii="Cambria Math" w:hAnsi="Cambria Math" w:cs="Times New Roman"/>
                <w:sz w:val="24"/>
                <w:szCs w:val="32"/>
              </w:rPr>
              <m:t>i,t</m:t>
            </m:r>
          </m:sub>
          <m:sup>
            <m:r>
              <w:rPr>
                <w:rFonts w:ascii="Cambria Math" w:hAnsi="Cambria Math" w:cs="Times New Roman"/>
                <w:sz w:val="24"/>
                <w:szCs w:val="32"/>
              </w:rPr>
              <m:t>(2)</m:t>
            </m:r>
          </m:sup>
        </m:sSubSup>
      </m:oMath>
      <w:r w:rsidR="000A66B8" w:rsidRPr="00CF6938">
        <w:rPr>
          <w:rFonts w:ascii="Times New Roman" w:hAnsi="Times New Roman" w:cs="Times New Roman"/>
          <w:bCs/>
          <w:sz w:val="24"/>
          <w:szCs w:val="32"/>
        </w:rPr>
        <w:t>;</w:t>
      </w:r>
      <w:r w:rsidR="002334FA" w:rsidRPr="00CF6938">
        <w:rPr>
          <w:rFonts w:ascii="Times New Roman" w:hAnsi="Times New Roman" w:cs="Times New Roman"/>
          <w:bCs/>
          <w:sz w:val="24"/>
          <w:szCs w:val="32"/>
        </w:rPr>
        <w:t xml:space="preserve"> </w:t>
      </w:r>
      <w:r w:rsidR="0074765F">
        <w:rPr>
          <w:rFonts w:ascii="Times New Roman" w:hAnsi="Times New Roman" w:cs="Times New Roman"/>
          <w:bCs/>
          <w:sz w:val="24"/>
          <w:szCs w:val="32"/>
        </w:rPr>
        <w:t xml:space="preserve"> </w:t>
      </w:r>
      <m:oMath>
        <m:sSub>
          <m:sSubPr>
            <m:ctrlPr>
              <w:rPr>
                <w:rFonts w:ascii="Cambria Math" w:hAnsi="Cambria Math" w:cs="Times New Roman"/>
                <w:bCs/>
                <w:i/>
                <w:sz w:val="24"/>
                <w:szCs w:val="32"/>
              </w:rPr>
            </m:ctrlPr>
          </m:sSubPr>
          <m:e>
            <m:r>
              <w:rPr>
                <w:rFonts w:ascii="Cambria Math" w:hAnsi="Cambria Math" w:cs="Times New Roman"/>
                <w:sz w:val="24"/>
                <w:szCs w:val="32"/>
              </w:rPr>
              <m:t>z</m:t>
            </m:r>
          </m:e>
          <m:sub>
            <m:r>
              <w:rPr>
                <w:rFonts w:ascii="Cambria Math" w:hAnsi="Cambria Math" w:cs="Times New Roman"/>
                <w:sz w:val="24"/>
                <w:szCs w:val="32"/>
              </w:rPr>
              <m:t>i,t+SEQ_LEN-1</m:t>
            </m:r>
          </m:sub>
        </m:sSub>
      </m:oMath>
      <w:r w:rsidR="00CF6938">
        <w:rPr>
          <w:rFonts w:ascii="Times New Roman" w:hAnsi="Times New Roman" w:cs="Times New Roman"/>
          <w:bCs/>
          <w:sz w:val="24"/>
          <w:szCs w:val="32"/>
        </w:rPr>
        <w:t>]</w:t>
      </w:r>
      <w:r w:rsidR="00A51D10">
        <w:rPr>
          <w:rFonts w:ascii="Times New Roman" w:hAnsi="Times New Roman" w:cs="Times New Roman"/>
          <w:bCs/>
          <w:sz w:val="24"/>
          <w:szCs w:val="32"/>
        </w:rPr>
        <w:t xml:space="preserve"> </w:t>
      </w:r>
      <m:oMath>
        <m:r>
          <w:rPr>
            <w:rFonts w:ascii="Cambria Math" w:hAnsi="Cambria Math" w:cs="Times New Roman"/>
            <w:sz w:val="24"/>
            <w:szCs w:val="32"/>
          </w:rPr>
          <m:t>∈</m:t>
        </m:r>
      </m:oMath>
      <w:r w:rsidR="00672A4E">
        <w:rPr>
          <w:rFonts w:ascii="Times New Roman" w:hAnsi="Times New Roman" w:cs="Times New Roman"/>
          <w:bCs/>
          <w:sz w:val="24"/>
          <w:szCs w:val="32"/>
        </w:rPr>
        <w:t xml:space="preserve"> </w:t>
      </w:r>
      <m:oMath>
        <m:sSup>
          <m:sSupPr>
            <m:ctrlPr>
              <w:rPr>
                <w:rFonts w:ascii="Cambria Math" w:hAnsi="Cambria Math" w:cs="Times New Roman"/>
                <w:bCs/>
                <w:i/>
                <w:sz w:val="24"/>
                <w:szCs w:val="32"/>
              </w:rPr>
            </m:ctrlPr>
          </m:sSupPr>
          <m:e>
            <m:r>
              <m:rPr>
                <m:scr m:val="double-struck"/>
              </m:rPr>
              <w:rPr>
                <w:rFonts w:ascii="Cambria Math" w:hAnsi="Cambria Math" w:cs="Times New Roman"/>
                <w:sz w:val="24"/>
                <w:szCs w:val="24"/>
              </w:rPr>
              <m:t>R</m:t>
            </m:r>
          </m:e>
          <m:sup>
            <m:r>
              <w:rPr>
                <w:rFonts w:ascii="Cambria Math" w:hAnsi="Cambria Math" w:cs="Times New Roman"/>
                <w:sz w:val="24"/>
                <w:szCs w:val="32"/>
              </w:rPr>
              <m:t>512</m:t>
            </m:r>
          </m:sup>
        </m:sSup>
      </m:oMath>
    </w:p>
    <w:p w14:paraId="3C3B8558" w14:textId="4800B421" w:rsidR="00EF56BF" w:rsidRDefault="00A765D0" w:rsidP="00335424">
      <w:pPr>
        <w:tabs>
          <w:tab w:val="left" w:pos="1200"/>
        </w:tabs>
        <w:ind w:left="360"/>
        <w:jc w:val="both"/>
        <w:rPr>
          <w:rFonts w:ascii="Times New Roman" w:hAnsi="Times New Roman" w:cs="Times New Roman"/>
          <w:bCs/>
          <w:sz w:val="24"/>
          <w:szCs w:val="32"/>
        </w:rPr>
      </w:pPr>
      <w:proofErr w:type="gramStart"/>
      <w:r w:rsidRPr="00A765D0">
        <w:rPr>
          <w:rFonts w:ascii="Times New Roman" w:hAnsi="Times New Roman" w:cs="Times New Roman"/>
          <w:bCs/>
          <w:sz w:val="24"/>
          <w:szCs w:val="32"/>
        </w:rPr>
        <w:lastRenderedPageBreak/>
        <w:t>where</w:t>
      </w:r>
      <w:proofErr w:type="gramEnd"/>
      <w:r>
        <w:rPr>
          <w:rFonts w:ascii="Times New Roman" w:hAnsi="Times New Roman" w:cs="Times New Roman"/>
          <w:bCs/>
          <w:sz w:val="24"/>
          <w:szCs w:val="32"/>
        </w:rPr>
        <w:t xml:space="preserve"> </w:t>
      </w:r>
      <m:oMath>
        <m:sSubSup>
          <m:sSubSupPr>
            <m:ctrlPr>
              <w:rPr>
                <w:rFonts w:ascii="Cambria Math" w:hAnsi="Cambria Math" w:cs="Times New Roman"/>
                <w:bCs/>
                <w:i/>
                <w:sz w:val="24"/>
                <w:szCs w:val="32"/>
              </w:rPr>
            </m:ctrlPr>
          </m:sSubSupPr>
          <m:e>
            <m:r>
              <w:rPr>
                <w:rFonts w:ascii="Cambria Math" w:hAnsi="Cambria Math" w:cs="Times New Roman"/>
                <w:sz w:val="24"/>
                <w:szCs w:val="32"/>
              </w:rPr>
              <m:t>H</m:t>
            </m:r>
          </m:e>
          <m:sub>
            <m:r>
              <w:rPr>
                <w:rFonts w:ascii="Cambria Math" w:hAnsi="Cambria Math" w:cs="Times New Roman"/>
                <w:sz w:val="24"/>
                <w:szCs w:val="32"/>
              </w:rPr>
              <m:t>i,t</m:t>
            </m:r>
          </m:sub>
          <m:sup>
            <m:r>
              <w:rPr>
                <w:rFonts w:ascii="Cambria Math" w:hAnsi="Cambria Math" w:cs="Times New Roman"/>
                <w:sz w:val="24"/>
                <w:szCs w:val="32"/>
              </w:rPr>
              <m:t>(2)</m:t>
            </m:r>
          </m:sup>
        </m:sSubSup>
        <m:r>
          <w:rPr>
            <w:rFonts w:ascii="Cambria Math" w:hAnsi="Cambria Math" w:cs="Times New Roman"/>
            <w:sz w:val="24"/>
            <w:szCs w:val="32"/>
          </w:rPr>
          <m:t>∈</m:t>
        </m:r>
      </m:oMath>
      <w:r w:rsidR="009C70EC">
        <w:rPr>
          <w:rFonts w:ascii="Times New Roman" w:hAnsi="Times New Roman" w:cs="Times New Roman"/>
          <w:bCs/>
          <w:sz w:val="24"/>
          <w:szCs w:val="32"/>
        </w:rPr>
        <w:t xml:space="preserve"> </w:t>
      </w:r>
      <m:oMath>
        <m:sSup>
          <m:sSupPr>
            <m:ctrlPr>
              <w:rPr>
                <w:rFonts w:ascii="Cambria Math" w:hAnsi="Cambria Math" w:cs="Times New Roman"/>
                <w:bCs/>
                <w:i/>
                <w:sz w:val="24"/>
                <w:szCs w:val="32"/>
              </w:rPr>
            </m:ctrlPr>
          </m:sSupPr>
          <m:e>
            <m:r>
              <m:rPr>
                <m:scr m:val="double-struck"/>
              </m:rPr>
              <w:rPr>
                <w:rFonts w:ascii="Cambria Math" w:hAnsi="Cambria Math" w:cs="Times New Roman"/>
                <w:sz w:val="24"/>
                <w:szCs w:val="24"/>
              </w:rPr>
              <m:t>R</m:t>
            </m:r>
          </m:e>
          <m:sup>
            <m:r>
              <w:rPr>
                <w:rFonts w:ascii="Cambria Math" w:hAnsi="Cambria Math" w:cs="Times New Roman"/>
                <w:sz w:val="24"/>
                <w:szCs w:val="32"/>
              </w:rPr>
              <m:t>512</m:t>
            </m:r>
          </m:sup>
        </m:sSup>
      </m:oMath>
      <w:r w:rsidR="00EF3EC4">
        <w:rPr>
          <w:rFonts w:ascii="Times New Roman" w:hAnsi="Times New Roman" w:cs="Times New Roman"/>
          <w:bCs/>
          <w:sz w:val="24"/>
          <w:szCs w:val="32"/>
        </w:rPr>
        <w:t xml:space="preserve"> </w:t>
      </w:r>
      <w:r w:rsidR="00081D40">
        <w:rPr>
          <w:rFonts w:ascii="Times New Roman" w:hAnsi="Times New Roman" w:cs="Times New Roman"/>
          <w:bCs/>
          <w:sz w:val="24"/>
          <w:szCs w:val="32"/>
        </w:rPr>
        <w:t xml:space="preserve">is output from the second GAT layer, and </w:t>
      </w:r>
      <m:oMath>
        <m:sSub>
          <m:sSubPr>
            <m:ctrlPr>
              <w:rPr>
                <w:rFonts w:ascii="Cambria Math" w:hAnsi="Cambria Math" w:cs="Times New Roman"/>
                <w:bCs/>
                <w:i/>
                <w:sz w:val="24"/>
                <w:szCs w:val="32"/>
              </w:rPr>
            </m:ctrlPr>
          </m:sSubPr>
          <m:e>
            <m:r>
              <w:rPr>
                <w:rFonts w:ascii="Cambria Math" w:hAnsi="Cambria Math" w:cs="Times New Roman"/>
                <w:sz w:val="24"/>
                <w:szCs w:val="32"/>
              </w:rPr>
              <m:t>z</m:t>
            </m:r>
          </m:e>
          <m:sub>
            <m:r>
              <w:rPr>
                <w:rFonts w:ascii="Cambria Math" w:hAnsi="Cambria Math" w:cs="Times New Roman"/>
                <w:sz w:val="24"/>
                <w:szCs w:val="32"/>
              </w:rPr>
              <m:t>i,t+SEQ_LEN-1</m:t>
            </m:r>
          </m:sub>
        </m:sSub>
        <m:r>
          <w:rPr>
            <w:rFonts w:ascii="Cambria Math" w:hAnsi="Cambria Math" w:cs="Times New Roman"/>
            <w:sz w:val="24"/>
            <w:szCs w:val="32"/>
          </w:rPr>
          <m:t>∈</m:t>
        </m:r>
      </m:oMath>
      <w:r w:rsidR="000A2FFE">
        <w:rPr>
          <w:rFonts w:ascii="Times New Roman" w:hAnsi="Times New Roman" w:cs="Times New Roman"/>
          <w:bCs/>
          <w:sz w:val="24"/>
          <w:szCs w:val="32"/>
        </w:rPr>
        <w:t xml:space="preserve"> </w:t>
      </w:r>
      <m:oMath>
        <m:sSup>
          <m:sSupPr>
            <m:ctrlPr>
              <w:rPr>
                <w:rFonts w:ascii="Cambria Math" w:hAnsi="Cambria Math" w:cs="Times New Roman"/>
                <w:bCs/>
                <w:i/>
                <w:sz w:val="24"/>
                <w:szCs w:val="32"/>
              </w:rPr>
            </m:ctrlPr>
          </m:sSupPr>
          <m:e>
            <m:r>
              <m:rPr>
                <m:scr m:val="double-struck"/>
              </m:rPr>
              <w:rPr>
                <w:rFonts w:ascii="Cambria Math" w:hAnsi="Cambria Math" w:cs="Times New Roman"/>
                <w:sz w:val="24"/>
                <w:szCs w:val="24"/>
              </w:rPr>
              <m:t>R</m:t>
            </m:r>
          </m:e>
          <m:sup>
            <m:r>
              <w:rPr>
                <w:rFonts w:ascii="Cambria Math" w:hAnsi="Cambria Math" w:cs="Times New Roman"/>
                <w:sz w:val="24"/>
                <w:szCs w:val="32"/>
              </w:rPr>
              <m:t>512</m:t>
            </m:r>
          </m:sup>
        </m:sSup>
      </m:oMath>
      <w:r w:rsidR="004B70EA">
        <w:rPr>
          <w:rFonts w:ascii="Times New Roman" w:hAnsi="Times New Roman" w:cs="Times New Roman"/>
          <w:bCs/>
          <w:sz w:val="24"/>
          <w:szCs w:val="32"/>
        </w:rPr>
        <w:t xml:space="preserve"> is output from</w:t>
      </w:r>
      <w:r w:rsidR="00BA696B">
        <w:rPr>
          <w:rFonts w:ascii="Times New Roman" w:hAnsi="Times New Roman" w:cs="Times New Roman"/>
          <w:bCs/>
          <w:sz w:val="24"/>
          <w:szCs w:val="32"/>
        </w:rPr>
        <w:t xml:space="preserve"> the last Transformer time step.</w:t>
      </w:r>
    </w:p>
    <w:p w14:paraId="01FDEFBB" w14:textId="6BFD66B1" w:rsidR="00D67E63" w:rsidRDefault="00DD252F" w:rsidP="00FE0B20">
      <w:pPr>
        <w:tabs>
          <w:tab w:val="left" w:pos="1200"/>
          <w:tab w:val="left" w:pos="2955"/>
        </w:tabs>
        <w:ind w:left="360"/>
        <w:rPr>
          <w:rFonts w:ascii="Times New Roman" w:hAnsi="Times New Roman" w:cs="Times New Roman"/>
          <w:b/>
          <w:bCs/>
          <w:sz w:val="24"/>
          <w:szCs w:val="32"/>
        </w:rPr>
      </w:pPr>
      <w:r>
        <w:rPr>
          <w:rFonts w:ascii="Times New Roman" w:hAnsi="Times New Roman" w:cs="Times New Roman"/>
          <w:b/>
          <w:bCs/>
          <w:sz w:val="24"/>
          <w:szCs w:val="32"/>
        </w:rPr>
        <w:t>Multi-Task Head</w:t>
      </w:r>
      <w:r w:rsidR="00FE0B20">
        <w:rPr>
          <w:rFonts w:ascii="Times New Roman" w:hAnsi="Times New Roman" w:cs="Times New Roman"/>
          <w:b/>
          <w:bCs/>
          <w:sz w:val="24"/>
          <w:szCs w:val="32"/>
        </w:rPr>
        <w:tab/>
      </w:r>
    </w:p>
    <w:p w14:paraId="459CA922" w14:textId="6D68B252" w:rsidR="00D254B0" w:rsidRDefault="002F1481" w:rsidP="001E5AA6">
      <w:pPr>
        <w:tabs>
          <w:tab w:val="left" w:pos="1200"/>
        </w:tabs>
        <w:spacing w:line="360" w:lineRule="auto"/>
        <w:ind w:left="360"/>
        <w:jc w:val="both"/>
        <w:rPr>
          <w:rFonts w:ascii="Times New Roman" w:hAnsi="Times New Roman" w:cs="Times New Roman"/>
          <w:bCs/>
          <w:sz w:val="24"/>
          <w:szCs w:val="32"/>
        </w:rPr>
      </w:pPr>
      <w:r w:rsidRPr="002F1481">
        <w:rPr>
          <w:rFonts w:ascii="Times New Roman" w:hAnsi="Times New Roman" w:cs="Times New Roman"/>
          <w:bCs/>
          <w:sz w:val="24"/>
          <w:szCs w:val="32"/>
        </w:rPr>
        <w:t>Three</w:t>
      </w:r>
      <w:r w:rsidR="007D4239">
        <w:rPr>
          <w:rFonts w:ascii="Times New Roman" w:hAnsi="Times New Roman" w:cs="Times New Roman"/>
          <w:bCs/>
          <w:sz w:val="24"/>
          <w:szCs w:val="32"/>
        </w:rPr>
        <w:t xml:space="preserve"> </w:t>
      </w:r>
      <w:r w:rsidR="000160BE">
        <w:rPr>
          <w:rFonts w:ascii="Times New Roman" w:hAnsi="Times New Roman" w:cs="Times New Roman"/>
          <w:bCs/>
          <w:sz w:val="24"/>
          <w:szCs w:val="32"/>
        </w:rPr>
        <w:t>task-specific MLPs</w:t>
      </w:r>
      <w:r w:rsidR="007C7C73">
        <w:rPr>
          <w:rFonts w:ascii="Times New Roman" w:hAnsi="Times New Roman" w:cs="Times New Roman"/>
          <w:bCs/>
          <w:sz w:val="24"/>
          <w:szCs w:val="32"/>
        </w:rPr>
        <w:t xml:space="preserve"> are used to predict streamflow based on the spatial context.</w:t>
      </w:r>
      <w:r w:rsidR="003C150D">
        <w:rPr>
          <w:rFonts w:ascii="Times New Roman" w:hAnsi="Times New Roman" w:cs="Times New Roman"/>
          <w:bCs/>
          <w:sz w:val="24"/>
          <w:szCs w:val="32"/>
        </w:rPr>
        <w:t xml:space="preserve"> Upstream g</w:t>
      </w:r>
      <w:r w:rsidR="002E67E7">
        <w:rPr>
          <w:rFonts w:ascii="Times New Roman" w:hAnsi="Times New Roman" w:cs="Times New Roman"/>
          <w:bCs/>
          <w:sz w:val="24"/>
          <w:szCs w:val="32"/>
        </w:rPr>
        <w:t>a</w:t>
      </w:r>
      <w:r w:rsidR="003C150D">
        <w:rPr>
          <w:rFonts w:ascii="Times New Roman" w:hAnsi="Times New Roman" w:cs="Times New Roman"/>
          <w:bCs/>
          <w:sz w:val="24"/>
          <w:szCs w:val="32"/>
        </w:rPr>
        <w:t>uge</w:t>
      </w:r>
      <w:proofErr w:type="gramStart"/>
      <w:r w:rsidR="007D62DE">
        <w:rPr>
          <w:rFonts w:ascii="Times New Roman" w:hAnsi="Times New Roman" w:cs="Times New Roman"/>
          <w:bCs/>
          <w:sz w:val="24"/>
          <w:szCs w:val="32"/>
        </w:rPr>
        <w:t xml:space="preserve">: </w:t>
      </w:r>
      <w:proofErr w:type="gramEnd"/>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upstream</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MLP</m:t>
            </m:r>
          </m:e>
          <m:sub>
            <m:r>
              <w:rPr>
                <w:rFonts w:ascii="Cambria Math" w:hAnsi="Cambria Math" w:cs="Times New Roman"/>
                <w:sz w:val="24"/>
              </w:rPr>
              <m:t>upstream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i,t</m:t>
            </m:r>
          </m:sub>
        </m:sSub>
        <m:r>
          <w:rPr>
            <w:rFonts w:ascii="Cambria Math" w:hAnsi="Cambria Math" w:cs="Times New Roman"/>
            <w:sz w:val="24"/>
          </w:rPr>
          <m:t>)</m:t>
        </m:r>
      </m:oMath>
      <w:r w:rsidR="00F954E2">
        <w:rPr>
          <w:rFonts w:ascii="Times New Roman" w:hAnsi="Times New Roman" w:cs="Times New Roman"/>
          <w:sz w:val="24"/>
        </w:rPr>
        <w:t xml:space="preserve">, Downstream gauge: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downstream</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MLP</m:t>
            </m:r>
          </m:e>
          <m:sub>
            <m:r>
              <w:rPr>
                <w:rFonts w:ascii="Cambria Math" w:hAnsi="Cambria Math" w:cs="Times New Roman"/>
                <w:sz w:val="24"/>
              </w:rPr>
              <m:t>downstream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i,t</m:t>
            </m:r>
          </m:sub>
        </m:sSub>
        <m:r>
          <w:rPr>
            <w:rFonts w:ascii="Cambria Math" w:hAnsi="Cambria Math" w:cs="Times New Roman"/>
            <w:sz w:val="24"/>
          </w:rPr>
          <m:t>)</m:t>
        </m:r>
      </m:oMath>
      <w:r w:rsidR="00B27CDB">
        <w:rPr>
          <w:rFonts w:ascii="Times New Roman" w:hAnsi="Times New Roman" w:cs="Times New Roman"/>
          <w:sz w:val="24"/>
        </w:rPr>
        <w:t xml:space="preserve">, </w:t>
      </w:r>
      <w:r w:rsidR="00BA3D29">
        <w:rPr>
          <w:rFonts w:ascii="Times New Roman" w:hAnsi="Times New Roman" w:cs="Times New Roman"/>
          <w:sz w:val="24"/>
        </w:rPr>
        <w:t xml:space="preserve">and Bidirectional gauge: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bidirectional</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MLP</m:t>
            </m:r>
          </m:e>
          <m:sub>
            <m:r>
              <w:rPr>
                <w:rFonts w:ascii="Cambria Math" w:hAnsi="Cambria Math" w:cs="Times New Roman"/>
                <w:sz w:val="24"/>
              </w:rPr>
              <m:t>bidirectional</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i,t</m:t>
            </m:r>
          </m:sub>
        </m:sSub>
        <m:r>
          <w:rPr>
            <w:rFonts w:ascii="Cambria Math" w:hAnsi="Cambria Math" w:cs="Times New Roman"/>
            <w:sz w:val="24"/>
          </w:rPr>
          <m:t>)</m:t>
        </m:r>
      </m:oMath>
      <w:r w:rsidR="007E5702">
        <w:rPr>
          <w:rFonts w:ascii="Times New Roman" w:hAnsi="Times New Roman" w:cs="Times New Roman"/>
          <w:sz w:val="24"/>
        </w:rPr>
        <w:t>.</w:t>
      </w:r>
      <w:r w:rsidR="008B2646">
        <w:rPr>
          <w:rFonts w:ascii="Times New Roman" w:hAnsi="Times New Roman" w:cs="Times New Roman"/>
          <w:sz w:val="24"/>
        </w:rPr>
        <w:t xml:space="preserve"> Each MLP has the following </w:t>
      </w:r>
      <w:r w:rsidR="005F6E5F">
        <w:rPr>
          <w:rFonts w:ascii="Times New Roman" w:hAnsi="Times New Roman" w:cs="Times New Roman"/>
          <w:sz w:val="24"/>
        </w:rPr>
        <w:t>architecture</w:t>
      </w:r>
      <w:r w:rsidR="00580979">
        <w:rPr>
          <w:rFonts w:ascii="Times New Roman" w:hAnsi="Times New Roman" w:cs="Times New Roman"/>
          <w:sz w:val="24"/>
        </w:rPr>
        <w:t xml:space="preserve"> </w:t>
      </w:r>
      <w:r w:rsidR="008B2646">
        <w:rPr>
          <w:rFonts w:ascii="Times New Roman" w:hAnsi="Times New Roman" w:cs="Times New Roman"/>
          <w:sz w:val="24"/>
        </w:rPr>
        <w:t xml:space="preserve"> </w:t>
      </w:r>
      <m:oMath>
        <m:sSup>
          <m:sSupPr>
            <m:ctrlPr>
              <w:rPr>
                <w:rFonts w:ascii="Cambria Math" w:hAnsi="Cambria Math" w:cs="Times New Roman"/>
                <w:bCs/>
                <w:i/>
                <w:sz w:val="24"/>
                <w:szCs w:val="32"/>
              </w:rPr>
            </m:ctrlPr>
          </m:sSupPr>
          <m:e>
            <m:r>
              <m:rPr>
                <m:scr m:val="double-struck"/>
              </m:rPr>
              <w:rPr>
                <w:rFonts w:ascii="Cambria Math" w:hAnsi="Cambria Math" w:cs="Times New Roman"/>
                <w:sz w:val="24"/>
                <w:szCs w:val="24"/>
              </w:rPr>
              <m:t>R</m:t>
            </m:r>
          </m:e>
          <m:sup>
            <m:r>
              <w:rPr>
                <w:rFonts w:ascii="Cambria Math" w:hAnsi="Cambria Math" w:cs="Times New Roman"/>
                <w:sz w:val="24"/>
                <w:szCs w:val="32"/>
              </w:rPr>
              <m:t>512</m:t>
            </m:r>
          </m:sup>
        </m:sSup>
      </m:oMath>
      <w:r w:rsidR="00421716">
        <w:rPr>
          <w:rFonts w:ascii="Times New Roman" w:hAnsi="Times New Roman" w:cs="Times New Roman"/>
          <w:bCs/>
          <w:sz w:val="24"/>
          <w:szCs w:val="32"/>
        </w:rPr>
        <w:t xml:space="preserve"> </w:t>
      </w:r>
      <m:oMath>
        <m:r>
          <w:rPr>
            <w:rFonts w:ascii="Cambria Math" w:hAnsi="Cambria Math" w:cs="Times New Roman"/>
            <w:sz w:val="24"/>
            <w:szCs w:val="32"/>
          </w:rPr>
          <m:t>→</m:t>
        </m:r>
      </m:oMath>
      <w:r w:rsidR="00421716">
        <w:rPr>
          <w:rFonts w:ascii="Times New Roman" w:hAnsi="Times New Roman" w:cs="Times New Roman"/>
          <w:bCs/>
          <w:sz w:val="24"/>
          <w:szCs w:val="32"/>
        </w:rPr>
        <w:t xml:space="preserve"> </w:t>
      </w:r>
      <m:oMath>
        <m:sSup>
          <m:sSupPr>
            <m:ctrlPr>
              <w:rPr>
                <w:rFonts w:ascii="Cambria Math" w:hAnsi="Cambria Math" w:cs="Times New Roman"/>
                <w:bCs/>
                <w:i/>
                <w:sz w:val="24"/>
                <w:szCs w:val="32"/>
              </w:rPr>
            </m:ctrlPr>
          </m:sSupPr>
          <m:e>
            <m:r>
              <m:rPr>
                <m:scr m:val="double-struck"/>
              </m:rPr>
              <w:rPr>
                <w:rFonts w:ascii="Cambria Math" w:hAnsi="Cambria Math" w:cs="Times New Roman"/>
                <w:sz w:val="24"/>
                <w:szCs w:val="24"/>
              </w:rPr>
              <m:t>R</m:t>
            </m:r>
          </m:e>
          <m:sup>
            <m:r>
              <w:rPr>
                <w:rFonts w:ascii="Cambria Math" w:hAnsi="Cambria Math" w:cs="Times New Roman"/>
                <w:sz w:val="24"/>
                <w:szCs w:val="32"/>
              </w:rPr>
              <m:t>256</m:t>
            </m:r>
          </m:sup>
        </m:sSup>
      </m:oMath>
      <w:r w:rsidR="00421716">
        <w:rPr>
          <w:rFonts w:ascii="Times New Roman" w:hAnsi="Times New Roman" w:cs="Times New Roman"/>
          <w:bCs/>
          <w:sz w:val="24"/>
          <w:szCs w:val="32"/>
        </w:rPr>
        <w:t xml:space="preserve"> </w:t>
      </w:r>
      <m:oMath>
        <m:r>
          <w:rPr>
            <w:rFonts w:ascii="Cambria Math" w:hAnsi="Cambria Math" w:cs="Times New Roman"/>
            <w:sz w:val="24"/>
            <w:szCs w:val="32"/>
          </w:rPr>
          <m:t>→</m:t>
        </m:r>
      </m:oMath>
      <w:r w:rsidR="004D6B2A">
        <w:rPr>
          <w:rFonts w:ascii="Times New Roman" w:hAnsi="Times New Roman" w:cs="Times New Roman"/>
          <w:bCs/>
          <w:sz w:val="24"/>
          <w:szCs w:val="32"/>
        </w:rPr>
        <w:t xml:space="preserve"> </w:t>
      </w:r>
      <m:oMath>
        <m:sSup>
          <m:sSupPr>
            <m:ctrlPr>
              <w:rPr>
                <w:rFonts w:ascii="Cambria Math" w:hAnsi="Cambria Math" w:cs="Times New Roman"/>
                <w:bCs/>
                <w:i/>
                <w:sz w:val="24"/>
                <w:szCs w:val="32"/>
              </w:rPr>
            </m:ctrlPr>
          </m:sSupPr>
          <m:e>
            <m:r>
              <m:rPr>
                <m:scr m:val="double-struck"/>
              </m:rPr>
              <w:rPr>
                <w:rFonts w:ascii="Cambria Math" w:hAnsi="Cambria Math" w:cs="Times New Roman"/>
                <w:sz w:val="24"/>
                <w:szCs w:val="24"/>
              </w:rPr>
              <m:t>R</m:t>
            </m:r>
          </m:e>
          <m:sup>
            <m:r>
              <w:rPr>
                <w:rFonts w:ascii="Cambria Math" w:hAnsi="Cambria Math" w:cs="Times New Roman"/>
                <w:sz w:val="24"/>
                <w:szCs w:val="32"/>
              </w:rPr>
              <m:t>HORIZON</m:t>
            </m:r>
          </m:sup>
        </m:sSup>
      </m:oMath>
      <w:r w:rsidR="000D01B0">
        <w:rPr>
          <w:rFonts w:ascii="Times New Roman" w:hAnsi="Times New Roman" w:cs="Times New Roman"/>
          <w:bCs/>
          <w:sz w:val="24"/>
          <w:szCs w:val="32"/>
        </w:rPr>
        <w:t xml:space="preserve"> with </w:t>
      </w:r>
      <w:proofErr w:type="spellStart"/>
      <w:r w:rsidR="000D01B0">
        <w:rPr>
          <w:rFonts w:ascii="Times New Roman" w:hAnsi="Times New Roman" w:cs="Times New Roman"/>
          <w:bCs/>
          <w:sz w:val="24"/>
          <w:szCs w:val="32"/>
        </w:rPr>
        <w:t>ReLU</w:t>
      </w:r>
      <w:proofErr w:type="spellEnd"/>
      <w:r w:rsidR="000D01B0">
        <w:rPr>
          <w:rFonts w:ascii="Times New Roman" w:hAnsi="Times New Roman" w:cs="Times New Roman"/>
          <w:bCs/>
          <w:sz w:val="24"/>
          <w:szCs w:val="32"/>
        </w:rPr>
        <w:t xml:space="preserve"> activation and </w:t>
      </w:r>
      <w:r w:rsidR="00C42C9F">
        <w:rPr>
          <w:rFonts w:ascii="Times New Roman" w:hAnsi="Times New Roman" w:cs="Times New Roman"/>
          <w:bCs/>
          <w:sz w:val="24"/>
          <w:szCs w:val="32"/>
        </w:rPr>
        <w:t xml:space="preserve">a </w:t>
      </w:r>
      <w:r w:rsidR="000D01B0">
        <w:rPr>
          <w:rFonts w:ascii="Times New Roman" w:hAnsi="Times New Roman" w:cs="Times New Roman"/>
          <w:bCs/>
          <w:sz w:val="24"/>
          <w:szCs w:val="32"/>
        </w:rPr>
        <w:t>dropout rate of 0.1.</w:t>
      </w:r>
      <w:r w:rsidR="00D254B0">
        <w:rPr>
          <w:rFonts w:ascii="Times New Roman" w:hAnsi="Times New Roman" w:cs="Times New Roman"/>
          <w:bCs/>
          <w:sz w:val="24"/>
          <w:szCs w:val="32"/>
        </w:rPr>
        <w:t xml:space="preserve"> For </w:t>
      </w:r>
      <w:r w:rsidR="00C42C9F">
        <w:rPr>
          <w:rFonts w:ascii="Times New Roman" w:hAnsi="Times New Roman" w:cs="Times New Roman"/>
          <w:bCs/>
          <w:sz w:val="24"/>
          <w:szCs w:val="32"/>
        </w:rPr>
        <w:t>isolated</w:t>
      </w:r>
      <w:r w:rsidR="00D254B0">
        <w:rPr>
          <w:rFonts w:ascii="Times New Roman" w:hAnsi="Times New Roman" w:cs="Times New Roman"/>
          <w:bCs/>
          <w:sz w:val="24"/>
          <w:szCs w:val="32"/>
        </w:rPr>
        <w:t xml:space="preserve"> gauges, the prediction is the average of three heads.</w:t>
      </w:r>
    </w:p>
    <w:p w14:paraId="405D057F" w14:textId="0662EC36" w:rsidR="003C04B3" w:rsidRPr="00260C6A" w:rsidRDefault="004B2546" w:rsidP="000822C2">
      <w:pPr>
        <w:tabs>
          <w:tab w:val="left" w:pos="1200"/>
        </w:tabs>
        <w:spacing w:line="360" w:lineRule="auto"/>
        <w:rPr>
          <w:rFonts w:ascii="Times New Roman" w:hAnsi="Times New Roman" w:cs="Times New Roman"/>
          <w:sz w:val="24"/>
        </w:rPr>
      </w:pPr>
      <m:oMathPara>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i,t+HORIZON</m:t>
              </m:r>
            </m:sub>
          </m:sSub>
          <m:r>
            <w:rPr>
              <w:rFonts w:ascii="Cambria Math" w:hAnsi="Cambria Math" w:cs="Times New Roman"/>
              <w:sz w:val="24"/>
            </w:rPr>
            <m:t xml:space="preserve">= </m:t>
          </m:r>
          <m:f>
            <m:fPr>
              <m:ctrlPr>
                <w:rPr>
                  <w:rFonts w:ascii="Cambria Math" w:hAnsi="Cambria Math" w:cs="Times New Roman"/>
                  <w:i/>
                  <w:sz w:val="24"/>
                </w:rPr>
              </m:ctrlPr>
            </m:fPr>
            <m:num>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upstream</m:t>
                  </m:r>
                </m:sub>
              </m:sSub>
              <m:r>
                <w:rPr>
                  <w:rFonts w:ascii="Cambria Math" w:hAnsi="Cambria Math" w:cs="Times New Roman"/>
                  <w:sz w:val="24"/>
                </w:rPr>
                <m:t>+</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downstream</m:t>
                  </m:r>
                </m:sub>
              </m:sSub>
              <m:r>
                <w:rPr>
                  <w:rFonts w:ascii="Cambria Math" w:hAnsi="Cambria Math" w:cs="Times New Roman"/>
                  <w:sz w:val="24"/>
                </w:rPr>
                <m:t xml:space="preserve">+ </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bidirectional</m:t>
                  </m:r>
                </m:sub>
              </m:sSub>
              <m:r>
                <w:rPr>
                  <w:rFonts w:ascii="Cambria Math" w:hAnsi="Cambria Math" w:cs="Times New Roman"/>
                  <w:sz w:val="24"/>
                </w:rPr>
                <m:t xml:space="preserve"> </m:t>
              </m:r>
            </m:num>
            <m:den>
              <m:r>
                <w:rPr>
                  <w:rFonts w:ascii="Cambria Math" w:hAnsi="Cambria Math" w:cs="Times New Roman"/>
                  <w:sz w:val="24"/>
                </w:rPr>
                <m:t>3</m:t>
              </m:r>
            </m:den>
          </m:f>
        </m:oMath>
      </m:oMathPara>
    </w:p>
    <w:p w14:paraId="1C0C999A" w14:textId="72CD5C32" w:rsidR="00260C6A" w:rsidRDefault="00260C6A" w:rsidP="004C54C6">
      <w:pPr>
        <w:tabs>
          <w:tab w:val="left" w:pos="1200"/>
        </w:tabs>
        <w:spacing w:line="360" w:lineRule="auto"/>
        <w:ind w:left="360"/>
        <w:rPr>
          <w:rFonts w:ascii="Times New Roman" w:hAnsi="Times New Roman" w:cs="Times New Roman"/>
          <w:b/>
          <w:bCs/>
          <w:sz w:val="24"/>
          <w:szCs w:val="32"/>
        </w:rPr>
      </w:pPr>
      <w:r w:rsidRPr="00260C6A">
        <w:rPr>
          <w:rFonts w:ascii="Times New Roman" w:hAnsi="Times New Roman" w:cs="Times New Roman"/>
          <w:b/>
          <w:bCs/>
          <w:sz w:val="24"/>
          <w:szCs w:val="32"/>
        </w:rPr>
        <w:t xml:space="preserve">Uncertainty Quantification </w:t>
      </w:r>
    </w:p>
    <w:p w14:paraId="4B56D72F" w14:textId="2196DA6F" w:rsidR="004C54C6" w:rsidRDefault="002825D4" w:rsidP="004C54C6">
      <w:pPr>
        <w:tabs>
          <w:tab w:val="left" w:pos="1200"/>
        </w:tabs>
        <w:spacing w:line="360" w:lineRule="auto"/>
        <w:ind w:left="360"/>
        <w:rPr>
          <w:rFonts w:ascii="Times New Roman" w:hAnsi="Times New Roman" w:cs="Times New Roman"/>
          <w:bCs/>
          <w:sz w:val="24"/>
          <w:szCs w:val="32"/>
        </w:rPr>
      </w:pPr>
      <w:r>
        <w:rPr>
          <w:rFonts w:ascii="Times New Roman" w:hAnsi="Times New Roman" w:cs="Times New Roman"/>
          <w:bCs/>
          <w:sz w:val="24"/>
          <w:szCs w:val="32"/>
        </w:rPr>
        <w:t xml:space="preserve">Monte Carlo Dropout is used to estimate predictive uncertainty </w:t>
      </w:r>
      <w:r w:rsidR="007F525F">
        <w:rPr>
          <w:rFonts w:ascii="Times New Roman" w:hAnsi="Times New Roman" w:cs="Times New Roman"/>
          <w:bCs/>
          <w:sz w:val="24"/>
          <w:szCs w:val="32"/>
        </w:rPr>
        <w:t xml:space="preserve">by performing </w:t>
      </w:r>
      <w:r w:rsidR="00ED0CDC">
        <w:rPr>
          <w:rFonts w:ascii="Times New Roman" w:hAnsi="Times New Roman" w:cs="Times New Roman"/>
          <w:bCs/>
          <w:sz w:val="24"/>
          <w:szCs w:val="32"/>
        </w:rPr>
        <w:t xml:space="preserve">multiple </w:t>
      </w:r>
      <w:r w:rsidR="005513A2">
        <w:rPr>
          <w:rFonts w:ascii="Times New Roman" w:hAnsi="Times New Roman" w:cs="Times New Roman"/>
          <w:bCs/>
          <w:sz w:val="24"/>
          <w:szCs w:val="32"/>
        </w:rPr>
        <w:t>stochastic forward passes through the MLP.</w:t>
      </w:r>
    </w:p>
    <w:p w14:paraId="271F8EDA" w14:textId="5FB74CA6" w:rsidR="00A924E4" w:rsidRPr="00A924E4" w:rsidRDefault="004B2546" w:rsidP="00A924E4">
      <w:pPr>
        <w:tabs>
          <w:tab w:val="left" w:pos="1200"/>
        </w:tabs>
        <w:spacing w:line="360" w:lineRule="auto"/>
        <w:ind w:left="360"/>
        <w:rPr>
          <w:rFonts w:ascii="Times New Roman" w:hAnsi="Times New Roman" w:cs="Times New Roman"/>
          <w:sz w:val="24"/>
        </w:rPr>
      </w:pPr>
      <m:oMathPara>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i,t+HORIZON</m:t>
              </m:r>
            </m:sub>
          </m:sSub>
          <m: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m=1</m:t>
              </m:r>
            </m:sub>
            <m:sup>
              <m:r>
                <w:rPr>
                  <w:rFonts w:ascii="Cambria Math" w:hAnsi="Cambria Math" w:cs="Times New Roman"/>
                  <w:sz w:val="24"/>
                </w:rPr>
                <m:t>M</m:t>
              </m:r>
            </m:sup>
            <m:e>
              <m:r>
                <w:rPr>
                  <w:rFonts w:ascii="Cambria Math" w:hAnsi="Cambria Math" w:cs="Times New Roman"/>
                  <w:sz w:val="24"/>
                </w:rPr>
                <m:t>MLP(</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i,t</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dropout</m:t>
                  </m:r>
                </m:e>
                <m:sub>
                  <m:r>
                    <w:rPr>
                      <w:rFonts w:ascii="Cambria Math" w:hAnsi="Cambria Math" w:cs="Times New Roman"/>
                      <w:sz w:val="24"/>
                    </w:rPr>
                    <m:t>m</m:t>
                  </m:r>
                </m:sub>
              </m:sSub>
              <m:r>
                <w:rPr>
                  <w:rFonts w:ascii="Cambria Math" w:hAnsi="Cambria Math" w:cs="Times New Roman"/>
                  <w:sz w:val="24"/>
                </w:rPr>
                <m:t>)</m:t>
              </m:r>
            </m:e>
          </m:nary>
        </m:oMath>
      </m:oMathPara>
    </w:p>
    <w:p w14:paraId="16046B47" w14:textId="43FF1909" w:rsidR="00A924E4" w:rsidRPr="00A924E4" w:rsidRDefault="00A924E4" w:rsidP="00A924E4">
      <w:pPr>
        <w:tabs>
          <w:tab w:val="left" w:pos="1200"/>
        </w:tabs>
        <w:spacing w:line="360" w:lineRule="auto"/>
        <w:ind w:left="360"/>
        <w:rPr>
          <w:rFonts w:ascii="Times New Roman" w:hAnsi="Times New Roman" w:cs="Times New Roman"/>
          <w:bCs/>
          <w:sz w:val="24"/>
          <w:szCs w:val="32"/>
        </w:rPr>
      </w:pPr>
      <w:proofErr w:type="gramStart"/>
      <w:r>
        <w:rPr>
          <w:rFonts w:ascii="Times New Roman" w:hAnsi="Times New Roman" w:cs="Times New Roman"/>
          <w:bCs/>
          <w:sz w:val="24"/>
          <w:szCs w:val="32"/>
        </w:rPr>
        <w:t>where</w:t>
      </w:r>
      <w:proofErr w:type="gramEnd"/>
      <w:r>
        <w:rPr>
          <w:rFonts w:ascii="Times New Roman" w:hAnsi="Times New Roman" w:cs="Times New Roman"/>
          <w:bCs/>
          <w:sz w:val="24"/>
          <w:szCs w:val="32"/>
        </w:rPr>
        <w:t xml:space="preserve"> M = 3</w:t>
      </w:r>
      <w:r w:rsidR="00472DF9">
        <w:rPr>
          <w:rFonts w:ascii="Times New Roman" w:hAnsi="Times New Roman" w:cs="Times New Roman"/>
          <w:bCs/>
          <w:sz w:val="24"/>
          <w:szCs w:val="32"/>
        </w:rPr>
        <w:t xml:space="preserve"> is the number of sampled predictions using </w:t>
      </w:r>
      <w:r w:rsidR="00AB1C62">
        <w:rPr>
          <w:rFonts w:ascii="Times New Roman" w:hAnsi="Times New Roman" w:cs="Times New Roman"/>
          <w:bCs/>
          <w:sz w:val="24"/>
          <w:szCs w:val="32"/>
        </w:rPr>
        <w:t>activated</w:t>
      </w:r>
      <w:r w:rsidR="00472DF9">
        <w:rPr>
          <w:rFonts w:ascii="Times New Roman" w:hAnsi="Times New Roman" w:cs="Times New Roman"/>
          <w:bCs/>
          <w:sz w:val="24"/>
          <w:szCs w:val="32"/>
        </w:rPr>
        <w:t xml:space="preserve"> dropout at inference time, and the predictive variance is computed as </w:t>
      </w:r>
      <m:oMath>
        <m:sSubSup>
          <m:sSubSupPr>
            <m:ctrlPr>
              <w:rPr>
                <w:rFonts w:ascii="Cambria Math" w:hAnsi="Cambria Math" w:cs="Times New Roman"/>
                <w:bCs/>
                <w:i/>
                <w:sz w:val="24"/>
                <w:szCs w:val="32"/>
              </w:rPr>
            </m:ctrlPr>
          </m:sSubSupPr>
          <m:e>
            <m:r>
              <w:rPr>
                <w:rFonts w:ascii="Cambria Math" w:hAnsi="Cambria Math" w:cs="Times New Roman"/>
                <w:sz w:val="24"/>
                <w:szCs w:val="32"/>
              </w:rPr>
              <m:t>σ</m:t>
            </m:r>
          </m:e>
          <m:sub>
            <m:r>
              <w:rPr>
                <w:rFonts w:ascii="Cambria Math" w:hAnsi="Cambria Math" w:cs="Times New Roman"/>
                <w:sz w:val="24"/>
                <w:szCs w:val="32"/>
              </w:rPr>
              <m:t>i</m:t>
            </m:r>
          </m:sub>
          <m:sup>
            <m:r>
              <w:rPr>
                <w:rFonts w:ascii="Cambria Math" w:hAnsi="Cambria Math" w:cs="Times New Roman"/>
                <w:sz w:val="24"/>
                <w:szCs w:val="32"/>
              </w:rPr>
              <m:t>2</m:t>
            </m:r>
          </m:sup>
        </m:sSubSup>
      </m:oMath>
      <w:r w:rsidR="00DB616D">
        <w:rPr>
          <w:rFonts w:ascii="Times New Roman" w:hAnsi="Times New Roman" w:cs="Times New Roman"/>
          <w:bCs/>
          <w:sz w:val="24"/>
          <w:szCs w:val="32"/>
        </w:rPr>
        <w:t xml:space="preserve"> = </w:t>
      </w:r>
      <w:proofErr w:type="spellStart"/>
      <w:r w:rsidR="00D45A32" w:rsidRPr="00AB1C62">
        <w:rPr>
          <w:rFonts w:ascii="Cambria Math" w:hAnsi="Cambria Math" w:cs="Times New Roman"/>
          <w:bCs/>
          <w:sz w:val="24"/>
          <w:szCs w:val="32"/>
        </w:rPr>
        <w:t>var</w:t>
      </w:r>
      <w:proofErr w:type="spellEnd"/>
      <w:r w:rsidR="00D45A32">
        <w:rPr>
          <w:rFonts w:ascii="Times New Roman" w:hAnsi="Times New Roman" w:cs="Times New Roman"/>
          <w:bCs/>
          <w:sz w:val="24"/>
          <w:szCs w:val="32"/>
        </w:rPr>
        <w:t>({</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i,m</m:t>
            </m:r>
          </m:sub>
        </m:sSub>
        <m:r>
          <w:rPr>
            <w:rFonts w:ascii="Cambria Math" w:hAnsi="Cambria Math" w:cs="Times New Roman"/>
            <w:sz w:val="24"/>
          </w:rPr>
          <m:t>})</m:t>
        </m:r>
      </m:oMath>
      <w:r w:rsidR="00B514D1">
        <w:rPr>
          <w:rFonts w:ascii="Times New Roman" w:hAnsi="Times New Roman" w:cs="Times New Roman"/>
          <w:sz w:val="24"/>
        </w:rPr>
        <w:t xml:space="preserve">, where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i,m</m:t>
            </m:r>
          </m:sub>
        </m:sSub>
      </m:oMath>
      <w:r w:rsidR="00B514D1">
        <w:rPr>
          <w:rFonts w:ascii="Times New Roman" w:hAnsi="Times New Roman" w:cs="Times New Roman"/>
          <w:sz w:val="24"/>
        </w:rPr>
        <w:t xml:space="preserve"> denotes the </w:t>
      </w:r>
      <w:r w:rsidR="00B514D1" w:rsidRPr="006E7883">
        <w:rPr>
          <w:rFonts w:ascii="Cambria Math" w:hAnsi="Cambria Math" w:cs="Times New Roman"/>
          <w:i/>
          <w:sz w:val="24"/>
        </w:rPr>
        <w:t>m-</w:t>
      </w:r>
      <w:proofErr w:type="spellStart"/>
      <w:r w:rsidR="00B514D1" w:rsidRPr="006E7883">
        <w:rPr>
          <w:rFonts w:ascii="Cambria Math" w:hAnsi="Cambria Math" w:cs="Times New Roman"/>
          <w:i/>
          <w:sz w:val="24"/>
        </w:rPr>
        <w:t>th</w:t>
      </w:r>
      <w:proofErr w:type="spellEnd"/>
      <w:r w:rsidR="00B514D1">
        <w:rPr>
          <w:rFonts w:ascii="Times New Roman" w:hAnsi="Times New Roman" w:cs="Times New Roman"/>
          <w:sz w:val="24"/>
        </w:rPr>
        <w:t xml:space="preserve"> prediction for gauge </w:t>
      </w:r>
      <w:proofErr w:type="spellStart"/>
      <w:r w:rsidR="00B514D1" w:rsidRPr="006E7883">
        <w:rPr>
          <w:rFonts w:ascii="Times New Roman" w:hAnsi="Times New Roman" w:cs="Times New Roman"/>
          <w:i/>
          <w:sz w:val="24"/>
        </w:rPr>
        <w:t>i</w:t>
      </w:r>
      <w:proofErr w:type="spellEnd"/>
      <w:r w:rsidR="00B514D1">
        <w:rPr>
          <w:rFonts w:ascii="Times New Roman" w:hAnsi="Times New Roman" w:cs="Times New Roman"/>
          <w:sz w:val="24"/>
        </w:rPr>
        <w:t>.</w:t>
      </w:r>
    </w:p>
    <w:p w14:paraId="23B16926" w14:textId="4A89D5CE" w:rsidR="009E4FB6" w:rsidRPr="00EE5623" w:rsidRDefault="00381F51" w:rsidP="00EE5623">
      <w:pPr>
        <w:pStyle w:val="ListParagraph"/>
        <w:numPr>
          <w:ilvl w:val="0"/>
          <w:numId w:val="1"/>
        </w:numPr>
        <w:tabs>
          <w:tab w:val="left" w:pos="1200"/>
        </w:tabs>
        <w:spacing w:line="240" w:lineRule="auto"/>
        <w:rPr>
          <w:rFonts w:ascii="Times New Roman" w:hAnsi="Times New Roman" w:cs="Times New Roman"/>
          <w:b/>
          <w:sz w:val="28"/>
        </w:rPr>
      </w:pPr>
      <w:r w:rsidRPr="00EE5623">
        <w:rPr>
          <w:rFonts w:ascii="Times New Roman" w:hAnsi="Times New Roman" w:cs="Times New Roman"/>
          <w:b/>
          <w:sz w:val="28"/>
        </w:rPr>
        <w:t>Experimental Setup</w:t>
      </w:r>
    </w:p>
    <w:p w14:paraId="681B8C4D" w14:textId="7989844D" w:rsidR="00EE2E06" w:rsidRPr="00314140" w:rsidRDefault="00161396" w:rsidP="00314140">
      <w:pPr>
        <w:spacing w:after="376" w:line="360" w:lineRule="auto"/>
        <w:ind w:left="355" w:right="248"/>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Spatio</w:t>
      </w:r>
      <w:proofErr w:type="spellEnd"/>
      <w:r>
        <w:rPr>
          <w:rFonts w:ascii="Times New Roman" w:hAnsi="Times New Roman" w:cs="Times New Roman"/>
          <w:sz w:val="24"/>
        </w:rPr>
        <w:t xml:space="preserve">-Temporal Physics-Informed Graph Transformer for Dynamic Flood Forecasting (ST-PIGT) model was implemented and evaluated using a subset of the </w:t>
      </w:r>
      <w:proofErr w:type="spellStart"/>
      <w:r>
        <w:rPr>
          <w:rFonts w:ascii="Times New Roman" w:hAnsi="Times New Roman" w:cs="Times New Roman"/>
          <w:sz w:val="24"/>
        </w:rPr>
        <w:t>LamaH</w:t>
      </w:r>
      <w:proofErr w:type="spellEnd"/>
      <w:r>
        <w:rPr>
          <w:rFonts w:ascii="Times New Roman" w:hAnsi="Times New Roman" w:cs="Times New Roman"/>
          <w:sz w:val="24"/>
        </w:rPr>
        <w:t xml:space="preserve">-CE dataset. This section describes the dataset, preprocessing steps, model </w:t>
      </w:r>
      <w:proofErr w:type="spellStart"/>
      <w:r>
        <w:rPr>
          <w:rFonts w:ascii="Times New Roman" w:hAnsi="Times New Roman" w:cs="Times New Roman"/>
          <w:sz w:val="24"/>
        </w:rPr>
        <w:t>hyperparameters</w:t>
      </w:r>
      <w:proofErr w:type="spellEnd"/>
      <w:r>
        <w:rPr>
          <w:rFonts w:ascii="Times New Roman" w:hAnsi="Times New Roman" w:cs="Times New Roman"/>
          <w:sz w:val="24"/>
        </w:rPr>
        <w:t>, training method, and evaluation process to ensure reproducibility.</w:t>
      </w:r>
    </w:p>
    <w:p w14:paraId="03E25A57" w14:textId="30983034" w:rsidR="009E4FB6" w:rsidRPr="00F45D25" w:rsidRDefault="00381F51" w:rsidP="00F45D25">
      <w:pPr>
        <w:pStyle w:val="ListParagraph"/>
        <w:numPr>
          <w:ilvl w:val="1"/>
          <w:numId w:val="1"/>
        </w:numPr>
        <w:spacing w:after="376" w:line="240" w:lineRule="auto"/>
        <w:ind w:right="248"/>
        <w:jc w:val="both"/>
        <w:rPr>
          <w:rFonts w:ascii="Times New Roman" w:hAnsi="Times New Roman" w:cs="Times New Roman"/>
          <w:b/>
          <w:sz w:val="24"/>
        </w:rPr>
      </w:pPr>
      <w:r w:rsidRPr="00F45D25">
        <w:rPr>
          <w:rFonts w:ascii="Times New Roman" w:hAnsi="Times New Roman" w:cs="Times New Roman"/>
          <w:b/>
          <w:sz w:val="24"/>
        </w:rPr>
        <w:t>Dataset</w:t>
      </w:r>
    </w:p>
    <w:p w14:paraId="1DB07275" w14:textId="31853278" w:rsidR="009E4FB6" w:rsidRPr="00A2141D" w:rsidRDefault="003F5372">
      <w:pPr>
        <w:spacing w:after="376" w:line="360" w:lineRule="auto"/>
        <w:ind w:left="355" w:right="248"/>
        <w:jc w:val="both"/>
        <w:rPr>
          <w:rFonts w:ascii="Times New Roman" w:hAnsi="Times New Roman" w:cs="Times New Roman"/>
          <w:sz w:val="24"/>
          <w:szCs w:val="24"/>
        </w:rPr>
      </w:pPr>
      <w:r>
        <w:rPr>
          <w:rFonts w:ascii="Times New Roman" w:hAnsi="Times New Roman" w:cs="Times New Roman"/>
          <w:sz w:val="24"/>
          <w:szCs w:val="24"/>
        </w:rPr>
        <w:t xml:space="preserve">The experiments </w:t>
      </w:r>
      <w:r w:rsidR="009F5DCD">
        <w:rPr>
          <w:rFonts w:ascii="Times New Roman" w:hAnsi="Times New Roman" w:cs="Times New Roman"/>
          <w:sz w:val="24"/>
          <w:szCs w:val="24"/>
        </w:rPr>
        <w:t>utilized</w:t>
      </w:r>
      <w:r w:rsidR="00797D94">
        <w:rPr>
          <w:rFonts w:ascii="Times New Roman" w:hAnsi="Times New Roman" w:cs="Times New Roman"/>
          <w:sz w:val="24"/>
          <w:szCs w:val="24"/>
        </w:rPr>
        <w:t xml:space="preserve"> a </w:t>
      </w:r>
      <w:r>
        <w:rPr>
          <w:rFonts w:ascii="Times New Roman" w:hAnsi="Times New Roman" w:cs="Times New Roman"/>
          <w:sz w:val="24"/>
          <w:szCs w:val="24"/>
        </w:rPr>
        <w:t xml:space="preserve">subset of the </w:t>
      </w:r>
      <w:proofErr w:type="spellStart"/>
      <w:r>
        <w:rPr>
          <w:rFonts w:ascii="Times New Roman" w:hAnsi="Times New Roman" w:cs="Times New Roman"/>
          <w:sz w:val="24"/>
          <w:szCs w:val="24"/>
        </w:rPr>
        <w:t>LamaH</w:t>
      </w:r>
      <w:proofErr w:type="spellEnd"/>
      <w:r>
        <w:rPr>
          <w:rFonts w:ascii="Times New Roman" w:hAnsi="Times New Roman" w:cs="Times New Roman"/>
          <w:sz w:val="24"/>
          <w:szCs w:val="24"/>
        </w:rPr>
        <w:t>-CE dataset</w:t>
      </w:r>
      <w:r w:rsidR="00AB31FB">
        <w:rPr>
          <w:rFonts w:ascii="Times New Roman" w:hAnsi="Times New Roman" w:cs="Times New Roman"/>
          <w:sz w:val="24"/>
          <w:szCs w:val="24"/>
        </w:rPr>
        <w:t xml:space="preserve"> </w:t>
      </w:r>
      <w:r w:rsidR="00AB31FB">
        <w:rPr>
          <w:rFonts w:ascii="Times New Roman" w:hAnsi="Times New Roman" w:cs="Times New Roman"/>
          <w:sz w:val="24"/>
          <w:szCs w:val="24"/>
        </w:rPr>
        <w:fldChar w:fldCharType="begin"/>
      </w:r>
      <w:r w:rsidR="00AB31FB">
        <w:rPr>
          <w:rFonts w:ascii="Times New Roman" w:hAnsi="Times New Roman" w:cs="Times New Roman"/>
          <w:sz w:val="24"/>
          <w:szCs w:val="24"/>
        </w:rPr>
        <w:instrText xml:space="preserve"> ADDIN EN.CITE &lt;EndNote&gt;&lt;Cite&gt;&lt;Author&gt;Grimaldi&lt;/Author&gt;&lt;Year&gt;2024&lt;/Year&gt;&lt;RecNum&gt;58&lt;/RecNum&gt;&lt;DisplayText&gt;(Grimaldi, Cappelli et al. 2024)&lt;/DisplayText&gt;&lt;record&gt;&lt;rec-number&gt;58&lt;/rec-number&gt;&lt;foreign-keys&gt;&lt;key app="EN" db-id="s9zrrwzr5e5dsxeff94paep30s0tazert0sx" timestamp="1756111142"&gt;58&lt;/key&gt;&lt;/foreign-keys&gt;&lt;ref-type name="Journal Article"&gt;17&lt;/ref-type&gt;&lt;contributors&gt;&lt;authors&gt;&lt;author&gt;Grimaldi, Salvatore&lt;/author&gt;&lt;author&gt;Cappelli, Francesco&lt;/author&gt;&lt;author&gt;Papalexiou, Simon Michael&lt;/author&gt;&lt;author&gt;Petroselli, Andrea&lt;/author&gt;&lt;author&gt;Nardi, Fernando&lt;/author&gt;&lt;author&gt;Annis, Antonio&lt;/author&gt;&lt;author&gt;Piscopia, Rodolfo&lt;/author&gt;&lt;author&gt;Tauro, Flavia&lt;/author&gt;&lt;author&gt;Apollonio, Ciro&lt;/author&gt;&lt;/authors&gt;&lt;/contributors&gt;&lt;titles&gt;&lt;title&gt;Optimizing sensor location for the parsimonious design of flood early warning systems&lt;/title&gt;&lt;secondary-title&gt;Journal of Hydrology X&lt;/secondary-title&gt;&lt;/titles&gt;&lt;periodical&gt;&lt;full-title&gt;Journal of Hydrology X&lt;/full-title&gt;&lt;/periodical&gt;&lt;pages&gt;100182&lt;/pages&gt;&lt;volume&gt;24&lt;/volume&gt;&lt;dates&gt;&lt;year&gt;2024&lt;/year&gt;&lt;/dates&gt;&lt;isbn&gt;2589-9155&lt;/isbn&gt;&lt;urls&gt;&lt;/urls&gt;&lt;/record&gt;&lt;/Cite&gt;&lt;/EndNote&gt;</w:instrText>
      </w:r>
      <w:r w:rsidR="00AB31FB">
        <w:rPr>
          <w:rFonts w:ascii="Times New Roman" w:hAnsi="Times New Roman" w:cs="Times New Roman"/>
          <w:sz w:val="24"/>
          <w:szCs w:val="24"/>
        </w:rPr>
        <w:fldChar w:fldCharType="separate"/>
      </w:r>
      <w:r w:rsidR="00AB31FB">
        <w:rPr>
          <w:rFonts w:ascii="Times New Roman" w:hAnsi="Times New Roman" w:cs="Times New Roman"/>
          <w:noProof/>
          <w:sz w:val="24"/>
          <w:szCs w:val="24"/>
        </w:rPr>
        <w:t>(Grimaldi, Cappelli et al. 2024)</w:t>
      </w:r>
      <w:r w:rsidR="00AB31FB">
        <w:rPr>
          <w:rFonts w:ascii="Times New Roman" w:hAnsi="Times New Roman" w:cs="Times New Roman"/>
          <w:sz w:val="24"/>
          <w:szCs w:val="24"/>
        </w:rPr>
        <w:fldChar w:fldCharType="end"/>
      </w:r>
      <w:r>
        <w:rPr>
          <w:rFonts w:ascii="Times New Roman" w:hAnsi="Times New Roman" w:cs="Times New Roman"/>
          <w:sz w:val="24"/>
          <w:szCs w:val="24"/>
        </w:rPr>
        <w:t>, which offers hourly streamflow and meteorological data from 859 gauges across the Dan</w:t>
      </w:r>
      <w:r w:rsidR="003F074D">
        <w:rPr>
          <w:rFonts w:ascii="Times New Roman" w:hAnsi="Times New Roman" w:cs="Times New Roman"/>
          <w:sz w:val="24"/>
          <w:szCs w:val="24"/>
        </w:rPr>
        <w:t>ube basin from 1981 to 2020</w:t>
      </w:r>
      <w:r w:rsidR="00A71221">
        <w:rPr>
          <w:rFonts w:ascii="Times New Roman" w:hAnsi="Times New Roman" w:cs="Times New Roman"/>
          <w:sz w:val="24"/>
          <w:szCs w:val="24"/>
        </w:rPr>
        <w:t xml:space="preserve"> </w:t>
      </w:r>
      <w:r w:rsidR="00A71221">
        <w:rPr>
          <w:rFonts w:ascii="Times New Roman" w:hAnsi="Times New Roman" w:cs="Times New Roman"/>
          <w:sz w:val="24"/>
          <w:szCs w:val="24"/>
        </w:rPr>
        <w:fldChar w:fldCharType="begin"/>
      </w:r>
      <w:r w:rsidR="00A71221">
        <w:rPr>
          <w:rFonts w:ascii="Times New Roman" w:hAnsi="Times New Roman" w:cs="Times New Roman"/>
          <w:sz w:val="24"/>
          <w:szCs w:val="24"/>
        </w:rPr>
        <w:instrText xml:space="preserve"> ADDIN EN.CITE &lt;EndNote&gt;&lt;Cite&gt;&lt;Author&gt;Klingler&lt;/Author&gt;&lt;Year&gt;2021&lt;/Year&gt;&lt;RecNum&gt;15&lt;/RecNum&gt;&lt;DisplayText&gt;(Klingler, Schulz et al. 2021)&lt;/DisplayText&gt;&lt;record&gt;&lt;rec-number&gt;15&lt;/rec-number&gt;&lt;foreign-keys&gt;&lt;key app="EN" db-id="s9zrrwzr5e5dsxeff94paep30s0tazert0sx" timestamp="1752346799"&gt;15&lt;/key&gt;&lt;/foreign-keys&gt;&lt;ref-type name="Journal Article"&gt;17&lt;/ref-type&gt;&lt;contributors&gt;&lt;authors&gt;&lt;author&gt;Klingler, Christoph&lt;/author&gt;&lt;author&gt;Schulz, Karsten&lt;/author&gt;&lt;author&gt;Herrnegger, Mathew&lt;/author&gt;&lt;/authors&gt;&lt;/contributors&gt;&lt;titles&gt;&lt;title&gt;Lamah| large-sample data for hydrology and environmental sciences for central europe&lt;/title&gt;&lt;secondary-title&gt;Earth System Science Data Discussions&lt;/secondary-title&gt;&lt;/titles&gt;&lt;periodical&gt;&lt;full-title&gt;Earth System Science Data Discussions&lt;/full-title&gt;&lt;/periodical&gt;&lt;pages&gt;1-46&lt;/pages&gt;&lt;volume&gt;2021&lt;/volume&gt;&lt;dates&gt;&lt;year&gt;2021&lt;/year&gt;&lt;/dates&gt;&lt;isbn&gt;1866-3591&lt;/isbn&gt;&lt;urls&gt;&lt;/urls&gt;&lt;/record&gt;&lt;/Cite&gt;&lt;/EndNote&gt;</w:instrText>
      </w:r>
      <w:r w:rsidR="00A71221">
        <w:rPr>
          <w:rFonts w:ascii="Times New Roman" w:hAnsi="Times New Roman" w:cs="Times New Roman"/>
          <w:sz w:val="24"/>
          <w:szCs w:val="24"/>
        </w:rPr>
        <w:fldChar w:fldCharType="separate"/>
      </w:r>
      <w:r w:rsidR="00A71221">
        <w:rPr>
          <w:rFonts w:ascii="Times New Roman" w:hAnsi="Times New Roman" w:cs="Times New Roman"/>
          <w:noProof/>
          <w:sz w:val="24"/>
          <w:szCs w:val="24"/>
        </w:rPr>
        <w:t>(Klingler, Schulz et al. 2021)</w:t>
      </w:r>
      <w:r w:rsidR="00A71221">
        <w:rPr>
          <w:rFonts w:ascii="Times New Roman" w:hAnsi="Times New Roman" w:cs="Times New Roman"/>
          <w:sz w:val="24"/>
          <w:szCs w:val="24"/>
        </w:rPr>
        <w:fldChar w:fldCharType="end"/>
      </w:r>
      <w:r w:rsidR="00E60E6F">
        <w:rPr>
          <w:rFonts w:ascii="Times New Roman" w:hAnsi="Times New Roman" w:cs="Times New Roman"/>
          <w:sz w:val="24"/>
          <w:szCs w:val="24"/>
        </w:rPr>
        <w:t>. The subsample was selected</w:t>
      </w:r>
      <w:r w:rsidR="00B913D1">
        <w:rPr>
          <w:rFonts w:ascii="Times New Roman" w:hAnsi="Times New Roman" w:cs="Times New Roman"/>
          <w:sz w:val="24"/>
          <w:szCs w:val="24"/>
        </w:rPr>
        <w:t xml:space="preserve"> to </w:t>
      </w:r>
      <w:r w:rsidR="00B913D1">
        <w:rPr>
          <w:rFonts w:ascii="Times New Roman" w:hAnsi="Times New Roman" w:cs="Times New Roman"/>
          <w:sz w:val="24"/>
          <w:szCs w:val="24"/>
        </w:rPr>
        <w:lastRenderedPageBreak/>
        <w:t>represent a variety</w:t>
      </w:r>
      <w:r>
        <w:rPr>
          <w:rFonts w:ascii="Times New Roman" w:hAnsi="Times New Roman" w:cs="Times New Roman"/>
          <w:sz w:val="24"/>
          <w:szCs w:val="24"/>
        </w:rPr>
        <w:t xml:space="preserve"> of hydrological events, including moderate flows and severe flooding, while also maintaining manageable computational demands</w:t>
      </w:r>
      <w:r w:rsidR="00927AEA">
        <w:rPr>
          <w:rFonts w:ascii="Times New Roman" w:hAnsi="Times New Roman" w:cs="Times New Roman"/>
          <w:sz w:val="24"/>
          <w:szCs w:val="24"/>
        </w:rPr>
        <w:t xml:space="preserve"> </w:t>
      </w:r>
      <w:r w:rsidR="00927AEA">
        <w:rPr>
          <w:rFonts w:ascii="Times New Roman" w:hAnsi="Times New Roman" w:cs="Times New Roman"/>
          <w:sz w:val="24"/>
          <w:szCs w:val="24"/>
        </w:rPr>
        <w:fldChar w:fldCharType="begin"/>
      </w:r>
      <w:r w:rsidR="00927AEA">
        <w:rPr>
          <w:rFonts w:ascii="Times New Roman" w:hAnsi="Times New Roman" w:cs="Times New Roman"/>
          <w:sz w:val="24"/>
          <w:szCs w:val="24"/>
        </w:rPr>
        <w:instrText xml:space="preserve"> ADDIN EN.CITE &lt;EndNote&gt;&lt;Cite&gt;&lt;Author&gt;Sun&lt;/Author&gt;&lt;Year&gt;2022&lt;/Year&gt;&lt;RecNum&gt;47&lt;/RecNum&gt;&lt;DisplayText&gt;(Sun, Jiang et al. 2022)&lt;/DisplayText&gt;&lt;record&gt;&lt;rec-number&gt;47&lt;/rec-number&gt;&lt;foreign-keys&gt;&lt;key app="EN" db-id="s9zrrwzr5e5dsxeff94paep30s0tazert0sx" timestamp="1756061169"&gt;47&lt;/key&gt;&lt;/foreign-keys&gt;&lt;ref-type name="Journal Article"&gt;17&lt;/ref-type&gt;&lt;contributors&gt;&lt;authors&gt;&lt;author&gt;Sun, Alexander Y&lt;/author&gt;&lt;author&gt;Jiang, Peishi&lt;/author&gt;&lt;author&gt;Yang, Zong-Liang&lt;/author&gt;&lt;author&gt;Xie, Yangxinyu&lt;/author&gt;&lt;author&gt;Chen, Xingyuan&lt;/author&gt;&lt;/authors&gt;&lt;/contributors&gt;&lt;titles&gt;&lt;title&gt;A graph neural network approach to basin-scale river network learning: The role of physics-based connectivity and data fusion&lt;/title&gt;&lt;secondary-title&gt;Hydrology and Earth System Sciences Discussions&lt;/secondary-title&gt;&lt;/titles&gt;&lt;periodical&gt;&lt;full-title&gt;Hydrology and Earth System Sciences Discussions&lt;/full-title&gt;&lt;/periodical&gt;&lt;pages&gt;1-35&lt;/pages&gt;&lt;volume&gt;2022&lt;/volume&gt;&lt;dates&gt;&lt;year&gt;2022&lt;/year&gt;&lt;/dates&gt;&lt;isbn&gt;1812-2116&lt;/isbn&gt;&lt;urls&gt;&lt;/urls&gt;&lt;/record&gt;&lt;/Cite&gt;&lt;/EndNote&gt;</w:instrText>
      </w:r>
      <w:r w:rsidR="00927AEA">
        <w:rPr>
          <w:rFonts w:ascii="Times New Roman" w:hAnsi="Times New Roman" w:cs="Times New Roman"/>
          <w:sz w:val="24"/>
          <w:szCs w:val="24"/>
        </w:rPr>
        <w:fldChar w:fldCharType="separate"/>
      </w:r>
      <w:r w:rsidR="00927AEA">
        <w:rPr>
          <w:rFonts w:ascii="Times New Roman" w:hAnsi="Times New Roman" w:cs="Times New Roman"/>
          <w:noProof/>
          <w:sz w:val="24"/>
          <w:szCs w:val="24"/>
        </w:rPr>
        <w:t>(Sun, Jiang et al. 2022)</w:t>
      </w:r>
      <w:r w:rsidR="00927AEA">
        <w:rPr>
          <w:rFonts w:ascii="Times New Roman" w:hAnsi="Times New Roman" w:cs="Times New Roman"/>
          <w:sz w:val="24"/>
          <w:szCs w:val="24"/>
        </w:rPr>
        <w:fldChar w:fldCharType="end"/>
      </w:r>
      <w:r>
        <w:rPr>
          <w:rFonts w:ascii="Times New Roman" w:hAnsi="Times New Roman" w:cs="Times New Roman"/>
          <w:sz w:val="24"/>
          <w:szCs w:val="24"/>
        </w:rPr>
        <w:t>. The dat</w:t>
      </w:r>
      <w:r w:rsidR="003C638C">
        <w:rPr>
          <w:rFonts w:ascii="Times New Roman" w:hAnsi="Times New Roman" w:cs="Times New Roman"/>
          <w:sz w:val="24"/>
          <w:szCs w:val="24"/>
        </w:rPr>
        <w:t>a included are</w:t>
      </w:r>
      <w:r>
        <w:rPr>
          <w:rFonts w:ascii="Times New Roman" w:hAnsi="Times New Roman" w:cs="Times New Roman"/>
          <w:sz w:val="24"/>
          <w:szCs w:val="24"/>
        </w:rPr>
        <w:t>:</w:t>
      </w:r>
    </w:p>
    <w:p w14:paraId="1523A47C" w14:textId="24898601" w:rsidR="009E4FB6" w:rsidRPr="00A2141D" w:rsidRDefault="003835E9">
      <w:pPr>
        <w:pStyle w:val="ListParagraph"/>
        <w:numPr>
          <w:ilvl w:val="0"/>
          <w:numId w:val="3"/>
        </w:numPr>
        <w:spacing w:after="28" w:line="360" w:lineRule="auto"/>
        <w:ind w:left="1080" w:right="248"/>
        <w:jc w:val="both"/>
        <w:rPr>
          <w:rFonts w:ascii="Times New Roman" w:hAnsi="Times New Roman" w:cs="Times New Roman"/>
          <w:sz w:val="24"/>
          <w:szCs w:val="24"/>
        </w:rPr>
      </w:pPr>
      <w:r w:rsidRPr="00A2141D">
        <w:rPr>
          <w:rFonts w:ascii="Times New Roman" w:eastAsia="Times New Roman" w:hAnsi="Times New Roman" w:cs="Times New Roman"/>
          <w:b/>
          <w:sz w:val="24"/>
          <w:szCs w:val="24"/>
        </w:rPr>
        <w:t>Streamflow Data:</w:t>
      </w:r>
      <w:r w:rsidRPr="00A2141D">
        <w:rPr>
          <w:rFonts w:ascii="Times New Roman" w:eastAsia="Times New Roman" w:hAnsi="Times New Roman" w:cs="Times New Roman"/>
          <w:sz w:val="24"/>
          <w:szCs w:val="24"/>
        </w:rPr>
        <w:t xml:space="preserve"> Hour</w:t>
      </w:r>
      <w:r w:rsidR="00216F01">
        <w:rPr>
          <w:rFonts w:ascii="Times New Roman" w:eastAsia="Times New Roman" w:hAnsi="Times New Roman" w:cs="Times New Roman"/>
          <w:sz w:val="24"/>
          <w:szCs w:val="24"/>
        </w:rPr>
        <w:t>ly</w:t>
      </w:r>
      <w:r w:rsidR="005415A8">
        <w:rPr>
          <w:rFonts w:ascii="Times New Roman" w:eastAsia="Times New Roman" w:hAnsi="Times New Roman" w:cs="Times New Roman"/>
          <w:sz w:val="24"/>
          <w:szCs w:val="24"/>
        </w:rPr>
        <w:t xml:space="preserve"> measurements of</w:t>
      </w:r>
      <w:r w:rsidR="00216F01">
        <w:rPr>
          <w:rFonts w:ascii="Times New Roman" w:eastAsia="Times New Roman" w:hAnsi="Times New Roman" w:cs="Times New Roman"/>
          <w:sz w:val="24"/>
          <w:szCs w:val="24"/>
        </w:rPr>
        <w:t xml:space="preserve"> streamflow (</w:t>
      </w:r>
      <m:oMath>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oMath>
      <w:r w:rsidR="008651A0">
        <w:rPr>
          <w:rFonts w:ascii="Times New Roman" w:eastAsia="Times New Roman" w:hAnsi="Times New Roman" w:cs="Times New Roman"/>
          <w:sz w:val="24"/>
          <w:szCs w:val="24"/>
        </w:rPr>
        <w:t>, mm/day)</w:t>
      </w:r>
      <w:r w:rsidRPr="00A2141D">
        <w:rPr>
          <w:rFonts w:ascii="Times New Roman" w:eastAsia="Times New Roman" w:hAnsi="Times New Roman" w:cs="Times New Roman"/>
          <w:sz w:val="24"/>
          <w:szCs w:val="24"/>
        </w:rPr>
        <w:t>, rec</w:t>
      </w:r>
      <w:r w:rsidR="00E47D63">
        <w:rPr>
          <w:rFonts w:ascii="Times New Roman" w:eastAsia="Times New Roman" w:hAnsi="Times New Roman" w:cs="Times New Roman"/>
          <w:sz w:val="24"/>
          <w:szCs w:val="24"/>
        </w:rPr>
        <w:t xml:space="preserve">ording discharge at each gauge </w:t>
      </w:r>
      <m:oMath>
        <m:r>
          <w:rPr>
            <w:rFonts w:ascii="Cambria Math" w:hAnsi="Cambria Math" w:cs="Times New Roman"/>
            <w:sz w:val="24"/>
            <w:szCs w:val="24"/>
          </w:rPr>
          <m:t>i</m:t>
        </m:r>
      </m:oMath>
      <w:r w:rsidRPr="00A2141D">
        <w:rPr>
          <w:rFonts w:ascii="Times New Roman" w:eastAsia="Times New Roman" w:hAnsi="Times New Roman" w:cs="Times New Roman"/>
          <w:sz w:val="24"/>
          <w:szCs w:val="24"/>
        </w:rPr>
        <w:t xml:space="preserve"> at time t.</w:t>
      </w:r>
    </w:p>
    <w:p w14:paraId="1369E272" w14:textId="10D5278A" w:rsidR="009E4FB6" w:rsidRPr="00A2141D" w:rsidRDefault="003F5372">
      <w:pPr>
        <w:pStyle w:val="ListParagraph"/>
        <w:numPr>
          <w:ilvl w:val="0"/>
          <w:numId w:val="3"/>
        </w:numPr>
        <w:spacing w:after="159" w:line="360" w:lineRule="auto"/>
        <w:ind w:left="1080" w:right="248"/>
        <w:jc w:val="both"/>
        <w:rPr>
          <w:rFonts w:ascii="Times New Roman" w:hAnsi="Times New Roman" w:cs="Times New Roman"/>
          <w:sz w:val="24"/>
          <w:szCs w:val="24"/>
        </w:rPr>
      </w:pPr>
      <w:r>
        <w:rPr>
          <w:rFonts w:ascii="Times New Roman" w:eastAsia="Times New Roman" w:hAnsi="Times New Roman" w:cs="Times New Roman"/>
          <w:b/>
          <w:sz w:val="24"/>
          <w:szCs w:val="24"/>
        </w:rPr>
        <w:t xml:space="preserve">Gauge Hierarchy: </w:t>
      </w:r>
      <w:r w:rsidRPr="003F5372">
        <w:rPr>
          <w:rFonts w:ascii="Times New Roman" w:eastAsia="Times New Roman" w:hAnsi="Times New Roman" w:cs="Times New Roman"/>
          <w:sz w:val="24"/>
          <w:szCs w:val="24"/>
        </w:rPr>
        <w:t xml:space="preserve">Flow </w:t>
      </w:r>
      <w:r w:rsidR="003A3B1F">
        <w:rPr>
          <w:rFonts w:ascii="Times New Roman" w:eastAsia="Times New Roman" w:hAnsi="Times New Roman" w:cs="Times New Roman"/>
          <w:sz w:val="24"/>
          <w:szCs w:val="24"/>
        </w:rPr>
        <w:t>directions indicate</w:t>
      </w:r>
      <w:r w:rsidRPr="003F5372">
        <w:rPr>
          <w:rFonts w:ascii="Times New Roman" w:eastAsia="Times New Roman" w:hAnsi="Times New Roman" w:cs="Times New Roman"/>
          <w:sz w:val="24"/>
          <w:szCs w:val="24"/>
        </w:rPr>
        <w:t xml:space="preserve"> upstream (NEXTUPID) and downstream (NEXTDO</w:t>
      </w:r>
      <w:r w:rsidR="00E02CDD">
        <w:rPr>
          <w:rFonts w:ascii="Times New Roman" w:eastAsia="Times New Roman" w:hAnsi="Times New Roman" w:cs="Times New Roman"/>
          <w:sz w:val="24"/>
          <w:szCs w:val="24"/>
        </w:rPr>
        <w:t>WNID) relation</w:t>
      </w:r>
      <w:r w:rsidR="00301465">
        <w:rPr>
          <w:rFonts w:ascii="Times New Roman" w:eastAsia="Times New Roman" w:hAnsi="Times New Roman" w:cs="Times New Roman"/>
          <w:sz w:val="24"/>
          <w:szCs w:val="24"/>
        </w:rPr>
        <w:t>ships for constru</w:t>
      </w:r>
      <w:r w:rsidR="00E02CDD">
        <w:rPr>
          <w:rFonts w:ascii="Times New Roman" w:eastAsia="Times New Roman" w:hAnsi="Times New Roman" w:cs="Times New Roman"/>
          <w:sz w:val="24"/>
          <w:szCs w:val="24"/>
        </w:rPr>
        <w:t>cting</w:t>
      </w:r>
      <w:r w:rsidRPr="003F5372">
        <w:rPr>
          <w:rFonts w:ascii="Times New Roman" w:eastAsia="Times New Roman" w:hAnsi="Times New Roman" w:cs="Times New Roman"/>
          <w:sz w:val="24"/>
          <w:szCs w:val="24"/>
        </w:rPr>
        <w:t xml:space="preserve"> the dynamic flow routing</w:t>
      </w:r>
      <w:r w:rsidR="00FA68A5">
        <w:rPr>
          <w:rFonts w:ascii="Times New Roman" w:eastAsia="Times New Roman" w:hAnsi="Times New Roman" w:cs="Times New Roman"/>
          <w:sz w:val="24"/>
          <w:szCs w:val="24"/>
        </w:rPr>
        <w:t xml:space="preserve"> graph </w:t>
      </w:r>
      <w:r w:rsidR="00FA68A5">
        <w:rPr>
          <w:rFonts w:ascii="Times New Roman" w:eastAsia="Times New Roman" w:hAnsi="Times New Roman" w:cs="Times New Roman"/>
          <w:sz w:val="24"/>
          <w:szCs w:val="24"/>
        </w:rPr>
        <w:fldChar w:fldCharType="begin"/>
      </w:r>
      <w:r w:rsidR="00FA68A5">
        <w:rPr>
          <w:rFonts w:ascii="Times New Roman" w:eastAsia="Times New Roman" w:hAnsi="Times New Roman" w:cs="Times New Roman"/>
          <w:sz w:val="24"/>
          <w:szCs w:val="24"/>
        </w:rPr>
        <w:instrText xml:space="preserve"> ADDIN EN.CITE &lt;EndNote&gt;&lt;Cite&gt;&lt;Author&gt;Yang&lt;/Author&gt;&lt;Year&gt;2023&lt;/Year&gt;&lt;RecNum&gt;31&lt;/RecNum&gt;&lt;DisplayText&gt;(Yang, Zhang et al. 2023)&lt;/DisplayText&gt;&lt;record&gt;&lt;rec-number&gt;31&lt;/rec-number&gt;&lt;foreign-keys&gt;&lt;key app="EN" db-id="s9zrrwzr5e5dsxeff94paep30s0tazert0sx" timestamp="1752849336"&gt;31&lt;/key&gt;&lt;/foreign-keys&gt;&lt;ref-type name="Journal Article"&gt;17&lt;/ref-type&gt;&lt;contributors&gt;&lt;authors&gt;&lt;author&gt;Yang, Shuai&lt;/author&gt;&lt;author&gt;Zhang, Yueqin&lt;/author&gt;&lt;author&gt;Zhang, Zehua&lt;/author&gt;&lt;/authors&gt;&lt;/contributors&gt;&lt;titles&gt;&lt;title&gt;Runoff prediction based on dynamic spatiotemporal graph neural network&lt;/title&gt;&lt;secondary-title&gt;Water&lt;/secondary-title&gt;&lt;/titles&gt;&lt;periodical&gt;&lt;full-title&gt;Water&lt;/full-title&gt;&lt;/periodical&gt;&lt;pages&gt;2463&lt;/pages&gt;&lt;volume&gt;15&lt;/volume&gt;&lt;number&gt;13&lt;/number&gt;&lt;dates&gt;&lt;year&gt;2023&lt;/year&gt;&lt;/dates&gt;&lt;isbn&gt;2073-4441&lt;/isbn&gt;&lt;urls&gt;&lt;/urls&gt;&lt;/record&gt;&lt;/Cite&gt;&lt;/EndNote&gt;</w:instrText>
      </w:r>
      <w:r w:rsidR="00FA68A5">
        <w:rPr>
          <w:rFonts w:ascii="Times New Roman" w:eastAsia="Times New Roman" w:hAnsi="Times New Roman" w:cs="Times New Roman"/>
          <w:sz w:val="24"/>
          <w:szCs w:val="24"/>
        </w:rPr>
        <w:fldChar w:fldCharType="separate"/>
      </w:r>
      <w:r w:rsidR="00FA68A5">
        <w:rPr>
          <w:rFonts w:ascii="Times New Roman" w:eastAsia="Times New Roman" w:hAnsi="Times New Roman" w:cs="Times New Roman"/>
          <w:noProof/>
          <w:sz w:val="24"/>
          <w:szCs w:val="24"/>
        </w:rPr>
        <w:t>(Yang, Zhang et al. 2023)</w:t>
      </w:r>
      <w:r w:rsidR="00FA68A5">
        <w:rPr>
          <w:rFonts w:ascii="Times New Roman" w:eastAsia="Times New Roman" w:hAnsi="Times New Roman" w:cs="Times New Roman"/>
          <w:sz w:val="24"/>
          <w:szCs w:val="24"/>
        </w:rPr>
        <w:fldChar w:fldCharType="end"/>
      </w:r>
      <w:r w:rsidRPr="003F5372">
        <w:rPr>
          <w:rFonts w:ascii="Times New Roman" w:eastAsia="Times New Roman" w:hAnsi="Times New Roman" w:cs="Times New Roman"/>
          <w:sz w:val="24"/>
          <w:szCs w:val="24"/>
        </w:rPr>
        <w:t>.</w:t>
      </w:r>
    </w:p>
    <w:p w14:paraId="6020E822" w14:textId="77777777" w:rsidR="009E4FB6" w:rsidRPr="00A2141D" w:rsidRDefault="00381F51">
      <w:pPr>
        <w:pStyle w:val="ListParagraph"/>
        <w:numPr>
          <w:ilvl w:val="0"/>
          <w:numId w:val="3"/>
        </w:numPr>
        <w:spacing w:after="159" w:line="360" w:lineRule="auto"/>
        <w:ind w:left="1080" w:right="248"/>
        <w:jc w:val="both"/>
        <w:rPr>
          <w:rFonts w:ascii="Times New Roman" w:hAnsi="Times New Roman" w:cs="Times New Roman"/>
          <w:sz w:val="24"/>
          <w:szCs w:val="24"/>
        </w:rPr>
      </w:pPr>
      <w:r w:rsidRPr="00A2141D">
        <w:rPr>
          <w:rFonts w:ascii="Times New Roman" w:eastAsia="Times New Roman" w:hAnsi="Times New Roman" w:cs="Times New Roman"/>
          <w:b/>
          <w:sz w:val="24"/>
          <w:szCs w:val="24"/>
        </w:rPr>
        <w:t>Catchment Attributes</w:t>
      </w:r>
      <w:r w:rsidRPr="00A2141D">
        <w:rPr>
          <w:rFonts w:ascii="Times New Roman" w:hAnsi="Times New Roman" w:cs="Times New Roman"/>
          <w:sz w:val="24"/>
          <w:szCs w:val="24"/>
        </w:rPr>
        <w:t>: Static features (e.g., slope, catchment area) used as inputs for the Directed Gra</w:t>
      </w:r>
      <w:r w:rsidR="009240EF" w:rsidRPr="00A2141D">
        <w:rPr>
          <w:rFonts w:ascii="Times New Roman" w:hAnsi="Times New Roman" w:cs="Times New Roman"/>
          <w:sz w:val="24"/>
          <w:szCs w:val="24"/>
        </w:rPr>
        <w:t xml:space="preserve">ph Attention Network (D-GAT) </w:t>
      </w:r>
      <w:r w:rsidR="009240EF" w:rsidRPr="00A2141D">
        <w:rPr>
          <w:rFonts w:ascii="Times New Roman" w:hAnsi="Times New Roman" w:cs="Times New Roman"/>
          <w:sz w:val="24"/>
          <w:szCs w:val="24"/>
        </w:rPr>
        <w:fldChar w:fldCharType="begin"/>
      </w:r>
      <w:r w:rsidR="000F0EAA">
        <w:rPr>
          <w:rFonts w:ascii="Times New Roman" w:hAnsi="Times New Roman" w:cs="Times New Roman"/>
          <w:sz w:val="24"/>
          <w:szCs w:val="24"/>
        </w:rPr>
        <w:instrText xml:space="preserve"> ADDIN EN.CITE &lt;EndNote&gt;&lt;Cite&gt;&lt;Author&gt;Veličković&lt;/Author&gt;&lt;Year&gt;2018&lt;/Year&gt;&lt;RecNum&gt;25&lt;/RecNum&gt;&lt;DisplayText&gt;(Veličković, Fedus et al. 2018)&lt;/DisplayText&gt;&lt;record&gt;&lt;rec-number&gt;25&lt;/rec-number&gt;&lt;foreign-keys&gt;&lt;key app="EN" db-id="s9zrrwzr5e5dsxeff94paep30s0tazert0sx" timestamp="1752648882"&gt;25&lt;/key&gt;&lt;/foreign-keys&gt;&lt;ref-type name="Journal Article"&gt;17&lt;/ref-type&gt;&lt;contributors&gt;&lt;authors&gt;&lt;author&gt;Veličković, Petar&lt;/author&gt;&lt;author&gt;Fedus, William&lt;/author&gt;&lt;author&gt;Hamilton, William L&lt;/author&gt;&lt;author&gt;Liò, Pietro&lt;/author&gt;&lt;author&gt;Bengio, Yoshua&lt;/author&gt;&lt;author&gt;Hjelm, R Devon&lt;/author&gt;&lt;/authors&gt;&lt;/contributors&gt;&lt;titles&gt;&lt;title&gt;Deep graph infomax&lt;/title&gt;&lt;secondary-title&gt;arXiv preprint arXiv:1809.10341&lt;/secondary-title&gt;&lt;/titles&gt;&lt;periodical&gt;&lt;full-title&gt;arXiv preprint arXiv:1809.10341&lt;/full-title&gt;&lt;/periodical&gt;&lt;dates&gt;&lt;year&gt;2018&lt;/year&gt;&lt;/dates&gt;&lt;urls&gt;&lt;/urls&gt;&lt;/record&gt;&lt;/Cite&gt;&lt;/EndNote&gt;</w:instrText>
      </w:r>
      <w:r w:rsidR="009240EF" w:rsidRPr="00A2141D">
        <w:rPr>
          <w:rFonts w:ascii="Times New Roman" w:hAnsi="Times New Roman" w:cs="Times New Roman"/>
          <w:sz w:val="24"/>
          <w:szCs w:val="24"/>
        </w:rPr>
        <w:fldChar w:fldCharType="separate"/>
      </w:r>
      <w:r w:rsidR="000F0EAA">
        <w:rPr>
          <w:rFonts w:ascii="Times New Roman" w:hAnsi="Times New Roman" w:cs="Times New Roman"/>
          <w:noProof/>
          <w:sz w:val="24"/>
          <w:szCs w:val="24"/>
        </w:rPr>
        <w:t>(Veličković, Fedus et al. 2018)</w:t>
      </w:r>
      <w:r w:rsidR="009240EF" w:rsidRPr="00A2141D">
        <w:rPr>
          <w:rFonts w:ascii="Times New Roman" w:hAnsi="Times New Roman" w:cs="Times New Roman"/>
          <w:sz w:val="24"/>
          <w:szCs w:val="24"/>
        </w:rPr>
        <w:fldChar w:fldCharType="end"/>
      </w:r>
      <w:r w:rsidRPr="00A2141D">
        <w:rPr>
          <w:rFonts w:ascii="Times New Roman" w:hAnsi="Times New Roman" w:cs="Times New Roman"/>
          <w:sz w:val="24"/>
          <w:szCs w:val="24"/>
        </w:rPr>
        <w:t>.</w:t>
      </w:r>
    </w:p>
    <w:p w14:paraId="69764D72" w14:textId="09D208F0" w:rsidR="009E4FB6" w:rsidRPr="00A2141D" w:rsidRDefault="003F5372">
      <w:pPr>
        <w:spacing w:after="159" w:line="360" w:lineRule="auto"/>
        <w:ind w:left="360" w:right="248"/>
        <w:jc w:val="both"/>
        <w:rPr>
          <w:rFonts w:ascii="Times New Roman" w:hAnsi="Times New Roman" w:cs="Times New Roman"/>
          <w:sz w:val="24"/>
          <w:szCs w:val="24"/>
        </w:rPr>
      </w:pPr>
      <w:r>
        <w:rPr>
          <w:rFonts w:ascii="Times New Roman" w:hAnsi="Times New Roman" w:cs="Times New Roman"/>
          <w:sz w:val="24"/>
          <w:szCs w:val="24"/>
        </w:rPr>
        <w:t>Direct precipitation data were unavailable;</w:t>
      </w:r>
      <w:r w:rsidR="006B6210">
        <w:rPr>
          <w:rFonts w:ascii="Times New Roman" w:hAnsi="Times New Roman" w:cs="Times New Roman"/>
          <w:sz w:val="24"/>
          <w:szCs w:val="24"/>
        </w:rPr>
        <w:t xml:space="preserve"> therefore, precipitation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oMath>
      <w:r>
        <w:rPr>
          <w:rFonts w:ascii="Times New Roman" w:hAnsi="Times New Roman" w:cs="Times New Roman"/>
          <w:sz w:val="24"/>
          <w:szCs w:val="24"/>
        </w:rPr>
        <w:t>) was estimated using streamflow and node-specific runoff ratios derived from historical correla</w:t>
      </w:r>
      <w:r w:rsidR="00844F47">
        <w:rPr>
          <w:rFonts w:ascii="Times New Roman" w:hAnsi="Times New Roman" w:cs="Times New Roman"/>
          <w:sz w:val="24"/>
          <w:szCs w:val="24"/>
        </w:rPr>
        <w:t xml:space="preserve">tions </w:t>
      </w:r>
      <w:r w:rsidR="009B0188">
        <w:rPr>
          <w:rFonts w:ascii="Times New Roman" w:hAnsi="Times New Roman" w:cs="Times New Roman"/>
          <w:sz w:val="24"/>
          <w:szCs w:val="24"/>
        </w:rPr>
        <w:fldChar w:fldCharType="begin"/>
      </w:r>
      <w:r w:rsidR="009B0188">
        <w:rPr>
          <w:rFonts w:ascii="Times New Roman" w:hAnsi="Times New Roman" w:cs="Times New Roman"/>
          <w:sz w:val="24"/>
          <w:szCs w:val="24"/>
        </w:rPr>
        <w:instrText xml:space="preserve"> ADDIN EN.CITE &lt;EndNote&gt;&lt;Cite&gt;&lt;Author&gt;Jia&lt;/Author&gt;&lt;Year&gt;2021&lt;/Year&gt;&lt;RecNum&gt;21&lt;/RecNum&gt;&lt;DisplayText&gt;(Jia, Willard et al. 2021)&lt;/DisplayText&gt;&lt;record&gt;&lt;rec-number&gt;21&lt;/rec-number&gt;&lt;foreign-keys&gt;&lt;key app="EN" db-id="s9zrrwzr5e5dsxeff94paep30s0tazert0sx" timestamp="1752351879"&gt;21&lt;/key&gt;&lt;/foreign-keys&gt;&lt;ref-type name="Journal Article"&gt;17&lt;/ref-type&gt;&lt;contributors&gt;&lt;authors&gt;&lt;author&gt;Jia, Xiaowei&lt;/author&gt;&lt;author&gt;Willard, Jared&lt;/author&gt;&lt;author&gt;Karpatne, Anuj&lt;/author&gt;&lt;author&gt;Read, Jordan S&lt;/author&gt;&lt;author&gt;Zwart, Jacob A&lt;/author&gt;&lt;author&gt;Steinbach, Michael&lt;/author&gt;&lt;author&gt;Kumar, Vipin&lt;/author&gt;&lt;/authors&gt;&lt;/contributors&gt;&lt;titles&gt;&lt;title&gt;Physics-guided machine learning for scientific discovery: An application in simulating lake temperature profiles&lt;/title&gt;&lt;secondary-title&gt;ACM/IMS Transactions on Data Science&lt;/secondary-title&gt;&lt;/titles&gt;&lt;periodical&gt;&lt;full-title&gt;ACM/IMS Transactions on Data Science&lt;/full-title&gt;&lt;/periodical&gt;&lt;pages&gt;1-26&lt;/pages&gt;&lt;volume&gt;2&lt;/volume&gt;&lt;number&gt;3&lt;/number&gt;&lt;dates&gt;&lt;year&gt;2021&lt;/year&gt;&lt;/dates&gt;&lt;isbn&gt;2691-1922&lt;/isbn&gt;&lt;urls&gt;&lt;/urls&gt;&lt;/record&gt;&lt;/Cite&gt;&lt;/EndNote&gt;</w:instrText>
      </w:r>
      <w:r w:rsidR="009B0188">
        <w:rPr>
          <w:rFonts w:ascii="Times New Roman" w:hAnsi="Times New Roman" w:cs="Times New Roman"/>
          <w:sz w:val="24"/>
          <w:szCs w:val="24"/>
        </w:rPr>
        <w:fldChar w:fldCharType="separate"/>
      </w:r>
      <w:r w:rsidR="009B0188">
        <w:rPr>
          <w:rFonts w:ascii="Times New Roman" w:hAnsi="Times New Roman" w:cs="Times New Roman"/>
          <w:noProof/>
          <w:sz w:val="24"/>
          <w:szCs w:val="24"/>
        </w:rPr>
        <w:t>(Jia, Willard et al. 2021)</w:t>
      </w:r>
      <w:r w:rsidR="009B0188">
        <w:rPr>
          <w:rFonts w:ascii="Times New Roman" w:hAnsi="Times New Roman" w:cs="Times New Roman"/>
          <w:sz w:val="24"/>
          <w:szCs w:val="24"/>
        </w:rPr>
        <w:fldChar w:fldCharType="end"/>
      </w:r>
      <w:r w:rsidR="00CF2015">
        <w:rPr>
          <w:rFonts w:ascii="Times New Roman" w:hAnsi="Times New Roman" w:cs="Times New Roman"/>
          <w:sz w:val="24"/>
          <w:szCs w:val="24"/>
        </w:rPr>
        <w:t xml:space="preserve"> </w:t>
      </w:r>
      <w:r w:rsidR="00D60048">
        <w:rPr>
          <w:rFonts w:ascii="Times New Roman" w:hAnsi="Times New Roman" w:cs="Times New Roman"/>
          <w:sz w:val="24"/>
          <w:szCs w:val="24"/>
        </w:rPr>
        <w:fldChar w:fldCharType="begin"/>
      </w:r>
      <w:r w:rsidR="00D60048">
        <w:rPr>
          <w:rFonts w:ascii="Times New Roman" w:hAnsi="Times New Roman" w:cs="Times New Roman"/>
          <w:sz w:val="24"/>
          <w:szCs w:val="24"/>
        </w:rPr>
        <w:instrText xml:space="preserve"> ADDIN EN.CITE &lt;EndNote&gt;&lt;Cite&gt;&lt;Author&gt;Ma&lt;/Author&gt;&lt;Year&gt;2024&lt;/Year&gt;&lt;RecNum&gt;60&lt;/RecNum&gt;&lt;DisplayText&gt;(Ma, Xue et al. 2024)&lt;/DisplayText&gt;&lt;record&gt;&lt;rec-number&gt;60&lt;/rec-number&gt;&lt;foreign-keys&gt;&lt;key app="EN" db-id="s9zrrwzr5e5dsxeff94paep30s0tazert0sx" timestamp="1756124107"&gt;60&lt;/key&gt;&lt;/foreign-keys&gt;&lt;ref-type name="Journal Article"&gt;17&lt;/ref-type&gt;&lt;contributors&gt;&lt;authors&gt;&lt;author&gt;Ma, Yantao&lt;/author&gt;&lt;author&gt;Xue, Jie&lt;/author&gt;&lt;author&gt;Feng, Xinlong&lt;/author&gt;&lt;author&gt;Zhao, Jianping&lt;/author&gt;&lt;author&gt;Tang, Junhu&lt;/author&gt;&lt;author&gt;Sun, Huaiwei&lt;/author&gt;&lt;author&gt;Chang, Jingjing&lt;/author&gt;&lt;author&gt;Yan, Longke&lt;/author&gt;&lt;/authors&gt;&lt;/contributors&gt;&lt;titles&gt;&lt;title&gt;Crop water productivity assessment and planting structure optimization in typical arid irrigation district using dynamic Bayesian network&lt;/title&gt;&lt;secondary-title&gt;Scientific Reports&lt;/secondary-title&gt;&lt;/titles&gt;&lt;periodical&gt;&lt;full-title&gt;Scientific Reports&lt;/full-title&gt;&lt;/periodical&gt;&lt;pages&gt;17695&lt;/pages&gt;&lt;volume&gt;14&lt;/volume&gt;&lt;number&gt;1&lt;/number&gt;&lt;dates&gt;&lt;year&gt;2024&lt;/year&gt;&lt;/dates&gt;&lt;isbn&gt;2045-2322&lt;/isbn&gt;&lt;urls&gt;&lt;/urls&gt;&lt;/record&gt;&lt;/Cite&gt;&lt;/EndNote&gt;</w:instrText>
      </w:r>
      <w:r w:rsidR="00D60048">
        <w:rPr>
          <w:rFonts w:ascii="Times New Roman" w:hAnsi="Times New Roman" w:cs="Times New Roman"/>
          <w:sz w:val="24"/>
          <w:szCs w:val="24"/>
        </w:rPr>
        <w:fldChar w:fldCharType="separate"/>
      </w:r>
      <w:r w:rsidR="00D60048">
        <w:rPr>
          <w:rFonts w:ascii="Times New Roman" w:hAnsi="Times New Roman" w:cs="Times New Roman"/>
          <w:noProof/>
          <w:sz w:val="24"/>
          <w:szCs w:val="24"/>
        </w:rPr>
        <w:t>(Ma, Xue et al. 2024)</w:t>
      </w:r>
      <w:r w:rsidR="00D60048">
        <w:rPr>
          <w:rFonts w:ascii="Times New Roman" w:hAnsi="Times New Roman" w:cs="Times New Roman"/>
          <w:sz w:val="24"/>
          <w:szCs w:val="24"/>
        </w:rPr>
        <w:fldChar w:fldCharType="end"/>
      </w:r>
      <w:r>
        <w:rPr>
          <w:rFonts w:ascii="Times New Roman" w:hAnsi="Times New Roman" w:cs="Times New Roman"/>
          <w:sz w:val="24"/>
          <w:szCs w:val="24"/>
        </w:rPr>
        <w:t xml:space="preserve">. The dataset </w:t>
      </w:r>
      <w:r w:rsidR="00B913D1">
        <w:rPr>
          <w:rFonts w:ascii="Times New Roman" w:hAnsi="Times New Roman" w:cs="Times New Roman"/>
          <w:sz w:val="24"/>
          <w:szCs w:val="24"/>
        </w:rPr>
        <w:t>included</w:t>
      </w:r>
      <w:r w:rsidR="00FA5800">
        <w:rPr>
          <w:rFonts w:ascii="Times New Roman" w:hAnsi="Times New Roman" w:cs="Times New Roman"/>
          <w:sz w:val="24"/>
          <w:szCs w:val="24"/>
        </w:rPr>
        <w:t xml:space="preserve"> 13,454 hours of data, </w:t>
      </w:r>
      <w:r w:rsidR="00F51B0A">
        <w:rPr>
          <w:rFonts w:ascii="Times New Roman" w:hAnsi="Times New Roman" w:cs="Times New Roman"/>
          <w:sz w:val="24"/>
          <w:szCs w:val="24"/>
        </w:rPr>
        <w:t xml:space="preserve">roughly </w:t>
      </w:r>
      <w:r w:rsidR="009570AC">
        <w:rPr>
          <w:rFonts w:ascii="Times New Roman" w:hAnsi="Times New Roman" w:cs="Times New Roman"/>
          <w:sz w:val="24"/>
          <w:szCs w:val="24"/>
        </w:rPr>
        <w:t>equivalent to</w:t>
      </w:r>
      <w:r w:rsidR="00FA5800">
        <w:rPr>
          <w:rFonts w:ascii="Times New Roman" w:hAnsi="Times New Roman" w:cs="Times New Roman"/>
          <w:sz w:val="24"/>
          <w:szCs w:val="24"/>
        </w:rPr>
        <w:t xml:space="preserve"> 1.5 years, with hourly </w:t>
      </w:r>
      <w:r w:rsidR="000775AD">
        <w:rPr>
          <w:rFonts w:ascii="Times New Roman" w:hAnsi="Times New Roman" w:cs="Times New Roman"/>
          <w:sz w:val="24"/>
          <w:szCs w:val="24"/>
        </w:rPr>
        <w:t>precipitation measurements</w:t>
      </w:r>
      <w:r w:rsidR="00FA5800">
        <w:rPr>
          <w:rFonts w:ascii="Times New Roman" w:hAnsi="Times New Roman" w:cs="Times New Roman"/>
          <w:sz w:val="24"/>
          <w:szCs w:val="24"/>
        </w:rPr>
        <w:t xml:space="preserve"> ranging</w:t>
      </w:r>
      <w:r>
        <w:rPr>
          <w:rFonts w:ascii="Times New Roman" w:hAnsi="Times New Roman" w:cs="Times New Roman"/>
          <w:sz w:val="24"/>
          <w:szCs w:val="24"/>
        </w:rPr>
        <w:t xml:space="preserve"> from 0.37 to 77.75 mm/day.</w:t>
      </w:r>
    </w:p>
    <w:p w14:paraId="7A85FA3C" w14:textId="6B1566E2" w:rsidR="009E4FB6" w:rsidRPr="0027216C" w:rsidRDefault="00381F51" w:rsidP="0027216C">
      <w:pPr>
        <w:pStyle w:val="ListParagraph"/>
        <w:numPr>
          <w:ilvl w:val="1"/>
          <w:numId w:val="1"/>
        </w:numPr>
        <w:spacing w:after="159" w:line="360" w:lineRule="auto"/>
        <w:ind w:right="248"/>
        <w:jc w:val="both"/>
        <w:rPr>
          <w:rFonts w:ascii="Times New Roman" w:hAnsi="Times New Roman" w:cs="Times New Roman"/>
          <w:b/>
          <w:sz w:val="24"/>
          <w:szCs w:val="24"/>
        </w:rPr>
      </w:pPr>
      <w:r w:rsidRPr="0027216C">
        <w:rPr>
          <w:rFonts w:ascii="Times New Roman" w:hAnsi="Times New Roman" w:cs="Times New Roman"/>
          <w:b/>
          <w:sz w:val="24"/>
          <w:szCs w:val="24"/>
        </w:rPr>
        <w:t xml:space="preserve">Data Preprocessing </w:t>
      </w:r>
    </w:p>
    <w:p w14:paraId="00DDB840" w14:textId="5B0312BC" w:rsidR="009E4FB6" w:rsidRPr="003B68AC" w:rsidRDefault="00701A97">
      <w:pPr>
        <w:spacing w:after="80" w:line="360" w:lineRule="auto"/>
        <w:ind w:left="355" w:right="248"/>
        <w:jc w:val="both"/>
        <w:rPr>
          <w:rFonts w:ascii="Times New Roman" w:hAnsi="Times New Roman" w:cs="Times New Roman"/>
          <w:sz w:val="24"/>
          <w:szCs w:val="24"/>
        </w:rPr>
      </w:pPr>
      <w:r>
        <w:rPr>
          <w:rFonts w:ascii="Times New Roman" w:hAnsi="Times New Roman" w:cs="Times New Roman"/>
          <w:sz w:val="24"/>
          <w:szCs w:val="24"/>
        </w:rPr>
        <w:t>Streamflow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i,t</m:t>
            </m:r>
          </m:sub>
        </m:sSub>
      </m:oMath>
      <w:r w:rsidR="00381F51" w:rsidRPr="003B68AC">
        <w:rPr>
          <w:rFonts w:ascii="Times New Roman" w:hAnsi="Times New Roman" w:cs="Times New Roman"/>
          <w:sz w:val="24"/>
          <w:szCs w:val="24"/>
        </w:rPr>
        <w:t>) and approximated precipitation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oMath>
      <w:r w:rsidR="00381F51" w:rsidRPr="003B68AC">
        <w:rPr>
          <w:rFonts w:ascii="Times New Roman" w:hAnsi="Times New Roman" w:cs="Times New Roman"/>
          <w:sz w:val="24"/>
          <w:szCs w:val="24"/>
        </w:rPr>
        <w:t>) were standardized using separate StandardScaler instances to achieve zero mean and unit variance:</w:t>
      </w:r>
    </w:p>
    <w:p w14:paraId="54F22AD1" w14:textId="66F48838" w:rsidR="009E4FB6" w:rsidRPr="008D0471" w:rsidRDefault="004B2546" w:rsidP="00C049BF">
      <w:pPr>
        <w:tabs>
          <w:tab w:val="left" w:pos="1200"/>
        </w:tabs>
        <w:spacing w:line="360" w:lineRule="auto"/>
        <w:jc w:val="center"/>
        <w:rPr>
          <w:rFonts w:ascii="Cambria Math" w:eastAsia="SimSun" w:hAnsi="Cambria Math" w:cs="Times New Roman"/>
          <w:i/>
          <w:sz w:val="24"/>
          <w:szCs w:val="24"/>
        </w:rPr>
      </w:pP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i,t</m:t>
            </m:r>
          </m:sub>
        </m:sSub>
        <m:r>
          <w:rPr>
            <w:rFonts w:ascii="Cambria Math" w:hAnsi="Cambria Math" w:cs="Times New Roman"/>
            <w:sz w:val="24"/>
            <w:szCs w:val="24"/>
          </w:rPr>
          <m:t>norm=</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q</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q</m:t>
                </m:r>
              </m:sub>
            </m:sSub>
          </m:den>
        </m:f>
        <m:r>
          <w:rPr>
            <w:rFonts w:ascii="Cambria Math" w:hAnsi="Cambria Math" w:cs="Times New Roman"/>
            <w:sz w:val="24"/>
            <w:szCs w:val="24"/>
          </w:rPr>
          <m:t xml:space="preserve"> </m:t>
        </m:r>
      </m:oMath>
      <w:r w:rsidR="00381F51" w:rsidRPr="008D0471">
        <w:rPr>
          <w:rFonts w:ascii="Cambria Math" w:hAnsi="Cambria Math" w:cs="Times New Roman"/>
          <w:i/>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i,t</m:t>
            </m:r>
          </m:sub>
        </m:sSub>
        <m:r>
          <w:rPr>
            <w:rFonts w:ascii="Cambria Math" w:hAnsi="Cambria Math" w:cs="Times New Roman"/>
            <w:sz w:val="24"/>
            <w:szCs w:val="24"/>
          </w:rPr>
          <m:t>norm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q</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den>
        </m:f>
      </m:oMath>
    </w:p>
    <w:p w14:paraId="69617D46" w14:textId="36500908" w:rsidR="009E4FB6" w:rsidRDefault="00482245">
      <w:pPr>
        <w:spacing w:after="257" w:line="360" w:lineRule="auto"/>
        <w:ind w:left="355" w:right="248"/>
        <w:jc w:val="both"/>
        <w:rPr>
          <w:rFonts w:ascii="Times New Roman" w:hAnsi="Times New Roman" w:cs="Times New Roman"/>
          <w:sz w:val="24"/>
          <w:szCs w:val="24"/>
        </w:rPr>
      </w:pPr>
      <w:r>
        <w:rPr>
          <w:rFonts w:ascii="Times New Roman" w:hAnsi="Times New Roman" w:cs="Times New Roman"/>
          <w:sz w:val="24"/>
          <w:szCs w:val="24"/>
        </w:rPr>
        <w:t>µq and 0, 0 represent the mean and standard deviation of streamflow and precipitation, respectively</w:t>
      </w:r>
      <w:r w:rsidR="00027861">
        <w:rPr>
          <w:rFonts w:ascii="Times New Roman" w:hAnsi="Times New Roman" w:cs="Times New Roman"/>
          <w:sz w:val="24"/>
          <w:szCs w:val="24"/>
        </w:rPr>
        <w:t xml:space="preserve"> </w:t>
      </w:r>
      <w:r w:rsidR="00027861">
        <w:rPr>
          <w:rFonts w:ascii="Times New Roman" w:hAnsi="Times New Roman" w:cs="Times New Roman"/>
          <w:sz w:val="24"/>
          <w:szCs w:val="24"/>
        </w:rPr>
        <w:fldChar w:fldCharType="begin"/>
      </w:r>
      <w:r w:rsidR="00027861">
        <w:rPr>
          <w:rFonts w:ascii="Times New Roman" w:hAnsi="Times New Roman" w:cs="Times New Roman"/>
          <w:sz w:val="24"/>
          <w:szCs w:val="24"/>
        </w:rPr>
        <w:instrText xml:space="preserve"> ADDIN EN.CITE &lt;EndNote&gt;&lt;Cite&gt;&lt;Author&gt;Yang&lt;/Author&gt;&lt;Year&gt;2023&lt;/Year&gt;&lt;RecNum&gt;52&lt;/RecNum&gt;&lt;DisplayText&gt;(Yang, Zhang et al. 2023)&lt;/DisplayText&gt;&lt;record&gt;&lt;rec-number&gt;52&lt;/rec-number&gt;&lt;foreign-keys&gt;&lt;key app="EN" db-id="s9zrrwzr5e5dsxeff94paep30s0tazert0sx" timestamp="1756106400"&gt;52&lt;/key&gt;&lt;/foreign-keys&gt;&lt;ref-type name="Journal Article"&gt;17&lt;/ref-type&gt;&lt;contributors&gt;&lt;authors&gt;&lt;author&gt;Yang, Shuai&lt;/author&gt;&lt;author&gt;Zhang, Yueqin&lt;/author&gt;&lt;author&gt;Zhang, Zehua&lt;/author&gt;&lt;/authors&gt;&lt;/contributors&gt;&lt;titles&gt;&lt;title&gt;Runoff prediction based on dynamic spatiotemporal graph neural network&lt;/title&gt;&lt;secondary-title&gt;Water&lt;/secondary-title&gt;&lt;/titles&gt;&lt;periodical&gt;&lt;full-title&gt;Water&lt;/full-title&gt;&lt;/periodical&gt;&lt;pages&gt;2463&lt;/pages&gt;&lt;volume&gt;15&lt;/volume&gt;&lt;number&gt;13&lt;/number&gt;&lt;dates&gt;&lt;year&gt;2023&lt;/year&gt;&lt;/dates&gt;&lt;isbn&gt;2073-4441&lt;/isbn&gt;&lt;urls&gt;&lt;/urls&gt;&lt;/record&gt;&lt;/Cite&gt;&lt;/EndNote&gt;</w:instrText>
      </w:r>
      <w:r w:rsidR="00027861">
        <w:rPr>
          <w:rFonts w:ascii="Times New Roman" w:hAnsi="Times New Roman" w:cs="Times New Roman"/>
          <w:sz w:val="24"/>
          <w:szCs w:val="24"/>
        </w:rPr>
        <w:fldChar w:fldCharType="separate"/>
      </w:r>
      <w:r w:rsidR="00027861">
        <w:rPr>
          <w:rFonts w:ascii="Times New Roman" w:hAnsi="Times New Roman" w:cs="Times New Roman"/>
          <w:noProof/>
          <w:sz w:val="24"/>
          <w:szCs w:val="24"/>
        </w:rPr>
        <w:t>(Yang, Zhang et al. 2023)</w:t>
      </w:r>
      <w:r w:rsidR="00027861">
        <w:rPr>
          <w:rFonts w:ascii="Times New Roman" w:hAnsi="Times New Roman" w:cs="Times New Roman"/>
          <w:sz w:val="24"/>
          <w:szCs w:val="24"/>
        </w:rPr>
        <w:fldChar w:fldCharType="end"/>
      </w:r>
      <w:r>
        <w:rPr>
          <w:rFonts w:ascii="Times New Roman" w:hAnsi="Times New Roman" w:cs="Times New Roman"/>
          <w:sz w:val="24"/>
          <w:szCs w:val="24"/>
        </w:rPr>
        <w:t>. The D-GAT also applied similar standardization to the static catchment characteristics</w:t>
      </w:r>
      <w:r w:rsidR="00E71BCF">
        <w:rPr>
          <w:rFonts w:ascii="Times New Roman" w:hAnsi="Times New Roman" w:cs="Times New Roman"/>
          <w:sz w:val="24"/>
          <w:szCs w:val="24"/>
        </w:rPr>
        <w:t xml:space="preserve"> </w:t>
      </w:r>
      <w:r w:rsidR="006110EC">
        <w:rPr>
          <w:rFonts w:ascii="Times New Roman" w:hAnsi="Times New Roman" w:cs="Times New Roman"/>
          <w:sz w:val="24"/>
          <w:szCs w:val="24"/>
        </w:rPr>
        <w:fldChar w:fldCharType="begin"/>
      </w:r>
      <w:r w:rsidR="006110EC">
        <w:rPr>
          <w:rFonts w:ascii="Times New Roman" w:hAnsi="Times New Roman" w:cs="Times New Roman"/>
          <w:sz w:val="24"/>
          <w:szCs w:val="24"/>
        </w:rPr>
        <w:instrText xml:space="preserve"> ADDIN EN.CITE &lt;EndNote&gt;&lt;Cite&gt;&lt;Author&gt;Ma&lt;/Author&gt;&lt;Year&gt;2024&lt;/Year&gt;&lt;RecNum&gt;60&lt;/RecNum&gt;&lt;DisplayText&gt;(Ma, Xue et al. 2024)&lt;/DisplayText&gt;&lt;record&gt;&lt;rec-number&gt;60&lt;/rec-number&gt;&lt;foreign-keys&gt;&lt;key app="EN" db-id="s9zrrwzr5e5dsxeff94paep30s0tazert0sx" timestamp="1756124107"&gt;60&lt;/key&gt;&lt;/foreign-keys&gt;&lt;ref-type name="Journal Article"&gt;17&lt;/ref-type&gt;&lt;contributors&gt;&lt;authors&gt;&lt;author&gt;Ma, Yantao&lt;/author&gt;&lt;author&gt;Xue, Jie&lt;/author&gt;&lt;author&gt;Feng, Xinlong&lt;/author&gt;&lt;author&gt;Zhao, Jianping&lt;/author&gt;&lt;author&gt;Tang, Junhu&lt;/author&gt;&lt;author&gt;Sun, Huaiwei&lt;/author&gt;&lt;author&gt;Chang, Jingjing&lt;/author&gt;&lt;author&gt;Yan, Longke&lt;/author&gt;&lt;/authors&gt;&lt;/contributors&gt;&lt;titles&gt;&lt;title&gt;Crop water productivity assessment and planting structure optimization in typical arid irrigation district using dynamic Bayesian network&lt;/title&gt;&lt;secondary-title&gt;Scientific Reports&lt;/secondary-title&gt;&lt;/titles&gt;&lt;periodical&gt;&lt;full-title&gt;Scientific Reports&lt;/full-title&gt;&lt;/periodical&gt;&lt;pages&gt;17695&lt;/pages&gt;&lt;volume&gt;14&lt;/volume&gt;&lt;number&gt;1&lt;/number&gt;&lt;dates&gt;&lt;year&gt;2024&lt;/year&gt;&lt;/dates&gt;&lt;isbn&gt;2045-2322&lt;/isbn&gt;&lt;urls&gt;&lt;/urls&gt;&lt;/record&gt;&lt;/Cite&gt;&lt;/EndNote&gt;</w:instrText>
      </w:r>
      <w:r w:rsidR="006110EC">
        <w:rPr>
          <w:rFonts w:ascii="Times New Roman" w:hAnsi="Times New Roman" w:cs="Times New Roman"/>
          <w:sz w:val="24"/>
          <w:szCs w:val="24"/>
        </w:rPr>
        <w:fldChar w:fldCharType="separate"/>
      </w:r>
      <w:r w:rsidR="006110EC">
        <w:rPr>
          <w:rFonts w:ascii="Times New Roman" w:hAnsi="Times New Roman" w:cs="Times New Roman"/>
          <w:noProof/>
          <w:sz w:val="24"/>
          <w:szCs w:val="24"/>
        </w:rPr>
        <w:t>(Ma, Xue et al. 2024)</w:t>
      </w:r>
      <w:r w:rsidR="006110EC">
        <w:rPr>
          <w:rFonts w:ascii="Times New Roman" w:hAnsi="Times New Roman" w:cs="Times New Roman"/>
          <w:sz w:val="24"/>
          <w:szCs w:val="24"/>
        </w:rPr>
        <w:fldChar w:fldCharType="end"/>
      </w:r>
      <w:r>
        <w:rPr>
          <w:rFonts w:ascii="Times New Roman" w:hAnsi="Times New Roman" w:cs="Times New Roman"/>
          <w:sz w:val="24"/>
          <w:szCs w:val="24"/>
        </w:rPr>
        <w:t>. Input sequences for the Transformer were developed with a length of 60 time steps (SEQ_LEN = 60), capturing roughly 60 hours of temporal dynamic</w:t>
      </w:r>
      <w:r w:rsidR="00AD2212">
        <w:rPr>
          <w:rFonts w:ascii="Times New Roman" w:hAnsi="Times New Roman" w:cs="Times New Roman"/>
          <w:sz w:val="24"/>
          <w:szCs w:val="24"/>
        </w:rPr>
        <w:t xml:space="preserve">s </w:t>
      </w:r>
      <w:r w:rsidR="00AD2212">
        <w:rPr>
          <w:rFonts w:ascii="Times New Roman" w:hAnsi="Times New Roman" w:cs="Times New Roman"/>
          <w:sz w:val="24"/>
          <w:szCs w:val="24"/>
        </w:rPr>
        <w:fldChar w:fldCharType="begin"/>
      </w:r>
      <w:r w:rsidR="00AD2212">
        <w:rPr>
          <w:rFonts w:ascii="Times New Roman" w:hAnsi="Times New Roman" w:cs="Times New Roman"/>
          <w:sz w:val="24"/>
          <w:szCs w:val="24"/>
        </w:rPr>
        <w:instrText xml:space="preserve"> ADDIN EN.CITE &lt;EndNote&gt;&lt;Cite&gt;&lt;Author&gt;Vaswani&lt;/Author&gt;&lt;Year&gt;2017&lt;/Year&gt;&lt;RecNum&gt;19&lt;/RecNum&gt;&lt;DisplayText&gt;(Vaswani, Shazeer et al. 2017)&lt;/DisplayText&gt;&lt;record&gt;&lt;rec-number&gt;19&lt;/rec-number&gt;&lt;foreign-keys&gt;&lt;key app="EN" db-id="s9zrrwzr5e5dsxeff94paep30s0tazert0sx" timestamp="1752349776"&gt;19&lt;/key&gt;&lt;/foreign-keys&gt;&lt;ref-type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AD2212">
        <w:rPr>
          <w:rFonts w:ascii="Times New Roman" w:hAnsi="Times New Roman" w:cs="Times New Roman"/>
          <w:sz w:val="24"/>
          <w:szCs w:val="24"/>
        </w:rPr>
        <w:fldChar w:fldCharType="separate"/>
      </w:r>
      <w:r w:rsidR="00AD2212">
        <w:rPr>
          <w:rFonts w:ascii="Times New Roman" w:hAnsi="Times New Roman" w:cs="Times New Roman"/>
          <w:noProof/>
          <w:sz w:val="24"/>
          <w:szCs w:val="24"/>
        </w:rPr>
        <w:t>(Vaswani, Shazeer et al. 2017)</w:t>
      </w:r>
      <w:r w:rsidR="00AD2212">
        <w:rPr>
          <w:rFonts w:ascii="Times New Roman" w:hAnsi="Times New Roman" w:cs="Times New Roman"/>
          <w:sz w:val="24"/>
          <w:szCs w:val="24"/>
        </w:rPr>
        <w:fldChar w:fldCharType="end"/>
      </w:r>
      <w:r>
        <w:rPr>
          <w:rFonts w:ascii="Times New Roman" w:hAnsi="Times New Roman" w:cs="Times New Roman"/>
          <w:sz w:val="24"/>
          <w:szCs w:val="24"/>
        </w:rPr>
        <w:t>. The graph edge weights were calculated using a radial basis function (RBF) kernel with a scaling parameter σ = 1.0.</w:t>
      </w:r>
    </w:p>
    <w:p w14:paraId="377745E8" w14:textId="77777777" w:rsidR="00B73912" w:rsidRPr="003B68AC" w:rsidRDefault="00B73912" w:rsidP="00F2396E">
      <w:pPr>
        <w:spacing w:after="257" w:line="360" w:lineRule="auto"/>
        <w:ind w:right="248"/>
        <w:jc w:val="both"/>
        <w:rPr>
          <w:rFonts w:ascii="Times New Roman" w:hAnsi="Times New Roman" w:cs="Times New Roman"/>
          <w:sz w:val="24"/>
          <w:szCs w:val="24"/>
        </w:rPr>
      </w:pPr>
    </w:p>
    <w:p w14:paraId="5C0FDA91" w14:textId="334C58DA" w:rsidR="009E4FB6" w:rsidRPr="0027216C" w:rsidRDefault="00381F51" w:rsidP="0027216C">
      <w:pPr>
        <w:pStyle w:val="ListParagraph"/>
        <w:numPr>
          <w:ilvl w:val="1"/>
          <w:numId w:val="1"/>
        </w:numPr>
        <w:spacing w:after="257" w:line="240" w:lineRule="auto"/>
        <w:ind w:right="248"/>
        <w:jc w:val="both"/>
        <w:rPr>
          <w:rFonts w:ascii="Times New Roman" w:hAnsi="Times New Roman" w:cs="Times New Roman"/>
          <w:b/>
          <w:sz w:val="24"/>
          <w:szCs w:val="24"/>
        </w:rPr>
      </w:pPr>
      <w:r w:rsidRPr="0027216C">
        <w:rPr>
          <w:rFonts w:ascii="Times New Roman" w:hAnsi="Times New Roman" w:cs="Times New Roman"/>
          <w:b/>
          <w:sz w:val="24"/>
          <w:szCs w:val="24"/>
        </w:rPr>
        <w:lastRenderedPageBreak/>
        <w:t>Model Hyperparameters</w:t>
      </w:r>
    </w:p>
    <w:p w14:paraId="6740DB58" w14:textId="00F6A85F" w:rsidR="009E4FB6" w:rsidRPr="00BF4502" w:rsidRDefault="00CF79DD" w:rsidP="0087640B">
      <w:pPr>
        <w:spacing w:after="126" w:line="360" w:lineRule="auto"/>
        <w:ind w:left="355"/>
        <w:jc w:val="both"/>
        <w:rPr>
          <w:rFonts w:ascii="Times New Roman" w:hAnsi="Times New Roman" w:cs="Times New Roman"/>
          <w:sz w:val="24"/>
          <w:szCs w:val="24"/>
        </w:rPr>
      </w:pPr>
      <w:r>
        <w:rPr>
          <w:rFonts w:ascii="Times New Roman" w:hAnsi="Times New Roman" w:cs="Times New Roman"/>
          <w:sz w:val="24"/>
          <w:szCs w:val="24"/>
        </w:rPr>
        <w:t>The ST-PIGT</w:t>
      </w:r>
      <w:r w:rsidR="00155224">
        <w:rPr>
          <w:rFonts w:ascii="Times New Roman" w:hAnsi="Times New Roman" w:cs="Times New Roman"/>
          <w:sz w:val="24"/>
          <w:szCs w:val="24"/>
        </w:rPr>
        <w:t xml:space="preserve"> model was configured with hyperparameters </w:t>
      </w:r>
      <w:r w:rsidR="00050768">
        <w:rPr>
          <w:rFonts w:ascii="Times New Roman" w:hAnsi="Times New Roman" w:cs="Times New Roman"/>
          <w:sz w:val="24"/>
          <w:szCs w:val="24"/>
        </w:rPr>
        <w:t>optimized</w:t>
      </w:r>
      <w:r w:rsidR="00155224">
        <w:rPr>
          <w:rFonts w:ascii="Times New Roman" w:hAnsi="Times New Roman" w:cs="Times New Roman"/>
          <w:sz w:val="24"/>
          <w:szCs w:val="24"/>
        </w:rPr>
        <w:t xml:space="preserve"> for the </w:t>
      </w:r>
      <w:proofErr w:type="spellStart"/>
      <w:r w:rsidR="00155224">
        <w:rPr>
          <w:rFonts w:ascii="Times New Roman" w:hAnsi="Times New Roman" w:cs="Times New Roman"/>
          <w:sz w:val="24"/>
          <w:szCs w:val="24"/>
        </w:rPr>
        <w:t>LamaH</w:t>
      </w:r>
      <w:proofErr w:type="spellEnd"/>
      <w:r w:rsidR="00155224">
        <w:rPr>
          <w:rFonts w:ascii="Times New Roman" w:hAnsi="Times New Roman" w:cs="Times New Roman"/>
          <w:sz w:val="24"/>
          <w:szCs w:val="24"/>
        </w:rPr>
        <w:t>-CE dataset, as summarized in Table 1:</w:t>
      </w:r>
    </w:p>
    <w:p w14:paraId="3E2BA3AC" w14:textId="77777777" w:rsidR="009E4FB6" w:rsidRPr="00BF4502" w:rsidRDefault="0055452E" w:rsidP="0087640B">
      <w:pPr>
        <w:pStyle w:val="ListParagraph"/>
        <w:numPr>
          <w:ilvl w:val="0"/>
          <w:numId w:val="5"/>
        </w:numPr>
        <w:spacing w:after="159" w:line="360" w:lineRule="auto"/>
        <w:ind w:left="1080" w:right="248"/>
        <w:jc w:val="both"/>
        <w:rPr>
          <w:rFonts w:ascii="Times New Roman" w:hAnsi="Times New Roman" w:cs="Times New Roman"/>
          <w:sz w:val="24"/>
          <w:szCs w:val="24"/>
        </w:rPr>
      </w:pPr>
      <w:r>
        <w:rPr>
          <w:rFonts w:ascii="Times New Roman" w:eastAsia="Times New Roman" w:hAnsi="Times New Roman" w:cs="Times New Roman"/>
          <w:b/>
          <w:sz w:val="24"/>
          <w:szCs w:val="24"/>
        </w:rPr>
        <w:t xml:space="preserve">D-GAT: </w:t>
      </w:r>
      <w:r w:rsidRPr="0055452E">
        <w:rPr>
          <w:rFonts w:ascii="Times New Roman" w:eastAsia="Times New Roman" w:hAnsi="Times New Roman" w:cs="Times New Roman"/>
          <w:sz w:val="24"/>
          <w:szCs w:val="24"/>
        </w:rPr>
        <w:t>Consists of two layers, with the first layer employing 8 attention heads (each with 32 features) and the second generating a 256-dimensional embedding (F = 256)</w:t>
      </w:r>
      <w:r w:rsidR="00085049">
        <w:rPr>
          <w:rFonts w:ascii="Times New Roman" w:eastAsia="Times New Roman" w:hAnsi="Times New Roman" w:cs="Times New Roman"/>
          <w:sz w:val="24"/>
          <w:szCs w:val="24"/>
        </w:rPr>
        <w:t xml:space="preserve"> </w:t>
      </w:r>
      <w:r w:rsidR="00EC0D38">
        <w:rPr>
          <w:rFonts w:ascii="Times New Roman" w:eastAsia="Times New Roman" w:hAnsi="Times New Roman" w:cs="Times New Roman"/>
          <w:sz w:val="24"/>
          <w:szCs w:val="24"/>
        </w:rPr>
        <w:fldChar w:fldCharType="begin"/>
      </w:r>
      <w:r w:rsidR="00EC0D38">
        <w:rPr>
          <w:rFonts w:ascii="Times New Roman" w:eastAsia="Times New Roman" w:hAnsi="Times New Roman" w:cs="Times New Roman"/>
          <w:sz w:val="24"/>
          <w:szCs w:val="24"/>
        </w:rPr>
        <w:instrText xml:space="preserve"> ADDIN EN.CITE &lt;EndNote&gt;&lt;Cite&gt;&lt;Author&gt;Veličković&lt;/Author&gt;&lt;Year&gt;2018&lt;/Year&gt;&lt;RecNum&gt;25&lt;/RecNum&gt;&lt;DisplayText&gt;(Veličković, Fedus et al. 2018)&lt;/DisplayText&gt;&lt;record&gt;&lt;rec-number&gt;25&lt;/rec-number&gt;&lt;foreign-keys&gt;&lt;key app="EN" db-id="s9zrrwzr5e5dsxeff94paep30s0tazert0sx" timestamp="1752648882"&gt;25&lt;/key&gt;&lt;/foreign-keys&gt;&lt;ref-type name="Journal Article"&gt;17&lt;/ref-type&gt;&lt;contributors&gt;&lt;authors&gt;&lt;author&gt;Veličković, Petar&lt;/author&gt;&lt;author&gt;Fedus, William&lt;/author&gt;&lt;author&gt;Hamilton, William L&lt;/author&gt;&lt;author&gt;Liò, Pietro&lt;/author&gt;&lt;author&gt;Bengio, Yoshua&lt;/author&gt;&lt;author&gt;Hjelm, R Devon&lt;/author&gt;&lt;/authors&gt;&lt;/contributors&gt;&lt;titles&gt;&lt;title&gt;Deep graph infomax&lt;/title&gt;&lt;secondary-title&gt;arXiv preprint arXiv:1809.10341&lt;/secondary-title&gt;&lt;/titles&gt;&lt;periodical&gt;&lt;full-title&gt;arXiv preprint arXiv:1809.10341&lt;/full-title&gt;&lt;/periodical&gt;&lt;dates&gt;&lt;year&gt;2018&lt;/year&gt;&lt;/dates&gt;&lt;urls&gt;&lt;/urls&gt;&lt;/record&gt;&lt;/Cite&gt;&lt;/EndNote&gt;</w:instrText>
      </w:r>
      <w:r w:rsidR="00EC0D38">
        <w:rPr>
          <w:rFonts w:ascii="Times New Roman" w:eastAsia="Times New Roman" w:hAnsi="Times New Roman" w:cs="Times New Roman"/>
          <w:sz w:val="24"/>
          <w:szCs w:val="24"/>
        </w:rPr>
        <w:fldChar w:fldCharType="separate"/>
      </w:r>
      <w:r w:rsidR="00EC0D38">
        <w:rPr>
          <w:rFonts w:ascii="Times New Roman" w:eastAsia="Times New Roman" w:hAnsi="Times New Roman" w:cs="Times New Roman"/>
          <w:noProof/>
          <w:sz w:val="24"/>
          <w:szCs w:val="24"/>
        </w:rPr>
        <w:t>(Veličković, Fedus et al. 2018)</w:t>
      </w:r>
      <w:r w:rsidR="00EC0D38">
        <w:rPr>
          <w:rFonts w:ascii="Times New Roman" w:eastAsia="Times New Roman" w:hAnsi="Times New Roman" w:cs="Times New Roman"/>
          <w:sz w:val="24"/>
          <w:szCs w:val="24"/>
        </w:rPr>
        <w:fldChar w:fldCharType="end"/>
      </w:r>
      <w:r w:rsidRPr="0055452E">
        <w:rPr>
          <w:rFonts w:ascii="Times New Roman" w:eastAsia="Times New Roman" w:hAnsi="Times New Roman" w:cs="Times New Roman"/>
          <w:sz w:val="24"/>
          <w:szCs w:val="24"/>
        </w:rPr>
        <w:t>.</w:t>
      </w:r>
    </w:p>
    <w:p w14:paraId="2B32DC1F" w14:textId="77777777" w:rsidR="009E4FB6" w:rsidRPr="00BF4502" w:rsidRDefault="0055452E" w:rsidP="0087640B">
      <w:pPr>
        <w:pStyle w:val="ListParagraph"/>
        <w:numPr>
          <w:ilvl w:val="0"/>
          <w:numId w:val="5"/>
        </w:numPr>
        <w:spacing w:after="159" w:line="360" w:lineRule="auto"/>
        <w:ind w:left="1080" w:right="248"/>
        <w:jc w:val="both"/>
        <w:rPr>
          <w:rFonts w:ascii="Times New Roman" w:hAnsi="Times New Roman" w:cs="Times New Roman"/>
          <w:sz w:val="24"/>
          <w:szCs w:val="24"/>
        </w:rPr>
      </w:pPr>
      <w:r>
        <w:rPr>
          <w:rFonts w:ascii="Times New Roman" w:eastAsia="Times New Roman" w:hAnsi="Times New Roman" w:cs="Times New Roman"/>
          <w:b/>
          <w:sz w:val="24"/>
          <w:szCs w:val="24"/>
        </w:rPr>
        <w:t xml:space="preserve">Transformer: </w:t>
      </w:r>
      <w:r w:rsidRPr="0055452E">
        <w:rPr>
          <w:rFonts w:ascii="Times New Roman" w:eastAsia="Times New Roman" w:hAnsi="Times New Roman" w:cs="Times New Roman"/>
          <w:sz w:val="24"/>
          <w:szCs w:val="24"/>
        </w:rPr>
        <w:t>Four layers, each with 8 attention heads, a feedforward dimension of 4, and a dropout rate of 0.1 to reduce overfittin</w:t>
      </w:r>
      <w:r w:rsidR="002365E8">
        <w:rPr>
          <w:rFonts w:ascii="Times New Roman" w:eastAsia="Times New Roman" w:hAnsi="Times New Roman" w:cs="Times New Roman"/>
          <w:sz w:val="24"/>
          <w:szCs w:val="24"/>
        </w:rPr>
        <w:t xml:space="preserve">g </w:t>
      </w:r>
      <w:r w:rsidR="005C28B0">
        <w:rPr>
          <w:rFonts w:ascii="Times New Roman" w:eastAsia="Times New Roman" w:hAnsi="Times New Roman" w:cs="Times New Roman"/>
          <w:sz w:val="24"/>
          <w:szCs w:val="24"/>
        </w:rPr>
        <w:fldChar w:fldCharType="begin"/>
      </w:r>
      <w:r w:rsidR="005C28B0">
        <w:rPr>
          <w:rFonts w:ascii="Times New Roman" w:eastAsia="Times New Roman" w:hAnsi="Times New Roman" w:cs="Times New Roman"/>
          <w:sz w:val="24"/>
          <w:szCs w:val="24"/>
        </w:rPr>
        <w:instrText xml:space="preserve"> ADDIN EN.CITE &lt;EndNote&gt;&lt;Cite&gt;&lt;Author&gt;Vaswani&lt;/Author&gt;&lt;Year&gt;2017&lt;/Year&gt;&lt;RecNum&gt;19&lt;/RecNum&gt;&lt;DisplayText&gt;(Vaswani, Shazeer et al. 2017)&lt;/DisplayText&gt;&lt;record&gt;&lt;rec-number&gt;19&lt;/rec-number&gt;&lt;foreign-keys&gt;&lt;key app="EN" db-id="s9zrrwzr5e5dsxeff94paep30s0tazert0sx" timestamp="1752349776"&gt;19&lt;/key&gt;&lt;/foreign-keys&gt;&lt;ref-type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5C28B0">
        <w:rPr>
          <w:rFonts w:ascii="Times New Roman" w:eastAsia="Times New Roman" w:hAnsi="Times New Roman" w:cs="Times New Roman"/>
          <w:sz w:val="24"/>
          <w:szCs w:val="24"/>
        </w:rPr>
        <w:fldChar w:fldCharType="separate"/>
      </w:r>
      <w:r w:rsidR="005C28B0">
        <w:rPr>
          <w:rFonts w:ascii="Times New Roman" w:eastAsia="Times New Roman" w:hAnsi="Times New Roman" w:cs="Times New Roman"/>
          <w:noProof/>
          <w:sz w:val="24"/>
          <w:szCs w:val="24"/>
        </w:rPr>
        <w:t>(Vaswani, Shazeer et al. 2017)</w:t>
      </w:r>
      <w:r w:rsidR="005C28B0">
        <w:rPr>
          <w:rFonts w:ascii="Times New Roman" w:eastAsia="Times New Roman" w:hAnsi="Times New Roman" w:cs="Times New Roman"/>
          <w:sz w:val="24"/>
          <w:szCs w:val="24"/>
        </w:rPr>
        <w:fldChar w:fldCharType="end"/>
      </w:r>
      <w:r w:rsidRPr="0055452E">
        <w:rPr>
          <w:rFonts w:ascii="Times New Roman" w:eastAsia="Times New Roman" w:hAnsi="Times New Roman" w:cs="Times New Roman"/>
          <w:sz w:val="24"/>
          <w:szCs w:val="24"/>
        </w:rPr>
        <w:t>.</w:t>
      </w:r>
    </w:p>
    <w:p w14:paraId="5933548C" w14:textId="3DCFF433" w:rsidR="009E4FB6" w:rsidRPr="00BF4502" w:rsidRDefault="00381F51" w:rsidP="0087640B">
      <w:pPr>
        <w:pStyle w:val="ListParagraph"/>
        <w:numPr>
          <w:ilvl w:val="0"/>
          <w:numId w:val="5"/>
        </w:numPr>
        <w:spacing w:after="201" w:line="360" w:lineRule="auto"/>
        <w:ind w:left="1080" w:right="248"/>
        <w:jc w:val="both"/>
        <w:rPr>
          <w:rFonts w:ascii="Times New Roman" w:hAnsi="Times New Roman" w:cs="Times New Roman"/>
          <w:sz w:val="24"/>
          <w:szCs w:val="24"/>
        </w:rPr>
      </w:pPr>
      <w:r w:rsidRPr="00BF4502">
        <w:rPr>
          <w:rFonts w:ascii="Times New Roman" w:eastAsia="Times New Roman" w:hAnsi="Times New Roman" w:cs="Times New Roman"/>
          <w:b/>
          <w:sz w:val="24"/>
          <w:szCs w:val="24"/>
        </w:rPr>
        <w:t>PINN Constraints</w:t>
      </w:r>
      <w:r w:rsidR="00C55BDB">
        <w:rPr>
          <w:rFonts w:ascii="Times New Roman" w:hAnsi="Times New Roman" w:cs="Times New Roman"/>
          <w:sz w:val="24"/>
          <w:szCs w:val="24"/>
        </w:rPr>
        <w:t>: Triggered</w:t>
      </w:r>
      <w:r w:rsidR="00774697">
        <w:rPr>
          <w:rFonts w:ascii="Times New Roman" w:hAnsi="Times New Roman" w:cs="Times New Roman"/>
          <w:sz w:val="24"/>
          <w:szCs w:val="24"/>
        </w:rPr>
        <w:t xml:space="preserve"> when estimated</w:t>
      </w:r>
      <w:r w:rsidR="00396B5B">
        <w:rPr>
          <w:rFonts w:ascii="Times New Roman" w:hAnsi="Times New Roman" w:cs="Times New Roman"/>
          <w:sz w:val="24"/>
          <w:szCs w:val="24"/>
        </w:rPr>
        <w:t xml:space="preserve"> precipitation exceeds</w:t>
      </w:r>
      <w:r w:rsidRPr="00BF4502">
        <w:rPr>
          <w:rFonts w:ascii="Times New Roman" w:hAnsi="Times New Roman" w:cs="Times New Roman"/>
          <w:sz w:val="24"/>
          <w:szCs w:val="24"/>
        </w:rPr>
        <w:t xml:space="preserve"> a threshold: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oMath>
      <w:r w:rsidRPr="00BF4502">
        <w:rPr>
          <w:rFonts w:ascii="Times New Roman" w:eastAsia="Cambria" w:hAnsi="Times New Roman" w:cs="Times New Roman"/>
          <w:i/>
          <w:sz w:val="24"/>
          <w:szCs w:val="24"/>
          <w:vertAlign w:val="subscript"/>
        </w:rPr>
        <w:t xml:space="preserve"> </w:t>
      </w:r>
      <w:r w:rsidRPr="00BF4502">
        <w:rPr>
          <w:rFonts w:ascii="Times New Roman" w:eastAsia="Cambria" w:hAnsi="Times New Roman" w:cs="Times New Roman"/>
          <w:i/>
          <w:sz w:val="24"/>
          <w:szCs w:val="24"/>
        </w:rPr>
        <w:t xml:space="preserve">&gt; </w:t>
      </w:r>
      <w:r w:rsidRPr="00BF4502">
        <w:rPr>
          <w:rFonts w:ascii="Times New Roman" w:eastAsia="Cambria" w:hAnsi="Times New Roman" w:cs="Times New Roman"/>
          <w:sz w:val="24"/>
          <w:szCs w:val="24"/>
        </w:rPr>
        <w:t>0</w:t>
      </w:r>
      <w:r w:rsidRPr="00BF4502">
        <w:rPr>
          <w:rFonts w:ascii="Times New Roman" w:eastAsia="Cambria" w:hAnsi="Times New Roman" w:cs="Times New Roman"/>
          <w:i/>
          <w:sz w:val="24"/>
          <w:szCs w:val="24"/>
        </w:rPr>
        <w:t>.</w:t>
      </w:r>
      <w:r w:rsidRPr="00BF4502">
        <w:rPr>
          <w:rFonts w:ascii="Times New Roman" w:eastAsia="Cambria" w:hAnsi="Times New Roman" w:cs="Times New Roman"/>
          <w:sz w:val="24"/>
          <w:szCs w:val="24"/>
        </w:rPr>
        <w:t>01</w:t>
      </w:r>
      <w:r w:rsidRPr="00BF4502">
        <w:rPr>
          <w:rFonts w:ascii="Times New Roman" w:hAnsi="Times New Roman" w:cs="Times New Roman"/>
          <w:sz w:val="24"/>
          <w:szCs w:val="24"/>
        </w:rPr>
        <w:t>mm/day. Adaptive weights (</w:t>
      </w:r>
      <w:proofErr w:type="spellStart"/>
      <w:r w:rsidRPr="00BF4502">
        <w:rPr>
          <w:rFonts w:ascii="Times New Roman" w:eastAsia="Cambria" w:hAnsi="Times New Roman" w:cs="Times New Roman"/>
          <w:i/>
          <w:sz w:val="24"/>
          <w:szCs w:val="24"/>
        </w:rPr>
        <w:t>λ</w:t>
      </w:r>
      <w:r w:rsidRPr="00BF4502">
        <w:rPr>
          <w:rFonts w:ascii="Times New Roman" w:hAnsi="Times New Roman" w:cs="Times New Roman"/>
          <w:sz w:val="24"/>
          <w:szCs w:val="24"/>
          <w:vertAlign w:val="subscript"/>
        </w:rPr>
        <w:t>cont</w:t>
      </w:r>
      <w:r w:rsidRPr="00BF4502">
        <w:rPr>
          <w:rFonts w:ascii="Times New Roman" w:eastAsia="Cambria" w:hAnsi="Times New Roman" w:cs="Times New Roman"/>
          <w:i/>
          <w:sz w:val="24"/>
          <w:szCs w:val="24"/>
          <w:vertAlign w:val="subscript"/>
        </w:rPr>
        <w:t>,t</w:t>
      </w:r>
      <w:proofErr w:type="spellEnd"/>
      <w:r w:rsidRPr="00BF4502">
        <w:rPr>
          <w:rFonts w:ascii="Times New Roman" w:hAnsi="Times New Roman" w:cs="Times New Roman"/>
          <w:sz w:val="24"/>
          <w:szCs w:val="24"/>
        </w:rPr>
        <w:t xml:space="preserve">, </w:t>
      </w:r>
      <w:proofErr w:type="spellStart"/>
      <w:r w:rsidRPr="00BF4502">
        <w:rPr>
          <w:rFonts w:ascii="Times New Roman" w:eastAsia="Cambria" w:hAnsi="Times New Roman" w:cs="Times New Roman"/>
          <w:i/>
          <w:sz w:val="24"/>
          <w:szCs w:val="24"/>
        </w:rPr>
        <w:t>λ</w:t>
      </w:r>
      <w:r w:rsidRPr="00BF4502">
        <w:rPr>
          <w:rFonts w:ascii="Times New Roman" w:hAnsi="Times New Roman" w:cs="Times New Roman"/>
          <w:sz w:val="24"/>
          <w:szCs w:val="24"/>
          <w:vertAlign w:val="subscript"/>
        </w:rPr>
        <w:t>mom</w:t>
      </w:r>
      <w:r w:rsidRPr="00BF4502">
        <w:rPr>
          <w:rFonts w:ascii="Times New Roman" w:eastAsia="Cambria" w:hAnsi="Times New Roman" w:cs="Times New Roman"/>
          <w:i/>
          <w:sz w:val="24"/>
          <w:szCs w:val="24"/>
          <w:vertAlign w:val="subscript"/>
        </w:rPr>
        <w:t>,t</w:t>
      </w:r>
      <w:proofErr w:type="spellEnd"/>
      <w:r w:rsidRPr="00BF4502">
        <w:rPr>
          <w:rFonts w:ascii="Times New Roman" w:hAnsi="Times New Roman" w:cs="Times New Roman"/>
          <w:sz w:val="24"/>
          <w:szCs w:val="24"/>
        </w:rPr>
        <w:t xml:space="preserve">, </w:t>
      </w:r>
      <w:proofErr w:type="spellStart"/>
      <w:r w:rsidRPr="00BF4502">
        <w:rPr>
          <w:rFonts w:ascii="Times New Roman" w:eastAsia="Cambria" w:hAnsi="Times New Roman" w:cs="Times New Roman"/>
          <w:i/>
          <w:sz w:val="24"/>
          <w:szCs w:val="24"/>
        </w:rPr>
        <w:t>λ</w:t>
      </w:r>
      <w:r w:rsidRPr="00BF4502">
        <w:rPr>
          <w:rFonts w:ascii="Times New Roman" w:hAnsi="Times New Roman" w:cs="Times New Roman"/>
          <w:sz w:val="24"/>
          <w:szCs w:val="24"/>
          <w:vertAlign w:val="subscript"/>
        </w:rPr>
        <w:t>spat</w:t>
      </w:r>
      <w:r w:rsidRPr="00BF4502">
        <w:rPr>
          <w:rFonts w:ascii="Times New Roman" w:eastAsia="Cambria" w:hAnsi="Times New Roman" w:cs="Times New Roman"/>
          <w:i/>
          <w:sz w:val="24"/>
          <w:szCs w:val="24"/>
          <w:vertAlign w:val="subscript"/>
        </w:rPr>
        <w:t>,t</w:t>
      </w:r>
      <w:proofErr w:type="spellEnd"/>
      <w:r w:rsidR="005436FB">
        <w:rPr>
          <w:rFonts w:ascii="Times New Roman" w:hAnsi="Times New Roman" w:cs="Times New Roman"/>
          <w:sz w:val="24"/>
          <w:szCs w:val="24"/>
        </w:rPr>
        <w:t>) are</w:t>
      </w:r>
      <w:r w:rsidR="00A305D1">
        <w:rPr>
          <w:rFonts w:ascii="Times New Roman" w:hAnsi="Times New Roman" w:cs="Times New Roman"/>
          <w:sz w:val="24"/>
          <w:szCs w:val="24"/>
        </w:rPr>
        <w:t xml:space="preserve"> scaled according to</w:t>
      </w:r>
      <w:r w:rsidRPr="00BF4502">
        <w:rPr>
          <w:rFonts w:ascii="Times New Roman" w:hAnsi="Times New Roman" w:cs="Times New Roman"/>
          <w:sz w:val="24"/>
          <w:szCs w:val="24"/>
        </w:rPr>
        <w:t xml:space="preserve"> precipitation magnitude, with activatio</w:t>
      </w:r>
      <w:r w:rsidR="00605640" w:rsidRPr="00BF4502">
        <w:rPr>
          <w:rFonts w:ascii="Times New Roman" w:hAnsi="Times New Roman" w:cs="Times New Roman"/>
          <w:sz w:val="24"/>
          <w:szCs w:val="24"/>
        </w:rPr>
        <w:t xml:space="preserve">n rates varying by gauge </w:t>
      </w:r>
      <w:r w:rsidR="00605640" w:rsidRPr="00BF4502">
        <w:rPr>
          <w:rFonts w:ascii="Times New Roman" w:hAnsi="Times New Roman" w:cs="Times New Roman"/>
          <w:sz w:val="24"/>
          <w:szCs w:val="24"/>
        </w:rPr>
        <w:fldChar w:fldCharType="begin"/>
      </w:r>
      <w:r w:rsidR="000F0EAA">
        <w:rPr>
          <w:rFonts w:ascii="Times New Roman" w:hAnsi="Times New Roman" w:cs="Times New Roman"/>
          <w:sz w:val="24"/>
          <w:szCs w:val="24"/>
        </w:rPr>
        <w:instrText xml:space="preserve"> ADDIN EN.CITE &lt;EndNote&gt;&lt;Cite&gt;&lt;Author&gt;Raissi&lt;/Author&gt;&lt;Year&gt;2019&lt;/Year&gt;&lt;RecNum&gt;22&lt;/RecNum&gt;&lt;DisplayText&gt;(Raissi, Perdikaris et al. 2019)&lt;/DisplayText&gt;&lt;record&gt;&lt;rec-number&gt;22&lt;/rec-number&gt;&lt;foreign-keys&gt;&lt;key app="EN" db-id="s9zrrwzr5e5dsxeff94paep30s0tazert0sx" timestamp="1752352544"&gt;22&lt;/key&gt;&lt;/foreign-keys&gt;&lt;ref-type name="Journal Article"&gt;17&lt;/ref-type&gt;&lt;contributors&gt;&lt;authors&gt;&lt;author&gt;Raissi, Maziar&lt;/author&gt;&lt;author&gt;Perdikaris, Paris&lt;/author&gt;&lt;author&gt;Karniadakis, George E&lt;/author&gt;&lt;/authors&gt;&lt;/contributors&gt;&lt;titles&gt;&lt;title&gt;Physics-informed neural networks: A deep learning framework for solving forward and inverse problems involving nonlinear partial differential equations&lt;/title&gt;&lt;secondary-title&gt;Journal of Computational physics&lt;/secondary-title&gt;&lt;/titles&gt;&lt;periodical&gt;&lt;full-title&gt;Journal of Computational physics&lt;/full-title&gt;&lt;/periodical&gt;&lt;pages&gt;686-707&lt;/pages&gt;&lt;volume&gt;378&lt;/volume&gt;&lt;dates&gt;&lt;year&gt;2019&lt;/year&gt;&lt;/dates&gt;&lt;isbn&gt;0021-9991&lt;/isbn&gt;&lt;urls&gt;&lt;/urls&gt;&lt;/record&gt;&lt;/Cite&gt;&lt;/EndNote&gt;</w:instrText>
      </w:r>
      <w:r w:rsidR="00605640" w:rsidRPr="00BF4502">
        <w:rPr>
          <w:rFonts w:ascii="Times New Roman" w:hAnsi="Times New Roman" w:cs="Times New Roman"/>
          <w:sz w:val="24"/>
          <w:szCs w:val="24"/>
        </w:rPr>
        <w:fldChar w:fldCharType="separate"/>
      </w:r>
      <w:r w:rsidR="000F0EAA">
        <w:rPr>
          <w:rFonts w:ascii="Times New Roman" w:hAnsi="Times New Roman" w:cs="Times New Roman"/>
          <w:noProof/>
          <w:sz w:val="24"/>
          <w:szCs w:val="24"/>
        </w:rPr>
        <w:t>(Raissi, Perdikaris et al. 2019)</w:t>
      </w:r>
      <w:r w:rsidR="00605640" w:rsidRPr="00BF4502">
        <w:rPr>
          <w:rFonts w:ascii="Times New Roman" w:hAnsi="Times New Roman" w:cs="Times New Roman"/>
          <w:sz w:val="24"/>
          <w:szCs w:val="24"/>
        </w:rPr>
        <w:fldChar w:fldCharType="end"/>
      </w:r>
      <w:r w:rsidR="00605640" w:rsidRPr="00BF4502">
        <w:rPr>
          <w:rFonts w:ascii="Times New Roman" w:hAnsi="Times New Roman" w:cs="Times New Roman"/>
          <w:sz w:val="24"/>
          <w:szCs w:val="24"/>
        </w:rPr>
        <w:t xml:space="preserve"> </w:t>
      </w:r>
      <w:r w:rsidR="00605640" w:rsidRPr="00BF4502">
        <w:rPr>
          <w:rFonts w:ascii="Times New Roman" w:hAnsi="Times New Roman" w:cs="Times New Roman"/>
          <w:sz w:val="24"/>
          <w:szCs w:val="24"/>
        </w:rPr>
        <w:fldChar w:fldCharType="begin"/>
      </w:r>
      <w:r w:rsidR="000F0EAA">
        <w:rPr>
          <w:rFonts w:ascii="Times New Roman" w:hAnsi="Times New Roman" w:cs="Times New Roman"/>
          <w:sz w:val="24"/>
          <w:szCs w:val="24"/>
        </w:rPr>
        <w:instrText xml:space="preserve"> ADDIN EN.CITE &lt;EndNote&gt;&lt;Cite&gt;&lt;Author&gt;Jia&lt;/Author&gt;&lt;Year&gt;2021&lt;/Year&gt;&lt;RecNum&gt;21&lt;/RecNum&gt;&lt;DisplayText&gt;(Jia, Willard et al. 2021)&lt;/DisplayText&gt;&lt;record&gt;&lt;rec-number&gt;21&lt;/rec-number&gt;&lt;foreign-keys&gt;&lt;key app="EN" db-id="s9zrrwzr5e5dsxeff94paep30s0tazert0sx" timestamp="1752351879"&gt;21&lt;/key&gt;&lt;/foreign-keys&gt;&lt;ref-type name="Journal Article"&gt;17&lt;/ref-type&gt;&lt;contributors&gt;&lt;authors&gt;&lt;author&gt;Jia, Xiaowei&lt;/author&gt;&lt;author&gt;Willard, Jared&lt;/author&gt;&lt;author&gt;Karpatne, Anuj&lt;/author&gt;&lt;author&gt;Read, Jordan S&lt;/author&gt;&lt;author&gt;Zwart, Jacob A&lt;/author&gt;&lt;author&gt;Steinbach, Michael&lt;/author&gt;&lt;author&gt;Kumar, Vipin&lt;/author&gt;&lt;/authors&gt;&lt;/contributors&gt;&lt;titles&gt;&lt;title&gt;Physics-guided machine learning for scientific discovery: An application in simulating lake temperature profiles&lt;/title&gt;&lt;secondary-title&gt;ACM/IMS Transactions on Data Science&lt;/secondary-title&gt;&lt;/titles&gt;&lt;periodical&gt;&lt;full-title&gt;ACM/IMS Transactions on Data Science&lt;/full-title&gt;&lt;/periodical&gt;&lt;pages&gt;1-26&lt;/pages&gt;&lt;volume&gt;2&lt;/volume&gt;&lt;number&gt;3&lt;/number&gt;&lt;dates&gt;&lt;year&gt;2021&lt;/year&gt;&lt;/dates&gt;&lt;isbn&gt;2691-1922&lt;/isbn&gt;&lt;urls&gt;&lt;/urls&gt;&lt;/record&gt;&lt;/Cite&gt;&lt;/EndNote&gt;</w:instrText>
      </w:r>
      <w:r w:rsidR="00605640" w:rsidRPr="00BF4502">
        <w:rPr>
          <w:rFonts w:ascii="Times New Roman" w:hAnsi="Times New Roman" w:cs="Times New Roman"/>
          <w:sz w:val="24"/>
          <w:szCs w:val="24"/>
        </w:rPr>
        <w:fldChar w:fldCharType="separate"/>
      </w:r>
      <w:r w:rsidR="000F0EAA">
        <w:rPr>
          <w:rFonts w:ascii="Times New Roman" w:hAnsi="Times New Roman" w:cs="Times New Roman"/>
          <w:noProof/>
          <w:sz w:val="24"/>
          <w:szCs w:val="24"/>
        </w:rPr>
        <w:t>(Jia, Willard et al. 2021)</w:t>
      </w:r>
      <w:r w:rsidR="00605640" w:rsidRPr="00BF4502">
        <w:rPr>
          <w:rFonts w:ascii="Times New Roman" w:hAnsi="Times New Roman" w:cs="Times New Roman"/>
          <w:sz w:val="24"/>
          <w:szCs w:val="24"/>
        </w:rPr>
        <w:fldChar w:fldCharType="end"/>
      </w:r>
      <w:r w:rsidRPr="00BF4502">
        <w:rPr>
          <w:rFonts w:ascii="Times New Roman" w:hAnsi="Times New Roman" w:cs="Times New Roman"/>
          <w:sz w:val="24"/>
          <w:szCs w:val="24"/>
        </w:rPr>
        <w:t xml:space="preserve">. </w:t>
      </w:r>
    </w:p>
    <w:p w14:paraId="213F5D0C" w14:textId="77777777" w:rsidR="0087640B" w:rsidRPr="00BF4502" w:rsidRDefault="00EF3704" w:rsidP="007E488C">
      <w:pPr>
        <w:pStyle w:val="ListParagraph"/>
        <w:numPr>
          <w:ilvl w:val="0"/>
          <w:numId w:val="5"/>
        </w:numPr>
        <w:spacing w:after="558" w:line="360" w:lineRule="auto"/>
        <w:ind w:left="1080" w:right="248"/>
        <w:jc w:val="both"/>
        <w:rPr>
          <w:rFonts w:ascii="Times New Roman" w:hAnsi="Times New Roman" w:cs="Times New Roman"/>
          <w:sz w:val="24"/>
          <w:szCs w:val="24"/>
        </w:rPr>
      </w:pPr>
      <w:r>
        <w:rPr>
          <w:rFonts w:ascii="Times New Roman" w:eastAsia="Times New Roman" w:hAnsi="Times New Roman" w:cs="Times New Roman"/>
          <w:b/>
          <w:sz w:val="24"/>
          <w:szCs w:val="24"/>
        </w:rPr>
        <w:t xml:space="preserve">Multi-Task MLPs: </w:t>
      </w:r>
      <w:r w:rsidRPr="00EF3704">
        <w:rPr>
          <w:rFonts w:ascii="Times New Roman" w:eastAsia="Times New Roman" w:hAnsi="Times New Roman" w:cs="Times New Roman"/>
          <w:sz w:val="24"/>
          <w:szCs w:val="24"/>
        </w:rPr>
        <w:t>Three multi-layer perceptrons (MLPs) for upstream, downstream, and bidirectional gauges, each with two hidden layers of 512 and 256 units. Monte Carlo Dropout performed 3 forward passes (M = 3) for uncertainty quantifi</w:t>
      </w:r>
      <w:r w:rsidR="002F78EF">
        <w:rPr>
          <w:rFonts w:ascii="Times New Roman" w:eastAsia="Times New Roman" w:hAnsi="Times New Roman" w:cs="Times New Roman"/>
          <w:sz w:val="24"/>
          <w:szCs w:val="24"/>
        </w:rPr>
        <w:t xml:space="preserve">cation </w:t>
      </w:r>
      <w:r w:rsidR="009C1B76">
        <w:rPr>
          <w:rFonts w:ascii="Times New Roman" w:eastAsia="Times New Roman" w:hAnsi="Times New Roman" w:cs="Times New Roman"/>
          <w:sz w:val="24"/>
          <w:szCs w:val="24"/>
        </w:rPr>
        <w:fldChar w:fldCharType="begin"/>
      </w:r>
      <w:r w:rsidR="009C1B76">
        <w:rPr>
          <w:rFonts w:ascii="Times New Roman" w:eastAsia="Times New Roman" w:hAnsi="Times New Roman" w:cs="Times New Roman"/>
          <w:sz w:val="24"/>
          <w:szCs w:val="24"/>
        </w:rPr>
        <w:instrText xml:space="preserve"> ADDIN EN.CITE &lt;EndNote&gt;&lt;Cite&gt;&lt;Author&gt;Gal&lt;/Author&gt;&lt;Year&gt;2016&lt;/Year&gt;&lt;RecNum&gt;32&lt;/RecNum&gt;&lt;DisplayText&gt;(Gal and Ghahramani 2016)&lt;/DisplayText&gt;&lt;record&gt;&lt;rec-number&gt;32&lt;/rec-number&gt;&lt;foreign-keys&gt;&lt;key app="EN" db-id="s9zrrwzr5e5dsxeff94paep30s0tazert0sx" timestamp="1752850253"&gt;32&lt;/key&gt;&lt;/foreign-keys&gt;&lt;ref-type name="Conference Proceedings"&gt;10&lt;/ref-type&gt;&lt;contributors&gt;&lt;authors&gt;&lt;author&gt;Gal, Yarin&lt;/author&gt;&lt;author&gt;Ghahramani, Zoubin&lt;/author&gt;&lt;/authors&gt;&lt;/contributors&gt;&lt;titles&gt;&lt;title&gt;Dropout as a bayesian approximation: Representing model uncertainty in deep learning&lt;/title&gt;&lt;secondary-title&gt;international conference on machine learning&lt;/secondary-title&gt;&lt;/titles&gt;&lt;pages&gt;1050-1059&lt;/pages&gt;&lt;dates&gt;&lt;year&gt;2016&lt;/year&gt;&lt;/dates&gt;&lt;publisher&gt;PMLR&lt;/publisher&gt;&lt;urls&gt;&lt;/urls&gt;&lt;/record&gt;&lt;/Cite&gt;&lt;/EndNote&gt;</w:instrText>
      </w:r>
      <w:r w:rsidR="009C1B76">
        <w:rPr>
          <w:rFonts w:ascii="Times New Roman" w:eastAsia="Times New Roman" w:hAnsi="Times New Roman" w:cs="Times New Roman"/>
          <w:sz w:val="24"/>
          <w:szCs w:val="24"/>
        </w:rPr>
        <w:fldChar w:fldCharType="separate"/>
      </w:r>
      <w:r w:rsidR="009C1B76">
        <w:rPr>
          <w:rFonts w:ascii="Times New Roman" w:eastAsia="Times New Roman" w:hAnsi="Times New Roman" w:cs="Times New Roman"/>
          <w:noProof/>
          <w:sz w:val="24"/>
          <w:szCs w:val="24"/>
        </w:rPr>
        <w:t>(Gal and Ghahramani 2016)</w:t>
      </w:r>
      <w:r w:rsidR="009C1B76">
        <w:rPr>
          <w:rFonts w:ascii="Times New Roman" w:eastAsia="Times New Roman" w:hAnsi="Times New Roman" w:cs="Times New Roman"/>
          <w:sz w:val="24"/>
          <w:szCs w:val="24"/>
        </w:rPr>
        <w:fldChar w:fldCharType="end"/>
      </w:r>
      <w:r w:rsidRPr="00EF3704">
        <w:rPr>
          <w:rFonts w:ascii="Times New Roman" w:eastAsia="Times New Roman" w:hAnsi="Times New Roman" w:cs="Times New Roman"/>
          <w:sz w:val="24"/>
          <w:szCs w:val="24"/>
        </w:rPr>
        <w:t>.</w:t>
      </w:r>
    </w:p>
    <w:p w14:paraId="16E15533" w14:textId="77777777" w:rsidR="007E488C" w:rsidRPr="0083682B" w:rsidRDefault="00381F51" w:rsidP="001940B2">
      <w:pPr>
        <w:pStyle w:val="ListParagraph"/>
        <w:spacing w:after="4" w:line="360" w:lineRule="auto"/>
        <w:ind w:right="262"/>
        <w:jc w:val="center"/>
        <w:rPr>
          <w:rFonts w:ascii="Times New Roman" w:hAnsi="Times New Roman" w:cs="Times New Roman"/>
          <w:sz w:val="24"/>
        </w:rPr>
      </w:pPr>
      <w:r w:rsidRPr="0083682B">
        <w:rPr>
          <w:rFonts w:ascii="Times New Roman" w:hAnsi="Times New Roman" w:cs="Times New Roman"/>
          <w:sz w:val="24"/>
        </w:rPr>
        <w:t xml:space="preserve">Table 1: Key </w:t>
      </w:r>
      <w:proofErr w:type="spellStart"/>
      <w:r w:rsidRPr="0083682B">
        <w:rPr>
          <w:rFonts w:ascii="Times New Roman" w:hAnsi="Times New Roman" w:cs="Times New Roman"/>
          <w:sz w:val="24"/>
        </w:rPr>
        <w:t>Hyperparameters</w:t>
      </w:r>
      <w:proofErr w:type="spellEnd"/>
      <w:r w:rsidRPr="0083682B">
        <w:rPr>
          <w:rFonts w:ascii="Times New Roman" w:hAnsi="Times New Roman" w:cs="Times New Roman"/>
          <w:sz w:val="24"/>
        </w:rPr>
        <w:t xml:space="preserve"> and Configuration</w:t>
      </w:r>
    </w:p>
    <w:tbl>
      <w:tblPr>
        <w:tblStyle w:val="TableGrid"/>
        <w:tblW w:w="6211" w:type="dxa"/>
        <w:jc w:val="center"/>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right w:w="115" w:type="dxa"/>
        </w:tblCellMar>
        <w:tblLook w:val="04A0" w:firstRow="1" w:lastRow="0" w:firstColumn="1" w:lastColumn="0" w:noHBand="0" w:noVBand="1"/>
      </w:tblPr>
      <w:tblGrid>
        <w:gridCol w:w="3399"/>
        <w:gridCol w:w="2812"/>
      </w:tblGrid>
      <w:tr w:rsidR="009E4FB6" w14:paraId="7A0C893C" w14:textId="77777777" w:rsidTr="008A1EEA">
        <w:trPr>
          <w:trHeight w:val="364"/>
          <w:jc w:val="center"/>
        </w:trPr>
        <w:tc>
          <w:tcPr>
            <w:tcW w:w="3399" w:type="dxa"/>
          </w:tcPr>
          <w:p w14:paraId="5D8E5613" w14:textId="77777777" w:rsidR="009E4FB6" w:rsidRPr="00996B11" w:rsidRDefault="00381F51">
            <w:pPr>
              <w:spacing w:line="259" w:lineRule="auto"/>
              <w:ind w:left="120"/>
              <w:rPr>
                <w:rFonts w:ascii="Times New Roman" w:hAnsi="Times New Roman" w:cs="Times New Roman"/>
              </w:rPr>
            </w:pPr>
            <w:r w:rsidRPr="00996B11">
              <w:rPr>
                <w:rFonts w:ascii="Times New Roman" w:eastAsia="Times New Roman" w:hAnsi="Times New Roman" w:cs="Times New Roman"/>
                <w:b/>
              </w:rPr>
              <w:t>Parameter</w:t>
            </w:r>
          </w:p>
        </w:tc>
        <w:tc>
          <w:tcPr>
            <w:tcW w:w="2812" w:type="dxa"/>
          </w:tcPr>
          <w:p w14:paraId="3888FADC" w14:textId="77777777" w:rsidR="009E4FB6" w:rsidRPr="00996B11" w:rsidRDefault="00381F51">
            <w:pPr>
              <w:spacing w:line="259" w:lineRule="auto"/>
              <w:rPr>
                <w:rFonts w:ascii="Times New Roman" w:hAnsi="Times New Roman" w:cs="Times New Roman"/>
              </w:rPr>
            </w:pPr>
            <w:r w:rsidRPr="00996B11">
              <w:rPr>
                <w:rFonts w:ascii="Times New Roman" w:eastAsia="Times New Roman" w:hAnsi="Times New Roman" w:cs="Times New Roman"/>
                <w:b/>
              </w:rPr>
              <w:t>Value</w:t>
            </w:r>
          </w:p>
        </w:tc>
      </w:tr>
      <w:tr w:rsidR="009E4FB6" w14:paraId="268EDEA2" w14:textId="77777777" w:rsidTr="008A1EEA">
        <w:trPr>
          <w:trHeight w:val="284"/>
          <w:jc w:val="center"/>
        </w:trPr>
        <w:tc>
          <w:tcPr>
            <w:tcW w:w="3399" w:type="dxa"/>
          </w:tcPr>
          <w:p w14:paraId="4DF9AF4B"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Sequence Length (SEQ_LEN)</w:t>
            </w:r>
          </w:p>
        </w:tc>
        <w:tc>
          <w:tcPr>
            <w:tcW w:w="2812" w:type="dxa"/>
          </w:tcPr>
          <w:p w14:paraId="7EC6AAAE"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60 time steps</w:t>
            </w:r>
          </w:p>
        </w:tc>
      </w:tr>
      <w:tr w:rsidR="009E4FB6" w14:paraId="7E479363" w14:textId="77777777" w:rsidTr="008A1EEA">
        <w:trPr>
          <w:trHeight w:val="239"/>
          <w:jc w:val="center"/>
        </w:trPr>
        <w:tc>
          <w:tcPr>
            <w:tcW w:w="3399" w:type="dxa"/>
          </w:tcPr>
          <w:p w14:paraId="51FFA56C"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Feature Dimension (F)</w:t>
            </w:r>
          </w:p>
        </w:tc>
        <w:tc>
          <w:tcPr>
            <w:tcW w:w="2812" w:type="dxa"/>
          </w:tcPr>
          <w:p w14:paraId="5779FF64"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256</w:t>
            </w:r>
          </w:p>
        </w:tc>
      </w:tr>
      <w:tr w:rsidR="009E4FB6" w14:paraId="0902D869" w14:textId="77777777" w:rsidTr="008A1EEA">
        <w:trPr>
          <w:trHeight w:val="239"/>
          <w:jc w:val="center"/>
        </w:trPr>
        <w:tc>
          <w:tcPr>
            <w:tcW w:w="3399" w:type="dxa"/>
          </w:tcPr>
          <w:p w14:paraId="1AEE4B08"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RBF Kernel Scaling (</w:t>
            </w:r>
            <w:r w:rsidRPr="008E31D8">
              <w:rPr>
                <w:rFonts w:ascii="Times New Roman" w:eastAsia="Cambria" w:hAnsi="Times New Roman" w:cs="Times New Roman"/>
                <w:i/>
              </w:rPr>
              <w:t>σ</w:t>
            </w:r>
            <w:r w:rsidRPr="00996B11">
              <w:rPr>
                <w:rFonts w:ascii="Times New Roman" w:hAnsi="Times New Roman" w:cs="Times New Roman"/>
              </w:rPr>
              <w:t>)</w:t>
            </w:r>
          </w:p>
        </w:tc>
        <w:tc>
          <w:tcPr>
            <w:tcW w:w="2812" w:type="dxa"/>
          </w:tcPr>
          <w:p w14:paraId="42C1345E"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1.0</w:t>
            </w:r>
          </w:p>
        </w:tc>
      </w:tr>
      <w:tr w:rsidR="009E4FB6" w14:paraId="10F68382" w14:textId="77777777" w:rsidTr="008A1EEA">
        <w:trPr>
          <w:trHeight w:val="239"/>
          <w:jc w:val="center"/>
        </w:trPr>
        <w:tc>
          <w:tcPr>
            <w:tcW w:w="3399" w:type="dxa"/>
          </w:tcPr>
          <w:p w14:paraId="4D34FAF4"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Transformer Layers</w:t>
            </w:r>
          </w:p>
        </w:tc>
        <w:tc>
          <w:tcPr>
            <w:tcW w:w="2812" w:type="dxa"/>
          </w:tcPr>
          <w:p w14:paraId="048C2F12"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4</w:t>
            </w:r>
          </w:p>
        </w:tc>
      </w:tr>
      <w:tr w:rsidR="009E4FB6" w14:paraId="75909510" w14:textId="77777777" w:rsidTr="008A1EEA">
        <w:trPr>
          <w:trHeight w:val="239"/>
          <w:jc w:val="center"/>
        </w:trPr>
        <w:tc>
          <w:tcPr>
            <w:tcW w:w="3399" w:type="dxa"/>
          </w:tcPr>
          <w:p w14:paraId="5C1FCE05"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Attention Heads</w:t>
            </w:r>
          </w:p>
        </w:tc>
        <w:tc>
          <w:tcPr>
            <w:tcW w:w="2812" w:type="dxa"/>
          </w:tcPr>
          <w:p w14:paraId="4B2F6DB5"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8</w:t>
            </w:r>
          </w:p>
        </w:tc>
      </w:tr>
      <w:tr w:rsidR="009E4FB6" w14:paraId="74A80F21" w14:textId="77777777" w:rsidTr="008A1EEA">
        <w:trPr>
          <w:trHeight w:val="239"/>
          <w:jc w:val="center"/>
        </w:trPr>
        <w:tc>
          <w:tcPr>
            <w:tcW w:w="3399" w:type="dxa"/>
          </w:tcPr>
          <w:p w14:paraId="46B37E9F"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Dropout Rate</w:t>
            </w:r>
          </w:p>
        </w:tc>
        <w:tc>
          <w:tcPr>
            <w:tcW w:w="2812" w:type="dxa"/>
          </w:tcPr>
          <w:p w14:paraId="6F0D84AF"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0.1</w:t>
            </w:r>
          </w:p>
        </w:tc>
      </w:tr>
      <w:tr w:rsidR="009E4FB6" w14:paraId="27E22949" w14:textId="77777777" w:rsidTr="008A1EEA">
        <w:trPr>
          <w:trHeight w:val="239"/>
          <w:jc w:val="center"/>
        </w:trPr>
        <w:tc>
          <w:tcPr>
            <w:tcW w:w="3399" w:type="dxa"/>
          </w:tcPr>
          <w:p w14:paraId="6E595202"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PINN Activation Threshold</w:t>
            </w:r>
          </w:p>
        </w:tc>
        <w:tc>
          <w:tcPr>
            <w:tcW w:w="2812" w:type="dxa"/>
          </w:tcPr>
          <w:p w14:paraId="73ABFBA7"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0.01 mm/day</w:t>
            </w:r>
          </w:p>
        </w:tc>
      </w:tr>
      <w:tr w:rsidR="009E4FB6" w14:paraId="76AD48C7" w14:textId="77777777" w:rsidTr="008A1EEA">
        <w:trPr>
          <w:trHeight w:val="239"/>
          <w:jc w:val="center"/>
        </w:trPr>
        <w:tc>
          <w:tcPr>
            <w:tcW w:w="3399" w:type="dxa"/>
          </w:tcPr>
          <w:p w14:paraId="2A56937D"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Monte Carlo Dropout Passes (M)</w:t>
            </w:r>
          </w:p>
        </w:tc>
        <w:tc>
          <w:tcPr>
            <w:tcW w:w="2812" w:type="dxa"/>
          </w:tcPr>
          <w:p w14:paraId="5664DE34"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3</w:t>
            </w:r>
          </w:p>
        </w:tc>
      </w:tr>
      <w:tr w:rsidR="009E4FB6" w14:paraId="1052A40F" w14:textId="77777777" w:rsidTr="008A1EEA">
        <w:trPr>
          <w:trHeight w:val="239"/>
          <w:jc w:val="center"/>
        </w:trPr>
        <w:tc>
          <w:tcPr>
            <w:tcW w:w="3399" w:type="dxa"/>
          </w:tcPr>
          <w:p w14:paraId="70CDFCF7"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Training/Validation Split</w:t>
            </w:r>
          </w:p>
        </w:tc>
        <w:tc>
          <w:tcPr>
            <w:tcW w:w="2812" w:type="dxa"/>
          </w:tcPr>
          <w:p w14:paraId="296E878B" w14:textId="25A1FAA4"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70%</w:t>
            </w:r>
            <w:r w:rsidR="00EF3A77">
              <w:rPr>
                <w:rFonts w:ascii="Times New Roman" w:hAnsi="Times New Roman" w:cs="Times New Roman"/>
              </w:rPr>
              <w:t xml:space="preserve"> </w:t>
            </w:r>
            <w:r w:rsidRPr="00996B11">
              <w:rPr>
                <w:rFonts w:ascii="Times New Roman" w:hAnsi="Times New Roman" w:cs="Times New Roman"/>
              </w:rPr>
              <w:t>/</w:t>
            </w:r>
            <w:r w:rsidR="00EF3A77">
              <w:rPr>
                <w:rFonts w:ascii="Times New Roman" w:hAnsi="Times New Roman" w:cs="Times New Roman"/>
              </w:rPr>
              <w:t xml:space="preserve"> </w:t>
            </w:r>
            <w:r w:rsidRPr="00996B11">
              <w:rPr>
                <w:rFonts w:ascii="Times New Roman" w:hAnsi="Times New Roman" w:cs="Times New Roman"/>
              </w:rPr>
              <w:t>30%</w:t>
            </w:r>
          </w:p>
        </w:tc>
      </w:tr>
      <w:tr w:rsidR="009E4FB6" w14:paraId="69CF10B1" w14:textId="77777777" w:rsidTr="008A1EEA">
        <w:trPr>
          <w:trHeight w:val="319"/>
          <w:jc w:val="center"/>
        </w:trPr>
        <w:tc>
          <w:tcPr>
            <w:tcW w:w="3399" w:type="dxa"/>
          </w:tcPr>
          <w:p w14:paraId="4D6C8EA4" w14:textId="77777777" w:rsidR="009E4FB6" w:rsidRPr="00996B11" w:rsidRDefault="00381F51">
            <w:pPr>
              <w:spacing w:line="259" w:lineRule="auto"/>
              <w:ind w:left="120"/>
              <w:rPr>
                <w:rFonts w:ascii="Times New Roman" w:hAnsi="Times New Roman" w:cs="Times New Roman"/>
              </w:rPr>
            </w:pPr>
            <w:r w:rsidRPr="00996B11">
              <w:rPr>
                <w:rFonts w:ascii="Times New Roman" w:hAnsi="Times New Roman" w:cs="Times New Roman"/>
              </w:rPr>
              <w:t>Optimizer</w:t>
            </w:r>
          </w:p>
        </w:tc>
        <w:tc>
          <w:tcPr>
            <w:tcW w:w="2812" w:type="dxa"/>
          </w:tcPr>
          <w:p w14:paraId="58A91673" w14:textId="77777777" w:rsidR="009E4FB6" w:rsidRPr="00996B11" w:rsidRDefault="00381F51">
            <w:pPr>
              <w:spacing w:line="259" w:lineRule="auto"/>
              <w:rPr>
                <w:rFonts w:ascii="Times New Roman" w:hAnsi="Times New Roman" w:cs="Times New Roman"/>
              </w:rPr>
            </w:pPr>
            <w:r w:rsidRPr="00996B11">
              <w:rPr>
                <w:rFonts w:ascii="Times New Roman" w:hAnsi="Times New Roman" w:cs="Times New Roman"/>
              </w:rPr>
              <w:t>Adam (learning rate = 5e-5)</w:t>
            </w:r>
          </w:p>
        </w:tc>
      </w:tr>
    </w:tbl>
    <w:p w14:paraId="47C04B1D" w14:textId="77777777" w:rsidR="00543612" w:rsidRDefault="00543612">
      <w:pPr>
        <w:spacing w:after="257" w:line="360" w:lineRule="auto"/>
        <w:ind w:right="248"/>
        <w:jc w:val="both"/>
        <w:rPr>
          <w:rFonts w:ascii="Times New Roman" w:hAnsi="Times New Roman" w:cs="Times New Roman"/>
          <w:b/>
          <w:sz w:val="24"/>
        </w:rPr>
      </w:pPr>
    </w:p>
    <w:p w14:paraId="370E7832" w14:textId="027606A8" w:rsidR="009E4FB6" w:rsidRPr="0027216C" w:rsidRDefault="00381F51" w:rsidP="0027216C">
      <w:pPr>
        <w:pStyle w:val="ListParagraph"/>
        <w:numPr>
          <w:ilvl w:val="1"/>
          <w:numId w:val="1"/>
        </w:numPr>
        <w:spacing w:after="257" w:line="360" w:lineRule="auto"/>
        <w:ind w:right="248"/>
        <w:jc w:val="both"/>
        <w:rPr>
          <w:rFonts w:ascii="Times New Roman" w:hAnsi="Times New Roman" w:cs="Times New Roman"/>
          <w:b/>
          <w:sz w:val="24"/>
        </w:rPr>
      </w:pPr>
      <w:r w:rsidRPr="0027216C">
        <w:rPr>
          <w:rFonts w:ascii="Times New Roman" w:hAnsi="Times New Roman" w:cs="Times New Roman"/>
          <w:b/>
          <w:sz w:val="24"/>
        </w:rPr>
        <w:t>Training Configuration</w:t>
      </w:r>
    </w:p>
    <w:p w14:paraId="4C0B88E6" w14:textId="4F1E64CD" w:rsidR="00152AA2" w:rsidRPr="000663C5" w:rsidRDefault="00EF3704" w:rsidP="00D541A3">
      <w:pPr>
        <w:spacing w:after="384" w:line="360" w:lineRule="auto"/>
        <w:ind w:left="360" w:right="248"/>
        <w:jc w:val="both"/>
        <w:rPr>
          <w:rFonts w:ascii="Times New Roman" w:hAnsi="Times New Roman" w:cs="Times New Roman"/>
          <w:sz w:val="24"/>
        </w:rPr>
      </w:pPr>
      <w:r>
        <w:rPr>
          <w:rFonts w:ascii="Times New Roman" w:hAnsi="Times New Roman" w:cs="Times New Roman"/>
          <w:sz w:val="24"/>
        </w:rPr>
        <w:t xml:space="preserve">The dataset was split into 70% training (7,487 batches) and 30% validation (1,872 batches) sets, covering approximately 13,454 hourly time steps. The model was trained to minimise </w:t>
      </w:r>
      <w:r>
        <w:rPr>
          <w:rFonts w:ascii="Times New Roman" w:hAnsi="Times New Roman" w:cs="Times New Roman"/>
          <w:sz w:val="24"/>
        </w:rPr>
        <w:lastRenderedPageBreak/>
        <w:t>the total loss, which combined prediction loss and physics-informed neural network (PINN) losses (continuity, momentum, spatial consistency), as explained in Section 3.3. Tr</w:t>
      </w:r>
      <w:r w:rsidR="008A7305">
        <w:rPr>
          <w:rFonts w:ascii="Times New Roman" w:hAnsi="Times New Roman" w:cs="Times New Roman"/>
          <w:sz w:val="24"/>
        </w:rPr>
        <w:t>aining utiliz</w:t>
      </w:r>
      <w:r w:rsidR="00665C83">
        <w:rPr>
          <w:rFonts w:ascii="Times New Roman" w:hAnsi="Times New Roman" w:cs="Times New Roman"/>
          <w:sz w:val="24"/>
        </w:rPr>
        <w:t>ed the Adam optimiz</w:t>
      </w:r>
      <w:r>
        <w:rPr>
          <w:rFonts w:ascii="Times New Roman" w:hAnsi="Times New Roman" w:cs="Times New Roman"/>
          <w:sz w:val="24"/>
        </w:rPr>
        <w:t>er with a learning rate of 5e-5 in PyTorch, employing the PyTorch Geometric library (version 2.6.1) for graph operations</w:t>
      </w:r>
      <w:r w:rsidR="00DA6248">
        <w:rPr>
          <w:rFonts w:ascii="Times New Roman" w:hAnsi="Times New Roman" w:cs="Times New Roman"/>
          <w:sz w:val="24"/>
        </w:rPr>
        <w:t xml:space="preserve"> </w:t>
      </w:r>
      <w:r w:rsidR="00DA6248">
        <w:rPr>
          <w:rFonts w:ascii="Times New Roman" w:hAnsi="Times New Roman" w:cs="Times New Roman"/>
          <w:sz w:val="24"/>
        </w:rPr>
        <w:fldChar w:fldCharType="begin"/>
      </w:r>
      <w:r w:rsidR="00DA6248">
        <w:rPr>
          <w:rFonts w:ascii="Times New Roman" w:hAnsi="Times New Roman" w:cs="Times New Roman"/>
          <w:sz w:val="24"/>
        </w:rPr>
        <w:instrText xml:space="preserve"> ADDIN EN.CITE &lt;EndNote&gt;&lt;Cite&gt;&lt;Author&gt;Ramirez&lt;/Author&gt;&lt;Year&gt;2022&lt;/Year&gt;&lt;RecNum&gt;62&lt;/RecNum&gt;&lt;DisplayText&gt;(Ramirez, Sermet et al. 2022)&lt;/DisplayText&gt;&lt;record&gt;&lt;rec-number&gt;62&lt;/rec-number&gt;&lt;foreign-keys&gt;&lt;key app="EN" db-id="s9zrrwzr5e5dsxeff94paep30s0tazert0sx" timestamp="1756134580"&gt;62&lt;/key&gt;&lt;/foreign-keys&gt;&lt;ref-type name="Journal Article"&gt;17&lt;/ref-type&gt;&lt;contributors&gt;&lt;authors&gt;&lt;author&gt;Ramirez, Carlos Erazo&lt;/author&gt;&lt;author&gt;Sermet, Yusuf&lt;/author&gt;&lt;author&gt;Molkenthin, Frank&lt;/author&gt;&lt;author&gt;Demir, Ibrahim&lt;/author&gt;&lt;/authors&gt;&lt;/contributors&gt;&lt;titles&gt;&lt;title&gt;HydroLang: An open-source web-based programming framework for hydrological sciences&lt;/title&gt;&lt;secondary-title&gt;Environmental Modelling &amp;amp; Software&lt;/secondary-title&gt;&lt;/titles&gt;&lt;periodical&gt;&lt;full-title&gt;Environmental Modelling &amp;amp; Software&lt;/full-title&gt;&lt;/periodical&gt;&lt;pages&gt;105525&lt;/pages&gt;&lt;volume&gt;157&lt;/volume&gt;&lt;dates&gt;&lt;year&gt;2022&lt;/year&gt;&lt;/dates&gt;&lt;isbn&gt;1364-8152&lt;/isbn&gt;&lt;urls&gt;&lt;/urls&gt;&lt;/record&gt;&lt;/Cite&gt;&lt;/EndNote&gt;</w:instrText>
      </w:r>
      <w:r w:rsidR="00DA6248">
        <w:rPr>
          <w:rFonts w:ascii="Times New Roman" w:hAnsi="Times New Roman" w:cs="Times New Roman"/>
          <w:sz w:val="24"/>
        </w:rPr>
        <w:fldChar w:fldCharType="separate"/>
      </w:r>
      <w:r w:rsidR="00DA6248">
        <w:rPr>
          <w:rFonts w:ascii="Times New Roman" w:hAnsi="Times New Roman" w:cs="Times New Roman"/>
          <w:noProof/>
          <w:sz w:val="24"/>
        </w:rPr>
        <w:t>(Ramirez, Sermet et al. 2022)</w:t>
      </w:r>
      <w:r w:rsidR="00DA6248">
        <w:rPr>
          <w:rFonts w:ascii="Times New Roman" w:hAnsi="Times New Roman" w:cs="Times New Roman"/>
          <w:sz w:val="24"/>
        </w:rPr>
        <w:fldChar w:fldCharType="end"/>
      </w:r>
      <w:r>
        <w:rPr>
          <w:rFonts w:ascii="Times New Roman" w:hAnsi="Times New Roman" w:cs="Times New Roman"/>
          <w:sz w:val="24"/>
        </w:rPr>
        <w:t xml:space="preserve">. PINN constraints were active in 90.6% of time steps on average, ensuring physically consistent predictions. </w:t>
      </w:r>
    </w:p>
    <w:p w14:paraId="6387154C" w14:textId="24B9D898" w:rsidR="009E4FB6" w:rsidRPr="00EF722D" w:rsidRDefault="00381F51" w:rsidP="00EF722D">
      <w:pPr>
        <w:pStyle w:val="ListParagraph"/>
        <w:numPr>
          <w:ilvl w:val="1"/>
          <w:numId w:val="1"/>
        </w:numPr>
        <w:spacing w:after="384" w:line="240" w:lineRule="auto"/>
        <w:ind w:right="248"/>
        <w:jc w:val="both"/>
        <w:rPr>
          <w:rFonts w:ascii="Times New Roman" w:hAnsi="Times New Roman" w:cs="Times New Roman"/>
          <w:b/>
          <w:sz w:val="24"/>
        </w:rPr>
      </w:pPr>
      <w:r w:rsidRPr="00EF722D">
        <w:rPr>
          <w:rFonts w:ascii="Times New Roman" w:hAnsi="Times New Roman" w:cs="Times New Roman"/>
          <w:b/>
          <w:sz w:val="24"/>
        </w:rPr>
        <w:t>Evaluation Setup</w:t>
      </w:r>
    </w:p>
    <w:p w14:paraId="5048F4ED" w14:textId="174F84CD" w:rsidR="009E4FB6" w:rsidRDefault="00C82DF0" w:rsidP="00EF722D">
      <w:pPr>
        <w:spacing w:after="297" w:line="360" w:lineRule="auto"/>
        <w:ind w:left="360" w:right="248"/>
        <w:jc w:val="both"/>
        <w:rPr>
          <w:rFonts w:ascii="Times New Roman" w:hAnsi="Times New Roman" w:cs="Times New Roman"/>
          <w:sz w:val="24"/>
          <w:szCs w:val="24"/>
        </w:rPr>
      </w:pPr>
      <w:r>
        <w:rPr>
          <w:rFonts w:ascii="Times New Roman" w:hAnsi="Times New Roman" w:cs="Times New Roman"/>
          <w:sz w:val="24"/>
          <w:szCs w:val="24"/>
        </w:rPr>
        <w:t>Model performance was evaluated using the Nash-Sutcliffe Efficiency (NSE), Root Mean Squared Error (RMSE), and Mean Absolute Error (MAE), calculated on the validation set</w:t>
      </w:r>
      <w:r w:rsidR="00F571B8">
        <w:rPr>
          <w:rFonts w:ascii="Times New Roman" w:hAnsi="Times New Roman" w:cs="Times New Roman"/>
          <w:sz w:val="24"/>
          <w:szCs w:val="24"/>
        </w:rPr>
        <w:t xml:space="preserve"> after inverse </w:t>
      </w:r>
      <w:r w:rsidR="00A52F94">
        <w:rPr>
          <w:rFonts w:ascii="Times New Roman" w:hAnsi="Times New Roman" w:cs="Times New Roman"/>
          <w:sz w:val="24"/>
          <w:szCs w:val="24"/>
        </w:rPr>
        <w:t>transforming</w:t>
      </w:r>
      <w:r>
        <w:rPr>
          <w:rFonts w:ascii="Times New Roman" w:hAnsi="Times New Roman" w:cs="Times New Roman"/>
          <w:sz w:val="24"/>
          <w:szCs w:val="24"/>
        </w:rPr>
        <w:t xml:space="preserve"> predic</w:t>
      </w:r>
      <w:r w:rsidR="00966AC8">
        <w:rPr>
          <w:rFonts w:ascii="Times New Roman" w:hAnsi="Times New Roman" w:cs="Times New Roman"/>
          <w:sz w:val="24"/>
          <w:szCs w:val="24"/>
        </w:rPr>
        <w:t xml:space="preserve">tions with the StandardScaler </w:t>
      </w:r>
      <w:r w:rsidR="00FB1CEA">
        <w:rPr>
          <w:rFonts w:ascii="Times New Roman" w:hAnsi="Times New Roman" w:cs="Times New Roman"/>
          <w:sz w:val="24"/>
          <w:szCs w:val="24"/>
        </w:rPr>
        <w:fldChar w:fldCharType="begin"/>
      </w:r>
      <w:r w:rsidR="00FB1CEA">
        <w:rPr>
          <w:rFonts w:ascii="Times New Roman" w:hAnsi="Times New Roman" w:cs="Times New Roman"/>
          <w:sz w:val="24"/>
          <w:szCs w:val="24"/>
        </w:rPr>
        <w:instrText xml:space="preserve"> ADDIN EN.CITE &lt;EndNote&gt;&lt;Cite&gt;&lt;Author&gt;Pedregosa&lt;/Author&gt;&lt;Year&gt;2011&lt;/Year&gt;&lt;RecNum&gt;33&lt;/RecNum&gt;&lt;DisplayText&gt;(Pedregosa, Varoquaux et al. 2011)&lt;/DisplayText&gt;&lt;record&gt;&lt;rec-number&gt;33&lt;/rec-number&gt;&lt;foreign-keys&gt;&lt;key app="EN" db-id="s9zrrwzr5e5dsxeff94paep30s0tazert0sx" timestamp="1752850821"&gt;33&lt;/key&gt;&lt;/foreign-keys&gt;&lt;ref-type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FB1CEA">
        <w:rPr>
          <w:rFonts w:ascii="Times New Roman" w:hAnsi="Times New Roman" w:cs="Times New Roman"/>
          <w:sz w:val="24"/>
          <w:szCs w:val="24"/>
        </w:rPr>
        <w:fldChar w:fldCharType="separate"/>
      </w:r>
      <w:r w:rsidR="00FB1CEA">
        <w:rPr>
          <w:rFonts w:ascii="Times New Roman" w:hAnsi="Times New Roman" w:cs="Times New Roman"/>
          <w:noProof/>
          <w:sz w:val="24"/>
          <w:szCs w:val="24"/>
        </w:rPr>
        <w:t>(Pedregosa, Varoquaux et al. 2011)</w:t>
      </w:r>
      <w:r w:rsidR="00FB1CEA">
        <w:rPr>
          <w:rFonts w:ascii="Times New Roman" w:hAnsi="Times New Roman" w:cs="Times New Roman"/>
          <w:sz w:val="24"/>
          <w:szCs w:val="24"/>
        </w:rPr>
        <w:fldChar w:fldCharType="end"/>
      </w:r>
      <w:r>
        <w:rPr>
          <w:rFonts w:ascii="Times New Roman" w:hAnsi="Times New Roman" w:cs="Times New Roman"/>
          <w:sz w:val="24"/>
          <w:szCs w:val="24"/>
        </w:rPr>
        <w:t xml:space="preserve">. Spike detection was carried out using a 7-day rolling window, where spikes were identified </w:t>
      </w:r>
      <w:r w:rsidR="002710C3">
        <w:rPr>
          <w:rFonts w:ascii="Times New Roman" w:hAnsi="Times New Roman" w:cs="Times New Roman"/>
          <w:sz w:val="24"/>
          <w:szCs w:val="24"/>
        </w:rPr>
        <w:fldChar w:fldCharType="begin"/>
      </w:r>
      <w:r w:rsidR="002710C3">
        <w:rPr>
          <w:rFonts w:ascii="Times New Roman" w:hAnsi="Times New Roman" w:cs="Times New Roman"/>
          <w:sz w:val="24"/>
          <w:szCs w:val="24"/>
        </w:rPr>
        <w:instrText xml:space="preserve"> ADDIN EN.CITE &lt;EndNote&gt;&lt;Cite&gt;&lt;Author&gt;Alvioli&lt;/Author&gt;&lt;Year&gt;2024&lt;/Year&gt;&lt;RecNum&gt;61&lt;/RecNum&gt;&lt;DisplayText&gt;(Alvioli, Loche et al. 2024)&lt;/DisplayText&gt;&lt;record&gt;&lt;rec-number&gt;61&lt;/rec-number&gt;&lt;foreign-keys&gt;&lt;key app="EN" db-id="s9zrrwzr5e5dsxeff94paep30s0tazert0sx" timestamp="1756124622"&gt;61&lt;/key&gt;&lt;/foreign-keys&gt;&lt;ref-type name="Journal Article"&gt;17&lt;/ref-type&gt;&lt;contributors&gt;&lt;authors&gt;&lt;author&gt;Alvioli, Massimiliano&lt;/author&gt;&lt;author&gt;Loche, Marco&lt;/author&gt;&lt;author&gt;Jacobs, Liesbet&lt;/author&gt;&lt;author&gt;Grohmann, Carlos H&lt;/author&gt;&lt;author&gt;Abraham, Minu Treesa&lt;/author&gt;&lt;author&gt;Gupta, Kunal&lt;/author&gt;&lt;author&gt;Satyam, Neelima&lt;/author&gt;&lt;author&gt;Scaringi, Gianvito&lt;/author&gt;&lt;author&gt;Bornaetxea, Txomin&lt;/author&gt;&lt;author&gt;Rossi, Mauro&lt;/author&gt;&lt;/authors&gt;&lt;/contributors&gt;&lt;titles&gt;&lt;title&gt;A benchmark dataset and workflow for landslide susceptibility zonation&lt;/title&gt;&lt;secondary-title&gt;Earth-science reviews&lt;/secondary-title&gt;&lt;/titles&gt;&lt;periodical&gt;&lt;full-title&gt;Earth-science reviews&lt;/full-title&gt;&lt;/periodical&gt;&lt;pages&gt;104927&lt;/pages&gt;&lt;volume&gt;258&lt;/volume&gt;&lt;dates&gt;&lt;year&gt;2024&lt;/year&gt;&lt;/dates&gt;&lt;isbn&gt;0012-8252&lt;/isbn&gt;&lt;urls&gt;&lt;/urls&gt;&lt;/record&gt;&lt;/Cite&gt;&lt;/EndNote&gt;</w:instrText>
      </w:r>
      <w:r w:rsidR="002710C3">
        <w:rPr>
          <w:rFonts w:ascii="Times New Roman" w:hAnsi="Times New Roman" w:cs="Times New Roman"/>
          <w:sz w:val="24"/>
          <w:szCs w:val="24"/>
        </w:rPr>
        <w:fldChar w:fldCharType="separate"/>
      </w:r>
      <w:r w:rsidR="002710C3">
        <w:rPr>
          <w:rFonts w:ascii="Times New Roman" w:hAnsi="Times New Roman" w:cs="Times New Roman"/>
          <w:noProof/>
          <w:sz w:val="24"/>
          <w:szCs w:val="24"/>
        </w:rPr>
        <w:t>(Alvioli, Loche et al. 2024)</w:t>
      </w:r>
      <w:r w:rsidR="002710C3">
        <w:rPr>
          <w:rFonts w:ascii="Times New Roman" w:hAnsi="Times New Roman" w:cs="Times New Roman"/>
          <w:sz w:val="24"/>
          <w:szCs w:val="24"/>
        </w:rPr>
        <w:fldChar w:fldCharType="end"/>
      </w:r>
      <w:r>
        <w:rPr>
          <w:rFonts w:ascii="Times New Roman" w:hAnsi="Times New Roman" w:cs="Times New Roman"/>
          <w:sz w:val="24"/>
          <w:szCs w:val="24"/>
        </w:rPr>
        <w:t>when streamflow exceeded the rolling mean plus two standard deviations.</w:t>
      </w:r>
    </w:p>
    <w:p w14:paraId="19E90CA7" w14:textId="77777777" w:rsidR="009E4FB6" w:rsidRPr="00F27FB5" w:rsidRDefault="00381F51">
      <w:pPr>
        <w:tabs>
          <w:tab w:val="center" w:pos="4508"/>
          <w:tab w:val="center" w:pos="8901"/>
        </w:tabs>
        <w:spacing w:after="205" w:line="360" w:lineRule="auto"/>
        <w:jc w:val="both"/>
        <w:rPr>
          <w:rFonts w:ascii="Cambria Math" w:hAnsi="Cambria Math" w:cs="Times New Roman"/>
          <w:sz w:val="24"/>
          <w:szCs w:val="24"/>
        </w:rPr>
      </w:pPr>
      <w:r>
        <w:rPr>
          <w:rFonts w:ascii="Times New Roman" w:hAnsi="Times New Roman" w:cs="Times New Roman"/>
          <w:sz w:val="24"/>
          <w:szCs w:val="24"/>
        </w:rPr>
        <w:tab/>
      </w:r>
      <w:proofErr w:type="gramStart"/>
      <w:r w:rsidRPr="00F27FB5">
        <w:rPr>
          <w:rFonts w:ascii="Cambria Math" w:eastAsia="Cambria" w:hAnsi="Cambria Math" w:cs="Times New Roman"/>
          <w:i/>
          <w:sz w:val="24"/>
          <w:szCs w:val="24"/>
        </w:rPr>
        <w:t>qi,</w:t>
      </w:r>
      <w:proofErr w:type="gramEnd"/>
      <w:r w:rsidRPr="00F27FB5">
        <w:rPr>
          <w:rFonts w:ascii="Cambria Math" w:eastAsia="Cambria" w:hAnsi="Cambria Math" w:cs="Times New Roman"/>
          <w:i/>
          <w:sz w:val="24"/>
          <w:szCs w:val="24"/>
        </w:rPr>
        <w:t xml:space="preserve">t &gt; µq,t </w:t>
      </w:r>
      <w:r w:rsidRPr="00F27FB5">
        <w:rPr>
          <w:rFonts w:ascii="Cambria Math" w:eastAsia="Cambria" w:hAnsi="Cambria Math" w:cs="Times New Roman"/>
          <w:sz w:val="24"/>
          <w:szCs w:val="24"/>
        </w:rPr>
        <w:t>+2</w:t>
      </w:r>
      <w:r w:rsidRPr="00F27FB5">
        <w:rPr>
          <w:rFonts w:ascii="Cambria Math" w:eastAsia="Cambria" w:hAnsi="Cambria Math" w:cs="Times New Roman"/>
          <w:i/>
          <w:sz w:val="24"/>
          <w:szCs w:val="24"/>
        </w:rPr>
        <w:t>σq,t</w:t>
      </w:r>
    </w:p>
    <w:p w14:paraId="1C97335E" w14:textId="73520BE8" w:rsidR="009E4FB6" w:rsidRDefault="00C82DF0" w:rsidP="00EF722D">
      <w:pPr>
        <w:spacing w:after="491" w:line="360" w:lineRule="auto"/>
        <w:ind w:left="360" w:right="248"/>
        <w:jc w:val="both"/>
        <w:rPr>
          <w:rFonts w:ascii="Times New Roman" w:hAnsi="Times New Roman" w:cs="Times New Roman"/>
          <w:sz w:val="24"/>
          <w:szCs w:val="24"/>
        </w:rPr>
      </w:pPr>
      <w:r>
        <w:rPr>
          <w:rFonts w:ascii="Times New Roman" w:hAnsi="Times New Roman" w:cs="Times New Roman"/>
          <w:sz w:val="24"/>
          <w:szCs w:val="24"/>
        </w:rPr>
        <w:t>Where</w:t>
      </w:r>
      <w:r w:rsidR="00381F51">
        <w:rPr>
          <w:rFonts w:ascii="Times New Roman" w:hAnsi="Times New Roman" w:cs="Times New Roman"/>
          <w:sz w:val="24"/>
          <w:szCs w:val="24"/>
        </w:rPr>
        <w:t xml:space="preserve"> </w:t>
      </w:r>
      <w:r w:rsidR="00381F51" w:rsidRPr="006E6F3A">
        <w:rPr>
          <w:rFonts w:ascii="Times New Roman" w:eastAsia="Cambria" w:hAnsi="Times New Roman" w:cs="Times New Roman"/>
          <w:i/>
          <w:sz w:val="24"/>
          <w:szCs w:val="24"/>
        </w:rPr>
        <w:t>µ</w:t>
      </w:r>
      <w:proofErr w:type="spellStart"/>
      <w:r w:rsidR="00381F51" w:rsidRPr="006E6F3A">
        <w:rPr>
          <w:rFonts w:ascii="Times New Roman" w:eastAsia="Cambria" w:hAnsi="Times New Roman" w:cs="Times New Roman"/>
          <w:i/>
          <w:sz w:val="24"/>
          <w:szCs w:val="24"/>
        </w:rPr>
        <w:t>q</w:t>
      </w:r>
      <w:proofErr w:type="gramStart"/>
      <w:r w:rsidR="00381F51" w:rsidRPr="006E6F3A">
        <w:rPr>
          <w:rFonts w:ascii="Times New Roman" w:eastAsia="Cambria" w:hAnsi="Times New Roman" w:cs="Times New Roman"/>
          <w:i/>
          <w:sz w:val="24"/>
          <w:szCs w:val="24"/>
        </w:rPr>
        <w:t>,t</w:t>
      </w:r>
      <w:proofErr w:type="spellEnd"/>
      <w:proofErr w:type="gramEnd"/>
      <w:r w:rsidR="00381F51">
        <w:rPr>
          <w:rFonts w:ascii="Times New Roman" w:eastAsia="Cambria" w:hAnsi="Times New Roman" w:cs="Times New Roman"/>
          <w:i/>
          <w:sz w:val="24"/>
          <w:szCs w:val="24"/>
          <w:vertAlign w:val="subscript"/>
        </w:rPr>
        <w:t xml:space="preserve"> </w:t>
      </w:r>
      <w:r w:rsidR="00381F51">
        <w:rPr>
          <w:rFonts w:ascii="Times New Roman" w:hAnsi="Times New Roman" w:cs="Times New Roman"/>
          <w:sz w:val="24"/>
          <w:szCs w:val="24"/>
        </w:rPr>
        <w:t xml:space="preserve">and </w:t>
      </w:r>
      <w:proofErr w:type="spellStart"/>
      <w:r w:rsidR="00381F51" w:rsidRPr="006E6F3A">
        <w:rPr>
          <w:rFonts w:ascii="Times New Roman" w:eastAsia="Cambria" w:hAnsi="Times New Roman" w:cs="Times New Roman"/>
          <w:i/>
          <w:sz w:val="24"/>
          <w:szCs w:val="24"/>
        </w:rPr>
        <w:t>σq,t</w:t>
      </w:r>
      <w:proofErr w:type="spellEnd"/>
      <w:r w:rsidR="00381F51">
        <w:rPr>
          <w:rFonts w:ascii="Times New Roman" w:eastAsia="Cambria" w:hAnsi="Times New Roman" w:cs="Times New Roman"/>
          <w:i/>
          <w:sz w:val="24"/>
          <w:szCs w:val="24"/>
          <w:vertAlign w:val="subscript"/>
        </w:rPr>
        <w:t xml:space="preserve"> </w:t>
      </w:r>
      <w:r w:rsidR="00381F51">
        <w:rPr>
          <w:rFonts w:ascii="Times New Roman" w:hAnsi="Times New Roman" w:cs="Times New Roman"/>
          <w:sz w:val="24"/>
          <w:szCs w:val="24"/>
        </w:rPr>
        <w:t xml:space="preserve">are the rolling mean and standard deviation of streamflow over 7 days. This identified </w:t>
      </w:r>
      <w:r>
        <w:rPr>
          <w:rFonts w:ascii="Times New Roman" w:hAnsi="Times New Roman" w:cs="Times New Roman"/>
          <w:sz w:val="24"/>
          <w:szCs w:val="24"/>
        </w:rPr>
        <w:t>57,165 observed and 55,279 predicted discharge spikes, with 10,299 observed and 10,096</w:t>
      </w:r>
      <w:r w:rsidR="00381F51">
        <w:rPr>
          <w:rFonts w:ascii="Times New Roman" w:hAnsi="Times New Roman" w:cs="Times New Roman"/>
          <w:sz w:val="24"/>
          <w:szCs w:val="24"/>
        </w:rPr>
        <w:t xml:space="preserve"> predicted extreme events. The model was compared against baselin</w:t>
      </w:r>
      <w:r w:rsidR="003902C4">
        <w:rPr>
          <w:rFonts w:ascii="Times New Roman" w:hAnsi="Times New Roman" w:cs="Times New Roman"/>
          <w:sz w:val="24"/>
          <w:szCs w:val="24"/>
        </w:rPr>
        <w:t xml:space="preserve">es (GCNII, ResGCN, MLP) from </w:t>
      </w:r>
      <w:r w:rsidR="00C4624D">
        <w:rPr>
          <w:rFonts w:ascii="Times New Roman" w:hAnsi="Times New Roman" w:cs="Times New Roman"/>
          <w:sz w:val="24"/>
          <w:szCs w:val="24"/>
        </w:rPr>
        <w:fldChar w:fldCharType="begin"/>
      </w:r>
      <w:r w:rsidR="000F0EAA">
        <w:rPr>
          <w:rFonts w:ascii="Times New Roman" w:hAnsi="Times New Roman" w:cs="Times New Roman"/>
          <w:sz w:val="24"/>
          <w:szCs w:val="24"/>
        </w:rPr>
        <w:instrText xml:space="preserve"> ADDIN EN.CITE &lt;EndNote&gt;&lt;Cite&gt;&lt;Author&gt;Sun&lt;/Author&gt;&lt;Year&gt;2022&lt;/Year&gt;&lt;RecNum&gt;16&lt;/RecNum&gt;&lt;DisplayText&gt;(Sun, Jiang et al. 2022)&lt;/DisplayText&gt;&lt;record&gt;&lt;rec-number&gt;16&lt;/rec-number&gt;&lt;foreign-keys&gt;&lt;key app="EN" db-id="s9zrrwzr5e5dsxeff94paep30s0tazert0sx" timestamp="1752347008"&gt;16&lt;/key&gt;&lt;/foreign-keys&gt;&lt;ref-type name="Journal Article"&gt;17&lt;/ref-type&gt;&lt;contributors&gt;&lt;authors&gt;&lt;author&gt;Sun, Alexander Y.&lt;/author&gt;&lt;author&gt;Jiang, Peishi&lt;/author&gt;&lt;author&gt;Yang, Zong-Liang&lt;/author&gt;&lt;author&gt;Xie, Yangxinyu&lt;/author&gt;&lt;author&gt;Chen, Xingyuan&lt;/author&gt;&lt;/authors&gt;&lt;/contributors&gt;&lt;titles&gt;&lt;title&gt;A graph neural network (GNN) approach to basin-scale river network learning: the role of physics-based connectivity and data fusion&lt;/title&gt;&lt;secondary-title&gt;Hydrology and Earth System Sciences&lt;/secondary-title&gt;&lt;/titles&gt;&lt;periodical&gt;&lt;full-title&gt;Hydrology and Earth System Sciences&lt;/full-title&gt;&lt;/periodical&gt;&lt;pages&gt;5163-5184&lt;/pages&gt;&lt;volume&gt;26&lt;/volume&gt;&lt;number&gt;19&lt;/number&gt;&lt;section&gt;5163&lt;/section&gt;&lt;dates&gt;&lt;year&gt;2022&lt;/year&gt;&lt;/dates&gt;&lt;isbn&gt;1607-7938&lt;/isbn&gt;&lt;urls&gt;&lt;/urls&gt;&lt;electronic-resource-num&gt;10.5194/hess-26-5163-2022&lt;/electronic-resource-num&gt;&lt;/record&gt;&lt;/Cite&gt;&lt;/EndNote&gt;</w:instrText>
      </w:r>
      <w:r w:rsidR="00C4624D">
        <w:rPr>
          <w:rFonts w:ascii="Times New Roman" w:hAnsi="Times New Roman" w:cs="Times New Roman"/>
          <w:sz w:val="24"/>
          <w:szCs w:val="24"/>
        </w:rPr>
        <w:fldChar w:fldCharType="separate"/>
      </w:r>
      <w:r w:rsidR="000F0EAA">
        <w:rPr>
          <w:rFonts w:ascii="Times New Roman" w:hAnsi="Times New Roman" w:cs="Times New Roman"/>
          <w:noProof/>
          <w:sz w:val="24"/>
          <w:szCs w:val="24"/>
        </w:rPr>
        <w:t>(Sun, Jiang et al. 2022)</w:t>
      </w:r>
      <w:r w:rsidR="00C4624D">
        <w:rPr>
          <w:rFonts w:ascii="Times New Roman" w:hAnsi="Times New Roman" w:cs="Times New Roman"/>
          <w:sz w:val="24"/>
          <w:szCs w:val="24"/>
        </w:rPr>
        <w:fldChar w:fldCharType="end"/>
      </w:r>
      <w:r w:rsidR="00381F51">
        <w:rPr>
          <w:rFonts w:ascii="Times New Roman" w:hAnsi="Times New Roman" w:cs="Times New Roman"/>
          <w:sz w:val="24"/>
          <w:szCs w:val="24"/>
        </w:rPr>
        <w:t xml:space="preserve">, achieving an NSE of 0.9591 compared to 0.8556, 0.8507, and 0.8537, respectively. Synthetic tests for spike detection were conducted using a sinusoidal signal with added spikes to validate the detection logic. </w:t>
      </w:r>
    </w:p>
    <w:p w14:paraId="6F9A68AC" w14:textId="6C9BBE7A" w:rsidR="009E4FB6" w:rsidRPr="002D7CCC" w:rsidRDefault="00381F51" w:rsidP="002D7CCC">
      <w:pPr>
        <w:pStyle w:val="ListParagraph"/>
        <w:numPr>
          <w:ilvl w:val="0"/>
          <w:numId w:val="1"/>
        </w:numPr>
        <w:spacing w:after="491" w:line="240" w:lineRule="auto"/>
        <w:ind w:right="248"/>
        <w:jc w:val="both"/>
        <w:rPr>
          <w:rFonts w:ascii="Times New Roman" w:hAnsi="Times New Roman" w:cs="Times New Roman"/>
          <w:b/>
          <w:sz w:val="28"/>
        </w:rPr>
      </w:pPr>
      <w:r w:rsidRPr="002D7CCC">
        <w:rPr>
          <w:rFonts w:ascii="Times New Roman" w:hAnsi="Times New Roman" w:cs="Times New Roman"/>
          <w:b/>
          <w:sz w:val="28"/>
        </w:rPr>
        <w:t>Experimental Results</w:t>
      </w:r>
    </w:p>
    <w:p w14:paraId="20E973D0" w14:textId="40CD56A5" w:rsidR="00677483" w:rsidRPr="00AA10D3" w:rsidRDefault="007437AB" w:rsidP="002E1290">
      <w:pPr>
        <w:spacing w:after="491" w:line="360" w:lineRule="auto"/>
        <w:ind w:left="360" w:right="248"/>
        <w:jc w:val="both"/>
        <w:rPr>
          <w:rFonts w:ascii="Times New Roman" w:hAnsi="Times New Roman" w:cs="Times New Roman"/>
          <w:sz w:val="24"/>
        </w:rPr>
      </w:pPr>
      <w:r>
        <w:rPr>
          <w:rFonts w:ascii="Times New Roman" w:hAnsi="Times New Roman" w:cs="Times New Roman"/>
          <w:sz w:val="24"/>
        </w:rPr>
        <w:t>The Spatio-Temporal Physics-Informed Graph Transformer for Dynami</w:t>
      </w:r>
      <w:r w:rsidR="00156D88">
        <w:rPr>
          <w:rFonts w:ascii="Times New Roman" w:hAnsi="Times New Roman" w:cs="Times New Roman"/>
          <w:sz w:val="24"/>
        </w:rPr>
        <w:t>c Flood Forecasting (ST-PIGT</w:t>
      </w:r>
      <w:r>
        <w:rPr>
          <w:rFonts w:ascii="Times New Roman" w:hAnsi="Times New Roman" w:cs="Times New Roman"/>
          <w:sz w:val="24"/>
        </w:rPr>
        <w:t>) was evaluated on a 100-gauge subset of the LamaH-CE dataset, covering the Danube basin from 1981</w:t>
      </w:r>
      <w:r w:rsidR="006B3A56">
        <w:rPr>
          <w:rFonts w:ascii="Times New Roman" w:hAnsi="Times New Roman" w:cs="Times New Roman"/>
          <w:sz w:val="24"/>
        </w:rPr>
        <w:t xml:space="preserve"> to 2020</w:t>
      </w:r>
      <w:r w:rsidR="00E71AA2">
        <w:rPr>
          <w:rFonts w:ascii="Times New Roman" w:hAnsi="Times New Roman" w:cs="Times New Roman"/>
          <w:sz w:val="24"/>
        </w:rPr>
        <w:t xml:space="preserve"> </w:t>
      </w:r>
      <w:r w:rsidR="006B3A56">
        <w:rPr>
          <w:rFonts w:ascii="Times New Roman" w:hAnsi="Times New Roman" w:cs="Times New Roman"/>
          <w:sz w:val="24"/>
        </w:rPr>
        <w:fldChar w:fldCharType="begin"/>
      </w:r>
      <w:r w:rsidR="006B3A56">
        <w:rPr>
          <w:rFonts w:ascii="Times New Roman" w:hAnsi="Times New Roman" w:cs="Times New Roman"/>
          <w:sz w:val="24"/>
        </w:rPr>
        <w:instrText xml:space="preserve"> ADDIN EN.CITE &lt;EndNote&gt;&lt;Cite&gt;&lt;Author&gt;Klingler&lt;/Author&gt;&lt;Year&gt;2021&lt;/Year&gt;&lt;RecNum&gt;15&lt;/RecNum&gt;&lt;DisplayText&gt;(Klingler, Schulz et al. 2021)&lt;/DisplayText&gt;&lt;record&gt;&lt;rec-number&gt;15&lt;/rec-number&gt;&lt;foreign-keys&gt;&lt;key app="EN" db-id="s9zrrwzr5e5dsxeff94paep30s0tazert0sx" timestamp="1752346799"&gt;15&lt;/key&gt;&lt;/foreign-keys&gt;&lt;ref-type name="Journal Article"&gt;17&lt;/ref-type&gt;&lt;contributors&gt;&lt;authors&gt;&lt;author&gt;Klingler, Christoph&lt;/author&gt;&lt;author&gt;Schulz, Karsten&lt;/author&gt;&lt;author&gt;Herrnegger, Mathew&lt;/author&gt;&lt;/authors&gt;&lt;/contributors&gt;&lt;titles&gt;&lt;title&gt;Lamah| large-sample data for hydrology and environmental sciences for central europe&lt;/title&gt;&lt;secondary-title&gt;Earth System Science Data Discussions&lt;/secondary-title&gt;&lt;/titles&gt;&lt;periodical&gt;&lt;full-title&gt;Earth System Science Data Discussions&lt;/full-title&gt;&lt;/periodical&gt;&lt;pages&gt;1-46&lt;/pages&gt;&lt;volume&gt;2021&lt;/volume&gt;&lt;dates&gt;&lt;year&gt;2021&lt;/year&gt;&lt;/dates&gt;&lt;isbn&gt;1866-3591&lt;/isbn&gt;&lt;urls&gt;&lt;/urls&gt;&lt;/record&gt;&lt;/Cite&gt;&lt;/EndNote&gt;</w:instrText>
      </w:r>
      <w:r w:rsidR="006B3A56">
        <w:rPr>
          <w:rFonts w:ascii="Times New Roman" w:hAnsi="Times New Roman" w:cs="Times New Roman"/>
          <w:sz w:val="24"/>
        </w:rPr>
        <w:fldChar w:fldCharType="separate"/>
      </w:r>
      <w:r w:rsidR="006B3A56">
        <w:rPr>
          <w:rFonts w:ascii="Times New Roman" w:hAnsi="Times New Roman" w:cs="Times New Roman"/>
          <w:noProof/>
          <w:sz w:val="24"/>
        </w:rPr>
        <w:t>(Klingler, Schulz et al. 2021)</w:t>
      </w:r>
      <w:r w:rsidR="006B3A56">
        <w:rPr>
          <w:rFonts w:ascii="Times New Roman" w:hAnsi="Times New Roman" w:cs="Times New Roman"/>
          <w:sz w:val="24"/>
        </w:rPr>
        <w:fldChar w:fldCharType="end"/>
      </w:r>
      <w:r>
        <w:rPr>
          <w:rFonts w:ascii="Times New Roman" w:hAnsi="Times New Roman" w:cs="Times New Roman"/>
          <w:sz w:val="24"/>
        </w:rPr>
        <w:t>. The model combines dynamic graph attention, Transformer-based temporal modelling, and Physics-Informed Neural Networ</w:t>
      </w:r>
      <w:r w:rsidR="00A52F94">
        <w:rPr>
          <w:rFonts w:ascii="Times New Roman" w:hAnsi="Times New Roman" w:cs="Times New Roman"/>
          <w:sz w:val="24"/>
        </w:rPr>
        <w:t xml:space="preserve">k (PINN) constraints to </w:t>
      </w:r>
      <w:r w:rsidR="005D7E76">
        <w:rPr>
          <w:rFonts w:ascii="Times New Roman" w:hAnsi="Times New Roman" w:cs="Times New Roman"/>
          <w:sz w:val="24"/>
        </w:rPr>
        <w:t>predict</w:t>
      </w:r>
      <w:r>
        <w:rPr>
          <w:rFonts w:ascii="Times New Roman" w:hAnsi="Times New Roman" w:cs="Times New Roman"/>
          <w:sz w:val="24"/>
        </w:rPr>
        <w:t xml:space="preserve"> river discharge, especially during extreme </w:t>
      </w:r>
      <w:r>
        <w:rPr>
          <w:rFonts w:ascii="Times New Roman" w:hAnsi="Times New Roman" w:cs="Times New Roman"/>
          <w:sz w:val="24"/>
        </w:rPr>
        <w:lastRenderedPageBreak/>
        <w:t>flood events. Experiments employed a 70/30 training-validation split, with PINN constraints activated based on precipitation discharge thresholds to maintain continuity and momentum balance.</w:t>
      </w:r>
    </w:p>
    <w:p w14:paraId="712EC179" w14:textId="749A8A51" w:rsidR="009E4FB6" w:rsidRPr="00384DB9" w:rsidRDefault="00381F51" w:rsidP="00384DB9">
      <w:pPr>
        <w:pStyle w:val="ListParagraph"/>
        <w:numPr>
          <w:ilvl w:val="1"/>
          <w:numId w:val="1"/>
        </w:numPr>
        <w:spacing w:after="491" w:line="240" w:lineRule="auto"/>
        <w:ind w:right="248"/>
        <w:jc w:val="both"/>
        <w:rPr>
          <w:rFonts w:ascii="Times New Roman" w:hAnsi="Times New Roman" w:cs="Times New Roman"/>
          <w:b/>
          <w:sz w:val="24"/>
        </w:rPr>
      </w:pPr>
      <w:r w:rsidRPr="00384DB9">
        <w:rPr>
          <w:rFonts w:ascii="Times New Roman" w:hAnsi="Times New Roman" w:cs="Times New Roman"/>
          <w:b/>
          <w:sz w:val="24"/>
        </w:rPr>
        <w:t>Overall Performance</w:t>
      </w:r>
    </w:p>
    <w:p w14:paraId="20A32369" w14:textId="6567C7E0" w:rsidR="00E14BD5" w:rsidRDefault="00C67153" w:rsidP="003D7760">
      <w:pPr>
        <w:pStyle w:val="NormalWeb"/>
        <w:spacing w:line="360" w:lineRule="auto"/>
        <w:ind w:left="360"/>
        <w:jc w:val="both"/>
      </w:pPr>
      <w:r>
        <w:t>The ST-PIGT</w:t>
      </w:r>
      <w:r w:rsidR="00381F51">
        <w:t xml:space="preserve"> model achieved a Nash-Sutcliffe Efficiency (NSE) of 0.9591, Root Mean Squared Error (RMSE) of 15.29 mm/day, and Mean Absolute Error (MAE) of 4.46 mm/day on the validation set (</w:t>
      </w:r>
      <w:r w:rsidR="00C364DB">
        <w:t>Ta</w:t>
      </w:r>
      <w:r w:rsidR="00D0318A">
        <w:t>ble 2</w:t>
      </w:r>
      <w:r w:rsidR="004958E2">
        <w:t>). These metrics demonstr</w:t>
      </w:r>
      <w:r w:rsidR="006E0824">
        <w:t>at</w:t>
      </w:r>
      <w:r w:rsidR="00C364DB">
        <w:t>e</w:t>
      </w:r>
      <w:r w:rsidR="00381F51">
        <w:t xml:space="preserve"> robust generalization across diverse hydrological conditions, including moderate flows and extreme flood events, despite the </w:t>
      </w:r>
      <w:r w:rsidR="00757B07">
        <w:t>complex topology of the Danube R</w:t>
      </w:r>
      <w:r w:rsidR="00381F51">
        <w:t>iver network</w:t>
      </w:r>
      <w:r w:rsidR="004D0CD9">
        <w:t xml:space="preserve"> </w:t>
      </w:r>
      <w:r w:rsidR="004D0CD9">
        <w:fldChar w:fldCharType="begin"/>
      </w:r>
      <w:r w:rsidR="004D0CD9">
        <w:instrText xml:space="preserve"> ADDIN EN.CITE &lt;EndNote&gt;&lt;Cite&gt;&lt;Author&gt;Yang&lt;/Author&gt;&lt;Year&gt;2023&lt;/Year&gt;&lt;RecNum&gt;52&lt;/RecNum&gt;&lt;DisplayText&gt;(Yang, Zhang et al. 2023)&lt;/DisplayText&gt;&lt;record&gt;&lt;rec-number&gt;52&lt;/rec-number&gt;&lt;foreign-keys&gt;&lt;key app="EN" db-id="s9zrrwzr5e5dsxeff94paep30s0tazert0sx" timestamp="1756106400"&gt;52&lt;/key&gt;&lt;/foreign-keys&gt;&lt;ref-type name="Journal Article"&gt;17&lt;/ref-type&gt;&lt;contributors&gt;&lt;authors&gt;&lt;author&gt;Yang, Shuai&lt;/author&gt;&lt;author&gt;Zhang, Yueqin&lt;/author&gt;&lt;author&gt;Zhang, Zehua&lt;/author&gt;&lt;/authors&gt;&lt;/contributors&gt;&lt;titles&gt;&lt;title&gt;Runoff prediction based on dynamic spatiotemporal graph neural network&lt;/title&gt;&lt;secondary-title&gt;Water&lt;/secondary-title&gt;&lt;/titles&gt;&lt;periodical&gt;&lt;full-title&gt;Water&lt;/full-title&gt;&lt;/periodical&gt;&lt;pages&gt;2463&lt;/pages&gt;&lt;volume&gt;15&lt;/volume&gt;&lt;number&gt;13&lt;/number&gt;&lt;dates&gt;&lt;year&gt;2023&lt;/year&gt;&lt;/dates&gt;&lt;isbn&gt;2073-4441&lt;/isbn&gt;&lt;urls&gt;&lt;/urls&gt;&lt;/record&gt;&lt;/Cite&gt;&lt;/EndNote&gt;</w:instrText>
      </w:r>
      <w:r w:rsidR="004D0CD9">
        <w:fldChar w:fldCharType="separate"/>
      </w:r>
      <w:r w:rsidR="004D0CD9">
        <w:rPr>
          <w:noProof/>
        </w:rPr>
        <w:t>(Yang, Zhang et al. 2023)</w:t>
      </w:r>
      <w:r w:rsidR="004D0CD9">
        <w:fldChar w:fldCharType="end"/>
      </w:r>
      <w:r w:rsidR="00381F51">
        <w:t>.</w:t>
      </w:r>
    </w:p>
    <w:p w14:paraId="7E26A1E6" w14:textId="1345B3B7" w:rsidR="009E4FB6" w:rsidRPr="00431138" w:rsidRDefault="00381F51">
      <w:pPr>
        <w:pStyle w:val="NormalWeb"/>
        <w:jc w:val="center"/>
        <w:rPr>
          <w:b/>
        </w:rPr>
      </w:pPr>
      <w:r w:rsidRPr="00431138">
        <w:t xml:space="preserve">Table 2: </w:t>
      </w:r>
      <w:r w:rsidRPr="00431138">
        <w:rPr>
          <w:rStyle w:val="Strong"/>
          <w:b w:val="0"/>
        </w:rPr>
        <w:t>Pe</w:t>
      </w:r>
      <w:r w:rsidR="001F1973" w:rsidRPr="00431138">
        <w:rPr>
          <w:rStyle w:val="Strong"/>
          <w:b w:val="0"/>
        </w:rPr>
        <w:t>rformance Metrics of ST-PIGT</w:t>
      </w:r>
      <w:r w:rsidRPr="00431138">
        <w:rPr>
          <w:rStyle w:val="Strong"/>
          <w:b w:val="0"/>
        </w:rPr>
        <w:t xml:space="preserve"> Model on Validation Set</w:t>
      </w:r>
    </w:p>
    <w:tbl>
      <w:tblPr>
        <w:tblStyle w:val="TableGrid"/>
        <w:tblW w:w="8500" w:type="dxa"/>
        <w:jc w:val="center"/>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2"/>
        <w:gridCol w:w="992"/>
        <w:gridCol w:w="6516"/>
      </w:tblGrid>
      <w:tr w:rsidR="009E4FB6" w14:paraId="69DBA757" w14:textId="77777777" w:rsidTr="00514B0A">
        <w:trPr>
          <w:trHeight w:val="364"/>
          <w:jc w:val="center"/>
        </w:trPr>
        <w:tc>
          <w:tcPr>
            <w:tcW w:w="992" w:type="dxa"/>
          </w:tcPr>
          <w:p w14:paraId="2B1DE0D4" w14:textId="77777777" w:rsidR="009E4FB6" w:rsidRDefault="00381F51">
            <w:pPr>
              <w:rPr>
                <w:rFonts w:ascii="Times New Roman" w:eastAsia="Times New Roman" w:hAnsi="Times New Roman" w:cs="Times New Roman"/>
                <w:b/>
              </w:rPr>
            </w:pPr>
            <w:r>
              <w:rPr>
                <w:rFonts w:ascii="Times New Roman" w:eastAsia="Times New Roman" w:hAnsi="Times New Roman" w:cs="Times New Roman"/>
                <w:b/>
              </w:rPr>
              <w:t>Matric</w:t>
            </w:r>
          </w:p>
        </w:tc>
        <w:tc>
          <w:tcPr>
            <w:tcW w:w="992" w:type="dxa"/>
          </w:tcPr>
          <w:p w14:paraId="3446EAA0" w14:textId="77777777" w:rsidR="009E4FB6" w:rsidRDefault="00381F51">
            <w:pPr>
              <w:spacing w:line="259" w:lineRule="auto"/>
              <w:ind w:left="120"/>
              <w:rPr>
                <w:rFonts w:ascii="Times New Roman" w:hAnsi="Times New Roman" w:cs="Times New Roman"/>
              </w:rPr>
            </w:pPr>
            <w:r>
              <w:rPr>
                <w:rFonts w:ascii="Times New Roman" w:eastAsia="Times New Roman" w:hAnsi="Times New Roman" w:cs="Times New Roman"/>
                <w:b/>
              </w:rPr>
              <w:t>Value</w:t>
            </w:r>
          </w:p>
        </w:tc>
        <w:tc>
          <w:tcPr>
            <w:tcW w:w="6516" w:type="dxa"/>
          </w:tcPr>
          <w:p w14:paraId="1FA3CC27" w14:textId="77777777" w:rsidR="009E4FB6" w:rsidRDefault="00381F51">
            <w:pPr>
              <w:spacing w:line="259" w:lineRule="auto"/>
              <w:rPr>
                <w:rFonts w:ascii="Times New Roman" w:hAnsi="Times New Roman" w:cs="Times New Roman"/>
              </w:rPr>
            </w:pPr>
            <w:r>
              <w:rPr>
                <w:rFonts w:ascii="Times New Roman" w:eastAsia="Times New Roman" w:hAnsi="Times New Roman" w:cs="Times New Roman"/>
                <w:b/>
              </w:rPr>
              <w:t>Description</w:t>
            </w:r>
          </w:p>
        </w:tc>
      </w:tr>
      <w:tr w:rsidR="009E4FB6" w14:paraId="3FE4AF74" w14:textId="77777777" w:rsidTr="00514B0A">
        <w:trPr>
          <w:trHeight w:val="1752"/>
          <w:jc w:val="center"/>
        </w:trPr>
        <w:tc>
          <w:tcPr>
            <w:tcW w:w="992" w:type="dxa"/>
          </w:tcPr>
          <w:p w14:paraId="2AAFB722" w14:textId="77777777" w:rsidR="009E4FB6" w:rsidRDefault="00381F51">
            <w:pPr>
              <w:rPr>
                <w:rFonts w:ascii="Times New Roman" w:hAnsi="Times New Roman" w:cs="Times New Roman"/>
              </w:rPr>
            </w:pPr>
            <w:r>
              <w:rPr>
                <w:rFonts w:ascii="Times New Roman" w:hAnsi="Times New Roman" w:cs="Times New Roman"/>
              </w:rPr>
              <w:t>NSE</w:t>
            </w:r>
          </w:p>
          <w:p w14:paraId="321156DD" w14:textId="77777777" w:rsidR="009E4FB6" w:rsidRDefault="009E4FB6">
            <w:pPr>
              <w:rPr>
                <w:rFonts w:ascii="Times New Roman" w:hAnsi="Times New Roman" w:cs="Times New Roman"/>
              </w:rPr>
            </w:pPr>
          </w:p>
          <w:p w14:paraId="5E3E2903" w14:textId="77777777" w:rsidR="009E4FB6" w:rsidRDefault="00381F51">
            <w:pPr>
              <w:rPr>
                <w:rFonts w:ascii="Times New Roman" w:hAnsi="Times New Roman" w:cs="Times New Roman"/>
              </w:rPr>
            </w:pPr>
            <w:r>
              <w:rPr>
                <w:rFonts w:ascii="Times New Roman" w:hAnsi="Times New Roman" w:cs="Times New Roman"/>
              </w:rPr>
              <w:t xml:space="preserve">RMSE </w:t>
            </w:r>
          </w:p>
          <w:p w14:paraId="11B831EF" w14:textId="77777777" w:rsidR="009E4FB6" w:rsidRDefault="009E4FB6">
            <w:pPr>
              <w:rPr>
                <w:rFonts w:ascii="Times New Roman" w:hAnsi="Times New Roman" w:cs="Times New Roman"/>
              </w:rPr>
            </w:pPr>
          </w:p>
          <w:p w14:paraId="62604922" w14:textId="77777777" w:rsidR="009E4FB6" w:rsidRDefault="00381F51">
            <w:pPr>
              <w:rPr>
                <w:rFonts w:ascii="Times New Roman" w:hAnsi="Times New Roman" w:cs="Times New Roman"/>
              </w:rPr>
            </w:pPr>
            <w:r>
              <w:rPr>
                <w:rFonts w:ascii="Times New Roman" w:hAnsi="Times New Roman" w:cs="Times New Roman"/>
              </w:rPr>
              <w:t>MAE</w:t>
            </w:r>
          </w:p>
        </w:tc>
        <w:tc>
          <w:tcPr>
            <w:tcW w:w="992" w:type="dxa"/>
          </w:tcPr>
          <w:p w14:paraId="22E276BE" w14:textId="77777777" w:rsidR="009E4FB6" w:rsidRDefault="00381F51">
            <w:pPr>
              <w:spacing w:line="259" w:lineRule="auto"/>
              <w:ind w:left="120"/>
              <w:rPr>
                <w:rFonts w:ascii="Times New Roman" w:hAnsi="Times New Roman" w:cs="Times New Roman"/>
              </w:rPr>
            </w:pPr>
            <w:r>
              <w:rPr>
                <w:rFonts w:ascii="Times New Roman" w:hAnsi="Times New Roman" w:cs="Times New Roman"/>
              </w:rPr>
              <w:t>0.9591</w:t>
            </w:r>
          </w:p>
          <w:p w14:paraId="64F2253F" w14:textId="77777777" w:rsidR="009E4FB6" w:rsidRDefault="009E4FB6">
            <w:pPr>
              <w:spacing w:line="259" w:lineRule="auto"/>
              <w:ind w:left="120"/>
              <w:rPr>
                <w:rFonts w:ascii="Times New Roman" w:hAnsi="Times New Roman" w:cs="Times New Roman"/>
              </w:rPr>
            </w:pPr>
          </w:p>
          <w:p w14:paraId="388BD401" w14:textId="77777777" w:rsidR="009E4FB6" w:rsidRDefault="00381F51">
            <w:pPr>
              <w:spacing w:line="259" w:lineRule="auto"/>
              <w:ind w:left="120"/>
              <w:rPr>
                <w:rFonts w:ascii="Times New Roman" w:hAnsi="Times New Roman" w:cs="Times New Roman"/>
              </w:rPr>
            </w:pPr>
            <w:r>
              <w:rPr>
                <w:rFonts w:ascii="Times New Roman" w:hAnsi="Times New Roman" w:cs="Times New Roman"/>
              </w:rPr>
              <w:t>15.29</w:t>
            </w:r>
          </w:p>
          <w:p w14:paraId="6750F657" w14:textId="77777777" w:rsidR="009E4FB6" w:rsidRDefault="009E4FB6">
            <w:pPr>
              <w:spacing w:line="259" w:lineRule="auto"/>
              <w:ind w:left="120"/>
              <w:rPr>
                <w:rFonts w:ascii="Times New Roman" w:hAnsi="Times New Roman" w:cs="Times New Roman"/>
              </w:rPr>
            </w:pPr>
          </w:p>
          <w:p w14:paraId="2807487D" w14:textId="77777777" w:rsidR="009E4FB6" w:rsidRDefault="00381F51">
            <w:pPr>
              <w:spacing w:line="259" w:lineRule="auto"/>
              <w:ind w:left="120"/>
              <w:rPr>
                <w:rFonts w:ascii="Times New Roman" w:hAnsi="Times New Roman" w:cs="Times New Roman"/>
              </w:rPr>
            </w:pPr>
            <w:r>
              <w:rPr>
                <w:rFonts w:ascii="Times New Roman" w:hAnsi="Times New Roman" w:cs="Times New Roman"/>
              </w:rPr>
              <w:t>4.46</w:t>
            </w:r>
          </w:p>
        </w:tc>
        <w:tc>
          <w:tcPr>
            <w:tcW w:w="6516" w:type="dxa"/>
          </w:tcPr>
          <w:p w14:paraId="3A74B7EE" w14:textId="77777777" w:rsidR="009E4FB6" w:rsidRDefault="00381F51">
            <w:pPr>
              <w:pStyle w:val="NormalWeb"/>
            </w:pPr>
            <w:r>
              <w:t>Shows the proportion of variance explained by the model</w:t>
            </w:r>
          </w:p>
          <w:p w14:paraId="2AC0FB1B" w14:textId="77777777" w:rsidR="009E4FB6" w:rsidRDefault="00381F51">
            <w:pPr>
              <w:pStyle w:val="NormalWeb"/>
            </w:pPr>
            <w:r>
              <w:t>Quantifies the average magnitude of prediction errors (mm/day)</w:t>
            </w:r>
          </w:p>
          <w:p w14:paraId="486E05E3" w14:textId="77777777" w:rsidR="009E4FB6" w:rsidRDefault="00381F51">
            <w:pPr>
              <w:pStyle w:val="NormalWeb"/>
            </w:pPr>
            <w:r>
              <w:t>Represents the average absolute difference between predicted and observed values (mm/day).</w:t>
            </w:r>
          </w:p>
        </w:tc>
      </w:tr>
    </w:tbl>
    <w:p w14:paraId="432BD4C0" w14:textId="177EB277" w:rsidR="009E4FB6" w:rsidRDefault="00381F51" w:rsidP="006D4ABC">
      <w:pPr>
        <w:pStyle w:val="NormalWeb"/>
        <w:numPr>
          <w:ilvl w:val="1"/>
          <w:numId w:val="1"/>
        </w:numPr>
        <w:spacing w:line="360" w:lineRule="auto"/>
        <w:jc w:val="both"/>
        <w:rPr>
          <w:b/>
        </w:rPr>
      </w:pPr>
      <w:r>
        <w:rPr>
          <w:b/>
        </w:rPr>
        <w:t>Impact of PINNs Constraints</w:t>
      </w:r>
    </w:p>
    <w:p w14:paraId="038D9AE7" w14:textId="22970A80" w:rsidR="009E4FB6" w:rsidRDefault="00381F51" w:rsidP="006D4ABC">
      <w:pPr>
        <w:pStyle w:val="NormalWeb"/>
        <w:spacing w:line="360" w:lineRule="auto"/>
        <w:ind w:left="360"/>
        <w:jc w:val="both"/>
      </w:pPr>
      <w:r>
        <w:t xml:space="preserve">PINN constraints, enforcing mass and momentum conservation, enhanced predictive accuracy across gauges with precipitation ranging from 0.37–77.75 mm/day and varying flow types (upstream, downstream, bidirectional). Selective activation based on precipitation discharge thresholds achieved rates of 57.04% (Gauge 44), 72.0% (Gauge 33), and 100.0% (Gauge 46) over 13,454 timesteps, improving computational efficiency and flow balance. For Gauge 4 (downstream), PINN activation stabilized predictions with NSE </w:t>
      </w:r>
      <w:r w:rsidR="001535D1">
        <w:t xml:space="preserve">of </w:t>
      </w:r>
      <w:r>
        <w:t xml:space="preserve">0.8058, RMSE </w:t>
      </w:r>
      <w:r w:rsidR="001535D1">
        <w:t xml:space="preserve">of </w:t>
      </w:r>
      <w:r>
        <w:t xml:space="preserve">1.29 mm/day, and MAE </w:t>
      </w:r>
      <w:r w:rsidR="00911007">
        <w:t xml:space="preserve">of </w:t>
      </w:r>
      <w:r>
        <w:t>1.05 mm/day. For Gauge</w:t>
      </w:r>
      <w:r w:rsidR="005D7E76">
        <w:t xml:space="preserve"> 45 (bidirectional), NSE was</w:t>
      </w:r>
      <w:r>
        <w:t xml:space="preserve"> 0.8414, RMSE 18.60 mm/day, and MAE </w:t>
      </w:r>
      <w:r w:rsidR="004509CB">
        <w:t xml:space="preserve">of </w:t>
      </w:r>
      <w:r>
        <w:t>13.22 mm/day, with the bidirectional forecast (best fit) showing robust performance during extreme events.</w:t>
      </w:r>
    </w:p>
    <w:p w14:paraId="6A7C3887" w14:textId="77777777" w:rsidR="009E4FB6" w:rsidRDefault="00381F51" w:rsidP="00E50C3D">
      <w:pPr>
        <w:pStyle w:val="NormalWeb"/>
        <w:spacing w:line="360" w:lineRule="auto"/>
        <w:jc w:val="center"/>
      </w:pPr>
      <w:r>
        <w:rPr>
          <w:noProof/>
        </w:rPr>
        <w:lastRenderedPageBreak/>
        <w:drawing>
          <wp:inline distT="0" distB="0" distL="0" distR="0" wp14:anchorId="7C115389" wp14:editId="16012044">
            <wp:extent cx="5943600" cy="1913860"/>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5948142" cy="1915322"/>
                    </a:xfrm>
                    <a:prstGeom prst="rect">
                      <a:avLst/>
                    </a:prstGeom>
                  </pic:spPr>
                </pic:pic>
              </a:graphicData>
            </a:graphic>
          </wp:inline>
        </w:drawing>
      </w:r>
    </w:p>
    <w:p w14:paraId="3A917E1E" w14:textId="0B5AEB65" w:rsidR="009E4FB6" w:rsidRDefault="009B66A7">
      <w:pPr>
        <w:pStyle w:val="NormalWeb"/>
        <w:jc w:val="center"/>
        <w:rPr>
          <w:i/>
          <w:sz w:val="22"/>
        </w:rPr>
      </w:pPr>
      <w:r>
        <w:rPr>
          <w:i/>
          <w:sz w:val="22"/>
        </w:rPr>
        <w:t>Figure 2</w:t>
      </w:r>
      <w:r w:rsidR="00381F51">
        <w:rPr>
          <w:i/>
          <w:sz w:val="22"/>
        </w:rPr>
        <w:t>: Observed vs. Predicted Discharge for Gauge 4</w:t>
      </w:r>
    </w:p>
    <w:p w14:paraId="7AA00E06" w14:textId="77777777" w:rsidR="009E4FB6" w:rsidRDefault="00381F51" w:rsidP="00E50C3D">
      <w:pPr>
        <w:pStyle w:val="NormalWeb"/>
        <w:spacing w:line="360" w:lineRule="auto"/>
        <w:jc w:val="center"/>
      </w:pPr>
      <w:r>
        <w:rPr>
          <w:noProof/>
        </w:rPr>
        <w:drawing>
          <wp:inline distT="0" distB="0" distL="0" distR="0" wp14:anchorId="12D8065C" wp14:editId="3DD9F9CE">
            <wp:extent cx="5943600" cy="1956391"/>
            <wp:effectExtent l="0" t="0" r="0" b="635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8" cstate="print"/>
                    <a:srcRect/>
                    <a:stretch/>
                  </pic:blipFill>
                  <pic:spPr>
                    <a:xfrm>
                      <a:off x="0" y="0"/>
                      <a:ext cx="5946998" cy="1957509"/>
                    </a:xfrm>
                    <a:prstGeom prst="rect">
                      <a:avLst/>
                    </a:prstGeom>
                  </pic:spPr>
                </pic:pic>
              </a:graphicData>
            </a:graphic>
          </wp:inline>
        </w:drawing>
      </w:r>
    </w:p>
    <w:p w14:paraId="6947072B" w14:textId="289B5BFE" w:rsidR="009E4FB6" w:rsidRDefault="00716704">
      <w:pPr>
        <w:pStyle w:val="NormalWeb"/>
        <w:jc w:val="center"/>
        <w:rPr>
          <w:i/>
          <w:sz w:val="22"/>
        </w:rPr>
      </w:pPr>
      <w:r>
        <w:rPr>
          <w:i/>
          <w:sz w:val="22"/>
        </w:rPr>
        <w:t>Figure 3</w:t>
      </w:r>
      <w:r w:rsidR="00381F51">
        <w:rPr>
          <w:i/>
          <w:sz w:val="22"/>
        </w:rPr>
        <w:t>: Observed vs. Predicted Discharge for Gauge 45</w:t>
      </w:r>
    </w:p>
    <w:p w14:paraId="64EAFAB9" w14:textId="4B133904" w:rsidR="009E4FB6" w:rsidRDefault="00381F51" w:rsidP="00820BED">
      <w:pPr>
        <w:pStyle w:val="NormalWeb"/>
        <w:spacing w:line="360" w:lineRule="auto"/>
        <w:ind w:left="360"/>
        <w:jc w:val="both"/>
      </w:pPr>
      <w:r>
        <w:t>Aggregate metrics across gauges showed an NSE of 0.9591, RMSE of 9.45 mm/day, and MAE of 6.25 mm/day, with 90.6% PINN activation</w:t>
      </w:r>
      <w:r w:rsidR="00D56AC0">
        <w:t>.</w:t>
      </w:r>
    </w:p>
    <w:p w14:paraId="25A17FF2" w14:textId="6039D3B2" w:rsidR="009E4FB6" w:rsidRDefault="00381F51" w:rsidP="00972A88">
      <w:pPr>
        <w:pStyle w:val="Heading4"/>
        <w:numPr>
          <w:ilvl w:val="1"/>
          <w:numId w:val="1"/>
        </w:numPr>
      </w:pPr>
      <w:r>
        <w:t xml:space="preserve">Performance </w:t>
      </w:r>
      <w:proofErr w:type="gramStart"/>
      <w:r>
        <w:t>Across</w:t>
      </w:r>
      <w:proofErr w:type="gramEnd"/>
      <w:r>
        <w:t xml:space="preserve"> Individual Gauges</w:t>
      </w:r>
    </w:p>
    <w:p w14:paraId="3FB6409B" w14:textId="40021A38" w:rsidR="00924EFF" w:rsidRDefault="00381F51" w:rsidP="00972A88">
      <w:pPr>
        <w:pStyle w:val="NormalWeb"/>
        <w:spacing w:line="360" w:lineRule="auto"/>
        <w:ind w:left="360"/>
        <w:jc w:val="both"/>
      </w:pPr>
      <w:r>
        <w:t xml:space="preserve">Evaluation of Gauge 4 (downstream) showed an NSE of 0.8058, RMSE of 1.29 mm/day, and MAE of 1.05 mm/day, with the bidirectional forecast aligning closely with observed data, particularly during initial peaks. Gauge 45 (bidirectional) achieved an NSE of 0.8414, RMSE of 18.60 mm/day, and MAE of 13.22 mm/day, with the bidirectional forecast effectively capturing high discharge </w:t>
      </w:r>
      <w:r w:rsidR="00FC0F07">
        <w:t>peaks and fluctuations (Figure 3</w:t>
      </w:r>
      <w:r>
        <w:t>). Gauge 51 (bidirectional) recorded an NSE of 0.9053, RMSE of 5.69 mm/day, a</w:t>
      </w:r>
      <w:r w:rsidR="007A561B">
        <w:t>nd MAE of 2.60 mm/day, performing exceptionally well</w:t>
      </w:r>
      <w:r>
        <w:t xml:space="preserve"> in</w:t>
      </w:r>
      <w:r w:rsidR="00E82C2E">
        <w:t xml:space="preserve"> predicting</w:t>
      </w:r>
      <w:r w:rsidR="0089482D">
        <w:t xml:space="preserve"> extreme events</w:t>
      </w:r>
      <w:r>
        <w:t xml:space="preserve">. </w:t>
      </w:r>
    </w:p>
    <w:p w14:paraId="4DD93E0B" w14:textId="77777777" w:rsidR="00924EFF" w:rsidRDefault="00924EFF" w:rsidP="00924EFF">
      <w:pPr>
        <w:pStyle w:val="NormalWeb"/>
        <w:spacing w:line="360" w:lineRule="auto"/>
        <w:jc w:val="both"/>
      </w:pPr>
      <w:r>
        <w:rPr>
          <w:noProof/>
        </w:rPr>
        <w:lastRenderedPageBreak/>
        <w:drawing>
          <wp:inline distT="0" distB="0" distL="0" distR="0" wp14:anchorId="263DD456" wp14:editId="69BBE1E6">
            <wp:extent cx="5942040" cy="2147777"/>
            <wp:effectExtent l="0" t="0" r="1905" b="5080"/>
            <wp:docPr id="102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9" cstate="print"/>
                    <a:srcRect/>
                    <a:stretch/>
                  </pic:blipFill>
                  <pic:spPr>
                    <a:xfrm>
                      <a:off x="0" y="0"/>
                      <a:ext cx="5972705" cy="2158861"/>
                    </a:xfrm>
                    <a:prstGeom prst="rect">
                      <a:avLst/>
                    </a:prstGeom>
                  </pic:spPr>
                </pic:pic>
              </a:graphicData>
            </a:graphic>
          </wp:inline>
        </w:drawing>
      </w:r>
    </w:p>
    <w:p w14:paraId="222E0DA1" w14:textId="782646BF" w:rsidR="00924EFF" w:rsidRPr="002E3ACD" w:rsidRDefault="008E4D52" w:rsidP="002E3ACD">
      <w:pPr>
        <w:tabs>
          <w:tab w:val="left" w:pos="1200"/>
        </w:tabs>
        <w:jc w:val="center"/>
        <w:rPr>
          <w:rFonts w:ascii="Times New Roman" w:hAnsi="Times New Roman" w:cs="Times New Roman"/>
          <w:i/>
        </w:rPr>
      </w:pPr>
      <w:r>
        <w:rPr>
          <w:rFonts w:ascii="Times New Roman" w:hAnsi="Times New Roman" w:cs="Times New Roman"/>
          <w:i/>
        </w:rPr>
        <w:t>Figure 4</w:t>
      </w:r>
      <w:r w:rsidR="00924EFF">
        <w:rPr>
          <w:rFonts w:ascii="Times New Roman" w:hAnsi="Times New Roman" w:cs="Times New Roman"/>
          <w:i/>
        </w:rPr>
        <w:t>: Gauge 51</w:t>
      </w:r>
      <w:r w:rsidR="004F5331">
        <w:rPr>
          <w:rFonts w:ascii="Times New Roman" w:hAnsi="Times New Roman" w:cs="Times New Roman"/>
          <w:i/>
        </w:rPr>
        <w:t xml:space="preserve"> (Downstream): Actual vs Predicted</w:t>
      </w:r>
      <w:r w:rsidR="00924EFF">
        <w:rPr>
          <w:rFonts w:ascii="Times New Roman" w:hAnsi="Times New Roman" w:cs="Times New Roman"/>
          <w:i/>
        </w:rPr>
        <w:t xml:space="preserve"> Discharge</w:t>
      </w:r>
    </w:p>
    <w:p w14:paraId="5BCDA6F6" w14:textId="61F18E6E" w:rsidR="009E4FB6" w:rsidRDefault="00941328" w:rsidP="00B5698B">
      <w:pPr>
        <w:pStyle w:val="NormalWeb"/>
        <w:spacing w:line="360" w:lineRule="auto"/>
        <w:ind w:left="240"/>
        <w:jc w:val="both"/>
      </w:pPr>
      <w:r>
        <w:t>Gauge 33 (downstream) produced</w:t>
      </w:r>
      <w:r w:rsidR="00381F51">
        <w:t xml:space="preserve"> an NSE of 0.7721, RMSE of 0.84 mm/day, and MAE of 0.54 mm/day, with low continuity and momentum losses. Gauge 46 (bidirectional) showed an NSE of 0.8264, RMSE of 22.87 mm/day, an</w:t>
      </w:r>
      <w:r w:rsidR="00FF23A5">
        <w:t>d MAE of 16.36 mm/day, with significant</w:t>
      </w:r>
      <w:r w:rsidR="005A0A23">
        <w:t xml:space="preserve"> continuity loss caused by</w:t>
      </w:r>
      <w:r w:rsidR="00381F51">
        <w:t xml:space="preserve"> extreme events.</w:t>
      </w:r>
    </w:p>
    <w:p w14:paraId="7B8B2486" w14:textId="77777777" w:rsidR="009E4FB6" w:rsidRDefault="00381F51">
      <w:pPr>
        <w:pStyle w:val="NormalWeb"/>
        <w:spacing w:line="360" w:lineRule="auto"/>
        <w:jc w:val="both"/>
      </w:pPr>
      <w:r>
        <w:rPr>
          <w:noProof/>
        </w:rPr>
        <w:drawing>
          <wp:inline distT="0" distB="0" distL="0" distR="0" wp14:anchorId="1D61B5FC" wp14:editId="488F46C9">
            <wp:extent cx="5943600" cy="2435860"/>
            <wp:effectExtent l="0" t="0" r="0" b="254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0" cstate="print"/>
                    <a:srcRect/>
                    <a:stretch/>
                  </pic:blipFill>
                  <pic:spPr>
                    <a:xfrm>
                      <a:off x="0" y="0"/>
                      <a:ext cx="5943600" cy="2435860"/>
                    </a:xfrm>
                    <a:prstGeom prst="rect">
                      <a:avLst/>
                    </a:prstGeom>
                  </pic:spPr>
                </pic:pic>
              </a:graphicData>
            </a:graphic>
          </wp:inline>
        </w:drawing>
      </w:r>
    </w:p>
    <w:p w14:paraId="6CA8ACF9" w14:textId="5580A902" w:rsidR="00544DBB" w:rsidRDefault="001B4A14" w:rsidP="00E44D50">
      <w:pPr>
        <w:tabs>
          <w:tab w:val="left" w:pos="1200"/>
        </w:tabs>
        <w:jc w:val="center"/>
        <w:rPr>
          <w:rFonts w:ascii="Times New Roman" w:hAnsi="Times New Roman" w:cs="Times New Roman"/>
          <w:i/>
        </w:rPr>
      </w:pPr>
      <w:r>
        <w:rPr>
          <w:rFonts w:ascii="Times New Roman" w:hAnsi="Times New Roman" w:cs="Times New Roman"/>
          <w:i/>
        </w:rPr>
        <w:t>Figure 5</w:t>
      </w:r>
      <w:r w:rsidR="00381F51">
        <w:rPr>
          <w:rFonts w:ascii="Times New Roman" w:hAnsi="Times New Roman" w:cs="Times New Roman"/>
          <w:i/>
        </w:rPr>
        <w:t>: Gauge 33 (</w:t>
      </w:r>
      <w:r w:rsidR="00783687">
        <w:rPr>
          <w:rFonts w:ascii="Times New Roman" w:hAnsi="Times New Roman" w:cs="Times New Roman"/>
          <w:i/>
        </w:rPr>
        <w:t>Downstream): Actual vs Predicted</w:t>
      </w:r>
      <w:r w:rsidR="00381F51">
        <w:rPr>
          <w:rFonts w:ascii="Times New Roman" w:hAnsi="Times New Roman" w:cs="Times New Roman"/>
          <w:i/>
        </w:rPr>
        <w:t xml:space="preserve"> Discharge</w:t>
      </w:r>
    </w:p>
    <w:p w14:paraId="43E0A497" w14:textId="1C172028" w:rsidR="008861E5" w:rsidRDefault="008861E5" w:rsidP="00E44D50">
      <w:pPr>
        <w:tabs>
          <w:tab w:val="left" w:pos="1200"/>
        </w:tabs>
        <w:jc w:val="center"/>
        <w:rPr>
          <w:rFonts w:ascii="Times New Roman" w:hAnsi="Times New Roman" w:cs="Times New Roman"/>
          <w:i/>
        </w:rPr>
      </w:pPr>
    </w:p>
    <w:p w14:paraId="3E395634" w14:textId="38ACE128" w:rsidR="008861E5" w:rsidRDefault="008861E5" w:rsidP="00E44D50">
      <w:pPr>
        <w:tabs>
          <w:tab w:val="left" w:pos="1200"/>
        </w:tabs>
        <w:jc w:val="center"/>
        <w:rPr>
          <w:rFonts w:ascii="Times New Roman" w:hAnsi="Times New Roman" w:cs="Times New Roman"/>
          <w:i/>
        </w:rPr>
      </w:pPr>
    </w:p>
    <w:p w14:paraId="5B469452" w14:textId="3DB4F0FF" w:rsidR="008861E5" w:rsidRDefault="008861E5" w:rsidP="00E44D50">
      <w:pPr>
        <w:tabs>
          <w:tab w:val="left" w:pos="1200"/>
        </w:tabs>
        <w:jc w:val="center"/>
        <w:rPr>
          <w:rFonts w:ascii="Times New Roman" w:hAnsi="Times New Roman" w:cs="Times New Roman"/>
          <w:i/>
        </w:rPr>
      </w:pPr>
    </w:p>
    <w:p w14:paraId="618E2CFE" w14:textId="77777777" w:rsidR="008861E5" w:rsidRPr="00E44D50" w:rsidRDefault="008861E5" w:rsidP="00E36197">
      <w:pPr>
        <w:tabs>
          <w:tab w:val="left" w:pos="1200"/>
        </w:tabs>
        <w:rPr>
          <w:rFonts w:ascii="Times New Roman" w:hAnsi="Times New Roman" w:cs="Times New Roman"/>
          <w:i/>
        </w:rPr>
      </w:pPr>
    </w:p>
    <w:p w14:paraId="4E075CBD" w14:textId="4A0C50B2" w:rsidR="00F917FC" w:rsidRDefault="00381F51" w:rsidP="008861E5">
      <w:pPr>
        <w:pStyle w:val="Heading4"/>
        <w:numPr>
          <w:ilvl w:val="1"/>
          <w:numId w:val="1"/>
        </w:numPr>
      </w:pPr>
      <w:r>
        <w:lastRenderedPageBreak/>
        <w:t>Spike Detection Performance</w:t>
      </w:r>
    </w:p>
    <w:p w14:paraId="053FB265" w14:textId="17713C2B" w:rsidR="009E4FB6" w:rsidRPr="00544DBB" w:rsidRDefault="00B95F38" w:rsidP="005F024D">
      <w:pPr>
        <w:pStyle w:val="Heading4"/>
        <w:spacing w:line="360" w:lineRule="auto"/>
        <w:ind w:left="360"/>
        <w:jc w:val="both"/>
        <w:rPr>
          <w:b w:val="0"/>
        </w:rPr>
      </w:pPr>
      <w:r w:rsidRPr="00544DBB">
        <w:rPr>
          <w:b w:val="0"/>
          <w:noProof/>
        </w:rPr>
        <w:drawing>
          <wp:anchor distT="0" distB="0" distL="114300" distR="114300" simplePos="0" relativeHeight="251659264" behindDoc="0" locked="0" layoutInCell="1" allowOverlap="1" wp14:anchorId="3B9B5660" wp14:editId="224D100D">
            <wp:simplePos x="0" y="0"/>
            <wp:positionH relativeFrom="margin">
              <wp:posOffset>403860</wp:posOffset>
            </wp:positionH>
            <wp:positionV relativeFrom="paragraph">
              <wp:posOffset>1050925</wp:posOffset>
            </wp:positionV>
            <wp:extent cx="5443855" cy="2360295"/>
            <wp:effectExtent l="0" t="0" r="4445" b="1905"/>
            <wp:wrapSquare wrapText="bothSides"/>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1" cstate="print">
                      <a:extLst>
                        <a:ext uri="{28A0092B-C50C-407E-A947-70E740481C1C}">
                          <a14:useLocalDpi xmlns:a14="http://schemas.microsoft.com/office/drawing/2010/main" val="0"/>
                        </a:ext>
                      </a:extLst>
                    </a:blip>
                    <a:srcRect/>
                    <a:stretch/>
                  </pic:blipFill>
                  <pic:spPr>
                    <a:xfrm>
                      <a:off x="0" y="0"/>
                      <a:ext cx="5443855" cy="2360295"/>
                    </a:xfrm>
                    <a:prstGeom prst="rect">
                      <a:avLst/>
                    </a:prstGeom>
                  </pic:spPr>
                </pic:pic>
              </a:graphicData>
            </a:graphic>
            <wp14:sizeRelH relativeFrom="page">
              <wp14:pctWidth>0</wp14:pctWidth>
            </wp14:sizeRelH>
            <wp14:sizeRelV relativeFrom="page">
              <wp14:pctHeight>0</wp14:pctHeight>
            </wp14:sizeRelV>
          </wp:anchor>
        </w:drawing>
      </w:r>
      <w:r w:rsidR="00664C9A" w:rsidRPr="00544DBB">
        <w:rPr>
          <w:b w:val="0"/>
        </w:rPr>
        <w:t>The ST-PIGT</w:t>
      </w:r>
      <w:r w:rsidR="00381F51" w:rsidRPr="00544DBB">
        <w:rPr>
          <w:b w:val="0"/>
        </w:rPr>
        <w:t xml:space="preserve"> model demonstrated exceptional spike detection capabilities, accurately identifying 55,279 of 57,165 observed spikes, yielding a 96.7% match rate across all gauges</w:t>
      </w:r>
      <w:r w:rsidR="000522CE">
        <w:rPr>
          <w:b w:val="0"/>
        </w:rPr>
        <w:t xml:space="preserve"> </w:t>
      </w:r>
      <w:r w:rsidR="000522CE">
        <w:rPr>
          <w:b w:val="0"/>
        </w:rPr>
        <w:fldChar w:fldCharType="begin"/>
      </w:r>
      <w:r w:rsidR="000522CE">
        <w:rPr>
          <w:b w:val="0"/>
        </w:rPr>
        <w:instrText xml:space="preserve"> ADDIN EN.CITE &lt;EndNote&gt;&lt;Cite&gt;&lt;Author&gt;Zhang&lt;/Author&gt;&lt;Year&gt;2023&lt;/Year&gt;&lt;RecNum&gt;56&lt;/RecNum&gt;&lt;DisplayText&gt;(Zhang, Long et al. 2023)&lt;/DisplayText&gt;&lt;record&gt;&lt;rec-number&gt;56&lt;/rec-number&gt;&lt;foreign-keys&gt;&lt;key app="EN" db-id="s9zrrwzr5e5dsxeff94paep30s0tazert0sx" timestamp="1756109198"&gt;56&lt;/key&gt;&lt;/foreign-keys&gt;&lt;ref-type name="Journal Article"&gt;17&lt;/ref-type&gt;&lt;contributors&gt;&lt;authors&gt;&lt;author&gt;Zhang, Yuchen&lt;/author&gt;&lt;author&gt;Long, Mingsheng&lt;/author&gt;&lt;author&gt;Chen, Kaiyuan&lt;/author&gt;&lt;author&gt;Xing, Lanxiang&lt;/author&gt;&lt;author&gt;Jin, Ronghua&lt;/author&gt;&lt;author&gt;Jordan, Michael I&lt;/author&gt;&lt;author&gt;Wang, Jianmin&lt;/author&gt;&lt;/authors&gt;&lt;/contributors&gt;&lt;titles&gt;&lt;title&gt;Skilful nowcasting of extreme precipitation with NowcastNet&lt;/title&gt;&lt;secondary-title&gt;Nature&lt;/secondary-title&gt;&lt;/titles&gt;&lt;periodical&gt;&lt;full-title&gt;Nature&lt;/full-title&gt;&lt;/periodical&gt;&lt;pages&gt;526-532&lt;/pages&gt;&lt;volume&gt;619&lt;/volume&gt;&lt;number&gt;7970&lt;/number&gt;&lt;dates&gt;&lt;year&gt;2023&lt;/year&gt;&lt;/dates&gt;&lt;isbn&gt;0028-0836&lt;/isbn&gt;&lt;urls&gt;&lt;/urls&gt;&lt;/record&gt;&lt;/Cite&gt;&lt;/EndNote&gt;</w:instrText>
      </w:r>
      <w:r w:rsidR="000522CE">
        <w:rPr>
          <w:b w:val="0"/>
        </w:rPr>
        <w:fldChar w:fldCharType="separate"/>
      </w:r>
      <w:r w:rsidR="000522CE">
        <w:rPr>
          <w:b w:val="0"/>
          <w:noProof/>
        </w:rPr>
        <w:t>(Zhang, Long et al. 2023)</w:t>
      </w:r>
      <w:r w:rsidR="000522CE">
        <w:rPr>
          <w:b w:val="0"/>
        </w:rPr>
        <w:fldChar w:fldCharType="end"/>
      </w:r>
      <w:r w:rsidR="00381F51" w:rsidRPr="00544DBB">
        <w:rPr>
          <w:b w:val="0"/>
        </w:rPr>
        <w:t>. This performance highlights the model's ability to capture rapid discharge variations</w:t>
      </w:r>
      <w:r w:rsidR="00BB4363">
        <w:rPr>
          <w:b w:val="0"/>
        </w:rPr>
        <w:t xml:space="preserve"> </w:t>
      </w:r>
      <w:r w:rsidR="007971ED">
        <w:rPr>
          <w:b w:val="0"/>
        </w:rPr>
        <w:fldChar w:fldCharType="begin"/>
      </w:r>
      <w:r w:rsidR="007971ED">
        <w:rPr>
          <w:b w:val="0"/>
        </w:rPr>
        <w:instrText xml:space="preserve"> ADDIN EN.CITE &lt;EndNote&gt;&lt;Cite&gt;&lt;Author&gt;Yu&lt;/Author&gt;&lt;Year&gt;2023&lt;/Year&gt;&lt;RecNum&gt;49&lt;/RecNum&gt;&lt;DisplayText&gt;(Yu, Masrur et al. 2023)&lt;/DisplayText&gt;&lt;record&gt;&lt;rec-number&gt;49&lt;/rec-number&gt;&lt;foreign-keys&gt;&lt;key app="EN" db-id="s9zrrwzr5e5dsxeff94paep30s0tazert0sx" timestamp="1756063673"&gt;49&lt;/key&gt;&lt;/foreign-keys&gt;&lt;ref-type name="Journal Article"&gt;17&lt;/ref-type&gt;&lt;contributors&gt;&lt;authors&gt;&lt;author&gt;Yu, Manzhu&lt;/author&gt;&lt;author&gt;Masrur, Arif&lt;/author&gt;&lt;author&gt;Blaszczak-Boxe, Christopher&lt;/author&gt;&lt;/authors&gt;&lt;/contributors&gt;&lt;titles&gt;&lt;title&gt;Predicting hourly PM2. 5 concentrations in wildfire-prone areas using a SpatioTemporal Transformer model&lt;/title&gt;&lt;secondary-title&gt;Science of The Total Environment&lt;/secondary-title&gt;&lt;/titles&gt;&lt;periodical&gt;&lt;full-title&gt;Science of The Total Environment&lt;/full-title&gt;&lt;/periodical&gt;&lt;pages&gt;160446&lt;/pages&gt;&lt;volume&gt;860&lt;/volume&gt;&lt;dates&gt;&lt;year&gt;2023&lt;/year&gt;&lt;/dates&gt;&lt;isbn&gt;0048-9697&lt;/isbn&gt;&lt;urls&gt;&lt;/urls&gt;&lt;/record&gt;&lt;/Cite&gt;&lt;/EndNote&gt;</w:instrText>
      </w:r>
      <w:r w:rsidR="007971ED">
        <w:rPr>
          <w:b w:val="0"/>
        </w:rPr>
        <w:fldChar w:fldCharType="separate"/>
      </w:r>
      <w:r w:rsidR="007971ED">
        <w:rPr>
          <w:b w:val="0"/>
          <w:noProof/>
        </w:rPr>
        <w:t>(Yu, Masrur et al. 2023)</w:t>
      </w:r>
      <w:r w:rsidR="007971ED">
        <w:rPr>
          <w:b w:val="0"/>
        </w:rPr>
        <w:fldChar w:fldCharType="end"/>
      </w:r>
      <w:r w:rsidR="00381F51" w:rsidRPr="00544DBB">
        <w:rPr>
          <w:b w:val="0"/>
        </w:rPr>
        <w:t>.</w:t>
      </w:r>
    </w:p>
    <w:p w14:paraId="77AB8A5B" w14:textId="418FD0DE" w:rsidR="009E4FB6" w:rsidRDefault="009E4FB6">
      <w:pPr>
        <w:pStyle w:val="NormalWeb"/>
        <w:spacing w:line="360" w:lineRule="auto"/>
        <w:jc w:val="both"/>
      </w:pPr>
    </w:p>
    <w:p w14:paraId="0AE7B1B5" w14:textId="13B63DE8" w:rsidR="009E4FB6" w:rsidRDefault="004650A0">
      <w:pPr>
        <w:tabs>
          <w:tab w:val="left" w:pos="1200"/>
        </w:tabs>
        <w:jc w:val="center"/>
        <w:rPr>
          <w:rFonts w:ascii="Times New Roman" w:hAnsi="Times New Roman" w:cs="Times New Roman"/>
          <w:i/>
          <w:iCs/>
        </w:rPr>
      </w:pPr>
      <w:r>
        <w:rPr>
          <w:rFonts w:ascii="Times New Roman" w:hAnsi="Times New Roman" w:cs="Times New Roman"/>
          <w:i/>
          <w:iCs/>
        </w:rPr>
        <w:t>Figure 6</w:t>
      </w:r>
      <w:r w:rsidR="00381F51">
        <w:rPr>
          <w:rFonts w:ascii="Times New Roman" w:hAnsi="Times New Roman" w:cs="Times New Roman"/>
          <w:i/>
          <w:iCs/>
        </w:rPr>
        <w:t>: Model Performance and Spike Detection</w:t>
      </w:r>
    </w:p>
    <w:p w14:paraId="75992EEA" w14:textId="64D270F1" w:rsidR="009E4FB6" w:rsidRDefault="00381F51" w:rsidP="0094446A">
      <w:pPr>
        <w:pStyle w:val="Heading4"/>
        <w:numPr>
          <w:ilvl w:val="1"/>
          <w:numId w:val="1"/>
        </w:numPr>
      </w:pPr>
      <w:r>
        <w:t>Analysis of Extreme Spike Detection</w:t>
      </w:r>
    </w:p>
    <w:p w14:paraId="10A9AFC3" w14:textId="55F674F7" w:rsidR="009E4FB6" w:rsidRDefault="00381F51" w:rsidP="0094446A">
      <w:pPr>
        <w:pStyle w:val="NormalWeb"/>
        <w:spacing w:line="360" w:lineRule="auto"/>
        <w:ind w:left="360"/>
        <w:jc w:val="both"/>
      </w:pPr>
      <w:r>
        <w:t>The model's ability to detect extreme spikes was particularly noteworthy, with 10,096 of 10,299 observed extreme spikes correctly identified, achieving</w:t>
      </w:r>
      <w:r w:rsidR="0001756D">
        <w:t xml:space="preserve"> a 98.0% match rate (</w:t>
      </w:r>
      <w:r w:rsidR="00AA6D5F">
        <w:t>Figure</w:t>
      </w:r>
      <w:r w:rsidR="009C230A">
        <w:t xml:space="preserve"> 7</w:t>
      </w:r>
      <w:r w:rsidR="007862B6">
        <w:t xml:space="preserve">). This high accuracy </w:t>
      </w:r>
      <w:r w:rsidR="00C73FD7">
        <w:t>demonstrates</w:t>
      </w:r>
      <w:r>
        <w:t xml:space="preserve"> the model's robustness in handling critical flood events</w:t>
      </w:r>
      <w:r w:rsidR="006E4344">
        <w:t xml:space="preserve"> </w:t>
      </w:r>
      <w:r w:rsidR="006E4344">
        <w:fldChar w:fldCharType="begin"/>
      </w:r>
      <w:r w:rsidR="006E4344">
        <w:instrText xml:space="preserve"> ADDIN EN.CITE &lt;EndNote&gt;&lt;Cite&gt;&lt;Author&gt;Al-Rawas&lt;/Author&gt;&lt;Year&gt;2024&lt;/Year&gt;&lt;RecNum&gt;55&lt;/RecNum&gt;&lt;DisplayText&gt;(Al-Rawas, Nikoo et al. 2024)&lt;/DisplayText&gt;&lt;record&gt;&lt;rec-number&gt;55&lt;/rec-number&gt;&lt;foreign-keys&gt;&lt;key app="EN" db-id="s9zrrwzr5e5dsxeff94paep30s0tazert0sx" timestamp="1756107959"&gt;55&lt;/key&gt;&lt;/foreign-keys&gt;&lt;ref-type name="Journal Article"&gt;17&lt;/ref-type&gt;&lt;contributors&gt;&lt;authors&gt;&lt;author&gt;Al-Rawas, Ghazi&lt;/author&gt;&lt;author&gt;Nikoo, Mohammad Reza&lt;/author&gt;&lt;author&gt;Janbehsarayi, Seyyed Farid Mousavi&lt;/author&gt;&lt;author&gt;Hassani, Mohammad Reza&lt;/author&gt;&lt;author&gt;Imani, Somaye&lt;/author&gt;&lt;author&gt;Niksokhan, Mohammad Hossein&lt;/author&gt;&lt;author&gt;Nazari, Rouzbeh&lt;/author&gt;&lt;/authors&gt;&lt;/contributors&gt;&lt;titles&gt;&lt;title&gt;Near future flash flood prediction in an arid region under climate change&lt;/title&gt;&lt;secondary-title&gt;Scientific Reports&lt;/secondary-title&gt;&lt;/titles&gt;&lt;periodical&gt;&lt;full-title&gt;Scientific Reports&lt;/full-title&gt;&lt;/periodical&gt;&lt;pages&gt;25887&lt;/pages&gt;&lt;volume&gt;14&lt;/volume&gt;&lt;number&gt;1&lt;/number&gt;&lt;dates&gt;&lt;year&gt;2024&lt;/year&gt;&lt;/dates&gt;&lt;isbn&gt;2045-2322&lt;/isbn&gt;&lt;urls&gt;&lt;/urls&gt;&lt;/record&gt;&lt;/Cite&gt;&lt;/EndNote&gt;</w:instrText>
      </w:r>
      <w:r w:rsidR="006E4344">
        <w:fldChar w:fldCharType="separate"/>
      </w:r>
      <w:r w:rsidR="006E4344">
        <w:rPr>
          <w:noProof/>
        </w:rPr>
        <w:t>(Al-Rawas, Nikoo et al. 2024)</w:t>
      </w:r>
      <w:r w:rsidR="006E4344">
        <w:fldChar w:fldCharType="end"/>
      </w:r>
      <w:r>
        <w:t xml:space="preserve">. </w:t>
      </w:r>
    </w:p>
    <w:p w14:paraId="58C87CEB" w14:textId="77777777" w:rsidR="009E4FB6" w:rsidRDefault="00381F51">
      <w:pPr>
        <w:pStyle w:val="NormalWeb"/>
        <w:spacing w:line="360" w:lineRule="auto"/>
      </w:pPr>
      <w:r>
        <w:rPr>
          <w:noProof/>
        </w:rPr>
        <w:lastRenderedPageBreak/>
        <w:drawing>
          <wp:inline distT="0" distB="0" distL="0" distR="0" wp14:anchorId="2369BBAA" wp14:editId="1F9013EF">
            <wp:extent cx="5856886" cy="3093720"/>
            <wp:effectExtent l="0" t="0" r="0" b="0"/>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2" cstate="print"/>
                    <a:srcRect/>
                    <a:stretch/>
                  </pic:blipFill>
                  <pic:spPr>
                    <a:xfrm>
                      <a:off x="0" y="0"/>
                      <a:ext cx="5966137" cy="3151429"/>
                    </a:xfrm>
                    <a:prstGeom prst="rect">
                      <a:avLst/>
                    </a:prstGeom>
                  </pic:spPr>
                </pic:pic>
              </a:graphicData>
            </a:graphic>
          </wp:inline>
        </w:drawing>
      </w:r>
    </w:p>
    <w:p w14:paraId="1E6D1C3D" w14:textId="628A7F1A" w:rsidR="009E4FB6" w:rsidRDefault="004F2D54">
      <w:pPr>
        <w:tabs>
          <w:tab w:val="left" w:pos="1200"/>
        </w:tabs>
        <w:jc w:val="center"/>
        <w:rPr>
          <w:rFonts w:ascii="Times New Roman" w:hAnsi="Times New Roman" w:cs="Times New Roman"/>
          <w:i/>
          <w:iCs/>
        </w:rPr>
      </w:pPr>
      <w:r>
        <w:rPr>
          <w:rFonts w:ascii="Times New Roman" w:hAnsi="Times New Roman" w:cs="Times New Roman"/>
          <w:i/>
          <w:iCs/>
        </w:rPr>
        <w:t>Figure 7</w:t>
      </w:r>
      <w:r w:rsidR="00381F51">
        <w:rPr>
          <w:rFonts w:ascii="Times New Roman" w:hAnsi="Times New Roman" w:cs="Times New Roman"/>
          <w:i/>
          <w:iCs/>
        </w:rPr>
        <w:t xml:space="preserve">: Spike Detection in Extreme Conditions </w:t>
      </w:r>
    </w:p>
    <w:p w14:paraId="5AE113F8" w14:textId="16D7DD19" w:rsidR="009E4FB6" w:rsidRDefault="00381F51" w:rsidP="005B3511">
      <w:pPr>
        <w:pStyle w:val="Heading4"/>
        <w:numPr>
          <w:ilvl w:val="1"/>
          <w:numId w:val="1"/>
        </w:numPr>
      </w:pPr>
      <w:r>
        <w:t>Comparison with Benchmark Models</w:t>
      </w:r>
    </w:p>
    <w:p w14:paraId="2FA1A97D" w14:textId="1D12EC0E" w:rsidR="000B2E0E" w:rsidRDefault="00355FE5" w:rsidP="00205126">
      <w:pPr>
        <w:pStyle w:val="NormalWeb"/>
        <w:spacing w:line="360" w:lineRule="auto"/>
        <w:ind w:left="360"/>
        <w:jc w:val="both"/>
      </w:pPr>
      <w:r>
        <w:t>The ST-PIGT</w:t>
      </w:r>
      <w:r w:rsidR="00B12A07">
        <w:t xml:space="preserve"> model was evaluated against various studies and baseline models from</w:t>
      </w:r>
      <w:r w:rsidR="00675544">
        <w:t xml:space="preserve"> </w:t>
      </w:r>
      <w:r w:rsidR="00675544">
        <w:fldChar w:fldCharType="begin"/>
      </w:r>
      <w:r w:rsidR="00675544">
        <w:instrText xml:space="preserve"> ADDIN EN.CITE &lt;EndNote&gt;&lt;Cite&gt;&lt;Author&gt;Kirschstein&lt;/Author&gt;&lt;Year&gt;2024&lt;/Year&gt;&lt;RecNum&gt;8&lt;/RecNum&gt;&lt;DisplayText&gt;(Kirschstein and Sun 2024)&lt;/DisplayText&gt;&lt;record&gt;&lt;rec-number&gt;8&lt;/rec-number&gt;&lt;foreign-keys&gt;&lt;key app="EN" db-id="s9zrrwzr5e5dsxeff94paep30s0tazert0sx" timestamp="1752339679"&gt;8&lt;/key&gt;&lt;/foreign-keys&gt;&lt;ref-type name="Journal Article"&gt;17&lt;/ref-type&gt;&lt;contributors&gt;&lt;authors&gt;&lt;author&gt;Kirschstein, Nikolas&lt;/author&gt;&lt;author&gt;Sun, Yixuan&lt;/author&gt;&lt;/authors&gt;&lt;/contributors&gt;&lt;titles&gt;&lt;title&gt;The merit of river network topology for neural flood forecasting&lt;/title&gt;&lt;secondary-title&gt;arXiv preprint arXiv:2405.19836&lt;/secondary-title&gt;&lt;/titles&gt;&lt;periodical&gt;&lt;full-title&gt;arXiv preprint arXiv:2405.19836&lt;/full-title&gt;&lt;/periodical&gt;&lt;dates&gt;&lt;year&gt;2024&lt;/year&gt;&lt;/dates&gt;&lt;urls&gt;&lt;/urls&gt;&lt;/record&gt;&lt;/Cite&gt;&lt;/EndNote&gt;</w:instrText>
      </w:r>
      <w:r w:rsidR="00675544">
        <w:fldChar w:fldCharType="separate"/>
      </w:r>
      <w:r w:rsidR="00675544">
        <w:rPr>
          <w:noProof/>
        </w:rPr>
        <w:t>(Kirschstein and Sun 2024)</w:t>
      </w:r>
      <w:r w:rsidR="00675544">
        <w:fldChar w:fldCharType="end"/>
      </w:r>
      <w:r w:rsidR="00675544">
        <w:t xml:space="preserve"> </w:t>
      </w:r>
      <w:r w:rsidR="00B12A07">
        <w:t xml:space="preserve">on the </w:t>
      </w:r>
      <w:proofErr w:type="spellStart"/>
      <w:r w:rsidR="00B12A07">
        <w:t>LamaH</w:t>
      </w:r>
      <w:proofErr w:type="spellEnd"/>
      <w:r w:rsidR="00B12A07">
        <w:t xml:space="preserve">-CE dataset (Table 3). It achieved the highest NSE of 0.9591, the lowest RMSE of 15.29 mm/day, an MAE of 4.46 mm/day, and spike detection rates of 96.7% </w:t>
      </w:r>
      <w:r w:rsidR="00235D39">
        <w:t>overall and 98.0% for extreme conditions</w:t>
      </w:r>
      <w:r w:rsidR="00B12A07">
        <w:t>, outperforming all other listed models and demonstrating the effectiveness of combining dynamic graphs, Transformers, and PINNs.</w:t>
      </w:r>
    </w:p>
    <w:p w14:paraId="1DC2EB05" w14:textId="7CA9C84A" w:rsidR="009E4FB6" w:rsidRPr="00654D26" w:rsidRDefault="00381F51">
      <w:pPr>
        <w:pStyle w:val="NormalWeb"/>
        <w:jc w:val="center"/>
        <w:rPr>
          <w:b/>
        </w:rPr>
      </w:pPr>
      <w:r w:rsidRPr="00654D26">
        <w:rPr>
          <w:rStyle w:val="Strong"/>
          <w:b w:val="0"/>
        </w:rPr>
        <w:t>Table 3: Compar</w:t>
      </w:r>
      <w:r w:rsidR="009C0C7F" w:rsidRPr="00654D26">
        <w:rPr>
          <w:rStyle w:val="Strong"/>
          <w:b w:val="0"/>
        </w:rPr>
        <w:t>ative Performance of ST-PIGT</w:t>
      </w:r>
      <w:r w:rsidR="00654D26">
        <w:rPr>
          <w:rStyle w:val="Strong"/>
          <w:b w:val="0"/>
        </w:rPr>
        <w:t xml:space="preserve"> vs</w:t>
      </w:r>
      <w:r w:rsidRPr="00654D26">
        <w:rPr>
          <w:rStyle w:val="Strong"/>
          <w:b w:val="0"/>
        </w:rPr>
        <w:t xml:space="preserve"> Benchmark Models</w:t>
      </w:r>
    </w:p>
    <w:tbl>
      <w:tblPr>
        <w:tblStyle w:val="TableGrid0"/>
        <w:tblW w:w="0" w:type="auto"/>
        <w:jc w:val="right"/>
        <w:tblLook w:val="04A0" w:firstRow="1" w:lastRow="0" w:firstColumn="1" w:lastColumn="0" w:noHBand="0" w:noVBand="1"/>
      </w:tblPr>
      <w:tblGrid>
        <w:gridCol w:w="2933"/>
        <w:gridCol w:w="880"/>
        <w:gridCol w:w="1290"/>
        <w:gridCol w:w="1225"/>
        <w:gridCol w:w="1203"/>
        <w:gridCol w:w="1395"/>
      </w:tblGrid>
      <w:tr w:rsidR="009E4FB6" w14:paraId="5E98C2A5" w14:textId="77777777" w:rsidTr="00B33A96">
        <w:trPr>
          <w:trHeight w:val="695"/>
          <w:jc w:val="right"/>
        </w:trPr>
        <w:tc>
          <w:tcPr>
            <w:tcW w:w="2933" w:type="dxa"/>
            <w:hideMark/>
          </w:tcPr>
          <w:p w14:paraId="59BEF1FC" w14:textId="77777777" w:rsidR="009E4FB6" w:rsidRDefault="00381F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Model</w:t>
            </w:r>
          </w:p>
        </w:tc>
        <w:tc>
          <w:tcPr>
            <w:tcW w:w="880" w:type="dxa"/>
            <w:hideMark/>
          </w:tcPr>
          <w:p w14:paraId="0D564237" w14:textId="77777777" w:rsidR="009E4FB6" w:rsidRDefault="00381F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NSE</w:t>
            </w:r>
          </w:p>
        </w:tc>
        <w:tc>
          <w:tcPr>
            <w:tcW w:w="1290" w:type="dxa"/>
            <w:hideMark/>
          </w:tcPr>
          <w:p w14:paraId="41370083" w14:textId="77777777" w:rsidR="009E4FB6" w:rsidRDefault="00381F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RMSE (mm/day)</w:t>
            </w:r>
          </w:p>
        </w:tc>
        <w:tc>
          <w:tcPr>
            <w:tcW w:w="1225" w:type="dxa"/>
            <w:hideMark/>
          </w:tcPr>
          <w:p w14:paraId="761B74D5" w14:textId="77777777" w:rsidR="009E4FB6" w:rsidRDefault="00381F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MAE (mm/day)</w:t>
            </w:r>
          </w:p>
        </w:tc>
        <w:tc>
          <w:tcPr>
            <w:tcW w:w="1203" w:type="dxa"/>
            <w:hideMark/>
          </w:tcPr>
          <w:p w14:paraId="165E0804" w14:textId="77777777" w:rsidR="009E4FB6" w:rsidRDefault="00381F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Observed Spikes</w:t>
            </w:r>
          </w:p>
        </w:tc>
        <w:tc>
          <w:tcPr>
            <w:tcW w:w="1395" w:type="dxa"/>
            <w:hideMark/>
          </w:tcPr>
          <w:p w14:paraId="30664604" w14:textId="77777777" w:rsidR="009E4FB6" w:rsidRDefault="00381F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Predicted Spikes</w:t>
            </w:r>
          </w:p>
        </w:tc>
      </w:tr>
      <w:tr w:rsidR="009E4FB6" w14:paraId="06758803" w14:textId="77777777" w:rsidTr="00B33A96">
        <w:trPr>
          <w:jc w:val="right"/>
        </w:trPr>
        <w:tc>
          <w:tcPr>
            <w:tcW w:w="2933" w:type="dxa"/>
            <w:shd w:val="clear" w:color="auto" w:fill="D9D9D9" w:themeFill="background1" w:themeFillShade="D9"/>
            <w:hideMark/>
          </w:tcPr>
          <w:p w14:paraId="257020D0" w14:textId="4643C007" w:rsidR="009E4FB6" w:rsidRPr="0077037B" w:rsidRDefault="0029438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ST-PIGT</w:t>
            </w:r>
          </w:p>
        </w:tc>
        <w:tc>
          <w:tcPr>
            <w:tcW w:w="880" w:type="dxa"/>
            <w:shd w:val="clear" w:color="auto" w:fill="D9D9D9" w:themeFill="background1" w:themeFillShade="D9"/>
            <w:hideMark/>
          </w:tcPr>
          <w:p w14:paraId="59A7A27A" w14:textId="77777777" w:rsidR="009E4FB6" w:rsidRPr="0077037B" w:rsidRDefault="00381F51">
            <w:pPr>
              <w:spacing w:line="360" w:lineRule="auto"/>
              <w:rPr>
                <w:rFonts w:ascii="Times New Roman" w:eastAsia="Times New Roman" w:hAnsi="Times New Roman" w:cs="Times New Roman"/>
                <w:sz w:val="24"/>
                <w:szCs w:val="24"/>
              </w:rPr>
            </w:pPr>
            <w:r w:rsidRPr="0077037B">
              <w:rPr>
                <w:rFonts w:ascii="Times New Roman" w:eastAsia="Times New Roman" w:hAnsi="Times New Roman" w:cs="Times New Roman"/>
                <w:sz w:val="24"/>
                <w:szCs w:val="24"/>
              </w:rPr>
              <w:t>0.9591</w:t>
            </w:r>
          </w:p>
        </w:tc>
        <w:tc>
          <w:tcPr>
            <w:tcW w:w="1290" w:type="dxa"/>
            <w:shd w:val="clear" w:color="auto" w:fill="D9D9D9" w:themeFill="background1" w:themeFillShade="D9"/>
            <w:hideMark/>
          </w:tcPr>
          <w:p w14:paraId="0F111723" w14:textId="77777777" w:rsidR="009E4FB6" w:rsidRPr="0077037B" w:rsidRDefault="00381F51">
            <w:pPr>
              <w:spacing w:line="360" w:lineRule="auto"/>
              <w:rPr>
                <w:rFonts w:ascii="Times New Roman" w:eastAsia="Times New Roman" w:hAnsi="Times New Roman" w:cs="Times New Roman"/>
                <w:sz w:val="24"/>
                <w:szCs w:val="24"/>
              </w:rPr>
            </w:pPr>
            <w:r w:rsidRPr="0077037B">
              <w:rPr>
                <w:rFonts w:ascii="Times New Roman" w:eastAsia="Times New Roman" w:hAnsi="Times New Roman" w:cs="Times New Roman"/>
                <w:sz w:val="24"/>
                <w:szCs w:val="24"/>
              </w:rPr>
              <w:t>15.29</w:t>
            </w:r>
          </w:p>
        </w:tc>
        <w:tc>
          <w:tcPr>
            <w:tcW w:w="1225" w:type="dxa"/>
            <w:shd w:val="clear" w:color="auto" w:fill="D9D9D9" w:themeFill="background1" w:themeFillShade="D9"/>
            <w:hideMark/>
          </w:tcPr>
          <w:p w14:paraId="1DB15403" w14:textId="77777777" w:rsidR="009E4FB6" w:rsidRPr="0077037B" w:rsidRDefault="00381F51">
            <w:pPr>
              <w:spacing w:line="360" w:lineRule="auto"/>
              <w:rPr>
                <w:rFonts w:ascii="Times New Roman" w:eastAsia="Times New Roman" w:hAnsi="Times New Roman" w:cs="Times New Roman"/>
                <w:sz w:val="24"/>
                <w:szCs w:val="24"/>
              </w:rPr>
            </w:pPr>
            <w:r w:rsidRPr="0077037B">
              <w:rPr>
                <w:rFonts w:ascii="Times New Roman" w:eastAsia="Times New Roman" w:hAnsi="Times New Roman" w:cs="Times New Roman"/>
                <w:sz w:val="24"/>
                <w:szCs w:val="24"/>
              </w:rPr>
              <w:t>4.46</w:t>
            </w:r>
          </w:p>
        </w:tc>
        <w:tc>
          <w:tcPr>
            <w:tcW w:w="1203" w:type="dxa"/>
            <w:shd w:val="clear" w:color="auto" w:fill="D9D9D9" w:themeFill="background1" w:themeFillShade="D9"/>
            <w:hideMark/>
          </w:tcPr>
          <w:p w14:paraId="36F0B6B4" w14:textId="77777777" w:rsidR="009E4FB6" w:rsidRPr="0077037B" w:rsidRDefault="00381F51">
            <w:pPr>
              <w:spacing w:line="360" w:lineRule="auto"/>
              <w:rPr>
                <w:rFonts w:ascii="Times New Roman" w:eastAsia="Times New Roman" w:hAnsi="Times New Roman" w:cs="Times New Roman"/>
                <w:sz w:val="24"/>
                <w:szCs w:val="24"/>
              </w:rPr>
            </w:pPr>
            <w:r w:rsidRPr="0077037B">
              <w:rPr>
                <w:rFonts w:ascii="Times New Roman" w:eastAsia="Times New Roman" w:hAnsi="Times New Roman" w:cs="Times New Roman"/>
                <w:sz w:val="24"/>
                <w:szCs w:val="24"/>
              </w:rPr>
              <w:t>57,165</w:t>
            </w:r>
          </w:p>
        </w:tc>
        <w:tc>
          <w:tcPr>
            <w:tcW w:w="1395" w:type="dxa"/>
            <w:shd w:val="clear" w:color="auto" w:fill="D9D9D9" w:themeFill="background1" w:themeFillShade="D9"/>
            <w:hideMark/>
          </w:tcPr>
          <w:p w14:paraId="4B9DF965" w14:textId="77777777" w:rsidR="009E4FB6" w:rsidRPr="0077037B" w:rsidRDefault="00381F51">
            <w:pPr>
              <w:spacing w:line="360" w:lineRule="auto"/>
              <w:rPr>
                <w:rFonts w:ascii="Times New Roman" w:eastAsia="Times New Roman" w:hAnsi="Times New Roman" w:cs="Times New Roman"/>
                <w:sz w:val="24"/>
                <w:szCs w:val="24"/>
              </w:rPr>
            </w:pPr>
            <w:r w:rsidRPr="0077037B">
              <w:rPr>
                <w:rFonts w:ascii="Times New Roman" w:eastAsia="Times New Roman" w:hAnsi="Times New Roman" w:cs="Times New Roman"/>
                <w:sz w:val="24"/>
                <w:szCs w:val="24"/>
              </w:rPr>
              <w:t>55,279</w:t>
            </w:r>
          </w:p>
        </w:tc>
      </w:tr>
      <w:tr w:rsidR="009E4FB6" w14:paraId="21FA1A7F" w14:textId="77777777" w:rsidTr="00B33A96">
        <w:trPr>
          <w:jc w:val="right"/>
        </w:trPr>
        <w:tc>
          <w:tcPr>
            <w:tcW w:w="2933" w:type="dxa"/>
            <w:hideMark/>
          </w:tcPr>
          <w:p w14:paraId="65EF9947" w14:textId="77777777" w:rsidR="009E4FB6" w:rsidRDefault="0003237D" w:rsidP="000F0E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GCNII </w:t>
            </w:r>
            <w:r w:rsidR="000F0EAA">
              <w:rPr>
                <w:rFonts w:ascii="Times New Roman" w:eastAsia="Times New Roman" w:hAnsi="Times New Roman" w:cs="Times New Roman"/>
                <w:sz w:val="24"/>
                <w:szCs w:val="24"/>
              </w:rPr>
              <w:fldChar w:fldCharType="begin"/>
            </w:r>
            <w:r w:rsidR="000F0EAA">
              <w:rPr>
                <w:rFonts w:ascii="Times New Roman" w:eastAsia="Times New Roman" w:hAnsi="Times New Roman" w:cs="Times New Roman"/>
                <w:sz w:val="24"/>
                <w:szCs w:val="24"/>
              </w:rPr>
              <w:instrText xml:space="preserve"> ADDIN EN.CITE &lt;EndNote&gt;&lt;Cite&gt;&lt;Author&gt;Kirschstein&lt;/Author&gt;&lt;Year&gt;2024&lt;/Year&gt;&lt;RecNum&gt;8&lt;/RecNum&gt;&lt;DisplayText&gt;(Kirschstein and Sun 2024)&lt;/DisplayText&gt;&lt;record&gt;&lt;rec-number&gt;8&lt;/rec-number&gt;&lt;foreign-keys&gt;&lt;key app="EN" db-id="s9zrrwzr5e5dsxeff94paep30s0tazert0sx" timestamp="1752339679"&gt;8&lt;/key&gt;&lt;/foreign-keys&gt;&lt;ref-type name="Journal Article"&gt;17&lt;/ref-type&gt;&lt;contributors&gt;&lt;authors&gt;&lt;author&gt;Kirschstein, Nikolas&lt;/author&gt;&lt;author&gt;Sun, Yixuan&lt;/author&gt;&lt;/authors&gt;&lt;/contributors&gt;&lt;titles&gt;&lt;title&gt;The merit of river network topology for neural flood forecasting&lt;/title&gt;&lt;secondary-title&gt;arXiv preprint arXiv:2405.19836&lt;/secondary-title&gt;&lt;/titles&gt;&lt;periodical&gt;&lt;full-title&gt;arXiv preprint arXiv:2405.19836&lt;/full-title&gt;&lt;/periodical&gt;&lt;dates&gt;&lt;year&gt;2024&lt;/year&gt;&lt;/dates&gt;&lt;urls&gt;&lt;/urls&gt;&lt;/record&gt;&lt;/Cite&gt;&lt;/EndNote&gt;</w:instrText>
            </w:r>
            <w:r w:rsidR="000F0EAA">
              <w:rPr>
                <w:rFonts w:ascii="Times New Roman" w:eastAsia="Times New Roman" w:hAnsi="Times New Roman" w:cs="Times New Roman"/>
                <w:sz w:val="24"/>
                <w:szCs w:val="24"/>
              </w:rPr>
              <w:fldChar w:fldCharType="separate"/>
            </w:r>
            <w:r w:rsidR="000F0EAA">
              <w:rPr>
                <w:rFonts w:ascii="Times New Roman" w:eastAsia="Times New Roman" w:hAnsi="Times New Roman" w:cs="Times New Roman"/>
                <w:noProof/>
                <w:sz w:val="24"/>
                <w:szCs w:val="24"/>
              </w:rPr>
              <w:t>(Kirschstein and Sun 2024)</w:t>
            </w:r>
            <w:r w:rsidR="000F0EAA">
              <w:rPr>
                <w:rFonts w:ascii="Times New Roman" w:eastAsia="Times New Roman" w:hAnsi="Times New Roman" w:cs="Times New Roman"/>
                <w:sz w:val="24"/>
                <w:szCs w:val="24"/>
              </w:rPr>
              <w:fldChar w:fldCharType="end"/>
            </w:r>
          </w:p>
        </w:tc>
        <w:tc>
          <w:tcPr>
            <w:tcW w:w="880" w:type="dxa"/>
            <w:hideMark/>
          </w:tcPr>
          <w:p w14:paraId="33D82FDB"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0.8556</w:t>
            </w:r>
          </w:p>
        </w:tc>
        <w:tc>
          <w:tcPr>
            <w:tcW w:w="1290" w:type="dxa"/>
            <w:hideMark/>
          </w:tcPr>
          <w:p w14:paraId="07B0B017"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25" w:type="dxa"/>
            <w:hideMark/>
          </w:tcPr>
          <w:p w14:paraId="2060196E"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03" w:type="dxa"/>
            <w:hideMark/>
          </w:tcPr>
          <w:p w14:paraId="21BC57D8"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5182CCDD"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4FB6" w14:paraId="6BDE1E7E" w14:textId="77777777" w:rsidTr="00B33A96">
        <w:trPr>
          <w:jc w:val="right"/>
        </w:trPr>
        <w:tc>
          <w:tcPr>
            <w:tcW w:w="2933" w:type="dxa"/>
            <w:hideMark/>
          </w:tcPr>
          <w:p w14:paraId="12D7364F" w14:textId="77777777" w:rsidR="009E4FB6" w:rsidRDefault="00F73F9D" w:rsidP="000F0E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ResGCN </w:t>
            </w:r>
            <w:r w:rsidR="000F0EAA">
              <w:rPr>
                <w:rFonts w:ascii="Times New Roman" w:eastAsia="Times New Roman" w:hAnsi="Times New Roman" w:cs="Times New Roman"/>
                <w:sz w:val="24"/>
                <w:szCs w:val="24"/>
              </w:rPr>
              <w:fldChar w:fldCharType="begin"/>
            </w:r>
            <w:r w:rsidR="000F0EAA">
              <w:rPr>
                <w:rFonts w:ascii="Times New Roman" w:eastAsia="Times New Roman" w:hAnsi="Times New Roman" w:cs="Times New Roman"/>
                <w:sz w:val="24"/>
                <w:szCs w:val="24"/>
              </w:rPr>
              <w:instrText xml:space="preserve"> ADDIN EN.CITE &lt;EndNote&gt;&lt;Cite&gt;&lt;Author&gt;Kirschstein&lt;/Author&gt;&lt;Year&gt;2024&lt;/Year&gt;&lt;RecNum&gt;8&lt;/RecNum&gt;&lt;DisplayText&gt;(Kirschstein and Sun 2024)&lt;/DisplayText&gt;&lt;record&gt;&lt;rec-number&gt;8&lt;/rec-number&gt;&lt;foreign-keys&gt;&lt;key app="EN" db-id="s9zrrwzr5e5dsxeff94paep30s0tazert0sx" timestamp="1752339679"&gt;8&lt;/key&gt;&lt;/foreign-keys&gt;&lt;ref-type name="Journal Article"&gt;17&lt;/ref-type&gt;&lt;contributors&gt;&lt;authors&gt;&lt;author&gt;Kirschstein, Nikolas&lt;/author&gt;&lt;author&gt;Sun, Yixuan&lt;/author&gt;&lt;/authors&gt;&lt;/contributors&gt;&lt;titles&gt;&lt;title&gt;The merit of river network topology for neural flood forecasting&lt;/title&gt;&lt;secondary-title&gt;arXiv preprint arXiv:2405.19836&lt;/secondary-title&gt;&lt;/titles&gt;&lt;periodical&gt;&lt;full-title&gt;arXiv preprint arXiv:2405.19836&lt;/full-title&gt;&lt;/periodical&gt;&lt;dates&gt;&lt;year&gt;2024&lt;/year&gt;&lt;/dates&gt;&lt;urls&gt;&lt;/urls&gt;&lt;/record&gt;&lt;/Cite&gt;&lt;/EndNote&gt;</w:instrText>
            </w:r>
            <w:r w:rsidR="000F0EAA">
              <w:rPr>
                <w:rFonts w:ascii="Times New Roman" w:eastAsia="Times New Roman" w:hAnsi="Times New Roman" w:cs="Times New Roman"/>
                <w:sz w:val="24"/>
                <w:szCs w:val="24"/>
              </w:rPr>
              <w:fldChar w:fldCharType="separate"/>
            </w:r>
            <w:r w:rsidR="000F0EAA">
              <w:rPr>
                <w:rFonts w:ascii="Times New Roman" w:eastAsia="Times New Roman" w:hAnsi="Times New Roman" w:cs="Times New Roman"/>
                <w:noProof/>
                <w:sz w:val="24"/>
                <w:szCs w:val="24"/>
              </w:rPr>
              <w:t>(Kirschstein and Sun 2024)</w:t>
            </w:r>
            <w:r w:rsidR="000F0EAA">
              <w:rPr>
                <w:rFonts w:ascii="Times New Roman" w:eastAsia="Times New Roman" w:hAnsi="Times New Roman" w:cs="Times New Roman"/>
                <w:sz w:val="24"/>
                <w:szCs w:val="24"/>
              </w:rPr>
              <w:fldChar w:fldCharType="end"/>
            </w:r>
          </w:p>
        </w:tc>
        <w:tc>
          <w:tcPr>
            <w:tcW w:w="880" w:type="dxa"/>
            <w:hideMark/>
          </w:tcPr>
          <w:p w14:paraId="654B22B4"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0.8507</w:t>
            </w:r>
          </w:p>
        </w:tc>
        <w:tc>
          <w:tcPr>
            <w:tcW w:w="1290" w:type="dxa"/>
            <w:hideMark/>
          </w:tcPr>
          <w:p w14:paraId="0E7F4177"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25" w:type="dxa"/>
            <w:hideMark/>
          </w:tcPr>
          <w:p w14:paraId="42FF1F30"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03" w:type="dxa"/>
            <w:hideMark/>
          </w:tcPr>
          <w:p w14:paraId="505C4DAD"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001CCC81"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4FB6" w14:paraId="48CB7F94" w14:textId="77777777" w:rsidTr="00B33A96">
        <w:trPr>
          <w:jc w:val="right"/>
        </w:trPr>
        <w:tc>
          <w:tcPr>
            <w:tcW w:w="2933" w:type="dxa"/>
            <w:hideMark/>
          </w:tcPr>
          <w:p w14:paraId="4344B95E" w14:textId="77777777" w:rsidR="009E4FB6" w:rsidRDefault="00FA5E05" w:rsidP="000F0E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MLP </w:t>
            </w:r>
            <w:r w:rsidR="000F0EAA">
              <w:rPr>
                <w:rFonts w:ascii="Times New Roman" w:eastAsia="Times New Roman" w:hAnsi="Times New Roman" w:cs="Times New Roman"/>
                <w:sz w:val="24"/>
                <w:szCs w:val="24"/>
              </w:rPr>
              <w:fldChar w:fldCharType="begin"/>
            </w:r>
            <w:r w:rsidR="000F0EAA">
              <w:rPr>
                <w:rFonts w:ascii="Times New Roman" w:eastAsia="Times New Roman" w:hAnsi="Times New Roman" w:cs="Times New Roman"/>
                <w:sz w:val="24"/>
                <w:szCs w:val="24"/>
              </w:rPr>
              <w:instrText xml:space="preserve"> ADDIN EN.CITE &lt;EndNote&gt;&lt;Cite&gt;&lt;Author&gt;Kirschstein&lt;/Author&gt;&lt;Year&gt;2024&lt;/Year&gt;&lt;RecNum&gt;8&lt;/RecNum&gt;&lt;DisplayText&gt;(Kirschstein and Sun 2024)&lt;/DisplayText&gt;&lt;record&gt;&lt;rec-number&gt;8&lt;/rec-number&gt;&lt;foreign-keys&gt;&lt;key app="EN" db-id="s9zrrwzr5e5dsxeff94paep30s0tazert0sx" timestamp="1752339679"&gt;8&lt;/key&gt;&lt;/foreign-keys&gt;&lt;ref-type name="Journal Article"&gt;17&lt;/ref-type&gt;&lt;contributors&gt;&lt;authors&gt;&lt;author&gt;Kirschstein, Nikolas&lt;/author&gt;&lt;author&gt;Sun, Yixuan&lt;/author&gt;&lt;/authors&gt;&lt;/contributors&gt;&lt;titles&gt;&lt;title&gt;The merit of river network topology for neural flood forecasting&lt;/title&gt;&lt;secondary-title&gt;arXiv preprint arXiv:2405.19836&lt;/secondary-title&gt;&lt;/titles&gt;&lt;periodical&gt;&lt;full-title&gt;arXiv preprint arXiv:2405.19836&lt;/full-title&gt;&lt;/periodical&gt;&lt;dates&gt;&lt;year&gt;2024&lt;/year&gt;&lt;/dates&gt;&lt;urls&gt;&lt;/urls&gt;&lt;/record&gt;&lt;/Cite&gt;&lt;/EndNote&gt;</w:instrText>
            </w:r>
            <w:r w:rsidR="000F0EAA">
              <w:rPr>
                <w:rFonts w:ascii="Times New Roman" w:eastAsia="Times New Roman" w:hAnsi="Times New Roman" w:cs="Times New Roman"/>
                <w:sz w:val="24"/>
                <w:szCs w:val="24"/>
              </w:rPr>
              <w:fldChar w:fldCharType="separate"/>
            </w:r>
            <w:r w:rsidR="000F0EAA">
              <w:rPr>
                <w:rFonts w:ascii="Times New Roman" w:eastAsia="Times New Roman" w:hAnsi="Times New Roman" w:cs="Times New Roman"/>
                <w:noProof/>
                <w:sz w:val="24"/>
                <w:szCs w:val="24"/>
              </w:rPr>
              <w:t>(Kirschstein and Sun 2024)</w:t>
            </w:r>
            <w:r w:rsidR="000F0EAA">
              <w:rPr>
                <w:rFonts w:ascii="Times New Roman" w:eastAsia="Times New Roman" w:hAnsi="Times New Roman" w:cs="Times New Roman"/>
                <w:sz w:val="24"/>
                <w:szCs w:val="24"/>
              </w:rPr>
              <w:fldChar w:fldCharType="end"/>
            </w:r>
          </w:p>
        </w:tc>
        <w:tc>
          <w:tcPr>
            <w:tcW w:w="880" w:type="dxa"/>
            <w:hideMark/>
          </w:tcPr>
          <w:p w14:paraId="3E881B19"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0.8537</w:t>
            </w:r>
          </w:p>
        </w:tc>
        <w:tc>
          <w:tcPr>
            <w:tcW w:w="1290" w:type="dxa"/>
            <w:hideMark/>
          </w:tcPr>
          <w:p w14:paraId="068460A8"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25" w:type="dxa"/>
            <w:hideMark/>
          </w:tcPr>
          <w:p w14:paraId="1F7CC6F4"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03" w:type="dxa"/>
            <w:hideMark/>
          </w:tcPr>
          <w:p w14:paraId="10E941C8"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5F8D3F8A"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4FB6" w14:paraId="17F98CB0" w14:textId="77777777" w:rsidTr="00B33A96">
        <w:trPr>
          <w:jc w:val="right"/>
        </w:trPr>
        <w:tc>
          <w:tcPr>
            <w:tcW w:w="2933" w:type="dxa"/>
            <w:hideMark/>
          </w:tcPr>
          <w:p w14:paraId="41EA2091" w14:textId="77777777" w:rsidR="009E4FB6" w:rsidRDefault="00381F51" w:rsidP="000F58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w:t>
            </w:r>
            <w:r w:rsidR="000F0EAA">
              <w:rPr>
                <w:rFonts w:ascii="Times New Roman" w:eastAsia="Times New Roman" w:hAnsi="Times New Roman" w:cs="Times New Roman"/>
                <w:sz w:val="24"/>
                <w:szCs w:val="24"/>
              </w:rPr>
              <w:t xml:space="preserve">oodGNN-GRU </w:t>
            </w:r>
            <w:r w:rsidR="000F58F3">
              <w:rPr>
                <w:rFonts w:ascii="Times New Roman" w:eastAsia="Times New Roman" w:hAnsi="Times New Roman" w:cs="Times New Roman"/>
                <w:sz w:val="24"/>
                <w:szCs w:val="24"/>
              </w:rPr>
              <w:fldChar w:fldCharType="begin"/>
            </w:r>
            <w:r w:rsidR="000F58F3">
              <w:rPr>
                <w:rFonts w:ascii="Times New Roman" w:eastAsia="Times New Roman" w:hAnsi="Times New Roman" w:cs="Times New Roman"/>
                <w:sz w:val="24"/>
                <w:szCs w:val="24"/>
              </w:rPr>
              <w:instrText xml:space="preserve"> ADDIN EN.CITE &lt;EndNote&gt;&lt;Cite&gt;&lt;Author&gt;Kazadi&lt;/Author&gt;&lt;Year&gt;2024&lt;/Year&gt;&lt;RecNum&gt;35&lt;/RecNum&gt;&lt;DisplayText&gt;(Kazadi, Doss-Gollin et al. 2024)&lt;/DisplayText&gt;&lt;record&gt;&lt;rec-number&gt;35&lt;/rec-number&gt;&lt;foreign-keys&gt;&lt;key app="EN" db-id="s9zrrwzr5e5dsxeff94paep30s0tazert0sx" timestamp="1752864821"&gt;35&lt;/key&gt;&lt;/foreign-keys&gt;&lt;ref-type name="Journal Article"&gt;17&lt;/ref-type&gt;&lt;contributors&gt;&lt;authors&gt;&lt;author&gt;Kazadi, Arnold&lt;/author&gt;&lt;author&gt;Doss-Gollin, James&lt;/author&gt;&lt;author&gt;Sebastian, Antonia&lt;/author&gt;&lt;author&gt;Silva, Arlei&lt;/author&gt;&lt;/authors&gt;&lt;/contributors&gt;&lt;titles&gt;&lt;title&gt;FloodGNN-GRU: a spatio-temporal graph neural network for flood prediction&lt;/title&gt;&lt;secondary-title&gt;Environmental Data Science&lt;/secondary-title&gt;&lt;/titles&gt;&lt;periodical&gt;&lt;full-title&gt;Environmental Data Science&lt;/full-title&gt;&lt;/periodical&gt;&lt;pages&gt;e21&lt;/pages&gt;&lt;volume&gt;3&lt;/volume&gt;&lt;dates&gt;&lt;year&gt;2024&lt;/year&gt;&lt;/dates&gt;&lt;isbn&gt;2634-4602&lt;/isbn&gt;&lt;urls&gt;&lt;/urls&gt;&lt;/record&gt;&lt;/Cite&gt;&lt;/EndNote&gt;</w:instrText>
            </w:r>
            <w:r w:rsidR="000F58F3">
              <w:rPr>
                <w:rFonts w:ascii="Times New Roman" w:eastAsia="Times New Roman" w:hAnsi="Times New Roman" w:cs="Times New Roman"/>
                <w:sz w:val="24"/>
                <w:szCs w:val="24"/>
              </w:rPr>
              <w:fldChar w:fldCharType="separate"/>
            </w:r>
            <w:r w:rsidR="000F58F3">
              <w:rPr>
                <w:rFonts w:ascii="Times New Roman" w:eastAsia="Times New Roman" w:hAnsi="Times New Roman" w:cs="Times New Roman"/>
                <w:noProof/>
                <w:sz w:val="24"/>
                <w:szCs w:val="24"/>
              </w:rPr>
              <w:t>(Kazadi, Doss-Gollin et al. 2024)</w:t>
            </w:r>
            <w:r w:rsidR="000F58F3">
              <w:rPr>
                <w:rFonts w:ascii="Times New Roman" w:eastAsia="Times New Roman" w:hAnsi="Times New Roman" w:cs="Times New Roman"/>
                <w:sz w:val="24"/>
                <w:szCs w:val="24"/>
              </w:rPr>
              <w:fldChar w:fldCharType="end"/>
            </w:r>
          </w:p>
        </w:tc>
        <w:tc>
          <w:tcPr>
            <w:tcW w:w="880" w:type="dxa"/>
            <w:hideMark/>
          </w:tcPr>
          <w:p w14:paraId="4DF01F4F"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290" w:type="dxa"/>
            <w:hideMark/>
          </w:tcPr>
          <w:p w14:paraId="0FEE023A"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25" w:type="dxa"/>
            <w:hideMark/>
          </w:tcPr>
          <w:p w14:paraId="38D82D75"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03" w:type="dxa"/>
            <w:hideMark/>
          </w:tcPr>
          <w:p w14:paraId="5854B8CB"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4542350A"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4FB6" w14:paraId="7097505E" w14:textId="77777777" w:rsidTr="00B33A96">
        <w:trPr>
          <w:jc w:val="right"/>
        </w:trPr>
        <w:tc>
          <w:tcPr>
            <w:tcW w:w="2933" w:type="dxa"/>
            <w:hideMark/>
          </w:tcPr>
          <w:p w14:paraId="5B96FD6C" w14:textId="77777777" w:rsidR="009E4FB6" w:rsidRDefault="00381F51" w:rsidP="00EA189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w:t>
            </w:r>
            <w:r w:rsidR="00105492">
              <w:rPr>
                <w:rFonts w:ascii="Times New Roman" w:eastAsia="Times New Roman" w:hAnsi="Times New Roman" w:cs="Times New Roman"/>
                <w:sz w:val="24"/>
                <w:szCs w:val="24"/>
              </w:rPr>
              <w:t xml:space="preserve">E–GNN </w:t>
            </w:r>
            <w:r w:rsidR="00EA1893">
              <w:rPr>
                <w:rFonts w:ascii="Times New Roman" w:eastAsia="Times New Roman" w:hAnsi="Times New Roman" w:cs="Times New Roman"/>
                <w:sz w:val="24"/>
                <w:szCs w:val="24"/>
              </w:rPr>
              <w:fldChar w:fldCharType="begin"/>
            </w:r>
            <w:r w:rsidR="00EA1893">
              <w:rPr>
                <w:rFonts w:ascii="Times New Roman" w:eastAsia="Times New Roman" w:hAnsi="Times New Roman" w:cs="Times New Roman"/>
                <w:sz w:val="24"/>
                <w:szCs w:val="24"/>
              </w:rPr>
              <w:instrText xml:space="preserve"> ADDIN EN.CITE &lt;EndNote&gt;&lt;Cite&gt;&lt;Author&gt;Bentivoglio&lt;/Author&gt;&lt;Year&gt;2022&lt;/Year&gt;&lt;RecNum&gt;37&lt;/RecNum&gt;&lt;DisplayText&gt;(Bentivoglio, Isufi et al. 2022)&lt;/DisplayText&gt;&lt;record&gt;&lt;rec-number&gt;37&lt;/rec-number&gt;&lt;foreign-keys&gt;&lt;key app="EN" db-id="s9zrrwzr5e5dsxeff94paep30s0tazert0sx" timestamp="1752865129"&gt;37&lt;/key&gt;&lt;/foreign-keys&gt;&lt;ref-type name="Journal Article"&gt;17&lt;/ref-type&gt;&lt;contributors&gt;&lt;authors&gt;&lt;author&gt;Bentivoglio, Roberto&lt;/author&gt;&lt;author&gt;Isufi, Elvin&lt;/author&gt;&lt;author&gt;Jonkman, Sebastian Nicolaas&lt;/author&gt;&lt;author&gt;Taormina, Riccardo&lt;/author&gt;&lt;/authors&gt;&lt;/contributors&gt;&lt;titles&gt;&lt;title&gt;Deep learning methods for flood mapping: a review of existing applications and future research directions&lt;/title&gt;&lt;secondary-title&gt;Hydrology and Earth System Sciences Discussions&lt;/secondary-title&gt;&lt;/titles&gt;&lt;periodical&gt;&lt;full-title&gt;Hydrology and Earth System Sciences Discussions&lt;/full-title&gt;&lt;/periodical&gt;&lt;pages&gt;1-50&lt;/pages&gt;&lt;volume&gt;2022&lt;/volume&gt;&lt;dates&gt;&lt;year&gt;2022&lt;/year&gt;&lt;/dates&gt;&lt;isbn&gt;1812-2116&lt;/isbn&gt;&lt;urls&gt;&lt;/urls&gt;&lt;/record&gt;&lt;/Cite&gt;&lt;/EndNote&gt;</w:instrText>
            </w:r>
            <w:r w:rsidR="00EA1893">
              <w:rPr>
                <w:rFonts w:ascii="Times New Roman" w:eastAsia="Times New Roman" w:hAnsi="Times New Roman" w:cs="Times New Roman"/>
                <w:sz w:val="24"/>
                <w:szCs w:val="24"/>
              </w:rPr>
              <w:fldChar w:fldCharType="separate"/>
            </w:r>
            <w:r w:rsidR="00EA1893">
              <w:rPr>
                <w:rFonts w:ascii="Times New Roman" w:eastAsia="Times New Roman" w:hAnsi="Times New Roman" w:cs="Times New Roman"/>
                <w:noProof/>
                <w:sz w:val="24"/>
                <w:szCs w:val="24"/>
              </w:rPr>
              <w:t>(Bentivoglio, Isufi et al. 2022)</w:t>
            </w:r>
            <w:r w:rsidR="00EA1893">
              <w:rPr>
                <w:rFonts w:ascii="Times New Roman" w:eastAsia="Times New Roman" w:hAnsi="Times New Roman" w:cs="Times New Roman"/>
                <w:sz w:val="24"/>
                <w:szCs w:val="24"/>
              </w:rPr>
              <w:fldChar w:fldCharType="end"/>
            </w:r>
          </w:p>
        </w:tc>
        <w:tc>
          <w:tcPr>
            <w:tcW w:w="880" w:type="dxa"/>
            <w:hideMark/>
          </w:tcPr>
          <w:p w14:paraId="4A850EFF"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290" w:type="dxa"/>
            <w:hideMark/>
          </w:tcPr>
          <w:p w14:paraId="6D9D22A7"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225" w:type="dxa"/>
            <w:hideMark/>
          </w:tcPr>
          <w:p w14:paraId="40474E97"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203" w:type="dxa"/>
            <w:hideMark/>
          </w:tcPr>
          <w:p w14:paraId="0A9EBC51"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06AB3184"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4FB6" w14:paraId="125E556F" w14:textId="77777777" w:rsidTr="00B33A96">
        <w:trPr>
          <w:jc w:val="right"/>
        </w:trPr>
        <w:tc>
          <w:tcPr>
            <w:tcW w:w="2933" w:type="dxa"/>
            <w:hideMark/>
          </w:tcPr>
          <w:p w14:paraId="77F327EC" w14:textId="77777777" w:rsidR="009E4FB6" w:rsidRDefault="00381F51" w:rsidP="00475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HydroGr</w:t>
            </w:r>
            <w:r w:rsidR="00EA1893">
              <w:rPr>
                <w:rFonts w:ascii="Times New Roman" w:eastAsia="Times New Roman" w:hAnsi="Times New Roman" w:cs="Times New Roman"/>
                <w:sz w:val="24"/>
                <w:szCs w:val="24"/>
              </w:rPr>
              <w:t xml:space="preserve">aphNet </w:t>
            </w:r>
            <w:r w:rsidR="00475385">
              <w:rPr>
                <w:rFonts w:ascii="Times New Roman" w:eastAsia="Times New Roman" w:hAnsi="Times New Roman" w:cs="Times New Roman"/>
                <w:sz w:val="24"/>
                <w:szCs w:val="24"/>
              </w:rPr>
              <w:fldChar w:fldCharType="begin"/>
            </w:r>
            <w:r w:rsidR="00475385">
              <w:rPr>
                <w:rFonts w:ascii="Times New Roman" w:eastAsia="Times New Roman" w:hAnsi="Times New Roman" w:cs="Times New Roman"/>
                <w:sz w:val="24"/>
                <w:szCs w:val="24"/>
              </w:rPr>
              <w:instrText xml:space="preserve"> ADDIN EN.CITE &lt;EndNote&gt;&lt;Cite&gt;&lt;Author&gt;Taghizadeh&lt;/Author&gt;&lt;Year&gt;2025&lt;/Year&gt;&lt;RecNum&gt;38&lt;/RecNum&gt;&lt;DisplayText&gt;(Taghizadeh, Zandsalimi et al. 2025)&lt;/DisplayText&gt;&lt;record&gt;&lt;rec-number&gt;38&lt;/rec-number&gt;&lt;foreign-keys&gt;&lt;key app="EN" db-id="s9zrrwzr5e5dsxeff94paep30s0tazert0sx" timestamp="1752865318"&gt;38&lt;/key&gt;&lt;/foreign-keys&gt;&lt;ref-type name="Journal Article"&gt;17&lt;/ref-type&gt;&lt;contributors&gt;&lt;authors&gt;&lt;author&gt;Taghizadeh, Mehdi&lt;/author&gt;&lt;author&gt;Zandsalimi, Zanko&lt;/author&gt;&lt;author&gt;Nabian, Mohammad Amin&lt;/author&gt;&lt;author&gt;Shafiee‐Jood, Majid&lt;/author&gt;&lt;author&gt;Alemazkoor, Negin&lt;/author&gt;&lt;/authors&gt;&lt;/contributors&gt;&lt;titles&gt;&lt;title&gt;Interpretable physics‐informed graph neural networks for flood forecasting&lt;/title&gt;&lt;secondary-title&gt;Computer‐Aided Civil and Infrastructure Engineering&lt;/secondary-title&gt;&lt;/titles&gt;&lt;periodical&gt;&lt;full-title&gt;Computer‐Aided Civil and Infrastructure Engineering&lt;/full-title&gt;&lt;/periodical&gt;&lt;dates&gt;&lt;year&gt;2025&lt;/year&gt;&lt;/dates&gt;&lt;isbn&gt;1093-9687&lt;/isbn&gt;&lt;urls&gt;&lt;/urls&gt;&lt;/record&gt;&lt;/Cite&gt;&lt;/EndNote&gt;</w:instrText>
            </w:r>
            <w:r w:rsidR="00475385">
              <w:rPr>
                <w:rFonts w:ascii="Times New Roman" w:eastAsia="Times New Roman" w:hAnsi="Times New Roman" w:cs="Times New Roman"/>
                <w:sz w:val="24"/>
                <w:szCs w:val="24"/>
              </w:rPr>
              <w:fldChar w:fldCharType="separate"/>
            </w:r>
            <w:r w:rsidR="00475385">
              <w:rPr>
                <w:rFonts w:ascii="Times New Roman" w:eastAsia="Times New Roman" w:hAnsi="Times New Roman" w:cs="Times New Roman"/>
                <w:noProof/>
                <w:sz w:val="24"/>
                <w:szCs w:val="24"/>
              </w:rPr>
              <w:t>(Taghizadeh, Zandsalimi et al. 2025)</w:t>
            </w:r>
            <w:r w:rsidR="00475385">
              <w:rPr>
                <w:rFonts w:ascii="Times New Roman" w:eastAsia="Times New Roman" w:hAnsi="Times New Roman" w:cs="Times New Roman"/>
                <w:sz w:val="24"/>
                <w:szCs w:val="24"/>
              </w:rPr>
              <w:fldChar w:fldCharType="end"/>
            </w:r>
          </w:p>
        </w:tc>
        <w:tc>
          <w:tcPr>
            <w:tcW w:w="880" w:type="dxa"/>
            <w:hideMark/>
          </w:tcPr>
          <w:p w14:paraId="464F79A7"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1290" w:type="dxa"/>
            <w:hideMark/>
          </w:tcPr>
          <w:p w14:paraId="71FACB50"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225" w:type="dxa"/>
            <w:hideMark/>
          </w:tcPr>
          <w:p w14:paraId="3D56BF7D"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03" w:type="dxa"/>
            <w:hideMark/>
          </w:tcPr>
          <w:p w14:paraId="43FCE8F7"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58821B4E"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4FB6" w14:paraId="1BA29AF2" w14:textId="77777777" w:rsidTr="00B33A96">
        <w:trPr>
          <w:jc w:val="right"/>
        </w:trPr>
        <w:tc>
          <w:tcPr>
            <w:tcW w:w="2933" w:type="dxa"/>
            <w:hideMark/>
          </w:tcPr>
          <w:p w14:paraId="48002B7C" w14:textId="77777777" w:rsidR="009E4FB6" w:rsidRDefault="00475385" w:rsidP="00442D8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LocalFLoodNet </w:t>
            </w:r>
            <w:r w:rsidR="00442D8F">
              <w:rPr>
                <w:rFonts w:ascii="Times New Roman" w:eastAsia="Times New Roman" w:hAnsi="Times New Roman" w:cs="Times New Roman"/>
                <w:sz w:val="24"/>
                <w:szCs w:val="24"/>
              </w:rPr>
              <w:fldChar w:fldCharType="begin"/>
            </w:r>
            <w:r w:rsidR="00442D8F">
              <w:rPr>
                <w:rFonts w:ascii="Times New Roman" w:eastAsia="Times New Roman" w:hAnsi="Times New Roman" w:cs="Times New Roman"/>
                <w:sz w:val="24"/>
                <w:szCs w:val="24"/>
              </w:rPr>
              <w:instrText xml:space="preserve"> ADDIN EN.CITE &lt;EndNote&gt;&lt;Cite&gt;&lt;Author&gt;Roudbari&lt;/Author&gt;&lt;Year&gt;2024&lt;/Year&gt;&lt;RecNum&gt;39&lt;/RecNum&gt;&lt;DisplayText&gt;(Roudbari, Punekar et al. 2024)&lt;/DisplayText&gt;&lt;record&gt;&lt;rec-number&gt;39&lt;/rec-number&gt;&lt;foreign-keys&gt;&lt;key app="EN" db-id="s9zrrwzr5e5dsxeff94paep30s0tazert0sx" timestamp="1752865776"&gt;39&lt;/key&gt;&lt;/foreign-keys&gt;&lt;ref-type name="Journal Article"&gt;17&lt;/ref-type&gt;&lt;contributors&gt;&lt;authors&gt;&lt;author&gt;Roudbari, Naghmeh Shafiee&lt;/author&gt;&lt;author&gt;Punekar, Shubham Rajeev&lt;/author&gt;&lt;author&gt;Patterson, Zachary&lt;/author&gt;&lt;author&gt;Eicker, Ursula&lt;/author&gt;&lt;author&gt;Poullis, Charalambos&lt;/author&gt;&lt;/authors&gt;&lt;/contributors&gt;&lt;titles&gt;&lt;title&gt;From data to action in flood forecasting leveraging graph neural networks and digital twin visualization&lt;/title&gt;&lt;secondary-title&gt;Scientific reports&lt;/secondary-title&gt;&lt;/titles&gt;&lt;periodical&gt;&lt;full-title&gt;Scientific Reports&lt;/full-title&gt;&lt;/periodical&gt;&lt;pages&gt;18571&lt;/pages&gt;&lt;volume&gt;14&lt;/volume&gt;&lt;number&gt;1&lt;/number&gt;&lt;dates&gt;&lt;year&gt;2024&lt;/year&gt;&lt;/dates&gt;&lt;isbn&gt;2045-2322&lt;/isbn&gt;&lt;urls&gt;&lt;/urls&gt;&lt;/record&gt;&lt;/Cite&gt;&lt;/EndNote&gt;</w:instrText>
            </w:r>
            <w:r w:rsidR="00442D8F">
              <w:rPr>
                <w:rFonts w:ascii="Times New Roman" w:eastAsia="Times New Roman" w:hAnsi="Times New Roman" w:cs="Times New Roman"/>
                <w:sz w:val="24"/>
                <w:szCs w:val="24"/>
              </w:rPr>
              <w:fldChar w:fldCharType="separate"/>
            </w:r>
            <w:r w:rsidR="00442D8F">
              <w:rPr>
                <w:rFonts w:ascii="Times New Roman" w:eastAsia="Times New Roman" w:hAnsi="Times New Roman" w:cs="Times New Roman"/>
                <w:noProof/>
                <w:sz w:val="24"/>
                <w:szCs w:val="24"/>
              </w:rPr>
              <w:t>(Roudbari, Punekar et al. 2024)</w:t>
            </w:r>
            <w:r w:rsidR="00442D8F">
              <w:rPr>
                <w:rFonts w:ascii="Times New Roman" w:eastAsia="Times New Roman" w:hAnsi="Times New Roman" w:cs="Times New Roman"/>
                <w:sz w:val="24"/>
                <w:szCs w:val="24"/>
              </w:rPr>
              <w:fldChar w:fldCharType="end"/>
            </w:r>
          </w:p>
        </w:tc>
        <w:tc>
          <w:tcPr>
            <w:tcW w:w="880" w:type="dxa"/>
            <w:hideMark/>
          </w:tcPr>
          <w:p w14:paraId="49911BAC"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p>
        </w:tc>
        <w:tc>
          <w:tcPr>
            <w:tcW w:w="1290" w:type="dxa"/>
            <w:hideMark/>
          </w:tcPr>
          <w:p w14:paraId="5EDF7757"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225" w:type="dxa"/>
            <w:hideMark/>
          </w:tcPr>
          <w:p w14:paraId="3DF226FD"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203" w:type="dxa"/>
            <w:hideMark/>
          </w:tcPr>
          <w:p w14:paraId="0DCE7E59"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45D1C5EB"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4FB6" w14:paraId="1E65A04C" w14:textId="77777777" w:rsidTr="00B33A96">
        <w:trPr>
          <w:jc w:val="right"/>
        </w:trPr>
        <w:tc>
          <w:tcPr>
            <w:tcW w:w="2933" w:type="dxa"/>
            <w:hideMark/>
          </w:tcPr>
          <w:p w14:paraId="481EEFD5" w14:textId="77777777" w:rsidR="009E4FB6" w:rsidRDefault="00381F51" w:rsidP="0008345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ST-Tra</w:t>
            </w:r>
            <w:r w:rsidR="00083453">
              <w:rPr>
                <w:rFonts w:ascii="Times New Roman" w:eastAsia="Times New Roman" w:hAnsi="Times New Roman" w:cs="Times New Roman"/>
                <w:sz w:val="24"/>
                <w:szCs w:val="24"/>
              </w:rPr>
              <w:t xml:space="preserve">nsformer </w:t>
            </w:r>
            <w:r w:rsidR="00083453">
              <w:rPr>
                <w:rFonts w:ascii="Times New Roman" w:eastAsia="Times New Roman" w:hAnsi="Times New Roman" w:cs="Times New Roman"/>
                <w:sz w:val="24"/>
                <w:szCs w:val="24"/>
              </w:rPr>
              <w:fldChar w:fldCharType="begin"/>
            </w:r>
            <w:r w:rsidR="00083453">
              <w:rPr>
                <w:rFonts w:ascii="Times New Roman" w:eastAsia="Times New Roman" w:hAnsi="Times New Roman" w:cs="Times New Roman"/>
                <w:sz w:val="24"/>
                <w:szCs w:val="24"/>
              </w:rPr>
              <w:instrText xml:space="preserve"> ADDIN EN.CITE &lt;EndNote&gt;&lt;Cite&gt;&lt;Author&gt;Yu&lt;/Author&gt;&lt;Year&gt;2023&lt;/Year&gt;&lt;RecNum&gt;40&lt;/RecNum&gt;&lt;DisplayText&gt;(Yu, Masrur et al. 2023)&lt;/DisplayText&gt;&lt;record&gt;&lt;rec-number&gt;40&lt;/rec-number&gt;&lt;foreign-keys&gt;&lt;key app="EN" db-id="s9zrrwzr5e5dsxeff94paep30s0tazert0sx" timestamp="1752866021"&gt;40&lt;/key&gt;&lt;/foreign-keys&gt;&lt;ref-type name="Journal Article"&gt;17&lt;/ref-type&gt;&lt;contributors&gt;&lt;authors&gt;&lt;author&gt;Yu, Manzhu&lt;/author&gt;&lt;author&gt;Masrur, Arif&lt;/author&gt;&lt;author&gt;Blaszczak-Boxe, Christopher&lt;/author&gt;&lt;/authors&gt;&lt;/contributors&gt;&lt;titles&gt;&lt;title&gt;Predicting hourly PM2. 5 concentrations in wildfire-prone areas using a SpatioTemporal Transformer model&lt;/title&gt;&lt;secondary-title&gt;Science of The Total Environment&lt;/secondary-title&gt;&lt;/titles&gt;&lt;periodical&gt;&lt;full-title&gt;Science of The Total Environment&lt;/full-title&gt;&lt;/periodical&gt;&lt;pages&gt;160446&lt;/pages&gt;&lt;volume&gt;860&lt;/volume&gt;&lt;dates&gt;&lt;year&gt;2023&lt;/year&gt;&lt;/dates&gt;&lt;isbn&gt;0048-9697&lt;/isbn&gt;&lt;urls&gt;&lt;/urls&gt;&lt;/record&gt;&lt;/Cite&gt;&lt;/EndNote&gt;</w:instrText>
            </w:r>
            <w:r w:rsidR="00083453">
              <w:rPr>
                <w:rFonts w:ascii="Times New Roman" w:eastAsia="Times New Roman" w:hAnsi="Times New Roman" w:cs="Times New Roman"/>
                <w:sz w:val="24"/>
                <w:szCs w:val="24"/>
              </w:rPr>
              <w:fldChar w:fldCharType="separate"/>
            </w:r>
            <w:r w:rsidR="00083453">
              <w:rPr>
                <w:rFonts w:ascii="Times New Roman" w:eastAsia="Times New Roman" w:hAnsi="Times New Roman" w:cs="Times New Roman"/>
                <w:noProof/>
                <w:sz w:val="24"/>
                <w:szCs w:val="24"/>
              </w:rPr>
              <w:t>(Yu, Masrur et al. 2023)</w:t>
            </w:r>
            <w:r w:rsidR="00083453">
              <w:rPr>
                <w:rFonts w:ascii="Times New Roman" w:eastAsia="Times New Roman" w:hAnsi="Times New Roman" w:cs="Times New Roman"/>
                <w:sz w:val="24"/>
                <w:szCs w:val="24"/>
              </w:rPr>
              <w:fldChar w:fldCharType="end"/>
            </w:r>
          </w:p>
        </w:tc>
        <w:tc>
          <w:tcPr>
            <w:tcW w:w="880" w:type="dxa"/>
            <w:hideMark/>
          </w:tcPr>
          <w:p w14:paraId="65E3A7E0"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290" w:type="dxa"/>
            <w:hideMark/>
          </w:tcPr>
          <w:p w14:paraId="69AC32FC"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225" w:type="dxa"/>
            <w:hideMark/>
          </w:tcPr>
          <w:p w14:paraId="0E2CDBFF"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203" w:type="dxa"/>
            <w:hideMark/>
          </w:tcPr>
          <w:p w14:paraId="6A006F12"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2DB1F08A"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E4FB6" w14:paraId="7234A821" w14:textId="77777777" w:rsidTr="00B33A96">
        <w:trPr>
          <w:jc w:val="right"/>
        </w:trPr>
        <w:tc>
          <w:tcPr>
            <w:tcW w:w="2933" w:type="dxa"/>
            <w:hideMark/>
          </w:tcPr>
          <w:p w14:paraId="3BC345FF" w14:textId="77777777" w:rsidR="009E4FB6" w:rsidRDefault="00EB6A25" w:rsidP="00EB6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&lt;EndNote&gt;&lt;Cite&gt;&lt;Author&gt;Kabir&lt;/Author&gt;&lt;Year&gt;2020&lt;/Year&gt;&lt;RecNum&gt;41&lt;/RecNum&gt;&lt;DisplayText&gt;(Kabir, Patidar et al. 2020)&lt;/DisplayText&gt;&lt;record&gt;&lt;rec-number&gt;41&lt;/rec-number&gt;&lt;foreign-keys&gt;&lt;key app="EN" db-id="s9zrrwzr5e5dsxeff94paep30s0tazert0sx" timestamp="1752866330"&gt;41&lt;/key&gt;&lt;/foreign-keys&gt;&lt;ref-type name="Journal Article"&gt;17&lt;/ref-type&gt;&lt;contributors&gt;&lt;authors&gt;&lt;author&gt;Kabir, Syed&lt;/author&gt;&lt;author&gt;Patidar, Sandhya&lt;/author&gt;&lt;author&gt;Xia, Xilin&lt;/author&gt;&lt;author&gt;Liang, Qiuhua&lt;/author&gt;&lt;author&gt;Neal, Jeffrey&lt;/author&gt;&lt;author&gt;Pender, Gareth&lt;/author&gt;&lt;/authors&gt;&lt;/contributors&gt;&lt;titles&gt;&lt;title&gt;A deep convolutional neural network model for rapid prediction of fluvial flood inundation&lt;/title&gt;&lt;secondary-title&gt;Journal of Hydrology&lt;/secondary-title&gt;&lt;/titles&gt;&lt;periodical&gt;&lt;full-title&gt;Journal of hydrology&lt;/full-title&gt;&lt;/periodical&gt;&lt;pages&gt;125481&lt;/pages&gt;&lt;volume&gt;590&lt;/volume&gt;&lt;dates&gt;&lt;year&gt;2020&lt;/year&gt;&lt;/dates&gt;&lt;isbn&gt;0022-1694&lt;/isbn&gt;&lt;urls&gt;&lt;/urls&gt;&lt;/record&gt;&lt;/Cite&gt;&lt;/EndNote&gt;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(Kabir, Patidar et al. 2020)</w:t>
            </w:r>
            <w:r>
              <w:rPr>
                <w:rFonts w:ascii="Times New Roman" w:eastAsia="Times New Roman" w:hAnsi="Times New Roman" w:cs="Times New Roman"/>
                <w:sz w:val="24"/>
                <w:szCs w:val="24"/>
              </w:rPr>
              <w:fldChar w:fldCharType="end"/>
            </w:r>
          </w:p>
        </w:tc>
        <w:tc>
          <w:tcPr>
            <w:tcW w:w="880" w:type="dxa"/>
            <w:hideMark/>
          </w:tcPr>
          <w:p w14:paraId="4D611EED"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c>
          <w:tcPr>
            <w:tcW w:w="1290" w:type="dxa"/>
            <w:hideMark/>
          </w:tcPr>
          <w:p w14:paraId="21EC5B64"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225" w:type="dxa"/>
            <w:hideMark/>
          </w:tcPr>
          <w:p w14:paraId="037AD762"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1203" w:type="dxa"/>
            <w:hideMark/>
          </w:tcPr>
          <w:p w14:paraId="1AA58C17"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95" w:type="dxa"/>
            <w:hideMark/>
          </w:tcPr>
          <w:p w14:paraId="5BFC1EC1" w14:textId="77777777" w:rsidR="009E4FB6" w:rsidRDefault="00381F5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6922E7E8" w14:textId="77777777" w:rsidR="009E4FB6" w:rsidRPr="0004306C" w:rsidRDefault="00381F51">
      <w:pPr>
        <w:pStyle w:val="Heading3"/>
        <w:rPr>
          <w:sz w:val="28"/>
        </w:rPr>
      </w:pPr>
      <w:r w:rsidRPr="0004306C">
        <w:rPr>
          <w:sz w:val="28"/>
        </w:rPr>
        <w:t>Conclusion</w:t>
      </w:r>
    </w:p>
    <w:p w14:paraId="7B279B1A" w14:textId="370CC73B" w:rsidR="007727D1" w:rsidRDefault="00E65793" w:rsidP="007727D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Physics-informed Gra</w:t>
      </w:r>
      <w:r w:rsidR="00645AFF">
        <w:rPr>
          <w:rFonts w:ascii="Times New Roman" w:eastAsia="Times New Roman" w:hAnsi="Times New Roman" w:cs="Times New Roman"/>
          <w:sz w:val="24"/>
          <w:szCs w:val="24"/>
        </w:rPr>
        <w:t>ph Transformer for</w:t>
      </w:r>
      <w:r w:rsidR="00F90395">
        <w:rPr>
          <w:rFonts w:ascii="Times New Roman" w:eastAsia="Times New Roman" w:hAnsi="Times New Roman" w:cs="Times New Roman"/>
          <w:sz w:val="24"/>
          <w:szCs w:val="24"/>
        </w:rPr>
        <w:t xml:space="preserve"> </w:t>
      </w:r>
      <w:r w:rsidR="0009239D">
        <w:rPr>
          <w:rFonts w:ascii="Times New Roman" w:eastAsia="Times New Roman" w:hAnsi="Times New Roman" w:cs="Times New Roman"/>
          <w:sz w:val="24"/>
          <w:szCs w:val="24"/>
        </w:rPr>
        <w:t>Dynamic Flood</w:t>
      </w:r>
      <w:r w:rsidR="006E1C29">
        <w:rPr>
          <w:rFonts w:ascii="Times New Roman" w:eastAsia="Times New Roman" w:hAnsi="Times New Roman" w:cs="Times New Roman"/>
          <w:sz w:val="24"/>
          <w:szCs w:val="24"/>
        </w:rPr>
        <w:t xml:space="preserve"> </w:t>
      </w:r>
      <w:r w:rsidR="00645AFF">
        <w:rPr>
          <w:rFonts w:ascii="Times New Roman" w:eastAsia="Times New Roman" w:hAnsi="Times New Roman" w:cs="Times New Roman"/>
          <w:sz w:val="24"/>
          <w:szCs w:val="24"/>
        </w:rPr>
        <w:t>Forecasting</w:t>
      </w:r>
      <w:r w:rsidR="00B05329">
        <w:rPr>
          <w:rFonts w:ascii="Times New Roman" w:eastAsia="Times New Roman" w:hAnsi="Times New Roman" w:cs="Times New Roman"/>
          <w:sz w:val="24"/>
          <w:szCs w:val="24"/>
        </w:rPr>
        <w:t xml:space="preserve"> </w:t>
      </w:r>
      <w:r w:rsidR="004B780B">
        <w:rPr>
          <w:rFonts w:ascii="Times New Roman" w:eastAsia="Times New Roman" w:hAnsi="Times New Roman" w:cs="Times New Roman"/>
          <w:sz w:val="24"/>
          <w:szCs w:val="24"/>
        </w:rPr>
        <w:t xml:space="preserve"> (ST-PIGT</w:t>
      </w:r>
      <w:r>
        <w:rPr>
          <w:rFonts w:ascii="Times New Roman" w:eastAsia="Times New Roman" w:hAnsi="Times New Roman" w:cs="Times New Roman"/>
          <w:sz w:val="24"/>
          <w:szCs w:val="24"/>
        </w:rPr>
        <w:t>) demonstrates remarkable results in flood forecasting, achieving a Nash-Sutcliffe Efficiency (NSE) of 0.9591 and a 0.96.7% spike detection rate on th</w:t>
      </w:r>
      <w:r w:rsidR="00196260">
        <w:rPr>
          <w:rFonts w:ascii="Times New Roman" w:eastAsia="Times New Roman" w:hAnsi="Times New Roman" w:cs="Times New Roman"/>
          <w:sz w:val="24"/>
          <w:szCs w:val="24"/>
        </w:rPr>
        <w:t xml:space="preserve">e LamaH-CE dataset </w:t>
      </w:r>
      <w:r w:rsidR="00BE34CD">
        <w:rPr>
          <w:rFonts w:ascii="Times New Roman" w:eastAsia="Times New Roman" w:hAnsi="Times New Roman" w:cs="Times New Roman"/>
          <w:sz w:val="24"/>
          <w:szCs w:val="24"/>
        </w:rPr>
        <w:fldChar w:fldCharType="begin"/>
      </w:r>
      <w:r w:rsidR="00BE34CD">
        <w:rPr>
          <w:rFonts w:ascii="Times New Roman" w:eastAsia="Times New Roman" w:hAnsi="Times New Roman" w:cs="Times New Roman"/>
          <w:sz w:val="24"/>
          <w:szCs w:val="24"/>
        </w:rPr>
        <w:instrText xml:space="preserve"> ADDIN EN.CITE &lt;EndNote&gt;&lt;Cite&gt;&lt;Author&gt;Klingler&lt;/Author&gt;&lt;Year&gt;2021&lt;/Year&gt;&lt;RecNum&gt;15&lt;/RecNum&gt;&lt;DisplayText&gt;(Klingler, Schulz et al. 2021)&lt;/DisplayText&gt;&lt;record&gt;&lt;rec-number&gt;15&lt;/rec-number&gt;&lt;foreign-keys&gt;&lt;key app="EN" db-id="s9zrrwzr5e5dsxeff94paep30s0tazert0sx" timestamp="1752346799"&gt;15&lt;/key&gt;&lt;/foreign-keys&gt;&lt;ref-type name="Journal Article"&gt;17&lt;/ref-type&gt;&lt;contributors&gt;&lt;authors&gt;&lt;author&gt;Klingler, Christoph&lt;/author&gt;&lt;author&gt;Schulz, Karsten&lt;/author&gt;&lt;author&gt;Herrnegger, Mathew&lt;/author&gt;&lt;/authors&gt;&lt;/contributors&gt;&lt;titles&gt;&lt;title&gt;Lamah| large-sample data for hydrology and environmental sciences for central europe&lt;/title&gt;&lt;secondary-title&gt;Earth System Science Data Discussions&lt;/secondary-title&gt;&lt;/titles&gt;&lt;periodical&gt;&lt;full-title&gt;Earth System Science Data Discussions&lt;/full-title&gt;&lt;/periodical&gt;&lt;pages&gt;1-46&lt;/pages&gt;&lt;volume&gt;2021&lt;/volume&gt;&lt;dates&gt;&lt;year&gt;2021&lt;/year&gt;&lt;/dates&gt;&lt;isbn&gt;1866-3591&lt;/isbn&gt;&lt;urls&gt;&lt;/urls&gt;&lt;/record&gt;&lt;/Cite&gt;&lt;/EndNote&gt;</w:instrText>
      </w:r>
      <w:r w:rsidR="00BE34CD">
        <w:rPr>
          <w:rFonts w:ascii="Times New Roman" w:eastAsia="Times New Roman" w:hAnsi="Times New Roman" w:cs="Times New Roman"/>
          <w:sz w:val="24"/>
          <w:szCs w:val="24"/>
        </w:rPr>
        <w:fldChar w:fldCharType="separate"/>
      </w:r>
      <w:r w:rsidR="00BE34CD">
        <w:rPr>
          <w:rFonts w:ascii="Times New Roman" w:eastAsia="Times New Roman" w:hAnsi="Times New Roman" w:cs="Times New Roman"/>
          <w:noProof/>
          <w:sz w:val="24"/>
          <w:szCs w:val="24"/>
        </w:rPr>
        <w:t>(Klingler, Schulz et al. 2021)</w:t>
      </w:r>
      <w:r w:rsidR="00BE34C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success is </w:t>
      </w:r>
      <w:r w:rsidR="0080196C">
        <w:rPr>
          <w:rFonts w:ascii="Times New Roman" w:eastAsia="Times New Roman" w:hAnsi="Times New Roman" w:cs="Times New Roman"/>
          <w:sz w:val="24"/>
          <w:szCs w:val="24"/>
        </w:rPr>
        <w:t>attributed to the integration of dynamic graph attention, Transformer-based temporal modelling, and constraints on the Physics-Informed Neural Network (PINN), which enables the</w:t>
      </w:r>
      <w:r>
        <w:rPr>
          <w:rFonts w:ascii="Times New Roman" w:eastAsia="Times New Roman" w:hAnsi="Times New Roman" w:cs="Times New Roman"/>
          <w:sz w:val="24"/>
          <w:szCs w:val="24"/>
        </w:rPr>
        <w:t xml:space="preserve"> effective capture of spatial dependencies and adherence to physical laws. This approach contrasts with the baselines (GCNII and LSTM</w:t>
      </w:r>
      <w:r w:rsidR="002C04A1">
        <w:rPr>
          <w:rFonts w:ascii="Times New Roman" w:eastAsia="Times New Roman" w:hAnsi="Times New Roman" w:cs="Times New Roman"/>
          <w:sz w:val="24"/>
          <w:szCs w:val="24"/>
        </w:rPr>
        <w:t xml:space="preserve">) </w:t>
      </w:r>
      <w:r w:rsidR="002C04A1">
        <w:rPr>
          <w:rFonts w:ascii="Times New Roman" w:eastAsia="Times New Roman" w:hAnsi="Times New Roman" w:cs="Times New Roman"/>
          <w:sz w:val="24"/>
          <w:szCs w:val="24"/>
        </w:rPr>
        <w:fldChar w:fldCharType="begin"/>
      </w:r>
      <w:r w:rsidR="002C04A1">
        <w:rPr>
          <w:rFonts w:ascii="Times New Roman" w:eastAsia="Times New Roman" w:hAnsi="Times New Roman" w:cs="Times New Roman"/>
          <w:sz w:val="24"/>
          <w:szCs w:val="24"/>
        </w:rPr>
        <w:instrText xml:space="preserve"> ADDIN EN.CITE &lt;EndNote&gt;&lt;Cite&gt;&lt;Author&gt;Kratzert&lt;/Author&gt;&lt;Year&gt;2018&lt;/Year&gt;&lt;RecNum&gt;10&lt;/RecNum&gt;&lt;DisplayText&gt;(Kratzert, Klotz et al. 2018)&lt;/DisplayText&gt;&lt;record&gt;&lt;rec-number&gt;10&lt;/rec-number&gt;&lt;foreign-keys&gt;&lt;key app="EN" db-id="s9zrrwzr5e5dsxeff94paep30s0tazert0sx" timestamp="1752344244"&gt;10&lt;/key&gt;&lt;/foreign-keys&gt;&lt;ref-type name="Journal Article"&gt;17&lt;/ref-type&gt;&lt;contributors&gt;&lt;authors&gt;&lt;author&gt;Kratzert, Frederik&lt;/author&gt;&lt;author&gt;Klotz, Daniel&lt;/author&gt;&lt;author&gt;Brenner, Claire&lt;/author&gt;&lt;author&gt;Schulz, Karsten&lt;/author&gt;&lt;author&gt;Herrnegger, Mathew&lt;/author&gt;&lt;/authors&gt;&lt;/contributors&gt;&lt;titles&gt;&lt;title&gt;Rainfall–runoff modelling using long short-term memory (LSTM) networks&lt;/title&gt;&lt;secondary-title&gt;Hydrology and Earth System Sciences&lt;/secondary-title&gt;&lt;/titles&gt;&lt;periodical&gt;&lt;full-title&gt;Hydrology and Earth System Sciences&lt;/full-title&gt;&lt;/periodical&gt;&lt;pages&gt;6005-6022&lt;/pages&gt;&lt;volume&gt;22&lt;/volume&gt;&lt;number&gt;11&lt;/number&gt;&lt;dates&gt;&lt;year&gt;2018&lt;/year&gt;&lt;/dates&gt;&lt;isbn&gt;1607-7938&lt;/isbn&gt;&lt;urls&gt;&lt;/urls&gt;&lt;/record&gt;&lt;/Cite&gt;&lt;/EndNote&gt;</w:instrText>
      </w:r>
      <w:r w:rsidR="002C04A1">
        <w:rPr>
          <w:rFonts w:ascii="Times New Roman" w:eastAsia="Times New Roman" w:hAnsi="Times New Roman" w:cs="Times New Roman"/>
          <w:sz w:val="24"/>
          <w:szCs w:val="24"/>
        </w:rPr>
        <w:fldChar w:fldCharType="separate"/>
      </w:r>
      <w:r w:rsidR="002C04A1">
        <w:rPr>
          <w:rFonts w:ascii="Times New Roman" w:eastAsia="Times New Roman" w:hAnsi="Times New Roman" w:cs="Times New Roman"/>
          <w:noProof/>
          <w:sz w:val="24"/>
          <w:szCs w:val="24"/>
        </w:rPr>
        <w:t>(Kratzert, Klotz et al. 2018)</w:t>
      </w:r>
      <w:r w:rsidR="002C04A1">
        <w:rPr>
          <w:rFonts w:ascii="Times New Roman" w:eastAsia="Times New Roman" w:hAnsi="Times New Roman" w:cs="Times New Roman"/>
          <w:sz w:val="24"/>
          <w:szCs w:val="24"/>
        </w:rPr>
        <w:fldChar w:fldCharType="end"/>
      </w:r>
      <w:r w:rsidR="002C04A1">
        <w:rPr>
          <w:rFonts w:ascii="Times New Roman" w:eastAsia="Times New Roman" w:hAnsi="Times New Roman" w:cs="Times New Roman"/>
          <w:sz w:val="24"/>
          <w:szCs w:val="24"/>
        </w:rPr>
        <w:t xml:space="preserve"> </w:t>
      </w:r>
      <w:r w:rsidR="002C04A1">
        <w:rPr>
          <w:rFonts w:ascii="Times New Roman" w:eastAsia="Times New Roman" w:hAnsi="Times New Roman" w:cs="Times New Roman"/>
          <w:sz w:val="24"/>
          <w:szCs w:val="24"/>
        </w:rPr>
        <w:fldChar w:fldCharType="begin"/>
      </w:r>
      <w:r w:rsidR="002C04A1">
        <w:rPr>
          <w:rFonts w:ascii="Times New Roman" w:eastAsia="Times New Roman" w:hAnsi="Times New Roman" w:cs="Times New Roman"/>
          <w:sz w:val="24"/>
          <w:szCs w:val="24"/>
        </w:rPr>
        <w:instrText xml:space="preserve"> ADDIN EN.CITE &lt;EndNote&gt;&lt;Cite&gt;&lt;Author&gt;Kirschstein&lt;/Author&gt;&lt;Year&gt;2024&lt;/Year&gt;&lt;RecNum&gt;8&lt;/RecNum&gt;&lt;DisplayText&gt;(Kirschstein and Sun 2024)&lt;/DisplayText&gt;&lt;record&gt;&lt;rec-number&gt;8&lt;/rec-number&gt;&lt;foreign-keys&gt;&lt;key app="EN" db-id="s9zrrwzr5e5dsxeff94paep30s0tazert0sx" timestamp="1752339679"&gt;8&lt;/key&gt;&lt;/foreign-keys&gt;&lt;ref-type name="Journal Article"&gt;17&lt;/ref-type&gt;&lt;contributors&gt;&lt;authors&gt;&lt;author&gt;Kirschstein, Nikolas&lt;/author&gt;&lt;author&gt;Sun, Yixuan&lt;/author&gt;&lt;/authors&gt;&lt;/contributors&gt;&lt;titles&gt;&lt;title&gt;The merit of river network topology for neural flood forecasting&lt;/title&gt;&lt;secondary-title&gt;arXiv preprint arXiv:2405.19836&lt;/secondary-title&gt;&lt;/titles&gt;&lt;periodical&gt;&lt;full-title&gt;arXiv preprint arXiv:2405.19836&lt;/full-title&gt;&lt;/periodical&gt;&lt;dates&gt;&lt;year&gt;2024&lt;/year&gt;&lt;/dates&gt;&lt;urls&gt;&lt;/urls&gt;&lt;/record&gt;&lt;/Cite&gt;&lt;/EndNote&gt;</w:instrText>
      </w:r>
      <w:r w:rsidR="002C04A1">
        <w:rPr>
          <w:rFonts w:ascii="Times New Roman" w:eastAsia="Times New Roman" w:hAnsi="Times New Roman" w:cs="Times New Roman"/>
          <w:sz w:val="24"/>
          <w:szCs w:val="24"/>
        </w:rPr>
        <w:fldChar w:fldCharType="separate"/>
      </w:r>
      <w:r w:rsidR="002C04A1">
        <w:rPr>
          <w:rFonts w:ascii="Times New Roman" w:eastAsia="Times New Roman" w:hAnsi="Times New Roman" w:cs="Times New Roman"/>
          <w:noProof/>
          <w:sz w:val="24"/>
          <w:szCs w:val="24"/>
        </w:rPr>
        <w:t>(Kirschstein and Sun 2024)</w:t>
      </w:r>
      <w:r w:rsidR="002C04A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 multi-task framework with Monte Carlo Dropout further enhances reliability by providing quantitative information on predictive uncertainty, addressing a significant gap in traditional and fixed graph-based m</w:t>
      </w:r>
      <w:r w:rsidR="003A4B77">
        <w:rPr>
          <w:rFonts w:ascii="Times New Roman" w:eastAsia="Times New Roman" w:hAnsi="Times New Roman" w:cs="Times New Roman"/>
          <w:sz w:val="24"/>
          <w:szCs w:val="24"/>
        </w:rPr>
        <w:t>ethods</w:t>
      </w:r>
      <w:r w:rsidR="00F02669">
        <w:rPr>
          <w:rFonts w:ascii="Times New Roman" w:eastAsia="Times New Roman" w:hAnsi="Times New Roman" w:cs="Times New Roman"/>
          <w:sz w:val="24"/>
          <w:szCs w:val="24"/>
        </w:rPr>
        <w:t xml:space="preserve"> </w:t>
      </w:r>
      <w:r w:rsidR="00F02669">
        <w:rPr>
          <w:rFonts w:ascii="Times New Roman" w:eastAsia="Times New Roman" w:hAnsi="Times New Roman" w:cs="Times New Roman"/>
          <w:sz w:val="24"/>
          <w:szCs w:val="24"/>
        </w:rPr>
        <w:fldChar w:fldCharType="begin"/>
      </w:r>
      <w:r w:rsidR="00F02669">
        <w:rPr>
          <w:rFonts w:ascii="Times New Roman" w:eastAsia="Times New Roman" w:hAnsi="Times New Roman" w:cs="Times New Roman"/>
          <w:sz w:val="24"/>
          <w:szCs w:val="24"/>
        </w:rPr>
        <w:instrText xml:space="preserve"> ADDIN EN.CITE &lt;EndNote&gt;&lt;Cite&gt;&lt;Author&gt;Gal&lt;/Author&gt;&lt;Year&gt;2016&lt;/Year&gt;&lt;RecNum&gt;32&lt;/RecNum&gt;&lt;DisplayText&gt;(Gal and Ghahramani 2016)&lt;/DisplayText&gt;&lt;record&gt;&lt;rec-number&gt;32&lt;/rec-number&gt;&lt;foreign-keys&gt;&lt;key app="EN" db-id="s9zrrwzr5e5dsxeff94paep30s0tazert0sx" timestamp="1752850253"&gt;32&lt;/key&gt;&lt;/foreign-keys&gt;&lt;ref-type name="Conference Proceedings"&gt;10&lt;/ref-type&gt;&lt;contributors&gt;&lt;authors&gt;&lt;author&gt;Gal, Yarin&lt;/author&gt;&lt;author&gt;Ghahramani, Zoubin&lt;/author&gt;&lt;/authors&gt;&lt;/contributors&gt;&lt;titles&gt;&lt;title&gt;Dropout as a bayesian approximation: Representing model uncertainty in deep learning&lt;/title&gt;&lt;secondary-title&gt;international conference on machine learning&lt;/secondary-title&gt;&lt;/titles&gt;&lt;pages&gt;1050-1059&lt;/pages&gt;&lt;dates&gt;&lt;year&gt;2016&lt;/year&gt;&lt;/dates&gt;&lt;publisher&gt;PMLR&lt;/publisher&gt;&lt;urls&gt;&lt;/urls&gt;&lt;/record&gt;&lt;/Cite&gt;&lt;/EndNote&gt;</w:instrText>
      </w:r>
      <w:r w:rsidR="00F02669">
        <w:rPr>
          <w:rFonts w:ascii="Times New Roman" w:eastAsia="Times New Roman" w:hAnsi="Times New Roman" w:cs="Times New Roman"/>
          <w:sz w:val="24"/>
          <w:szCs w:val="24"/>
        </w:rPr>
        <w:fldChar w:fldCharType="separate"/>
      </w:r>
      <w:r w:rsidR="00F02669">
        <w:rPr>
          <w:rFonts w:ascii="Times New Roman" w:eastAsia="Times New Roman" w:hAnsi="Times New Roman" w:cs="Times New Roman"/>
          <w:noProof/>
          <w:sz w:val="24"/>
          <w:szCs w:val="24"/>
        </w:rPr>
        <w:t>(Gal and Ghahramani 2016)</w:t>
      </w:r>
      <w:r w:rsidR="00F0266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These findings highlight the potential of physics-informed, data-driven approaches to improve early warning systems and support inte</w:t>
      </w:r>
      <w:r w:rsidR="00CD1D2F">
        <w:rPr>
          <w:rFonts w:ascii="Times New Roman" w:eastAsia="Times New Roman" w:hAnsi="Times New Roman" w:cs="Times New Roman"/>
          <w:sz w:val="24"/>
          <w:szCs w:val="24"/>
        </w:rPr>
        <w:t xml:space="preserve">rnational resilience efforts </w:t>
      </w:r>
      <w:r w:rsidR="000030E8">
        <w:rPr>
          <w:rFonts w:ascii="Times New Roman" w:eastAsia="Times New Roman" w:hAnsi="Times New Roman" w:cs="Times New Roman"/>
          <w:sz w:val="24"/>
          <w:szCs w:val="24"/>
        </w:rPr>
        <w:fldChar w:fldCharType="begin"/>
      </w:r>
      <w:r w:rsidR="000030E8">
        <w:rPr>
          <w:rFonts w:ascii="Times New Roman" w:eastAsia="Times New Roman" w:hAnsi="Times New Roman" w:cs="Times New Roman"/>
          <w:sz w:val="24"/>
          <w:szCs w:val="24"/>
        </w:rPr>
        <w:instrText xml:space="preserve"> ADDIN EN.CITE &lt;EndNote&gt;&lt;Cite&gt;&lt;Author&gt;Amaratunga&lt;/Author&gt;&lt;Year&gt;2023&lt;/Year&gt;&lt;RecNum&gt;6&lt;/RecNum&gt;&lt;DisplayText&gt;(Amaratunga, Anzellini et al. 2023)&lt;/DisplayText&gt;&lt;record&gt;&lt;rec-number&gt;6&lt;/rec-number&gt;&lt;foreign-keys&gt;&lt;key app="EN" db-id="s9zrrwzr5e5dsxeff94paep30s0tazert0sx" timestamp="1752338839"&gt;6&lt;/key&gt;&lt;/foreign-keys&gt;&lt;ref-type name="Journal Article"&gt;17&lt;/ref-type&gt;&lt;contributors&gt;&lt;authors&gt;&lt;author&gt;Amaratunga, Dilanthi&lt;/author&gt;&lt;author&gt;Anzellini, Vicente&lt;/author&gt;&lt;author&gt;Guadagno, Lorenzo&lt;/author&gt;&lt;author&gt;Hagen, Jenny Sjåstad&lt;/author&gt;&lt;author&gt;Komac, Blaž&lt;/author&gt;&lt;author&gt;Krausmann, Elisabeth&lt;/author&gt;&lt;author&gt;Linsen, Max&lt;/author&gt;&lt;author&gt;Pescaroli, Gianluca&lt;/author&gt;&lt;author&gt;Rossi, Jean Louis&lt;/author&gt;&lt;author&gt;Samuel, Katja&lt;/author&gt;&lt;/authors&gt;&lt;/contributors&gt;&lt;titles&gt;&lt;title&gt;Regional assessment report on disaster risk reduction 2023 Europe and Central Asia&lt;/title&gt;&lt;/titles&gt;&lt;dates&gt;&lt;year&gt;2023&lt;/year&gt;&lt;/dates&gt;&lt;urls&gt;&lt;/urls&gt;&lt;/record&gt;&lt;/Cite&gt;&lt;/EndNote&gt;</w:instrText>
      </w:r>
      <w:r w:rsidR="000030E8">
        <w:rPr>
          <w:rFonts w:ascii="Times New Roman" w:eastAsia="Times New Roman" w:hAnsi="Times New Roman" w:cs="Times New Roman"/>
          <w:sz w:val="24"/>
          <w:szCs w:val="24"/>
        </w:rPr>
        <w:fldChar w:fldCharType="separate"/>
      </w:r>
      <w:r w:rsidR="000030E8">
        <w:rPr>
          <w:rFonts w:ascii="Times New Roman" w:eastAsia="Times New Roman" w:hAnsi="Times New Roman" w:cs="Times New Roman"/>
          <w:noProof/>
          <w:sz w:val="24"/>
          <w:szCs w:val="24"/>
        </w:rPr>
        <w:t>(Amaratunga, Anzellini et al. 2023)</w:t>
      </w:r>
      <w:r w:rsidR="000030E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Future research should focus on extending data to other basin types and </w:t>
      </w:r>
      <w:r w:rsidR="0077037B">
        <w:rPr>
          <w:rFonts w:ascii="Times New Roman" w:eastAsia="Times New Roman" w:hAnsi="Times New Roman" w:cs="Times New Roman"/>
          <w:sz w:val="24"/>
          <w:szCs w:val="24"/>
        </w:rPr>
        <w:t>optimizing</w:t>
      </w:r>
      <w:r>
        <w:rPr>
          <w:rFonts w:ascii="Times New Roman" w:eastAsia="Times New Roman" w:hAnsi="Times New Roman" w:cs="Times New Roman"/>
          <w:sz w:val="24"/>
          <w:szCs w:val="24"/>
        </w:rPr>
        <w:t xml:space="preserve"> PINN constraints for real-time applications</w:t>
      </w:r>
      <w:r w:rsidR="00392188">
        <w:rPr>
          <w:rFonts w:ascii="Times New Roman" w:eastAsia="Times New Roman" w:hAnsi="Times New Roman" w:cs="Times New Roman"/>
          <w:sz w:val="24"/>
          <w:szCs w:val="24"/>
        </w:rPr>
        <w:t xml:space="preserve"> </w:t>
      </w:r>
      <w:r w:rsidR="00392188">
        <w:rPr>
          <w:rFonts w:ascii="Times New Roman" w:eastAsia="Times New Roman" w:hAnsi="Times New Roman" w:cs="Times New Roman"/>
          <w:sz w:val="24"/>
          <w:szCs w:val="24"/>
        </w:rPr>
        <w:fldChar w:fldCharType="begin"/>
      </w:r>
      <w:r w:rsidR="00392188">
        <w:rPr>
          <w:rFonts w:ascii="Times New Roman" w:eastAsia="Times New Roman" w:hAnsi="Times New Roman" w:cs="Times New Roman"/>
          <w:sz w:val="24"/>
          <w:szCs w:val="24"/>
        </w:rPr>
        <w:instrText xml:space="preserve"> ADDIN EN.CITE &lt;EndNote&gt;&lt;Cite&gt;&lt;Author&gt;Mu&lt;/Author&gt;&lt;Year&gt;2025&lt;/Year&gt;&lt;RecNum&gt;53&lt;/RecNum&gt;&lt;DisplayText&gt;(Mu, Duan et al. 2025)&lt;/DisplayText&gt;&lt;record&gt;&lt;rec-number&gt;53&lt;/rec-number&gt;&lt;foreign-keys&gt;&lt;key app="EN" db-id="s9zrrwzr5e5dsxeff94paep30s0tazert0sx" timestamp="1756107159"&gt;53&lt;/key&gt;&lt;/foreign-keys&gt;&lt;ref-type name="Journal Article"&gt;17&lt;/ref-type&gt;&lt;contributors&gt;&lt;authors&gt;&lt;author&gt;Mu, Tianwei&lt;/author&gt;&lt;author&gt;Duan, Feiyu&lt;/author&gt;&lt;author&gt;Ning, Baokuan&lt;/author&gt;&lt;author&gt;Zhou, Bo&lt;/author&gt;&lt;author&gt;Liu, Junyu&lt;/author&gt;&lt;author&gt;Huang, Manhong&lt;/author&gt;&lt;/authors&gt;&lt;/contributors&gt;&lt;titles&gt;&lt;title&gt;ST-GPINN: a spatio-temporal graph physics-informed neural network for enhanced water quality prediction in water distribution systems&lt;/title&gt;&lt;secondary-title&gt;npj Clean Water&lt;/secondary-title&gt;&lt;/titles&gt;&lt;periodical&gt;&lt;full-title&gt;npj Clean Water&lt;/full-title&gt;&lt;/periodical&gt;&lt;pages&gt;74&lt;/pages&gt;&lt;volume&gt;8&lt;/volume&gt;&lt;number&gt;1&lt;/number&gt;&lt;dates&gt;&lt;year&gt;2025&lt;/year&gt;&lt;/dates&gt;&lt;isbn&gt;2059-7037&lt;/isbn&gt;&lt;urls&gt;&lt;/urls&gt;&lt;/record&gt;&lt;/Cite&gt;&lt;/EndNote&gt;</w:instrText>
      </w:r>
      <w:r w:rsidR="00392188">
        <w:rPr>
          <w:rFonts w:ascii="Times New Roman" w:eastAsia="Times New Roman" w:hAnsi="Times New Roman" w:cs="Times New Roman"/>
          <w:sz w:val="24"/>
          <w:szCs w:val="24"/>
        </w:rPr>
        <w:fldChar w:fldCharType="separate"/>
      </w:r>
      <w:r w:rsidR="00392188">
        <w:rPr>
          <w:rFonts w:ascii="Times New Roman" w:eastAsia="Times New Roman" w:hAnsi="Times New Roman" w:cs="Times New Roman"/>
          <w:noProof/>
          <w:sz w:val="24"/>
          <w:szCs w:val="24"/>
        </w:rPr>
        <w:t>(Mu, Duan et al. 2025)</w:t>
      </w:r>
      <w:r w:rsidR="003921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D0062D">
        <w:rPr>
          <w:rFonts w:ascii="Times New Roman" w:eastAsia="Times New Roman" w:hAnsi="Times New Roman" w:cs="Times New Roman"/>
          <w:sz w:val="24"/>
          <w:szCs w:val="24"/>
        </w:rPr>
        <w:fldChar w:fldCharType="begin"/>
      </w:r>
      <w:r w:rsidR="00D0062D">
        <w:rPr>
          <w:rFonts w:ascii="Times New Roman" w:eastAsia="Times New Roman" w:hAnsi="Times New Roman" w:cs="Times New Roman"/>
          <w:sz w:val="24"/>
          <w:szCs w:val="24"/>
        </w:rPr>
        <w:instrText xml:space="preserve"> ADDIN EN.CITE &lt;EndNote&gt;&lt;Cite&gt;&lt;Author&gt;Raissi&lt;/Author&gt;&lt;Year&gt;2019&lt;/Year&gt;&lt;RecNum&gt;22&lt;/RecNum&gt;&lt;DisplayText&gt;(Raissi, Perdikaris et al. 2019)&lt;/DisplayText&gt;&lt;record&gt;&lt;rec-number&gt;22&lt;/rec-number&gt;&lt;foreign-keys&gt;&lt;key app="EN" db-id="s9zrrwzr5e5dsxeff94paep30s0tazert0sx" timestamp="1752352544"&gt;22&lt;/key&gt;&lt;/foreign-keys&gt;&lt;ref-type name="Journal Article"&gt;17&lt;/ref-type&gt;&lt;contributors&gt;&lt;authors&gt;&lt;author&gt;Raissi, Maziar&lt;/author&gt;&lt;author&gt;Perdikaris, Paris&lt;/author&gt;&lt;author&gt;Karniadakis, George E&lt;/author&gt;&lt;/authors&gt;&lt;/contributors&gt;&lt;titles&gt;&lt;title&gt;Physics-informed neural networks: A deep learning framework for solving forward and inverse problems involving nonlinear partial differential equations&lt;/title&gt;&lt;secondary-title&gt;Journal of Computational physics&lt;/secondary-title&gt;&lt;/titles&gt;&lt;periodical&gt;&lt;full-title&gt;Journal of Computational physics&lt;/full-title&gt;&lt;/periodical&gt;&lt;pages&gt;686-707&lt;/pages&gt;&lt;volume&gt;378&lt;/volume&gt;&lt;dates&gt;&lt;year&gt;2019&lt;/year&gt;&lt;/dates&gt;&lt;isbn&gt;0021-9991&lt;/isbn&gt;&lt;urls&gt;&lt;/urls&gt;&lt;/record&gt;&lt;/Cite&gt;&lt;/EndNote&gt;</w:instrText>
      </w:r>
      <w:r w:rsidR="00D0062D">
        <w:rPr>
          <w:rFonts w:ascii="Times New Roman" w:eastAsia="Times New Roman" w:hAnsi="Times New Roman" w:cs="Times New Roman"/>
          <w:sz w:val="24"/>
          <w:szCs w:val="24"/>
        </w:rPr>
        <w:fldChar w:fldCharType="separate"/>
      </w:r>
      <w:r w:rsidR="00D0062D">
        <w:rPr>
          <w:rFonts w:ascii="Times New Roman" w:eastAsia="Times New Roman" w:hAnsi="Times New Roman" w:cs="Times New Roman"/>
          <w:noProof/>
          <w:sz w:val="24"/>
          <w:szCs w:val="24"/>
        </w:rPr>
        <w:t>(Raissi, Perdikaris et al. 2019)</w:t>
      </w:r>
      <w:r w:rsidR="00D0062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A24970">
        <w:rPr>
          <w:rFonts w:ascii="Times New Roman" w:eastAsia="Times New Roman" w:hAnsi="Times New Roman" w:cs="Times New Roman"/>
          <w:sz w:val="24"/>
          <w:szCs w:val="24"/>
        </w:rPr>
        <w:t xml:space="preserve"> </w:t>
      </w:r>
    </w:p>
    <w:p w14:paraId="00440604" w14:textId="77777777" w:rsidR="00677483" w:rsidRDefault="00677483" w:rsidP="007727D1">
      <w:pPr>
        <w:spacing w:before="100" w:beforeAutospacing="1" w:after="100" w:afterAutospacing="1" w:line="360" w:lineRule="auto"/>
        <w:jc w:val="both"/>
        <w:rPr>
          <w:rFonts w:ascii="Times New Roman" w:eastAsia="Times New Roman" w:hAnsi="Times New Roman" w:cs="Times New Roman"/>
          <w:sz w:val="24"/>
          <w:szCs w:val="24"/>
        </w:rPr>
      </w:pPr>
    </w:p>
    <w:p w14:paraId="39761CE5" w14:textId="77777777" w:rsidR="00444097" w:rsidRPr="007727D1" w:rsidRDefault="00381F51" w:rsidP="007727D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hAnsi="Times New Roman" w:cs="Times New Roman"/>
          <w:b/>
          <w:sz w:val="28"/>
          <w:szCs w:val="24"/>
        </w:rPr>
        <w:lastRenderedPageBreak/>
        <w:t>References</w:t>
      </w:r>
    </w:p>
    <w:p w14:paraId="1D8B2ABA" w14:textId="77777777" w:rsidR="003E2920" w:rsidRPr="00F715B7" w:rsidRDefault="00444097"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fldChar w:fldCharType="begin"/>
      </w:r>
      <w:r w:rsidRPr="00F715B7">
        <w:rPr>
          <w:rFonts w:ascii="Times New Roman" w:hAnsi="Times New Roman" w:cs="Times New Roman"/>
        </w:rPr>
        <w:instrText xml:space="preserve"> ADDIN EN.REFLIST </w:instrText>
      </w:r>
      <w:r w:rsidRPr="00F715B7">
        <w:rPr>
          <w:rFonts w:ascii="Times New Roman" w:hAnsi="Times New Roman" w:cs="Times New Roman"/>
        </w:rPr>
        <w:fldChar w:fldCharType="separate"/>
      </w:r>
      <w:r w:rsidR="003E2920" w:rsidRPr="00F715B7">
        <w:rPr>
          <w:rFonts w:ascii="Times New Roman" w:hAnsi="Times New Roman" w:cs="Times New Roman"/>
        </w:rPr>
        <w:t xml:space="preserve">Aitsi-Selmi, A., S. Egawa, H. Sasaki, C. Wannous and V. Murray (2015). "The Sendai framework for disaster risk reduction: Renewing the global commitment to people’s resilience, health, and well-being." </w:t>
      </w:r>
      <w:r w:rsidR="003E2920" w:rsidRPr="00F715B7">
        <w:rPr>
          <w:rFonts w:ascii="Times New Roman" w:hAnsi="Times New Roman" w:cs="Times New Roman"/>
          <w:u w:val="single"/>
        </w:rPr>
        <w:t>International journal of disaster risk science</w:t>
      </w:r>
      <w:r w:rsidR="003E2920" w:rsidRPr="00F715B7">
        <w:rPr>
          <w:rFonts w:ascii="Times New Roman" w:hAnsi="Times New Roman" w:cs="Times New Roman"/>
        </w:rPr>
        <w:t xml:space="preserve"> </w:t>
      </w:r>
      <w:r w:rsidR="003E2920" w:rsidRPr="00F715B7">
        <w:rPr>
          <w:rFonts w:ascii="Times New Roman" w:hAnsi="Times New Roman" w:cs="Times New Roman"/>
          <w:b/>
        </w:rPr>
        <w:t>6</w:t>
      </w:r>
      <w:r w:rsidR="003E2920" w:rsidRPr="00F715B7">
        <w:rPr>
          <w:rFonts w:ascii="Times New Roman" w:hAnsi="Times New Roman" w:cs="Times New Roman"/>
        </w:rPr>
        <w:t>(2): 164-176.</w:t>
      </w:r>
    </w:p>
    <w:p w14:paraId="486D764B"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Al-Rawas, G., M. R. Nikoo, S. F. M. Janbehsarayi, M. R. Hassani, S. Imani, M. H. Niksokhan and R. Nazari (2024). "Near future flash flood prediction in an arid region under climate change." </w:t>
      </w:r>
      <w:r w:rsidRPr="00F715B7">
        <w:rPr>
          <w:rFonts w:ascii="Times New Roman" w:hAnsi="Times New Roman" w:cs="Times New Roman"/>
          <w:u w:val="single"/>
        </w:rPr>
        <w:t>Scientific Reports</w:t>
      </w:r>
      <w:r w:rsidRPr="00F715B7">
        <w:rPr>
          <w:rFonts w:ascii="Times New Roman" w:hAnsi="Times New Roman" w:cs="Times New Roman"/>
        </w:rPr>
        <w:t xml:space="preserve"> </w:t>
      </w:r>
      <w:r w:rsidRPr="00F715B7">
        <w:rPr>
          <w:rFonts w:ascii="Times New Roman" w:hAnsi="Times New Roman" w:cs="Times New Roman"/>
          <w:b/>
        </w:rPr>
        <w:t>14</w:t>
      </w:r>
      <w:r w:rsidRPr="00F715B7">
        <w:rPr>
          <w:rFonts w:ascii="Times New Roman" w:hAnsi="Times New Roman" w:cs="Times New Roman"/>
        </w:rPr>
        <w:t>(1): 25887.</w:t>
      </w:r>
    </w:p>
    <w:p w14:paraId="55FB7C9E"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Alvioli, M., M. Loche, L. Jacobs, C. H. Grohmann, M. T. Abraham, K. Gupta, N. Satyam, G. Scaringi, T. Bornaetxea and M. Rossi (2024). "A benchmark dataset and workflow for landslide susceptibility zonation." </w:t>
      </w:r>
      <w:r w:rsidRPr="00F715B7">
        <w:rPr>
          <w:rFonts w:ascii="Times New Roman" w:hAnsi="Times New Roman" w:cs="Times New Roman"/>
          <w:u w:val="single"/>
        </w:rPr>
        <w:t>Earth-science reviews</w:t>
      </w:r>
      <w:r w:rsidRPr="00F715B7">
        <w:rPr>
          <w:rFonts w:ascii="Times New Roman" w:hAnsi="Times New Roman" w:cs="Times New Roman"/>
        </w:rPr>
        <w:t xml:space="preserve"> </w:t>
      </w:r>
      <w:r w:rsidRPr="00F715B7">
        <w:rPr>
          <w:rFonts w:ascii="Times New Roman" w:hAnsi="Times New Roman" w:cs="Times New Roman"/>
          <w:b/>
        </w:rPr>
        <w:t>258</w:t>
      </w:r>
      <w:r w:rsidRPr="00F715B7">
        <w:rPr>
          <w:rFonts w:ascii="Times New Roman" w:hAnsi="Times New Roman" w:cs="Times New Roman"/>
        </w:rPr>
        <w:t>: 104927.</w:t>
      </w:r>
    </w:p>
    <w:p w14:paraId="4A4A6513"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Amaratunga, D., V. Anzellini, L. Guadagno, J. S. Hagen, B. Komac, E. Krausmann, M. Linsen, G. Pescaroli, J. L. Rossi and K. Samuel (2023). "Regional assessment report on disaster risk reduction 2023 Europe and Central Asia."</w:t>
      </w:r>
    </w:p>
    <w:p w14:paraId="56227B7D"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Amaratunga, D., V. Anzellini, L. Guadagno, J. S. Hagen, B. Komac, E. Krausmann, M. Linsen, G. Pescaroli, J. L. Rossi and K. Samuel (2023). "United Nations office for disaster risk reduction regional assessment report on disaster risk reduction 2023: Europe and Central Asia."</w:t>
      </w:r>
    </w:p>
    <w:p w14:paraId="3806C847"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Basora, L., A. Viens, M. A. Chao and X. Olive (2025). "A benchmark on uncertainty quantification for deep learning prognostics." </w:t>
      </w:r>
      <w:r w:rsidRPr="00F715B7">
        <w:rPr>
          <w:rFonts w:ascii="Times New Roman" w:hAnsi="Times New Roman" w:cs="Times New Roman"/>
          <w:u w:val="single"/>
        </w:rPr>
        <w:t>Reliability Engineering &amp; System Safety</w:t>
      </w:r>
      <w:r w:rsidRPr="00F715B7">
        <w:rPr>
          <w:rFonts w:ascii="Times New Roman" w:hAnsi="Times New Roman" w:cs="Times New Roman"/>
        </w:rPr>
        <w:t xml:space="preserve"> </w:t>
      </w:r>
      <w:r w:rsidRPr="00F715B7">
        <w:rPr>
          <w:rFonts w:ascii="Times New Roman" w:hAnsi="Times New Roman" w:cs="Times New Roman"/>
          <w:b/>
        </w:rPr>
        <w:t>253</w:t>
      </w:r>
      <w:r w:rsidRPr="00F715B7">
        <w:rPr>
          <w:rFonts w:ascii="Times New Roman" w:hAnsi="Times New Roman" w:cs="Times New Roman"/>
        </w:rPr>
        <w:t>: 110513.</w:t>
      </w:r>
    </w:p>
    <w:p w14:paraId="7FA037B9"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Bates, P. D., M. S. Horritt and T. J. Fewtrell (2010). "A simple inertial formulation of the shallow water equations for efficient two-dimensional flood inundation modelling." </w:t>
      </w:r>
      <w:r w:rsidRPr="00F715B7">
        <w:rPr>
          <w:rFonts w:ascii="Times New Roman" w:hAnsi="Times New Roman" w:cs="Times New Roman"/>
          <w:u w:val="single"/>
        </w:rPr>
        <w:t>Journal of hydrology</w:t>
      </w:r>
      <w:r w:rsidRPr="00F715B7">
        <w:rPr>
          <w:rFonts w:ascii="Times New Roman" w:hAnsi="Times New Roman" w:cs="Times New Roman"/>
        </w:rPr>
        <w:t xml:space="preserve"> </w:t>
      </w:r>
      <w:r w:rsidRPr="00F715B7">
        <w:rPr>
          <w:rFonts w:ascii="Times New Roman" w:hAnsi="Times New Roman" w:cs="Times New Roman"/>
          <w:b/>
        </w:rPr>
        <w:t>387</w:t>
      </w:r>
      <w:r w:rsidRPr="00F715B7">
        <w:rPr>
          <w:rFonts w:ascii="Times New Roman" w:hAnsi="Times New Roman" w:cs="Times New Roman"/>
        </w:rPr>
        <w:t>(1-2): 33-45.</w:t>
      </w:r>
    </w:p>
    <w:p w14:paraId="6943F248"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Bentivoglio, R., E. Isufi, S. N. Jonkman and R. Taormina (2022). "Deep learning methods for flood mapping: a review of existing applications and future research directions." </w:t>
      </w:r>
      <w:r w:rsidRPr="00F715B7">
        <w:rPr>
          <w:rFonts w:ascii="Times New Roman" w:hAnsi="Times New Roman" w:cs="Times New Roman"/>
          <w:u w:val="single"/>
        </w:rPr>
        <w:t>Hydrology and Earth System Sciences Discussions</w:t>
      </w:r>
      <w:r w:rsidRPr="00F715B7">
        <w:rPr>
          <w:rFonts w:ascii="Times New Roman" w:hAnsi="Times New Roman" w:cs="Times New Roman"/>
        </w:rPr>
        <w:t xml:space="preserve"> </w:t>
      </w:r>
      <w:r w:rsidRPr="00F715B7">
        <w:rPr>
          <w:rFonts w:ascii="Times New Roman" w:hAnsi="Times New Roman" w:cs="Times New Roman"/>
          <w:b/>
        </w:rPr>
        <w:t>2022</w:t>
      </w:r>
      <w:r w:rsidRPr="00F715B7">
        <w:rPr>
          <w:rFonts w:ascii="Times New Roman" w:hAnsi="Times New Roman" w:cs="Times New Roman"/>
        </w:rPr>
        <w:t>: 1-50.</w:t>
      </w:r>
    </w:p>
    <w:p w14:paraId="0A476B43"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Chandra, R., A. Kapoor, S. Khedkar, J. Ng and R. W. Vervoort (2024). "Ensemble quantile-based deep learning framework for streamflow and flood prediction in Australian catchments." </w:t>
      </w:r>
      <w:r w:rsidRPr="00F715B7">
        <w:rPr>
          <w:rFonts w:ascii="Times New Roman" w:hAnsi="Times New Roman" w:cs="Times New Roman"/>
          <w:u w:val="single"/>
        </w:rPr>
        <w:t>arXiv preprint arXiv:2407.15882</w:t>
      </w:r>
      <w:r w:rsidRPr="00F715B7">
        <w:rPr>
          <w:rFonts w:ascii="Times New Roman" w:hAnsi="Times New Roman" w:cs="Times New Roman"/>
        </w:rPr>
        <w:t>.</w:t>
      </w:r>
    </w:p>
    <w:p w14:paraId="15791BC9"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El-Agamy, R. F., H. A. Sayed, A. M. AL Akhatatneh, M. Aljohani and M. Elhosseini (2024). "Comprehensive analysis of digital twins in smart cities: a 4200-paper bibliometric study." </w:t>
      </w:r>
      <w:r w:rsidRPr="00F715B7">
        <w:rPr>
          <w:rFonts w:ascii="Times New Roman" w:hAnsi="Times New Roman" w:cs="Times New Roman"/>
          <w:u w:val="single"/>
        </w:rPr>
        <w:t>Artificial Intelligence Review</w:t>
      </w:r>
      <w:r w:rsidRPr="00F715B7">
        <w:rPr>
          <w:rFonts w:ascii="Times New Roman" w:hAnsi="Times New Roman" w:cs="Times New Roman"/>
        </w:rPr>
        <w:t xml:space="preserve"> </w:t>
      </w:r>
      <w:r w:rsidRPr="00F715B7">
        <w:rPr>
          <w:rFonts w:ascii="Times New Roman" w:hAnsi="Times New Roman" w:cs="Times New Roman"/>
          <w:b/>
        </w:rPr>
        <w:t>57</w:t>
      </w:r>
      <w:r w:rsidRPr="00F715B7">
        <w:rPr>
          <w:rFonts w:ascii="Times New Roman" w:hAnsi="Times New Roman" w:cs="Times New Roman"/>
        </w:rPr>
        <w:t>(6): 154.</w:t>
      </w:r>
    </w:p>
    <w:p w14:paraId="4060857B"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Gal, Y. and Z. Ghahramani (2016). </w:t>
      </w:r>
      <w:r w:rsidRPr="00F715B7">
        <w:rPr>
          <w:rFonts w:ascii="Times New Roman" w:hAnsi="Times New Roman" w:cs="Times New Roman"/>
          <w:u w:val="single"/>
        </w:rPr>
        <w:t>Dropout as a bayesian approximation: Representing model uncertainty in deep learning</w:t>
      </w:r>
      <w:r w:rsidRPr="00F715B7">
        <w:rPr>
          <w:rFonts w:ascii="Times New Roman" w:hAnsi="Times New Roman" w:cs="Times New Roman"/>
        </w:rPr>
        <w:t>. international conference on machine learning, PMLR.</w:t>
      </w:r>
    </w:p>
    <w:p w14:paraId="237DFBD4"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lastRenderedPageBreak/>
        <w:t xml:space="preserve">Grimaldi, S., F. Cappelli, S. M. Papalexiou, A. Petroselli, F. Nardi, A. Annis, R. Piscopia, F. Tauro and C. Apollonio (2024). "Optimizing sensor location for the parsimonious design of flood early warning systems." </w:t>
      </w:r>
      <w:r w:rsidRPr="00F715B7">
        <w:rPr>
          <w:rFonts w:ascii="Times New Roman" w:hAnsi="Times New Roman" w:cs="Times New Roman"/>
          <w:u w:val="single"/>
        </w:rPr>
        <w:t>Journal of Hydrology X</w:t>
      </w:r>
      <w:r w:rsidRPr="00F715B7">
        <w:rPr>
          <w:rFonts w:ascii="Times New Roman" w:hAnsi="Times New Roman" w:cs="Times New Roman"/>
        </w:rPr>
        <w:t xml:space="preserve"> </w:t>
      </w:r>
      <w:r w:rsidRPr="00F715B7">
        <w:rPr>
          <w:rFonts w:ascii="Times New Roman" w:hAnsi="Times New Roman" w:cs="Times New Roman"/>
          <w:b/>
        </w:rPr>
        <w:t>24</w:t>
      </w:r>
      <w:r w:rsidRPr="00F715B7">
        <w:rPr>
          <w:rFonts w:ascii="Times New Roman" w:hAnsi="Times New Roman" w:cs="Times New Roman"/>
        </w:rPr>
        <w:t>: 100182.</w:t>
      </w:r>
    </w:p>
    <w:p w14:paraId="3F0F2185"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Jia, X., J. Willard, A. Karpatne, J. S. Read, J. A. Zwart, M. Steinbach and V. Kumar (2021). "Physics-guided machine learning for scientific discovery: An application in simulating lake temperature profiles." </w:t>
      </w:r>
      <w:r w:rsidRPr="00F715B7">
        <w:rPr>
          <w:rFonts w:ascii="Times New Roman" w:hAnsi="Times New Roman" w:cs="Times New Roman"/>
          <w:u w:val="single"/>
        </w:rPr>
        <w:t>ACM/IMS Transactions on Data Science</w:t>
      </w:r>
      <w:r w:rsidRPr="00F715B7">
        <w:rPr>
          <w:rFonts w:ascii="Times New Roman" w:hAnsi="Times New Roman" w:cs="Times New Roman"/>
        </w:rPr>
        <w:t xml:space="preserve"> </w:t>
      </w:r>
      <w:r w:rsidRPr="00F715B7">
        <w:rPr>
          <w:rFonts w:ascii="Times New Roman" w:hAnsi="Times New Roman" w:cs="Times New Roman"/>
          <w:b/>
        </w:rPr>
        <w:t>2</w:t>
      </w:r>
      <w:r w:rsidRPr="00F715B7">
        <w:rPr>
          <w:rFonts w:ascii="Times New Roman" w:hAnsi="Times New Roman" w:cs="Times New Roman"/>
        </w:rPr>
        <w:t>(3): 1-26.</w:t>
      </w:r>
    </w:p>
    <w:p w14:paraId="3C1CABC0"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Jin, G., Y. Liang, Y. Fang, Z. Shao, J. Huang, J. Zhang and Y. Zheng (2023). "Spatio-temporal graph neural networks for predictive learning in urban computing: A survey." </w:t>
      </w:r>
      <w:r w:rsidRPr="00F715B7">
        <w:rPr>
          <w:rFonts w:ascii="Times New Roman" w:hAnsi="Times New Roman" w:cs="Times New Roman"/>
          <w:u w:val="single"/>
        </w:rPr>
        <w:t>IEEE transactions on knowledge and data engineering</w:t>
      </w:r>
      <w:r w:rsidRPr="00F715B7">
        <w:rPr>
          <w:rFonts w:ascii="Times New Roman" w:hAnsi="Times New Roman" w:cs="Times New Roman"/>
        </w:rPr>
        <w:t xml:space="preserve"> </w:t>
      </w:r>
      <w:r w:rsidRPr="00F715B7">
        <w:rPr>
          <w:rFonts w:ascii="Times New Roman" w:hAnsi="Times New Roman" w:cs="Times New Roman"/>
          <w:b/>
        </w:rPr>
        <w:t>36</w:t>
      </w:r>
      <w:r w:rsidRPr="00F715B7">
        <w:rPr>
          <w:rFonts w:ascii="Times New Roman" w:hAnsi="Times New Roman" w:cs="Times New Roman"/>
        </w:rPr>
        <w:t>(10): 5388-5408.</w:t>
      </w:r>
    </w:p>
    <w:p w14:paraId="4EC483BA"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Jin, M., S. Wang, L. Ma, Z. Chu, J. Y. Zhang, X. Shi, P.-Y. Chen, Y. Liang, Y.-F. Li and S. Pan (2023). "Time-llm: Time series forecasting by reprogramming large language models." </w:t>
      </w:r>
      <w:r w:rsidRPr="00F715B7">
        <w:rPr>
          <w:rFonts w:ascii="Times New Roman" w:hAnsi="Times New Roman" w:cs="Times New Roman"/>
          <w:u w:val="single"/>
        </w:rPr>
        <w:t>arXiv preprint arXiv:2310.01728</w:t>
      </w:r>
      <w:r w:rsidRPr="00F715B7">
        <w:rPr>
          <w:rFonts w:ascii="Times New Roman" w:hAnsi="Times New Roman" w:cs="Times New Roman"/>
        </w:rPr>
        <w:t>.</w:t>
      </w:r>
    </w:p>
    <w:p w14:paraId="5A8213C0"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Kabir, S., S. Patidar, X. Xia, Q. Liang, J. Neal and G. Pender (2020). "A deep convolutional neural network model for rapid prediction of fluvial flood inundation." </w:t>
      </w:r>
      <w:r w:rsidRPr="00F715B7">
        <w:rPr>
          <w:rFonts w:ascii="Times New Roman" w:hAnsi="Times New Roman" w:cs="Times New Roman"/>
          <w:u w:val="single"/>
        </w:rPr>
        <w:t>Journal of Hydrology</w:t>
      </w:r>
      <w:r w:rsidRPr="00F715B7">
        <w:rPr>
          <w:rFonts w:ascii="Times New Roman" w:hAnsi="Times New Roman" w:cs="Times New Roman"/>
        </w:rPr>
        <w:t xml:space="preserve"> </w:t>
      </w:r>
      <w:r w:rsidRPr="00F715B7">
        <w:rPr>
          <w:rFonts w:ascii="Times New Roman" w:hAnsi="Times New Roman" w:cs="Times New Roman"/>
          <w:b/>
        </w:rPr>
        <w:t>590</w:t>
      </w:r>
      <w:r w:rsidRPr="00F715B7">
        <w:rPr>
          <w:rFonts w:ascii="Times New Roman" w:hAnsi="Times New Roman" w:cs="Times New Roman"/>
        </w:rPr>
        <w:t>: 125481.</w:t>
      </w:r>
    </w:p>
    <w:p w14:paraId="6C34FE54"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Karniadakis, G. E., I. G. Kevrekidis, L. Lu, P. Perdikaris, S. Wang and L. Yang (2021). "Physics-informed machine learning." </w:t>
      </w:r>
      <w:r w:rsidRPr="00F715B7">
        <w:rPr>
          <w:rFonts w:ascii="Times New Roman" w:hAnsi="Times New Roman" w:cs="Times New Roman"/>
          <w:u w:val="single"/>
        </w:rPr>
        <w:t>Nature Reviews Physics</w:t>
      </w:r>
      <w:r w:rsidRPr="00F715B7">
        <w:rPr>
          <w:rFonts w:ascii="Times New Roman" w:hAnsi="Times New Roman" w:cs="Times New Roman"/>
        </w:rPr>
        <w:t xml:space="preserve"> </w:t>
      </w:r>
      <w:r w:rsidRPr="00F715B7">
        <w:rPr>
          <w:rFonts w:ascii="Times New Roman" w:hAnsi="Times New Roman" w:cs="Times New Roman"/>
          <w:b/>
        </w:rPr>
        <w:t>3</w:t>
      </w:r>
      <w:r w:rsidRPr="00F715B7">
        <w:rPr>
          <w:rFonts w:ascii="Times New Roman" w:hAnsi="Times New Roman" w:cs="Times New Roman"/>
        </w:rPr>
        <w:t>(6): 422-440.</w:t>
      </w:r>
    </w:p>
    <w:p w14:paraId="1DF8FDFE"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Kazadi, A., J. Doss-Gollin, A. Sebastian and A. Silva (2024). "FloodGNN-GRU: a spatio-temporal graph neural network for flood prediction." </w:t>
      </w:r>
      <w:r w:rsidRPr="00F715B7">
        <w:rPr>
          <w:rFonts w:ascii="Times New Roman" w:hAnsi="Times New Roman" w:cs="Times New Roman"/>
          <w:u w:val="single"/>
        </w:rPr>
        <w:t>Environmental Data Science</w:t>
      </w:r>
      <w:r w:rsidRPr="00F715B7">
        <w:rPr>
          <w:rFonts w:ascii="Times New Roman" w:hAnsi="Times New Roman" w:cs="Times New Roman"/>
        </w:rPr>
        <w:t xml:space="preserve"> </w:t>
      </w:r>
      <w:r w:rsidRPr="00F715B7">
        <w:rPr>
          <w:rFonts w:ascii="Times New Roman" w:hAnsi="Times New Roman" w:cs="Times New Roman"/>
          <w:b/>
        </w:rPr>
        <w:t>3</w:t>
      </w:r>
      <w:r w:rsidRPr="00F715B7">
        <w:rPr>
          <w:rFonts w:ascii="Times New Roman" w:hAnsi="Times New Roman" w:cs="Times New Roman"/>
        </w:rPr>
        <w:t>: e21.</w:t>
      </w:r>
    </w:p>
    <w:p w14:paraId="373BFB39"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Kipf, T. N. and M. Welling (2016). "Semi-supervised classification with graph convolutional networks." </w:t>
      </w:r>
      <w:r w:rsidRPr="00F715B7">
        <w:rPr>
          <w:rFonts w:ascii="Times New Roman" w:hAnsi="Times New Roman" w:cs="Times New Roman"/>
          <w:u w:val="single"/>
        </w:rPr>
        <w:t>arXiv preprint arXiv:1609.02907</w:t>
      </w:r>
      <w:r w:rsidRPr="00F715B7">
        <w:rPr>
          <w:rFonts w:ascii="Times New Roman" w:hAnsi="Times New Roman" w:cs="Times New Roman"/>
        </w:rPr>
        <w:t>.</w:t>
      </w:r>
    </w:p>
    <w:p w14:paraId="0B14C8CD"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Kirschstein, N. and Y. Sun (2024). "The merit of river network topology for neural flood forecasting." </w:t>
      </w:r>
      <w:r w:rsidRPr="00F715B7">
        <w:rPr>
          <w:rFonts w:ascii="Times New Roman" w:hAnsi="Times New Roman" w:cs="Times New Roman"/>
          <w:u w:val="single"/>
        </w:rPr>
        <w:t>arXiv preprint arXiv:2405.19836</w:t>
      </w:r>
      <w:r w:rsidRPr="00F715B7">
        <w:rPr>
          <w:rFonts w:ascii="Times New Roman" w:hAnsi="Times New Roman" w:cs="Times New Roman"/>
        </w:rPr>
        <w:t>.</w:t>
      </w:r>
    </w:p>
    <w:p w14:paraId="3EC0EB9F"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Klingler, C., K. Schulz and M. Herrnegger (2021). "Lamah| large-sample data for hydrology and environmental sciences for central europe." </w:t>
      </w:r>
      <w:r w:rsidRPr="00F715B7">
        <w:rPr>
          <w:rFonts w:ascii="Times New Roman" w:hAnsi="Times New Roman" w:cs="Times New Roman"/>
          <w:u w:val="single"/>
        </w:rPr>
        <w:t>Earth System Science Data Discussions</w:t>
      </w:r>
      <w:r w:rsidRPr="00F715B7">
        <w:rPr>
          <w:rFonts w:ascii="Times New Roman" w:hAnsi="Times New Roman" w:cs="Times New Roman"/>
        </w:rPr>
        <w:t xml:space="preserve"> </w:t>
      </w:r>
      <w:r w:rsidRPr="00F715B7">
        <w:rPr>
          <w:rFonts w:ascii="Times New Roman" w:hAnsi="Times New Roman" w:cs="Times New Roman"/>
          <w:b/>
        </w:rPr>
        <w:t>2021</w:t>
      </w:r>
      <w:r w:rsidRPr="00F715B7">
        <w:rPr>
          <w:rFonts w:ascii="Times New Roman" w:hAnsi="Times New Roman" w:cs="Times New Roman"/>
        </w:rPr>
        <w:t>: 1-46.</w:t>
      </w:r>
    </w:p>
    <w:p w14:paraId="504E8C82"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Kratzert, F., D. Klotz, C. Brenner, K. Schulz and M. Herrnegger (2018). "Rainfall–runoff modelling using long short-term memory (LSTM) networks." </w:t>
      </w:r>
      <w:r w:rsidRPr="00F715B7">
        <w:rPr>
          <w:rFonts w:ascii="Times New Roman" w:hAnsi="Times New Roman" w:cs="Times New Roman"/>
          <w:u w:val="single"/>
        </w:rPr>
        <w:t>Hydrology and Earth System Sciences</w:t>
      </w:r>
      <w:r w:rsidRPr="00F715B7">
        <w:rPr>
          <w:rFonts w:ascii="Times New Roman" w:hAnsi="Times New Roman" w:cs="Times New Roman"/>
        </w:rPr>
        <w:t xml:space="preserve"> </w:t>
      </w:r>
      <w:r w:rsidRPr="00F715B7">
        <w:rPr>
          <w:rFonts w:ascii="Times New Roman" w:hAnsi="Times New Roman" w:cs="Times New Roman"/>
          <w:b/>
        </w:rPr>
        <w:t>22</w:t>
      </w:r>
      <w:r w:rsidRPr="00F715B7">
        <w:rPr>
          <w:rFonts w:ascii="Times New Roman" w:hAnsi="Times New Roman" w:cs="Times New Roman"/>
        </w:rPr>
        <w:t>(11): 6005-6022.</w:t>
      </w:r>
    </w:p>
    <w:p w14:paraId="6782F8CE"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Kratzert, F., D. Klotz, G. Shalev, G. Klambauer, S. Hochreiter and G. Nearing (2019). "Towards learning universal, regional, and local hydrological behaviors via machine learning applied to large-sample datasets." </w:t>
      </w:r>
      <w:r w:rsidRPr="00F715B7">
        <w:rPr>
          <w:rFonts w:ascii="Times New Roman" w:hAnsi="Times New Roman" w:cs="Times New Roman"/>
          <w:u w:val="single"/>
        </w:rPr>
        <w:t>Hydrology and Earth System Sciences</w:t>
      </w:r>
      <w:r w:rsidRPr="00F715B7">
        <w:rPr>
          <w:rFonts w:ascii="Times New Roman" w:hAnsi="Times New Roman" w:cs="Times New Roman"/>
        </w:rPr>
        <w:t xml:space="preserve"> </w:t>
      </w:r>
      <w:r w:rsidRPr="00F715B7">
        <w:rPr>
          <w:rFonts w:ascii="Times New Roman" w:hAnsi="Times New Roman" w:cs="Times New Roman"/>
          <w:b/>
        </w:rPr>
        <w:t>23</w:t>
      </w:r>
      <w:r w:rsidRPr="00F715B7">
        <w:rPr>
          <w:rFonts w:ascii="Times New Roman" w:hAnsi="Times New Roman" w:cs="Times New Roman"/>
        </w:rPr>
        <w:t>(12): 5089-5110.</w:t>
      </w:r>
    </w:p>
    <w:p w14:paraId="7C24AAE1"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Legg, S. (2021). "IPCC, 2021: Climate change 2021-the physical science basis." </w:t>
      </w:r>
      <w:r w:rsidRPr="00F715B7">
        <w:rPr>
          <w:rFonts w:ascii="Times New Roman" w:hAnsi="Times New Roman" w:cs="Times New Roman"/>
          <w:u w:val="single"/>
        </w:rPr>
        <w:t>Interaction</w:t>
      </w:r>
      <w:r w:rsidRPr="00F715B7">
        <w:rPr>
          <w:rFonts w:ascii="Times New Roman" w:hAnsi="Times New Roman" w:cs="Times New Roman"/>
        </w:rPr>
        <w:t xml:space="preserve"> </w:t>
      </w:r>
      <w:r w:rsidRPr="00F715B7">
        <w:rPr>
          <w:rFonts w:ascii="Times New Roman" w:hAnsi="Times New Roman" w:cs="Times New Roman"/>
          <w:b/>
        </w:rPr>
        <w:t>49</w:t>
      </w:r>
      <w:r w:rsidRPr="00F715B7">
        <w:rPr>
          <w:rFonts w:ascii="Times New Roman" w:hAnsi="Times New Roman" w:cs="Times New Roman"/>
        </w:rPr>
        <w:t>(4): 44-45.</w:t>
      </w:r>
    </w:p>
    <w:p w14:paraId="276B44EC"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lastRenderedPageBreak/>
        <w:t xml:space="preserve">Ma, Y., J. Xue, X. Feng, J. Zhao, J. Tang, H. Sun, J. Chang and L. Yan (2024). "Crop water productivity assessment and planting structure optimization in typical arid irrigation district using dynamic Bayesian network." </w:t>
      </w:r>
      <w:r w:rsidRPr="00F715B7">
        <w:rPr>
          <w:rFonts w:ascii="Times New Roman" w:hAnsi="Times New Roman" w:cs="Times New Roman"/>
          <w:u w:val="single"/>
        </w:rPr>
        <w:t>Scientific Reports</w:t>
      </w:r>
      <w:r w:rsidRPr="00F715B7">
        <w:rPr>
          <w:rFonts w:ascii="Times New Roman" w:hAnsi="Times New Roman" w:cs="Times New Roman"/>
        </w:rPr>
        <w:t xml:space="preserve"> </w:t>
      </w:r>
      <w:r w:rsidRPr="00F715B7">
        <w:rPr>
          <w:rFonts w:ascii="Times New Roman" w:hAnsi="Times New Roman" w:cs="Times New Roman"/>
          <w:b/>
        </w:rPr>
        <w:t>14</w:t>
      </w:r>
      <w:r w:rsidRPr="00F715B7">
        <w:rPr>
          <w:rFonts w:ascii="Times New Roman" w:hAnsi="Times New Roman" w:cs="Times New Roman"/>
        </w:rPr>
        <w:t>(1): 17695.</w:t>
      </w:r>
    </w:p>
    <w:p w14:paraId="49A7F561"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Mosavi, A., P. Ozturk and K.-w. Chau (2018). "Flood prediction using machine learning models: Literature review." </w:t>
      </w:r>
      <w:r w:rsidRPr="00F715B7">
        <w:rPr>
          <w:rFonts w:ascii="Times New Roman" w:hAnsi="Times New Roman" w:cs="Times New Roman"/>
          <w:u w:val="single"/>
        </w:rPr>
        <w:t>Water</w:t>
      </w:r>
      <w:r w:rsidRPr="00F715B7">
        <w:rPr>
          <w:rFonts w:ascii="Times New Roman" w:hAnsi="Times New Roman" w:cs="Times New Roman"/>
        </w:rPr>
        <w:t xml:space="preserve"> </w:t>
      </w:r>
      <w:r w:rsidRPr="00F715B7">
        <w:rPr>
          <w:rFonts w:ascii="Times New Roman" w:hAnsi="Times New Roman" w:cs="Times New Roman"/>
          <w:b/>
        </w:rPr>
        <w:t>10</w:t>
      </w:r>
      <w:r w:rsidRPr="00F715B7">
        <w:rPr>
          <w:rFonts w:ascii="Times New Roman" w:hAnsi="Times New Roman" w:cs="Times New Roman"/>
        </w:rPr>
        <w:t>(11): 1536.</w:t>
      </w:r>
    </w:p>
    <w:p w14:paraId="5BC5674D"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Mu, T., F. Duan, B. Ning, B. Zhou, J. Liu and M. Huang (2025). "ST-GPINN: a spatio-temporal graph physics-informed neural network for enhanced water quality prediction in water distribution systems." </w:t>
      </w:r>
      <w:r w:rsidRPr="00F715B7">
        <w:rPr>
          <w:rFonts w:ascii="Times New Roman" w:hAnsi="Times New Roman" w:cs="Times New Roman"/>
          <w:u w:val="single"/>
        </w:rPr>
        <w:t>npj Clean Water</w:t>
      </w:r>
      <w:r w:rsidRPr="00F715B7">
        <w:rPr>
          <w:rFonts w:ascii="Times New Roman" w:hAnsi="Times New Roman" w:cs="Times New Roman"/>
        </w:rPr>
        <w:t xml:space="preserve"> </w:t>
      </w:r>
      <w:r w:rsidRPr="00F715B7">
        <w:rPr>
          <w:rFonts w:ascii="Times New Roman" w:hAnsi="Times New Roman" w:cs="Times New Roman"/>
          <w:b/>
        </w:rPr>
        <w:t>8</w:t>
      </w:r>
      <w:r w:rsidRPr="00F715B7">
        <w:rPr>
          <w:rFonts w:ascii="Times New Roman" w:hAnsi="Times New Roman" w:cs="Times New Roman"/>
        </w:rPr>
        <w:t>(1): 74.</w:t>
      </w:r>
    </w:p>
    <w:p w14:paraId="3871D454"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Munich, R. (2025). Climate Change Is Showing Its Claws: The World Is Getting Hotter, Resulting in Severe Hurricanes, Thunderstorms and Floods, Munich Re Munich, Germany.</w:t>
      </w:r>
    </w:p>
    <w:p w14:paraId="780CB935"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Newman, A. J., M. P. Clark, K. Sampson, A. Wood, L. E. Hay, A. Bock, R. J. Viger, D. Blodgett, L. Brekke and J. Arnold (2015). "Development of a large-sample watershed-scale hydrometeorological data set for the contiguous USA: data set characteristics and assessment of regional variability in hydrologic model performance." </w:t>
      </w:r>
      <w:r w:rsidRPr="00F715B7">
        <w:rPr>
          <w:rFonts w:ascii="Times New Roman" w:hAnsi="Times New Roman" w:cs="Times New Roman"/>
          <w:u w:val="single"/>
        </w:rPr>
        <w:t>Hydrology and Earth System Sciences</w:t>
      </w:r>
      <w:r w:rsidRPr="00F715B7">
        <w:rPr>
          <w:rFonts w:ascii="Times New Roman" w:hAnsi="Times New Roman" w:cs="Times New Roman"/>
        </w:rPr>
        <w:t xml:space="preserve"> </w:t>
      </w:r>
      <w:r w:rsidRPr="00F715B7">
        <w:rPr>
          <w:rFonts w:ascii="Times New Roman" w:hAnsi="Times New Roman" w:cs="Times New Roman"/>
          <w:b/>
        </w:rPr>
        <w:t>19</w:t>
      </w:r>
      <w:r w:rsidRPr="00F715B7">
        <w:rPr>
          <w:rFonts w:ascii="Times New Roman" w:hAnsi="Times New Roman" w:cs="Times New Roman"/>
        </w:rPr>
        <w:t>(1): 209-223.</w:t>
      </w:r>
    </w:p>
    <w:p w14:paraId="54B5ED09"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Pedregosa, F., G. Varoquaux, A. Gramfort, V. Michel, B. Thirion, O. Grisel, M. Blondel, P. Prettenhofer, R. Weiss and V. Dubourg (2011). "Scikit-learn: Machine learning in Python." </w:t>
      </w:r>
      <w:r w:rsidRPr="00F715B7">
        <w:rPr>
          <w:rFonts w:ascii="Times New Roman" w:hAnsi="Times New Roman" w:cs="Times New Roman"/>
          <w:u w:val="single"/>
        </w:rPr>
        <w:t>the Journal of machine Learning research</w:t>
      </w:r>
      <w:r w:rsidRPr="00F715B7">
        <w:rPr>
          <w:rFonts w:ascii="Times New Roman" w:hAnsi="Times New Roman" w:cs="Times New Roman"/>
        </w:rPr>
        <w:t xml:space="preserve"> </w:t>
      </w:r>
      <w:r w:rsidRPr="00F715B7">
        <w:rPr>
          <w:rFonts w:ascii="Times New Roman" w:hAnsi="Times New Roman" w:cs="Times New Roman"/>
          <w:b/>
        </w:rPr>
        <w:t>12</w:t>
      </w:r>
      <w:r w:rsidRPr="00F715B7">
        <w:rPr>
          <w:rFonts w:ascii="Times New Roman" w:hAnsi="Times New Roman" w:cs="Times New Roman"/>
        </w:rPr>
        <w:t>: 2825-2830.</w:t>
      </w:r>
    </w:p>
    <w:p w14:paraId="687B1907"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Raissi, M., P. Perdikaris and G. E. Karniadakis (2019). "Physics-informed neural networks: A deep learning framework for solving forward and inverse problems involving nonlinear partial differential equations." </w:t>
      </w:r>
      <w:r w:rsidRPr="00F715B7">
        <w:rPr>
          <w:rFonts w:ascii="Times New Roman" w:hAnsi="Times New Roman" w:cs="Times New Roman"/>
          <w:u w:val="single"/>
        </w:rPr>
        <w:t>Journal of Computational physics</w:t>
      </w:r>
      <w:r w:rsidRPr="00F715B7">
        <w:rPr>
          <w:rFonts w:ascii="Times New Roman" w:hAnsi="Times New Roman" w:cs="Times New Roman"/>
        </w:rPr>
        <w:t xml:space="preserve"> </w:t>
      </w:r>
      <w:r w:rsidRPr="00F715B7">
        <w:rPr>
          <w:rFonts w:ascii="Times New Roman" w:hAnsi="Times New Roman" w:cs="Times New Roman"/>
          <w:b/>
        </w:rPr>
        <w:t>378</w:t>
      </w:r>
      <w:r w:rsidRPr="00F715B7">
        <w:rPr>
          <w:rFonts w:ascii="Times New Roman" w:hAnsi="Times New Roman" w:cs="Times New Roman"/>
        </w:rPr>
        <w:t>: 686-707.</w:t>
      </w:r>
    </w:p>
    <w:p w14:paraId="10D7CB3C"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Ramirez, C. E., Y. Sermet, F. Molkenthin and I. Demir (2022). "HydroLang: An open-source web-based programming framework for hydrological sciences." </w:t>
      </w:r>
      <w:r w:rsidRPr="00F715B7">
        <w:rPr>
          <w:rFonts w:ascii="Times New Roman" w:hAnsi="Times New Roman" w:cs="Times New Roman"/>
          <w:u w:val="single"/>
        </w:rPr>
        <w:t>Environmental Modelling &amp; Software</w:t>
      </w:r>
      <w:r w:rsidRPr="00F715B7">
        <w:rPr>
          <w:rFonts w:ascii="Times New Roman" w:hAnsi="Times New Roman" w:cs="Times New Roman"/>
        </w:rPr>
        <w:t xml:space="preserve"> </w:t>
      </w:r>
      <w:r w:rsidRPr="00F715B7">
        <w:rPr>
          <w:rFonts w:ascii="Times New Roman" w:hAnsi="Times New Roman" w:cs="Times New Roman"/>
          <w:b/>
        </w:rPr>
        <w:t>157</w:t>
      </w:r>
      <w:r w:rsidRPr="00F715B7">
        <w:rPr>
          <w:rFonts w:ascii="Times New Roman" w:hAnsi="Times New Roman" w:cs="Times New Roman"/>
        </w:rPr>
        <w:t>: 105525.</w:t>
      </w:r>
    </w:p>
    <w:p w14:paraId="1C71C719"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Roudbari, N. S., S. R. Punekar, Z. Patterson, U. Eicker and C. Poullis (2024). "From data to action in flood forecasting leveraging graph neural networks and digital twin visualization." </w:t>
      </w:r>
      <w:r w:rsidRPr="00F715B7">
        <w:rPr>
          <w:rFonts w:ascii="Times New Roman" w:hAnsi="Times New Roman" w:cs="Times New Roman"/>
          <w:u w:val="single"/>
        </w:rPr>
        <w:t>Scientific reports</w:t>
      </w:r>
      <w:r w:rsidRPr="00F715B7">
        <w:rPr>
          <w:rFonts w:ascii="Times New Roman" w:hAnsi="Times New Roman" w:cs="Times New Roman"/>
        </w:rPr>
        <w:t xml:space="preserve"> </w:t>
      </w:r>
      <w:r w:rsidRPr="00F715B7">
        <w:rPr>
          <w:rFonts w:ascii="Times New Roman" w:hAnsi="Times New Roman" w:cs="Times New Roman"/>
          <w:b/>
        </w:rPr>
        <w:t>14</w:t>
      </w:r>
      <w:r w:rsidRPr="00F715B7">
        <w:rPr>
          <w:rFonts w:ascii="Times New Roman" w:hAnsi="Times New Roman" w:cs="Times New Roman"/>
        </w:rPr>
        <w:t>(1): 18571.</w:t>
      </w:r>
    </w:p>
    <w:p w14:paraId="72126271"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Sun, A. Y., P. Jiang, Z.-L. Yang, Y. Xie and X. Chen (2022). "A graph neural network (GNN) approach to basin-scale river network learning: the role of physics-based connectivity and data fusion." </w:t>
      </w:r>
      <w:r w:rsidRPr="00F715B7">
        <w:rPr>
          <w:rFonts w:ascii="Times New Roman" w:hAnsi="Times New Roman" w:cs="Times New Roman"/>
          <w:u w:val="single"/>
        </w:rPr>
        <w:t>Hydrology and Earth System Sciences</w:t>
      </w:r>
      <w:r w:rsidRPr="00F715B7">
        <w:rPr>
          <w:rFonts w:ascii="Times New Roman" w:hAnsi="Times New Roman" w:cs="Times New Roman"/>
        </w:rPr>
        <w:t xml:space="preserve"> </w:t>
      </w:r>
      <w:r w:rsidRPr="00F715B7">
        <w:rPr>
          <w:rFonts w:ascii="Times New Roman" w:hAnsi="Times New Roman" w:cs="Times New Roman"/>
          <w:b/>
        </w:rPr>
        <w:t>26</w:t>
      </w:r>
      <w:r w:rsidRPr="00F715B7">
        <w:rPr>
          <w:rFonts w:ascii="Times New Roman" w:hAnsi="Times New Roman" w:cs="Times New Roman"/>
        </w:rPr>
        <w:t>(19): 5163-5184.</w:t>
      </w:r>
    </w:p>
    <w:p w14:paraId="6523BB03"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Sun, A. Y., P. Jiang, Z.-L. Yang, Y. Xie and X. Chen (2022). "A graph neural network approach to basin-scale river network learning: The role of physics-based connectivity and data fusion." </w:t>
      </w:r>
      <w:r w:rsidRPr="00F715B7">
        <w:rPr>
          <w:rFonts w:ascii="Times New Roman" w:hAnsi="Times New Roman" w:cs="Times New Roman"/>
          <w:u w:val="single"/>
        </w:rPr>
        <w:t>Hydrology and Earth System Sciences Discussions</w:t>
      </w:r>
      <w:r w:rsidRPr="00F715B7">
        <w:rPr>
          <w:rFonts w:ascii="Times New Roman" w:hAnsi="Times New Roman" w:cs="Times New Roman"/>
        </w:rPr>
        <w:t xml:space="preserve"> </w:t>
      </w:r>
      <w:r w:rsidRPr="00F715B7">
        <w:rPr>
          <w:rFonts w:ascii="Times New Roman" w:hAnsi="Times New Roman" w:cs="Times New Roman"/>
          <w:b/>
        </w:rPr>
        <w:t>2022</w:t>
      </w:r>
      <w:r w:rsidRPr="00F715B7">
        <w:rPr>
          <w:rFonts w:ascii="Times New Roman" w:hAnsi="Times New Roman" w:cs="Times New Roman"/>
        </w:rPr>
        <w:t>: 1-35.</w:t>
      </w:r>
    </w:p>
    <w:p w14:paraId="75301686"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lastRenderedPageBreak/>
        <w:t xml:space="preserve">Taghizadeh, M., Z. Zandsalimi, M. A. Nabian, M. Shafiee‐Jood and N. Alemazkoor (2025). "Interpretable physics‐informed graph neural networks for flood forecasting." </w:t>
      </w:r>
      <w:r w:rsidRPr="00F715B7">
        <w:rPr>
          <w:rFonts w:ascii="Times New Roman" w:hAnsi="Times New Roman" w:cs="Times New Roman"/>
          <w:u w:val="single"/>
        </w:rPr>
        <w:t>Computer‐Aided Civil and Infrastructure Engineering</w:t>
      </w:r>
      <w:r w:rsidRPr="00F715B7">
        <w:rPr>
          <w:rFonts w:ascii="Times New Roman" w:hAnsi="Times New Roman" w:cs="Times New Roman"/>
        </w:rPr>
        <w:t>.</w:t>
      </w:r>
    </w:p>
    <w:p w14:paraId="384FF1EC"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Vaswani, A., N. Shazeer, N. Parmar, J. Uszkoreit, L. Jones, A. N. Gomez, Ł. Kaiser and I. Polosukhin (2017). "Attention is all you need." </w:t>
      </w:r>
      <w:r w:rsidRPr="00F715B7">
        <w:rPr>
          <w:rFonts w:ascii="Times New Roman" w:hAnsi="Times New Roman" w:cs="Times New Roman"/>
          <w:u w:val="single"/>
        </w:rPr>
        <w:t>Advances in neural information processing systems</w:t>
      </w:r>
      <w:r w:rsidRPr="00F715B7">
        <w:rPr>
          <w:rFonts w:ascii="Times New Roman" w:hAnsi="Times New Roman" w:cs="Times New Roman"/>
        </w:rPr>
        <w:t xml:space="preserve"> </w:t>
      </w:r>
      <w:r w:rsidRPr="00F715B7">
        <w:rPr>
          <w:rFonts w:ascii="Times New Roman" w:hAnsi="Times New Roman" w:cs="Times New Roman"/>
          <w:b/>
        </w:rPr>
        <w:t>30</w:t>
      </w:r>
      <w:r w:rsidRPr="00F715B7">
        <w:rPr>
          <w:rFonts w:ascii="Times New Roman" w:hAnsi="Times New Roman" w:cs="Times New Roman"/>
        </w:rPr>
        <w:t>.</w:t>
      </w:r>
    </w:p>
    <w:p w14:paraId="2A93FA57"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Veličković, P., W. Fedus, W. L. Hamilton, P. Liò, Y. Bengio and R. D. Hjelm (2018). "Deep graph infomax." </w:t>
      </w:r>
      <w:r w:rsidRPr="00F715B7">
        <w:rPr>
          <w:rFonts w:ascii="Times New Roman" w:hAnsi="Times New Roman" w:cs="Times New Roman"/>
          <w:u w:val="single"/>
        </w:rPr>
        <w:t>arXiv preprint arXiv:1809.10341</w:t>
      </w:r>
      <w:r w:rsidRPr="00F715B7">
        <w:rPr>
          <w:rFonts w:ascii="Times New Roman" w:hAnsi="Times New Roman" w:cs="Times New Roman"/>
        </w:rPr>
        <w:t>.</w:t>
      </w:r>
    </w:p>
    <w:p w14:paraId="52057C8F"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Vreugdenhil, R., R. Davis and J. Berrill (1994). "Interpretation of cone penetration results in multilayered soils." </w:t>
      </w:r>
      <w:r w:rsidRPr="00F715B7">
        <w:rPr>
          <w:rFonts w:ascii="Times New Roman" w:hAnsi="Times New Roman" w:cs="Times New Roman"/>
          <w:u w:val="single"/>
        </w:rPr>
        <w:t>International Journal for numerical and analytical methods in geomechanics</w:t>
      </w:r>
      <w:r w:rsidRPr="00F715B7">
        <w:rPr>
          <w:rFonts w:ascii="Times New Roman" w:hAnsi="Times New Roman" w:cs="Times New Roman"/>
        </w:rPr>
        <w:t xml:space="preserve"> </w:t>
      </w:r>
      <w:r w:rsidRPr="00F715B7">
        <w:rPr>
          <w:rFonts w:ascii="Times New Roman" w:hAnsi="Times New Roman" w:cs="Times New Roman"/>
          <w:b/>
        </w:rPr>
        <w:t>18</w:t>
      </w:r>
      <w:r w:rsidRPr="00F715B7">
        <w:rPr>
          <w:rFonts w:ascii="Times New Roman" w:hAnsi="Times New Roman" w:cs="Times New Roman"/>
        </w:rPr>
        <w:t>(9): 585-599.</w:t>
      </w:r>
    </w:p>
    <w:p w14:paraId="4001A945"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Wu, H., J. Xu, J. Wang and M. Long (2021). "Autoformer: Decomposition transformers with auto-correlation for long-term series forecasting." </w:t>
      </w:r>
      <w:r w:rsidRPr="00F715B7">
        <w:rPr>
          <w:rFonts w:ascii="Times New Roman" w:hAnsi="Times New Roman" w:cs="Times New Roman"/>
          <w:u w:val="single"/>
        </w:rPr>
        <w:t>Advances in neural information processing systems</w:t>
      </w:r>
      <w:r w:rsidRPr="00F715B7">
        <w:rPr>
          <w:rFonts w:ascii="Times New Roman" w:hAnsi="Times New Roman" w:cs="Times New Roman"/>
        </w:rPr>
        <w:t xml:space="preserve"> </w:t>
      </w:r>
      <w:r w:rsidRPr="00F715B7">
        <w:rPr>
          <w:rFonts w:ascii="Times New Roman" w:hAnsi="Times New Roman" w:cs="Times New Roman"/>
          <w:b/>
        </w:rPr>
        <w:t>34</w:t>
      </w:r>
      <w:r w:rsidRPr="00F715B7">
        <w:rPr>
          <w:rFonts w:ascii="Times New Roman" w:hAnsi="Times New Roman" w:cs="Times New Roman"/>
        </w:rPr>
        <w:t>: 22419-22430.</w:t>
      </w:r>
    </w:p>
    <w:p w14:paraId="320606E3"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Yang, S., Y. Zhang and Z. Zhang (2023). "Runoff prediction based on dynamic spatiotemporal graph neural network." </w:t>
      </w:r>
      <w:r w:rsidRPr="00F715B7">
        <w:rPr>
          <w:rFonts w:ascii="Times New Roman" w:hAnsi="Times New Roman" w:cs="Times New Roman"/>
          <w:u w:val="single"/>
        </w:rPr>
        <w:t>Water</w:t>
      </w:r>
      <w:r w:rsidRPr="00F715B7">
        <w:rPr>
          <w:rFonts w:ascii="Times New Roman" w:hAnsi="Times New Roman" w:cs="Times New Roman"/>
        </w:rPr>
        <w:t xml:space="preserve"> </w:t>
      </w:r>
      <w:r w:rsidRPr="00F715B7">
        <w:rPr>
          <w:rFonts w:ascii="Times New Roman" w:hAnsi="Times New Roman" w:cs="Times New Roman"/>
          <w:b/>
        </w:rPr>
        <w:t>15</w:t>
      </w:r>
      <w:r w:rsidRPr="00F715B7">
        <w:rPr>
          <w:rFonts w:ascii="Times New Roman" w:hAnsi="Times New Roman" w:cs="Times New Roman"/>
        </w:rPr>
        <w:t>(13): 2463.</w:t>
      </w:r>
    </w:p>
    <w:p w14:paraId="22B1E438"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Yin, H., W. Zhu, X. Zhang, Y. Xing, R. Xia, J. Liu and Y. Zhang (2023). "Runoff predictions in new-gauged basins using two transformer-based models." </w:t>
      </w:r>
      <w:r w:rsidRPr="00F715B7">
        <w:rPr>
          <w:rFonts w:ascii="Times New Roman" w:hAnsi="Times New Roman" w:cs="Times New Roman"/>
          <w:u w:val="single"/>
        </w:rPr>
        <w:t>Journal of Hydrology</w:t>
      </w:r>
      <w:r w:rsidRPr="00F715B7">
        <w:rPr>
          <w:rFonts w:ascii="Times New Roman" w:hAnsi="Times New Roman" w:cs="Times New Roman"/>
        </w:rPr>
        <w:t xml:space="preserve"> </w:t>
      </w:r>
      <w:r w:rsidRPr="00F715B7">
        <w:rPr>
          <w:rFonts w:ascii="Times New Roman" w:hAnsi="Times New Roman" w:cs="Times New Roman"/>
          <w:b/>
        </w:rPr>
        <w:t>622</w:t>
      </w:r>
      <w:r w:rsidRPr="00F715B7">
        <w:rPr>
          <w:rFonts w:ascii="Times New Roman" w:hAnsi="Times New Roman" w:cs="Times New Roman"/>
        </w:rPr>
        <w:t>: 129684.</w:t>
      </w:r>
    </w:p>
    <w:p w14:paraId="7F9C5AAA" w14:textId="77777777" w:rsidR="003E2920" w:rsidRPr="00F715B7" w:rsidRDefault="003E2920" w:rsidP="00F715B7">
      <w:pPr>
        <w:pStyle w:val="EndNoteBibliography"/>
        <w:numPr>
          <w:ilvl w:val="0"/>
          <w:numId w:val="15"/>
        </w:numPr>
        <w:spacing w:after="0" w:line="360" w:lineRule="auto"/>
        <w:jc w:val="both"/>
        <w:rPr>
          <w:rFonts w:ascii="Times New Roman" w:hAnsi="Times New Roman" w:cs="Times New Roman"/>
        </w:rPr>
      </w:pPr>
      <w:r w:rsidRPr="00F715B7">
        <w:rPr>
          <w:rFonts w:ascii="Times New Roman" w:hAnsi="Times New Roman" w:cs="Times New Roman"/>
        </w:rPr>
        <w:t xml:space="preserve">Yu, M., A. Masrur and C. Blaszczak-Boxe (2023). "Predicting hourly PM2. 5 concentrations in wildfire-prone areas using a SpatioTemporal Transformer model." </w:t>
      </w:r>
      <w:r w:rsidRPr="00F715B7">
        <w:rPr>
          <w:rFonts w:ascii="Times New Roman" w:hAnsi="Times New Roman" w:cs="Times New Roman"/>
          <w:u w:val="single"/>
        </w:rPr>
        <w:t>Science of The Total Environment</w:t>
      </w:r>
      <w:r w:rsidRPr="00F715B7">
        <w:rPr>
          <w:rFonts w:ascii="Times New Roman" w:hAnsi="Times New Roman" w:cs="Times New Roman"/>
        </w:rPr>
        <w:t xml:space="preserve"> </w:t>
      </w:r>
      <w:r w:rsidRPr="00F715B7">
        <w:rPr>
          <w:rFonts w:ascii="Times New Roman" w:hAnsi="Times New Roman" w:cs="Times New Roman"/>
          <w:b/>
        </w:rPr>
        <w:t>860</w:t>
      </w:r>
      <w:r w:rsidRPr="00F715B7">
        <w:rPr>
          <w:rFonts w:ascii="Times New Roman" w:hAnsi="Times New Roman" w:cs="Times New Roman"/>
        </w:rPr>
        <w:t>: 160446.</w:t>
      </w:r>
    </w:p>
    <w:p w14:paraId="3E51953D" w14:textId="77777777" w:rsidR="003E2920" w:rsidRPr="00F715B7" w:rsidRDefault="003E2920" w:rsidP="00F715B7">
      <w:pPr>
        <w:pStyle w:val="EndNoteBibliography"/>
        <w:numPr>
          <w:ilvl w:val="0"/>
          <w:numId w:val="15"/>
        </w:numPr>
        <w:spacing w:line="360" w:lineRule="auto"/>
        <w:jc w:val="both"/>
        <w:rPr>
          <w:rFonts w:ascii="Times New Roman" w:hAnsi="Times New Roman" w:cs="Times New Roman"/>
        </w:rPr>
      </w:pPr>
      <w:r w:rsidRPr="00F715B7">
        <w:rPr>
          <w:rFonts w:ascii="Times New Roman" w:hAnsi="Times New Roman" w:cs="Times New Roman"/>
        </w:rPr>
        <w:t xml:space="preserve">Zhang, Y., M. Long, K. Chen, L. Xing, R. Jin, M. I. Jordan and J. Wang (2023). "Skilful nowcasting of extreme precipitation with NowcastNet." </w:t>
      </w:r>
      <w:r w:rsidRPr="00F715B7">
        <w:rPr>
          <w:rFonts w:ascii="Times New Roman" w:hAnsi="Times New Roman" w:cs="Times New Roman"/>
          <w:u w:val="single"/>
        </w:rPr>
        <w:t>Nature</w:t>
      </w:r>
      <w:r w:rsidRPr="00F715B7">
        <w:rPr>
          <w:rFonts w:ascii="Times New Roman" w:hAnsi="Times New Roman" w:cs="Times New Roman"/>
        </w:rPr>
        <w:t xml:space="preserve"> </w:t>
      </w:r>
      <w:r w:rsidRPr="00F715B7">
        <w:rPr>
          <w:rFonts w:ascii="Times New Roman" w:hAnsi="Times New Roman" w:cs="Times New Roman"/>
          <w:b/>
        </w:rPr>
        <w:t>619</w:t>
      </w:r>
      <w:r w:rsidRPr="00F715B7">
        <w:rPr>
          <w:rFonts w:ascii="Times New Roman" w:hAnsi="Times New Roman" w:cs="Times New Roman"/>
        </w:rPr>
        <w:t>(7970): 526-532.</w:t>
      </w:r>
    </w:p>
    <w:p w14:paraId="7FF884F3" w14:textId="71009499" w:rsidR="009E4FB6" w:rsidRDefault="00444097" w:rsidP="00F715B7">
      <w:pPr>
        <w:spacing w:line="360" w:lineRule="auto"/>
        <w:jc w:val="both"/>
      </w:pPr>
      <w:r w:rsidRPr="00F715B7">
        <w:rPr>
          <w:rFonts w:ascii="Times New Roman" w:hAnsi="Times New Roman" w:cs="Times New Roman"/>
        </w:rPr>
        <w:fldChar w:fldCharType="end"/>
      </w:r>
    </w:p>
    <w:sectPr w:rsidR="009E4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lobia mat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296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958892E"/>
    <w:lvl w:ilvl="0" w:tplc="1720A8E6">
      <w:start w:val="1"/>
      <w:numFmt w:val="bullet"/>
      <w:lvlText w:val="•"/>
      <w:lvlJc w:val="left"/>
      <w:pPr>
        <w:ind w:left="498"/>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1" w:tplc="F70C2226">
      <w:start w:val="1"/>
      <w:numFmt w:val="bullet"/>
      <w:lvlText w:val="o"/>
      <w:lvlJc w:val="left"/>
      <w:pPr>
        <w:ind w:left="140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2" w:tplc="6992600A">
      <w:start w:val="1"/>
      <w:numFmt w:val="bullet"/>
      <w:lvlText w:val="▪"/>
      <w:lvlJc w:val="left"/>
      <w:pPr>
        <w:ind w:left="212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3" w:tplc="B67E869C">
      <w:start w:val="1"/>
      <w:numFmt w:val="bullet"/>
      <w:lvlText w:val="•"/>
      <w:lvlJc w:val="left"/>
      <w:pPr>
        <w:ind w:left="284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4" w:tplc="8D84A3AA">
      <w:start w:val="1"/>
      <w:numFmt w:val="bullet"/>
      <w:lvlText w:val="o"/>
      <w:lvlJc w:val="left"/>
      <w:pPr>
        <w:ind w:left="356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5" w:tplc="545835DE">
      <w:start w:val="1"/>
      <w:numFmt w:val="bullet"/>
      <w:lvlText w:val="▪"/>
      <w:lvlJc w:val="left"/>
      <w:pPr>
        <w:ind w:left="428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6" w:tplc="E6A85DC4">
      <w:start w:val="1"/>
      <w:numFmt w:val="bullet"/>
      <w:lvlText w:val="•"/>
      <w:lvlJc w:val="left"/>
      <w:pPr>
        <w:ind w:left="500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7" w:tplc="84E000F8">
      <w:start w:val="1"/>
      <w:numFmt w:val="bullet"/>
      <w:lvlText w:val="o"/>
      <w:lvlJc w:val="left"/>
      <w:pPr>
        <w:ind w:left="572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8" w:tplc="9E62A0E4">
      <w:start w:val="1"/>
      <w:numFmt w:val="bullet"/>
      <w:lvlText w:val="▪"/>
      <w:lvlJc w:val="left"/>
      <w:pPr>
        <w:ind w:left="644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abstractNum>
  <w:abstractNum w:abstractNumId="2" w15:restartNumberingAfterBreak="0">
    <w:nsid w:val="00000003"/>
    <w:multiLevelType w:val="hybridMultilevel"/>
    <w:tmpl w:val="EDEE72E0"/>
    <w:lvl w:ilvl="0" w:tplc="8B8E4616">
      <w:start w:val="1"/>
      <w:numFmt w:val="bullet"/>
      <w:lvlText w:val="•"/>
      <w:lvlJc w:val="left"/>
      <w:pPr>
        <w:ind w:left="498"/>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1" w:tplc="28885872">
      <w:start w:val="1"/>
      <w:numFmt w:val="bullet"/>
      <w:lvlText w:val="o"/>
      <w:lvlJc w:val="left"/>
      <w:pPr>
        <w:ind w:left="140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2" w:tplc="8F9A7476">
      <w:start w:val="1"/>
      <w:numFmt w:val="bullet"/>
      <w:lvlText w:val="▪"/>
      <w:lvlJc w:val="left"/>
      <w:pPr>
        <w:ind w:left="212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3" w:tplc="4DD8E9E6">
      <w:start w:val="1"/>
      <w:numFmt w:val="bullet"/>
      <w:lvlText w:val="•"/>
      <w:lvlJc w:val="left"/>
      <w:pPr>
        <w:ind w:left="284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4" w:tplc="E542DB16">
      <w:start w:val="1"/>
      <w:numFmt w:val="bullet"/>
      <w:lvlText w:val="o"/>
      <w:lvlJc w:val="left"/>
      <w:pPr>
        <w:ind w:left="356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5" w:tplc="89A60BB4">
      <w:start w:val="1"/>
      <w:numFmt w:val="bullet"/>
      <w:lvlText w:val="▪"/>
      <w:lvlJc w:val="left"/>
      <w:pPr>
        <w:ind w:left="428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6" w:tplc="3D4AD044">
      <w:start w:val="1"/>
      <w:numFmt w:val="bullet"/>
      <w:lvlText w:val="•"/>
      <w:lvlJc w:val="left"/>
      <w:pPr>
        <w:ind w:left="500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7" w:tplc="50B22B72">
      <w:start w:val="1"/>
      <w:numFmt w:val="bullet"/>
      <w:lvlText w:val="o"/>
      <w:lvlJc w:val="left"/>
      <w:pPr>
        <w:ind w:left="572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lvl w:ilvl="8" w:tplc="0A06D5E8">
      <w:start w:val="1"/>
      <w:numFmt w:val="bullet"/>
      <w:lvlText w:val="▪"/>
      <w:lvlJc w:val="left"/>
      <w:pPr>
        <w:ind w:left="6446"/>
      </w:pPr>
      <w:rPr>
        <w:rFonts w:ascii="Times New Roman" w:eastAsia="Times New Roman" w:hAnsi="Times New Roman" w:cs="Times New Roman"/>
        <w:b w:val="0"/>
        <w:i w:val="0"/>
        <w:color w:val="000000"/>
        <w:sz w:val="20"/>
        <w:szCs w:val="20"/>
        <w:u w:val="none" w:color="000000"/>
        <w:bdr w:val="none" w:sz="0" w:space="0" w:color="auto"/>
        <w:shd w:val="clear" w:color="auto" w:fill="auto"/>
        <w:vertAlign w:val="baseline"/>
      </w:rPr>
    </w:lvl>
  </w:abstractNum>
  <w:abstractNum w:abstractNumId="3" w15:restartNumberingAfterBreak="0">
    <w:nsid w:val="00000004"/>
    <w:multiLevelType w:val="multilevel"/>
    <w:tmpl w:val="C6CAC4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BE0CED"/>
    <w:multiLevelType w:val="hybridMultilevel"/>
    <w:tmpl w:val="37FC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A4920"/>
    <w:multiLevelType w:val="hybridMultilevel"/>
    <w:tmpl w:val="2A601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C123A"/>
    <w:multiLevelType w:val="hybridMultilevel"/>
    <w:tmpl w:val="DE806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96FF6"/>
    <w:multiLevelType w:val="hybridMultilevel"/>
    <w:tmpl w:val="20CE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22CA4"/>
    <w:multiLevelType w:val="hybridMultilevel"/>
    <w:tmpl w:val="AC76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567D"/>
    <w:multiLevelType w:val="hybridMultilevel"/>
    <w:tmpl w:val="850CC1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EF1096"/>
    <w:multiLevelType w:val="hybridMultilevel"/>
    <w:tmpl w:val="31AC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13BC0"/>
    <w:multiLevelType w:val="hybridMultilevel"/>
    <w:tmpl w:val="05247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C40CC"/>
    <w:multiLevelType w:val="hybridMultilevel"/>
    <w:tmpl w:val="40D6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17711"/>
    <w:multiLevelType w:val="hybridMultilevel"/>
    <w:tmpl w:val="3A984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F676B"/>
    <w:multiLevelType w:val="hybridMultilevel"/>
    <w:tmpl w:val="7902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2"/>
  </w:num>
  <w:num w:numId="5">
    <w:abstractNumId w:val="0"/>
  </w:num>
  <w:num w:numId="6">
    <w:abstractNumId w:val="14"/>
  </w:num>
  <w:num w:numId="7">
    <w:abstractNumId w:val="5"/>
  </w:num>
  <w:num w:numId="8">
    <w:abstractNumId w:val="7"/>
  </w:num>
  <w:num w:numId="9">
    <w:abstractNumId w:val="12"/>
  </w:num>
  <w:num w:numId="10">
    <w:abstractNumId w:val="13"/>
  </w:num>
  <w:num w:numId="11">
    <w:abstractNumId w:val="8"/>
  </w:num>
  <w:num w:numId="12">
    <w:abstractNumId w:val="11"/>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zrrwzr5e5dsxeff94paep30s0tazert0sx&quot;&gt;Sufiyan&lt;record-ids&gt;&lt;item&gt;1&lt;/item&gt;&lt;item&gt;3&lt;/item&gt;&lt;item&gt;4&lt;/item&gt;&lt;item&gt;5&lt;/item&gt;&lt;item&gt;6&lt;/item&gt;&lt;item&gt;7&lt;/item&gt;&lt;item&gt;8&lt;/item&gt;&lt;item&gt;9&lt;/item&gt;&lt;item&gt;10&lt;/item&gt;&lt;item&gt;11&lt;/item&gt;&lt;item&gt;12&lt;/item&gt;&lt;item&gt;15&lt;/item&gt;&lt;item&gt;16&lt;/item&gt;&lt;item&gt;17&lt;/item&gt;&lt;item&gt;18&lt;/item&gt;&lt;item&gt;19&lt;/item&gt;&lt;item&gt;20&lt;/item&gt;&lt;item&gt;21&lt;/item&gt;&lt;item&gt;22&lt;/item&gt;&lt;item&gt;23&lt;/item&gt;&lt;item&gt;24&lt;/item&gt;&lt;item&gt;25&lt;/item&gt;&lt;item&gt;30&lt;/item&gt;&lt;item&gt;31&lt;/item&gt;&lt;item&gt;32&lt;/item&gt;&lt;item&gt;33&lt;/item&gt;&lt;item&gt;34&lt;/item&gt;&lt;item&gt;35&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60&lt;/item&gt;&lt;item&gt;61&lt;/item&gt;&lt;item&gt;62&lt;/item&gt;&lt;item&gt;63&lt;/item&gt;&lt;item&gt;65&lt;/item&gt;&lt;/record-ids&gt;&lt;/item&gt;&lt;/Libraries&gt;"/>
  </w:docVars>
  <w:rsids>
    <w:rsidRoot w:val="009E4FB6"/>
    <w:rsid w:val="00000566"/>
    <w:rsid w:val="00000D6C"/>
    <w:rsid w:val="000010FE"/>
    <w:rsid w:val="000013A3"/>
    <w:rsid w:val="000030E8"/>
    <w:rsid w:val="00004F97"/>
    <w:rsid w:val="00005112"/>
    <w:rsid w:val="00011197"/>
    <w:rsid w:val="000127C6"/>
    <w:rsid w:val="0001527C"/>
    <w:rsid w:val="000153E6"/>
    <w:rsid w:val="00015E96"/>
    <w:rsid w:val="000160BE"/>
    <w:rsid w:val="00016743"/>
    <w:rsid w:val="0001756D"/>
    <w:rsid w:val="00017B54"/>
    <w:rsid w:val="000210FF"/>
    <w:rsid w:val="00021953"/>
    <w:rsid w:val="00023F29"/>
    <w:rsid w:val="000259EB"/>
    <w:rsid w:val="00025B3B"/>
    <w:rsid w:val="00027143"/>
    <w:rsid w:val="00027685"/>
    <w:rsid w:val="00027861"/>
    <w:rsid w:val="00030FBA"/>
    <w:rsid w:val="0003237D"/>
    <w:rsid w:val="000330DF"/>
    <w:rsid w:val="000349FC"/>
    <w:rsid w:val="00036320"/>
    <w:rsid w:val="00040DA4"/>
    <w:rsid w:val="0004306C"/>
    <w:rsid w:val="00043DCD"/>
    <w:rsid w:val="0004429D"/>
    <w:rsid w:val="000444B3"/>
    <w:rsid w:val="000464B4"/>
    <w:rsid w:val="00047C25"/>
    <w:rsid w:val="000505F6"/>
    <w:rsid w:val="00050768"/>
    <w:rsid w:val="00050BE9"/>
    <w:rsid w:val="000522CE"/>
    <w:rsid w:val="00052506"/>
    <w:rsid w:val="00052850"/>
    <w:rsid w:val="00053004"/>
    <w:rsid w:val="0005382D"/>
    <w:rsid w:val="000566C3"/>
    <w:rsid w:val="00057EE8"/>
    <w:rsid w:val="00060795"/>
    <w:rsid w:val="000625F6"/>
    <w:rsid w:val="000627F4"/>
    <w:rsid w:val="00065B3D"/>
    <w:rsid w:val="000663C5"/>
    <w:rsid w:val="00067ED3"/>
    <w:rsid w:val="00076226"/>
    <w:rsid w:val="00076945"/>
    <w:rsid w:val="000775AD"/>
    <w:rsid w:val="000779D1"/>
    <w:rsid w:val="00081134"/>
    <w:rsid w:val="00081371"/>
    <w:rsid w:val="00081489"/>
    <w:rsid w:val="00081C35"/>
    <w:rsid w:val="00081D40"/>
    <w:rsid w:val="00081F12"/>
    <w:rsid w:val="000822C2"/>
    <w:rsid w:val="00083352"/>
    <w:rsid w:val="00083453"/>
    <w:rsid w:val="00085049"/>
    <w:rsid w:val="0008621B"/>
    <w:rsid w:val="00086C5C"/>
    <w:rsid w:val="0009239D"/>
    <w:rsid w:val="00092AAA"/>
    <w:rsid w:val="000930CB"/>
    <w:rsid w:val="0009333E"/>
    <w:rsid w:val="00097018"/>
    <w:rsid w:val="000A0299"/>
    <w:rsid w:val="000A202A"/>
    <w:rsid w:val="000A2FFE"/>
    <w:rsid w:val="000A458E"/>
    <w:rsid w:val="000A55AE"/>
    <w:rsid w:val="000A5730"/>
    <w:rsid w:val="000A57BC"/>
    <w:rsid w:val="000A66B8"/>
    <w:rsid w:val="000A75FC"/>
    <w:rsid w:val="000A7915"/>
    <w:rsid w:val="000B09F7"/>
    <w:rsid w:val="000B1382"/>
    <w:rsid w:val="000B1EA9"/>
    <w:rsid w:val="000B275B"/>
    <w:rsid w:val="000B2E0E"/>
    <w:rsid w:val="000B5F6A"/>
    <w:rsid w:val="000B7A44"/>
    <w:rsid w:val="000B7B90"/>
    <w:rsid w:val="000C0E85"/>
    <w:rsid w:val="000C1670"/>
    <w:rsid w:val="000C1682"/>
    <w:rsid w:val="000C1C32"/>
    <w:rsid w:val="000C2A7B"/>
    <w:rsid w:val="000C4844"/>
    <w:rsid w:val="000C555D"/>
    <w:rsid w:val="000C640F"/>
    <w:rsid w:val="000D01B0"/>
    <w:rsid w:val="000D0CDA"/>
    <w:rsid w:val="000D2390"/>
    <w:rsid w:val="000D2926"/>
    <w:rsid w:val="000D383A"/>
    <w:rsid w:val="000D674D"/>
    <w:rsid w:val="000E10B3"/>
    <w:rsid w:val="000E1785"/>
    <w:rsid w:val="000E185E"/>
    <w:rsid w:val="000E3C79"/>
    <w:rsid w:val="000E3F13"/>
    <w:rsid w:val="000E640E"/>
    <w:rsid w:val="000E66B7"/>
    <w:rsid w:val="000F094B"/>
    <w:rsid w:val="000F0EAA"/>
    <w:rsid w:val="000F11E3"/>
    <w:rsid w:val="000F1317"/>
    <w:rsid w:val="000F51DB"/>
    <w:rsid w:val="000F53B7"/>
    <w:rsid w:val="000F5619"/>
    <w:rsid w:val="000F58F3"/>
    <w:rsid w:val="000F5963"/>
    <w:rsid w:val="0010117F"/>
    <w:rsid w:val="001019C8"/>
    <w:rsid w:val="00101D75"/>
    <w:rsid w:val="00103E28"/>
    <w:rsid w:val="00105492"/>
    <w:rsid w:val="0010593B"/>
    <w:rsid w:val="00106A41"/>
    <w:rsid w:val="00107E46"/>
    <w:rsid w:val="00110B44"/>
    <w:rsid w:val="001112D2"/>
    <w:rsid w:val="0011367E"/>
    <w:rsid w:val="001143D4"/>
    <w:rsid w:val="00115852"/>
    <w:rsid w:val="001174CE"/>
    <w:rsid w:val="00120692"/>
    <w:rsid w:val="00121241"/>
    <w:rsid w:val="00123124"/>
    <w:rsid w:val="00123F11"/>
    <w:rsid w:val="0012518C"/>
    <w:rsid w:val="0012559B"/>
    <w:rsid w:val="00125DE8"/>
    <w:rsid w:val="00127B97"/>
    <w:rsid w:val="00127F6F"/>
    <w:rsid w:val="00130906"/>
    <w:rsid w:val="001325EF"/>
    <w:rsid w:val="00133AE0"/>
    <w:rsid w:val="00134C4E"/>
    <w:rsid w:val="001353A8"/>
    <w:rsid w:val="001379D8"/>
    <w:rsid w:val="00141561"/>
    <w:rsid w:val="00141E87"/>
    <w:rsid w:val="0014319C"/>
    <w:rsid w:val="001431BE"/>
    <w:rsid w:val="0014386D"/>
    <w:rsid w:val="00146E10"/>
    <w:rsid w:val="0015000A"/>
    <w:rsid w:val="00152AA2"/>
    <w:rsid w:val="001534C1"/>
    <w:rsid w:val="001535D1"/>
    <w:rsid w:val="00153A61"/>
    <w:rsid w:val="00155224"/>
    <w:rsid w:val="00156D88"/>
    <w:rsid w:val="00156D9B"/>
    <w:rsid w:val="00160958"/>
    <w:rsid w:val="00161396"/>
    <w:rsid w:val="00164420"/>
    <w:rsid w:val="00164F8B"/>
    <w:rsid w:val="00166DCD"/>
    <w:rsid w:val="0017005D"/>
    <w:rsid w:val="0017118C"/>
    <w:rsid w:val="00173143"/>
    <w:rsid w:val="00173724"/>
    <w:rsid w:val="0017472E"/>
    <w:rsid w:val="00176CF4"/>
    <w:rsid w:val="00177A0E"/>
    <w:rsid w:val="0018186B"/>
    <w:rsid w:val="0018219E"/>
    <w:rsid w:val="00184A66"/>
    <w:rsid w:val="00187A67"/>
    <w:rsid w:val="001913DA"/>
    <w:rsid w:val="00192186"/>
    <w:rsid w:val="00193759"/>
    <w:rsid w:val="001940B2"/>
    <w:rsid w:val="001940ED"/>
    <w:rsid w:val="00194D19"/>
    <w:rsid w:val="00196260"/>
    <w:rsid w:val="00196315"/>
    <w:rsid w:val="001A0AF4"/>
    <w:rsid w:val="001A3572"/>
    <w:rsid w:val="001A3D61"/>
    <w:rsid w:val="001A481F"/>
    <w:rsid w:val="001A4F5C"/>
    <w:rsid w:val="001A6D67"/>
    <w:rsid w:val="001A7323"/>
    <w:rsid w:val="001A7AAB"/>
    <w:rsid w:val="001B0F82"/>
    <w:rsid w:val="001B1D99"/>
    <w:rsid w:val="001B2F98"/>
    <w:rsid w:val="001B3EAA"/>
    <w:rsid w:val="001B4A04"/>
    <w:rsid w:val="001B4A14"/>
    <w:rsid w:val="001B713D"/>
    <w:rsid w:val="001B7E4B"/>
    <w:rsid w:val="001C0419"/>
    <w:rsid w:val="001C158E"/>
    <w:rsid w:val="001C1AC1"/>
    <w:rsid w:val="001C53F3"/>
    <w:rsid w:val="001C59D7"/>
    <w:rsid w:val="001C5DF9"/>
    <w:rsid w:val="001C6102"/>
    <w:rsid w:val="001C660A"/>
    <w:rsid w:val="001D10E9"/>
    <w:rsid w:val="001D4448"/>
    <w:rsid w:val="001D4C37"/>
    <w:rsid w:val="001D4E53"/>
    <w:rsid w:val="001D555B"/>
    <w:rsid w:val="001D5F27"/>
    <w:rsid w:val="001D7531"/>
    <w:rsid w:val="001E1509"/>
    <w:rsid w:val="001E5AA6"/>
    <w:rsid w:val="001E6281"/>
    <w:rsid w:val="001E6481"/>
    <w:rsid w:val="001E6F42"/>
    <w:rsid w:val="001E70D8"/>
    <w:rsid w:val="001F06B6"/>
    <w:rsid w:val="001F0B7C"/>
    <w:rsid w:val="001F1973"/>
    <w:rsid w:val="001F19E2"/>
    <w:rsid w:val="001F4817"/>
    <w:rsid w:val="001F56A8"/>
    <w:rsid w:val="001F5877"/>
    <w:rsid w:val="001F72F6"/>
    <w:rsid w:val="002003FD"/>
    <w:rsid w:val="00201A7C"/>
    <w:rsid w:val="00202439"/>
    <w:rsid w:val="00203681"/>
    <w:rsid w:val="00204B44"/>
    <w:rsid w:val="00205126"/>
    <w:rsid w:val="002058C8"/>
    <w:rsid w:val="0020632F"/>
    <w:rsid w:val="00206513"/>
    <w:rsid w:val="00206E00"/>
    <w:rsid w:val="00207E62"/>
    <w:rsid w:val="002111AD"/>
    <w:rsid w:val="00213AC7"/>
    <w:rsid w:val="00214AD5"/>
    <w:rsid w:val="00216575"/>
    <w:rsid w:val="0021689D"/>
    <w:rsid w:val="00216F01"/>
    <w:rsid w:val="002176F1"/>
    <w:rsid w:val="00217705"/>
    <w:rsid w:val="00220435"/>
    <w:rsid w:val="002215DC"/>
    <w:rsid w:val="00222465"/>
    <w:rsid w:val="00222C2E"/>
    <w:rsid w:val="00224582"/>
    <w:rsid w:val="00224E4D"/>
    <w:rsid w:val="002308E2"/>
    <w:rsid w:val="002334FA"/>
    <w:rsid w:val="0023450F"/>
    <w:rsid w:val="00235D39"/>
    <w:rsid w:val="002365E8"/>
    <w:rsid w:val="002369EA"/>
    <w:rsid w:val="00236EDD"/>
    <w:rsid w:val="002405D0"/>
    <w:rsid w:val="00241C36"/>
    <w:rsid w:val="00242E2F"/>
    <w:rsid w:val="00243388"/>
    <w:rsid w:val="00243C5D"/>
    <w:rsid w:val="00243FC5"/>
    <w:rsid w:val="00244A4B"/>
    <w:rsid w:val="00246695"/>
    <w:rsid w:val="00247FB3"/>
    <w:rsid w:val="0025027D"/>
    <w:rsid w:val="0025079A"/>
    <w:rsid w:val="002524B1"/>
    <w:rsid w:val="00252A97"/>
    <w:rsid w:val="002534EF"/>
    <w:rsid w:val="00254BC0"/>
    <w:rsid w:val="00254E62"/>
    <w:rsid w:val="0025624E"/>
    <w:rsid w:val="00257A47"/>
    <w:rsid w:val="00260A6A"/>
    <w:rsid w:val="00260C6A"/>
    <w:rsid w:val="00261156"/>
    <w:rsid w:val="00261274"/>
    <w:rsid w:val="00262C49"/>
    <w:rsid w:val="00263325"/>
    <w:rsid w:val="0026424E"/>
    <w:rsid w:val="00267ACC"/>
    <w:rsid w:val="002702F0"/>
    <w:rsid w:val="002710C3"/>
    <w:rsid w:val="0027216C"/>
    <w:rsid w:val="0027472E"/>
    <w:rsid w:val="00275F6D"/>
    <w:rsid w:val="00276278"/>
    <w:rsid w:val="0027641B"/>
    <w:rsid w:val="002770C3"/>
    <w:rsid w:val="00280305"/>
    <w:rsid w:val="00280477"/>
    <w:rsid w:val="00280A00"/>
    <w:rsid w:val="00280DB7"/>
    <w:rsid w:val="002816B9"/>
    <w:rsid w:val="0028215B"/>
    <w:rsid w:val="002825D4"/>
    <w:rsid w:val="00285BE1"/>
    <w:rsid w:val="002873C6"/>
    <w:rsid w:val="0029030A"/>
    <w:rsid w:val="00291442"/>
    <w:rsid w:val="002915D9"/>
    <w:rsid w:val="00291714"/>
    <w:rsid w:val="0029351B"/>
    <w:rsid w:val="0029438A"/>
    <w:rsid w:val="00295898"/>
    <w:rsid w:val="00296129"/>
    <w:rsid w:val="00296F8C"/>
    <w:rsid w:val="00297688"/>
    <w:rsid w:val="002A038E"/>
    <w:rsid w:val="002A12D0"/>
    <w:rsid w:val="002A44D0"/>
    <w:rsid w:val="002B1C00"/>
    <w:rsid w:val="002B53DD"/>
    <w:rsid w:val="002B5DB2"/>
    <w:rsid w:val="002B6E13"/>
    <w:rsid w:val="002B6E89"/>
    <w:rsid w:val="002C0050"/>
    <w:rsid w:val="002C00A4"/>
    <w:rsid w:val="002C04A1"/>
    <w:rsid w:val="002C09CD"/>
    <w:rsid w:val="002C27DB"/>
    <w:rsid w:val="002C428B"/>
    <w:rsid w:val="002C5A9F"/>
    <w:rsid w:val="002D15E9"/>
    <w:rsid w:val="002D530C"/>
    <w:rsid w:val="002D5607"/>
    <w:rsid w:val="002D5D1A"/>
    <w:rsid w:val="002D5F54"/>
    <w:rsid w:val="002D5FE5"/>
    <w:rsid w:val="002D7CCC"/>
    <w:rsid w:val="002E1290"/>
    <w:rsid w:val="002E31DC"/>
    <w:rsid w:val="002E3ACD"/>
    <w:rsid w:val="002E4208"/>
    <w:rsid w:val="002E5839"/>
    <w:rsid w:val="002E61A4"/>
    <w:rsid w:val="002E67E7"/>
    <w:rsid w:val="002E78F2"/>
    <w:rsid w:val="002F1481"/>
    <w:rsid w:val="002F1D8A"/>
    <w:rsid w:val="002F39A2"/>
    <w:rsid w:val="002F7362"/>
    <w:rsid w:val="002F78EF"/>
    <w:rsid w:val="00301465"/>
    <w:rsid w:val="00301DA9"/>
    <w:rsid w:val="0030299D"/>
    <w:rsid w:val="00302C05"/>
    <w:rsid w:val="00303252"/>
    <w:rsid w:val="00303474"/>
    <w:rsid w:val="00303E23"/>
    <w:rsid w:val="00307335"/>
    <w:rsid w:val="00307856"/>
    <w:rsid w:val="00310438"/>
    <w:rsid w:val="00314140"/>
    <w:rsid w:val="0031439D"/>
    <w:rsid w:val="00314E25"/>
    <w:rsid w:val="003167F9"/>
    <w:rsid w:val="00316AF3"/>
    <w:rsid w:val="00316D04"/>
    <w:rsid w:val="00317576"/>
    <w:rsid w:val="00317B7E"/>
    <w:rsid w:val="003214E9"/>
    <w:rsid w:val="00322A0B"/>
    <w:rsid w:val="00324296"/>
    <w:rsid w:val="0032550D"/>
    <w:rsid w:val="00326078"/>
    <w:rsid w:val="00330020"/>
    <w:rsid w:val="00330171"/>
    <w:rsid w:val="00331DE0"/>
    <w:rsid w:val="00334CF6"/>
    <w:rsid w:val="00334D19"/>
    <w:rsid w:val="00335424"/>
    <w:rsid w:val="003370E8"/>
    <w:rsid w:val="0034008F"/>
    <w:rsid w:val="00340E6C"/>
    <w:rsid w:val="003419F7"/>
    <w:rsid w:val="00342352"/>
    <w:rsid w:val="003468F2"/>
    <w:rsid w:val="003533CF"/>
    <w:rsid w:val="00353E2B"/>
    <w:rsid w:val="00353EBE"/>
    <w:rsid w:val="003550EB"/>
    <w:rsid w:val="00355FE5"/>
    <w:rsid w:val="00356C1E"/>
    <w:rsid w:val="00357D55"/>
    <w:rsid w:val="00360816"/>
    <w:rsid w:val="0036135B"/>
    <w:rsid w:val="00361C83"/>
    <w:rsid w:val="003625C8"/>
    <w:rsid w:val="003625F7"/>
    <w:rsid w:val="0036308E"/>
    <w:rsid w:val="003663D0"/>
    <w:rsid w:val="003670FB"/>
    <w:rsid w:val="00371033"/>
    <w:rsid w:val="003744B9"/>
    <w:rsid w:val="00374BAB"/>
    <w:rsid w:val="00375D53"/>
    <w:rsid w:val="00377D9B"/>
    <w:rsid w:val="00381F51"/>
    <w:rsid w:val="003835E9"/>
    <w:rsid w:val="00384DB9"/>
    <w:rsid w:val="00385637"/>
    <w:rsid w:val="003902C4"/>
    <w:rsid w:val="00390FEC"/>
    <w:rsid w:val="0039144D"/>
    <w:rsid w:val="00392188"/>
    <w:rsid w:val="003923D5"/>
    <w:rsid w:val="003930B5"/>
    <w:rsid w:val="00393AA7"/>
    <w:rsid w:val="003967C6"/>
    <w:rsid w:val="00396B5B"/>
    <w:rsid w:val="00397723"/>
    <w:rsid w:val="003A0786"/>
    <w:rsid w:val="003A3B1F"/>
    <w:rsid w:val="003A425D"/>
    <w:rsid w:val="003A4B77"/>
    <w:rsid w:val="003B1666"/>
    <w:rsid w:val="003B19C4"/>
    <w:rsid w:val="003B19EA"/>
    <w:rsid w:val="003B1A69"/>
    <w:rsid w:val="003B2CE2"/>
    <w:rsid w:val="003B3879"/>
    <w:rsid w:val="003B4E02"/>
    <w:rsid w:val="003B52F9"/>
    <w:rsid w:val="003B5836"/>
    <w:rsid w:val="003B650A"/>
    <w:rsid w:val="003B6609"/>
    <w:rsid w:val="003B68AC"/>
    <w:rsid w:val="003C04B3"/>
    <w:rsid w:val="003C150D"/>
    <w:rsid w:val="003C19EB"/>
    <w:rsid w:val="003C1B3A"/>
    <w:rsid w:val="003C1B79"/>
    <w:rsid w:val="003C4055"/>
    <w:rsid w:val="003C614A"/>
    <w:rsid w:val="003C638C"/>
    <w:rsid w:val="003D1F86"/>
    <w:rsid w:val="003D2713"/>
    <w:rsid w:val="003D288C"/>
    <w:rsid w:val="003D3508"/>
    <w:rsid w:val="003D4341"/>
    <w:rsid w:val="003D4C24"/>
    <w:rsid w:val="003D53B7"/>
    <w:rsid w:val="003D7760"/>
    <w:rsid w:val="003E2920"/>
    <w:rsid w:val="003E29B9"/>
    <w:rsid w:val="003E52E7"/>
    <w:rsid w:val="003E6749"/>
    <w:rsid w:val="003E738C"/>
    <w:rsid w:val="003E78B4"/>
    <w:rsid w:val="003E7D8A"/>
    <w:rsid w:val="003F06CB"/>
    <w:rsid w:val="003F074D"/>
    <w:rsid w:val="003F097E"/>
    <w:rsid w:val="003F2499"/>
    <w:rsid w:val="003F2C72"/>
    <w:rsid w:val="003F5372"/>
    <w:rsid w:val="003F66BB"/>
    <w:rsid w:val="003F6EA5"/>
    <w:rsid w:val="00401D3B"/>
    <w:rsid w:val="0040371C"/>
    <w:rsid w:val="00404E1D"/>
    <w:rsid w:val="0040516E"/>
    <w:rsid w:val="0041079D"/>
    <w:rsid w:val="00410DFC"/>
    <w:rsid w:val="00411BAE"/>
    <w:rsid w:val="00411BBD"/>
    <w:rsid w:val="0041286B"/>
    <w:rsid w:val="00413240"/>
    <w:rsid w:val="004137F2"/>
    <w:rsid w:val="00415910"/>
    <w:rsid w:val="00415A9A"/>
    <w:rsid w:val="00416609"/>
    <w:rsid w:val="0041790F"/>
    <w:rsid w:val="00417C60"/>
    <w:rsid w:val="00420CF0"/>
    <w:rsid w:val="004216ED"/>
    <w:rsid w:val="00421716"/>
    <w:rsid w:val="00423952"/>
    <w:rsid w:val="004241FD"/>
    <w:rsid w:val="0042430C"/>
    <w:rsid w:val="00426D11"/>
    <w:rsid w:val="00426E9F"/>
    <w:rsid w:val="00426F67"/>
    <w:rsid w:val="00427998"/>
    <w:rsid w:val="00427A88"/>
    <w:rsid w:val="00430DAF"/>
    <w:rsid w:val="00431138"/>
    <w:rsid w:val="00432A01"/>
    <w:rsid w:val="00432E60"/>
    <w:rsid w:val="004330A6"/>
    <w:rsid w:val="00433B08"/>
    <w:rsid w:val="004346DD"/>
    <w:rsid w:val="0043583E"/>
    <w:rsid w:val="00435C93"/>
    <w:rsid w:val="0044020E"/>
    <w:rsid w:val="004424D4"/>
    <w:rsid w:val="00442D8F"/>
    <w:rsid w:val="00444097"/>
    <w:rsid w:val="00444F59"/>
    <w:rsid w:val="004451B2"/>
    <w:rsid w:val="00445E7D"/>
    <w:rsid w:val="004509CB"/>
    <w:rsid w:val="00452584"/>
    <w:rsid w:val="0045428F"/>
    <w:rsid w:val="00454850"/>
    <w:rsid w:val="00456BCE"/>
    <w:rsid w:val="004571EE"/>
    <w:rsid w:val="00460509"/>
    <w:rsid w:val="00461C24"/>
    <w:rsid w:val="00463DC6"/>
    <w:rsid w:val="004647C1"/>
    <w:rsid w:val="004650A0"/>
    <w:rsid w:val="004662F0"/>
    <w:rsid w:val="00466BD9"/>
    <w:rsid w:val="00467141"/>
    <w:rsid w:val="00470091"/>
    <w:rsid w:val="00471C13"/>
    <w:rsid w:val="00471FA7"/>
    <w:rsid w:val="00472DF9"/>
    <w:rsid w:val="00472E15"/>
    <w:rsid w:val="00472E76"/>
    <w:rsid w:val="00475385"/>
    <w:rsid w:val="00481ACC"/>
    <w:rsid w:val="00482245"/>
    <w:rsid w:val="00482EC5"/>
    <w:rsid w:val="004832CE"/>
    <w:rsid w:val="0048411D"/>
    <w:rsid w:val="00484341"/>
    <w:rsid w:val="00484B11"/>
    <w:rsid w:val="00486ADF"/>
    <w:rsid w:val="00486B55"/>
    <w:rsid w:val="00491318"/>
    <w:rsid w:val="00492DF1"/>
    <w:rsid w:val="004937AD"/>
    <w:rsid w:val="0049439F"/>
    <w:rsid w:val="00494A87"/>
    <w:rsid w:val="00494D4B"/>
    <w:rsid w:val="004958E2"/>
    <w:rsid w:val="00497EFF"/>
    <w:rsid w:val="004B06C4"/>
    <w:rsid w:val="004B2546"/>
    <w:rsid w:val="004B5213"/>
    <w:rsid w:val="004B5245"/>
    <w:rsid w:val="004B70B5"/>
    <w:rsid w:val="004B70EA"/>
    <w:rsid w:val="004B780B"/>
    <w:rsid w:val="004C2533"/>
    <w:rsid w:val="004C54C6"/>
    <w:rsid w:val="004C5E70"/>
    <w:rsid w:val="004C70AE"/>
    <w:rsid w:val="004C71F0"/>
    <w:rsid w:val="004D096D"/>
    <w:rsid w:val="004D0CD9"/>
    <w:rsid w:val="004D5047"/>
    <w:rsid w:val="004D54E6"/>
    <w:rsid w:val="004D56A5"/>
    <w:rsid w:val="004D6B2A"/>
    <w:rsid w:val="004E08D0"/>
    <w:rsid w:val="004E1132"/>
    <w:rsid w:val="004E2A48"/>
    <w:rsid w:val="004E2E49"/>
    <w:rsid w:val="004E5554"/>
    <w:rsid w:val="004E6806"/>
    <w:rsid w:val="004F2921"/>
    <w:rsid w:val="004F2D54"/>
    <w:rsid w:val="004F2F78"/>
    <w:rsid w:val="004F3F21"/>
    <w:rsid w:val="004F465D"/>
    <w:rsid w:val="004F5331"/>
    <w:rsid w:val="00501A8C"/>
    <w:rsid w:val="00501C0A"/>
    <w:rsid w:val="00503314"/>
    <w:rsid w:val="00503D32"/>
    <w:rsid w:val="00507456"/>
    <w:rsid w:val="00510171"/>
    <w:rsid w:val="005137FE"/>
    <w:rsid w:val="0051431F"/>
    <w:rsid w:val="005143D2"/>
    <w:rsid w:val="00514B0A"/>
    <w:rsid w:val="00523451"/>
    <w:rsid w:val="00524E60"/>
    <w:rsid w:val="00525CE5"/>
    <w:rsid w:val="005261AC"/>
    <w:rsid w:val="00530CA6"/>
    <w:rsid w:val="00530DE2"/>
    <w:rsid w:val="0053161E"/>
    <w:rsid w:val="00532BDB"/>
    <w:rsid w:val="0053309D"/>
    <w:rsid w:val="0053529B"/>
    <w:rsid w:val="00536521"/>
    <w:rsid w:val="00536891"/>
    <w:rsid w:val="00536DE0"/>
    <w:rsid w:val="00537D26"/>
    <w:rsid w:val="005400EC"/>
    <w:rsid w:val="00540A0E"/>
    <w:rsid w:val="00540FF1"/>
    <w:rsid w:val="00541592"/>
    <w:rsid w:val="005415A8"/>
    <w:rsid w:val="00542D50"/>
    <w:rsid w:val="00543612"/>
    <w:rsid w:val="005436FB"/>
    <w:rsid w:val="00544920"/>
    <w:rsid w:val="00544DBB"/>
    <w:rsid w:val="00545B5C"/>
    <w:rsid w:val="00545E78"/>
    <w:rsid w:val="005513A2"/>
    <w:rsid w:val="00551960"/>
    <w:rsid w:val="005534D1"/>
    <w:rsid w:val="00554325"/>
    <w:rsid w:val="005543CE"/>
    <w:rsid w:val="0055452E"/>
    <w:rsid w:val="005548ED"/>
    <w:rsid w:val="00555C53"/>
    <w:rsid w:val="00556C9B"/>
    <w:rsid w:val="00556F7D"/>
    <w:rsid w:val="00557E93"/>
    <w:rsid w:val="00561A97"/>
    <w:rsid w:val="0056286E"/>
    <w:rsid w:val="0056301C"/>
    <w:rsid w:val="00563C63"/>
    <w:rsid w:val="005719BD"/>
    <w:rsid w:val="005719F7"/>
    <w:rsid w:val="00571BBB"/>
    <w:rsid w:val="00571DDD"/>
    <w:rsid w:val="00572190"/>
    <w:rsid w:val="00573722"/>
    <w:rsid w:val="005767D3"/>
    <w:rsid w:val="00576849"/>
    <w:rsid w:val="00580979"/>
    <w:rsid w:val="0058126E"/>
    <w:rsid w:val="0058476E"/>
    <w:rsid w:val="00584E31"/>
    <w:rsid w:val="00585EB7"/>
    <w:rsid w:val="00586652"/>
    <w:rsid w:val="0058776C"/>
    <w:rsid w:val="00595DD5"/>
    <w:rsid w:val="00596A1D"/>
    <w:rsid w:val="0059786A"/>
    <w:rsid w:val="005A0A23"/>
    <w:rsid w:val="005A238F"/>
    <w:rsid w:val="005A71B5"/>
    <w:rsid w:val="005B0B52"/>
    <w:rsid w:val="005B16C5"/>
    <w:rsid w:val="005B1F69"/>
    <w:rsid w:val="005B28CA"/>
    <w:rsid w:val="005B2DBE"/>
    <w:rsid w:val="005B3269"/>
    <w:rsid w:val="005B3511"/>
    <w:rsid w:val="005B451E"/>
    <w:rsid w:val="005B5F53"/>
    <w:rsid w:val="005C0766"/>
    <w:rsid w:val="005C152B"/>
    <w:rsid w:val="005C28B0"/>
    <w:rsid w:val="005C4318"/>
    <w:rsid w:val="005C4588"/>
    <w:rsid w:val="005C4D22"/>
    <w:rsid w:val="005D002E"/>
    <w:rsid w:val="005D2E2A"/>
    <w:rsid w:val="005D33CD"/>
    <w:rsid w:val="005D53C7"/>
    <w:rsid w:val="005D6F9D"/>
    <w:rsid w:val="005D77BF"/>
    <w:rsid w:val="005D7E76"/>
    <w:rsid w:val="005E011D"/>
    <w:rsid w:val="005E0EB8"/>
    <w:rsid w:val="005E17F0"/>
    <w:rsid w:val="005E3890"/>
    <w:rsid w:val="005E6BC7"/>
    <w:rsid w:val="005F024D"/>
    <w:rsid w:val="005F208B"/>
    <w:rsid w:val="005F3C8F"/>
    <w:rsid w:val="005F6A1A"/>
    <w:rsid w:val="005F6E5F"/>
    <w:rsid w:val="00600031"/>
    <w:rsid w:val="006001B5"/>
    <w:rsid w:val="00600AE7"/>
    <w:rsid w:val="00603275"/>
    <w:rsid w:val="00605640"/>
    <w:rsid w:val="00605AA0"/>
    <w:rsid w:val="00607EDE"/>
    <w:rsid w:val="006110EC"/>
    <w:rsid w:val="00611CD8"/>
    <w:rsid w:val="00613C3D"/>
    <w:rsid w:val="00614D61"/>
    <w:rsid w:val="00616577"/>
    <w:rsid w:val="00617764"/>
    <w:rsid w:val="006210A1"/>
    <w:rsid w:val="006212A1"/>
    <w:rsid w:val="006226CE"/>
    <w:rsid w:val="00624372"/>
    <w:rsid w:val="00625226"/>
    <w:rsid w:val="0062591B"/>
    <w:rsid w:val="00625F8D"/>
    <w:rsid w:val="00626FB6"/>
    <w:rsid w:val="00627A3C"/>
    <w:rsid w:val="0063140F"/>
    <w:rsid w:val="006315C8"/>
    <w:rsid w:val="006319E6"/>
    <w:rsid w:val="00632027"/>
    <w:rsid w:val="00637C5A"/>
    <w:rsid w:val="00640148"/>
    <w:rsid w:val="00640567"/>
    <w:rsid w:val="0064092E"/>
    <w:rsid w:val="00641842"/>
    <w:rsid w:val="00643286"/>
    <w:rsid w:val="00645AFF"/>
    <w:rsid w:val="006505B7"/>
    <w:rsid w:val="00650F20"/>
    <w:rsid w:val="0065118F"/>
    <w:rsid w:val="00653666"/>
    <w:rsid w:val="0065393B"/>
    <w:rsid w:val="00654D26"/>
    <w:rsid w:val="00655B89"/>
    <w:rsid w:val="00656197"/>
    <w:rsid w:val="00656AEC"/>
    <w:rsid w:val="006601D0"/>
    <w:rsid w:val="00660774"/>
    <w:rsid w:val="00661F39"/>
    <w:rsid w:val="00664C9A"/>
    <w:rsid w:val="00665C83"/>
    <w:rsid w:val="0066619E"/>
    <w:rsid w:val="00670721"/>
    <w:rsid w:val="00672A4E"/>
    <w:rsid w:val="0067476F"/>
    <w:rsid w:val="00675544"/>
    <w:rsid w:val="00675828"/>
    <w:rsid w:val="00676754"/>
    <w:rsid w:val="00676975"/>
    <w:rsid w:val="00677483"/>
    <w:rsid w:val="00681D80"/>
    <w:rsid w:val="0068205F"/>
    <w:rsid w:val="00682847"/>
    <w:rsid w:val="006841AC"/>
    <w:rsid w:val="00686288"/>
    <w:rsid w:val="00693C54"/>
    <w:rsid w:val="00693DC7"/>
    <w:rsid w:val="006956AC"/>
    <w:rsid w:val="00696D9F"/>
    <w:rsid w:val="006A016E"/>
    <w:rsid w:val="006A0443"/>
    <w:rsid w:val="006A1AE4"/>
    <w:rsid w:val="006A1D53"/>
    <w:rsid w:val="006A1EE1"/>
    <w:rsid w:val="006B158F"/>
    <w:rsid w:val="006B28AA"/>
    <w:rsid w:val="006B3A56"/>
    <w:rsid w:val="006B5E76"/>
    <w:rsid w:val="006B61B0"/>
    <w:rsid w:val="006B6210"/>
    <w:rsid w:val="006B793F"/>
    <w:rsid w:val="006C07F1"/>
    <w:rsid w:val="006C28B6"/>
    <w:rsid w:val="006C2FFA"/>
    <w:rsid w:val="006C4017"/>
    <w:rsid w:val="006C4FCF"/>
    <w:rsid w:val="006C6377"/>
    <w:rsid w:val="006D0EDD"/>
    <w:rsid w:val="006D1DF8"/>
    <w:rsid w:val="006D2D5D"/>
    <w:rsid w:val="006D3006"/>
    <w:rsid w:val="006D4ABC"/>
    <w:rsid w:val="006D5479"/>
    <w:rsid w:val="006D7C08"/>
    <w:rsid w:val="006E0824"/>
    <w:rsid w:val="006E1489"/>
    <w:rsid w:val="006E1BC1"/>
    <w:rsid w:val="006E1C29"/>
    <w:rsid w:val="006E4344"/>
    <w:rsid w:val="006E6282"/>
    <w:rsid w:val="006E672F"/>
    <w:rsid w:val="006E6769"/>
    <w:rsid w:val="006E6F3A"/>
    <w:rsid w:val="006E741C"/>
    <w:rsid w:val="006E7680"/>
    <w:rsid w:val="006E7883"/>
    <w:rsid w:val="006F704D"/>
    <w:rsid w:val="006F77C0"/>
    <w:rsid w:val="00701A97"/>
    <w:rsid w:val="007025D8"/>
    <w:rsid w:val="00702C09"/>
    <w:rsid w:val="0071497D"/>
    <w:rsid w:val="007157F7"/>
    <w:rsid w:val="00716246"/>
    <w:rsid w:val="00716704"/>
    <w:rsid w:val="007171B3"/>
    <w:rsid w:val="007209F6"/>
    <w:rsid w:val="00721A6A"/>
    <w:rsid w:val="00723B4C"/>
    <w:rsid w:val="007271BB"/>
    <w:rsid w:val="0073040D"/>
    <w:rsid w:val="00732633"/>
    <w:rsid w:val="00733D61"/>
    <w:rsid w:val="0073405E"/>
    <w:rsid w:val="0073551C"/>
    <w:rsid w:val="00735D93"/>
    <w:rsid w:val="00740DE2"/>
    <w:rsid w:val="00742D9A"/>
    <w:rsid w:val="007437AB"/>
    <w:rsid w:val="007438B5"/>
    <w:rsid w:val="00745560"/>
    <w:rsid w:val="007472C9"/>
    <w:rsid w:val="0074756A"/>
    <w:rsid w:val="007475CF"/>
    <w:rsid w:val="0074765F"/>
    <w:rsid w:val="00747AEC"/>
    <w:rsid w:val="00751C70"/>
    <w:rsid w:val="007528C4"/>
    <w:rsid w:val="00752DE2"/>
    <w:rsid w:val="00754F4C"/>
    <w:rsid w:val="00755D25"/>
    <w:rsid w:val="0075610E"/>
    <w:rsid w:val="00757B07"/>
    <w:rsid w:val="00757B5F"/>
    <w:rsid w:val="00763929"/>
    <w:rsid w:val="00764743"/>
    <w:rsid w:val="00766297"/>
    <w:rsid w:val="0076682A"/>
    <w:rsid w:val="00770326"/>
    <w:rsid w:val="0077037B"/>
    <w:rsid w:val="0077047A"/>
    <w:rsid w:val="00771DDF"/>
    <w:rsid w:val="007727D1"/>
    <w:rsid w:val="00772C19"/>
    <w:rsid w:val="00773812"/>
    <w:rsid w:val="00774697"/>
    <w:rsid w:val="0077607C"/>
    <w:rsid w:val="00776C8C"/>
    <w:rsid w:val="007802AB"/>
    <w:rsid w:val="007809D9"/>
    <w:rsid w:val="00781545"/>
    <w:rsid w:val="00783687"/>
    <w:rsid w:val="00783AD6"/>
    <w:rsid w:val="00783DA7"/>
    <w:rsid w:val="00785FC0"/>
    <w:rsid w:val="007861D2"/>
    <w:rsid w:val="007862B6"/>
    <w:rsid w:val="007915D8"/>
    <w:rsid w:val="007933A1"/>
    <w:rsid w:val="007933D7"/>
    <w:rsid w:val="007939AC"/>
    <w:rsid w:val="00796EDE"/>
    <w:rsid w:val="007971ED"/>
    <w:rsid w:val="00797D94"/>
    <w:rsid w:val="007A0356"/>
    <w:rsid w:val="007A0674"/>
    <w:rsid w:val="007A208E"/>
    <w:rsid w:val="007A2265"/>
    <w:rsid w:val="007A2548"/>
    <w:rsid w:val="007A4E9B"/>
    <w:rsid w:val="007A561B"/>
    <w:rsid w:val="007A6B3C"/>
    <w:rsid w:val="007B05D6"/>
    <w:rsid w:val="007B635B"/>
    <w:rsid w:val="007B6744"/>
    <w:rsid w:val="007C08F6"/>
    <w:rsid w:val="007C3139"/>
    <w:rsid w:val="007C3A44"/>
    <w:rsid w:val="007C43BC"/>
    <w:rsid w:val="007C4483"/>
    <w:rsid w:val="007C48B3"/>
    <w:rsid w:val="007C6AEA"/>
    <w:rsid w:val="007C6E7A"/>
    <w:rsid w:val="007C7208"/>
    <w:rsid w:val="007C7C73"/>
    <w:rsid w:val="007D2871"/>
    <w:rsid w:val="007D4239"/>
    <w:rsid w:val="007D4451"/>
    <w:rsid w:val="007D55F5"/>
    <w:rsid w:val="007D57C9"/>
    <w:rsid w:val="007D62DE"/>
    <w:rsid w:val="007E2365"/>
    <w:rsid w:val="007E2500"/>
    <w:rsid w:val="007E30BC"/>
    <w:rsid w:val="007E415A"/>
    <w:rsid w:val="007E488C"/>
    <w:rsid w:val="007E5181"/>
    <w:rsid w:val="007E5702"/>
    <w:rsid w:val="007E602C"/>
    <w:rsid w:val="007E6CD8"/>
    <w:rsid w:val="007E77D4"/>
    <w:rsid w:val="007E7CF7"/>
    <w:rsid w:val="007F161B"/>
    <w:rsid w:val="007F20B1"/>
    <w:rsid w:val="007F392B"/>
    <w:rsid w:val="007F396E"/>
    <w:rsid w:val="007F525F"/>
    <w:rsid w:val="007F53F8"/>
    <w:rsid w:val="00800528"/>
    <w:rsid w:val="0080196C"/>
    <w:rsid w:val="00805F8F"/>
    <w:rsid w:val="00811133"/>
    <w:rsid w:val="008121E7"/>
    <w:rsid w:val="00812C78"/>
    <w:rsid w:val="008158BD"/>
    <w:rsid w:val="00820BED"/>
    <w:rsid w:val="00824D3E"/>
    <w:rsid w:val="00825168"/>
    <w:rsid w:val="0082641B"/>
    <w:rsid w:val="00831695"/>
    <w:rsid w:val="008342C0"/>
    <w:rsid w:val="00834A32"/>
    <w:rsid w:val="008353CD"/>
    <w:rsid w:val="0083682B"/>
    <w:rsid w:val="00837F2D"/>
    <w:rsid w:val="0084022F"/>
    <w:rsid w:val="008409EC"/>
    <w:rsid w:val="008411AC"/>
    <w:rsid w:val="008432D8"/>
    <w:rsid w:val="008436C8"/>
    <w:rsid w:val="00844068"/>
    <w:rsid w:val="00844F47"/>
    <w:rsid w:val="00845577"/>
    <w:rsid w:val="00846B13"/>
    <w:rsid w:val="00846B22"/>
    <w:rsid w:val="00850A7E"/>
    <w:rsid w:val="008533E4"/>
    <w:rsid w:val="00853602"/>
    <w:rsid w:val="00855FF2"/>
    <w:rsid w:val="008613F8"/>
    <w:rsid w:val="008646E5"/>
    <w:rsid w:val="00864FF8"/>
    <w:rsid w:val="008651A0"/>
    <w:rsid w:val="0087593D"/>
    <w:rsid w:val="0087640B"/>
    <w:rsid w:val="0088050C"/>
    <w:rsid w:val="00880EEB"/>
    <w:rsid w:val="008837FF"/>
    <w:rsid w:val="00885231"/>
    <w:rsid w:val="008861E5"/>
    <w:rsid w:val="008865BC"/>
    <w:rsid w:val="008869C3"/>
    <w:rsid w:val="0089023B"/>
    <w:rsid w:val="00894718"/>
    <w:rsid w:val="0089482D"/>
    <w:rsid w:val="00897707"/>
    <w:rsid w:val="00897CBF"/>
    <w:rsid w:val="008A0B2B"/>
    <w:rsid w:val="008A16C0"/>
    <w:rsid w:val="008A1720"/>
    <w:rsid w:val="008A195D"/>
    <w:rsid w:val="008A1EEA"/>
    <w:rsid w:val="008A246C"/>
    <w:rsid w:val="008A4E7F"/>
    <w:rsid w:val="008A7171"/>
    <w:rsid w:val="008A7305"/>
    <w:rsid w:val="008A7331"/>
    <w:rsid w:val="008B076E"/>
    <w:rsid w:val="008B2120"/>
    <w:rsid w:val="008B2646"/>
    <w:rsid w:val="008B3A30"/>
    <w:rsid w:val="008B3F66"/>
    <w:rsid w:val="008B5E2A"/>
    <w:rsid w:val="008B6392"/>
    <w:rsid w:val="008B73A4"/>
    <w:rsid w:val="008C138E"/>
    <w:rsid w:val="008C21D1"/>
    <w:rsid w:val="008C400C"/>
    <w:rsid w:val="008C5769"/>
    <w:rsid w:val="008C59A5"/>
    <w:rsid w:val="008C6734"/>
    <w:rsid w:val="008C7211"/>
    <w:rsid w:val="008D0303"/>
    <w:rsid w:val="008D03C2"/>
    <w:rsid w:val="008D0471"/>
    <w:rsid w:val="008D0CDF"/>
    <w:rsid w:val="008D157C"/>
    <w:rsid w:val="008D1C54"/>
    <w:rsid w:val="008D2D74"/>
    <w:rsid w:val="008D39D9"/>
    <w:rsid w:val="008D5218"/>
    <w:rsid w:val="008D549B"/>
    <w:rsid w:val="008D60CE"/>
    <w:rsid w:val="008E0CA0"/>
    <w:rsid w:val="008E1B46"/>
    <w:rsid w:val="008E20A9"/>
    <w:rsid w:val="008E21F3"/>
    <w:rsid w:val="008E25F5"/>
    <w:rsid w:val="008E2ABB"/>
    <w:rsid w:val="008E2BCC"/>
    <w:rsid w:val="008E2F97"/>
    <w:rsid w:val="008E31D8"/>
    <w:rsid w:val="008E38AB"/>
    <w:rsid w:val="008E4D52"/>
    <w:rsid w:val="008F073E"/>
    <w:rsid w:val="008F19AA"/>
    <w:rsid w:val="008F3813"/>
    <w:rsid w:val="008F391B"/>
    <w:rsid w:val="008F39F7"/>
    <w:rsid w:val="0090382E"/>
    <w:rsid w:val="00904696"/>
    <w:rsid w:val="00904F2E"/>
    <w:rsid w:val="00911007"/>
    <w:rsid w:val="00911DC5"/>
    <w:rsid w:val="00915080"/>
    <w:rsid w:val="00916236"/>
    <w:rsid w:val="00920C92"/>
    <w:rsid w:val="00923788"/>
    <w:rsid w:val="00923F05"/>
    <w:rsid w:val="009240EF"/>
    <w:rsid w:val="0092416C"/>
    <w:rsid w:val="009247A7"/>
    <w:rsid w:val="00924EFF"/>
    <w:rsid w:val="00924FFD"/>
    <w:rsid w:val="00927AEA"/>
    <w:rsid w:val="00930AF1"/>
    <w:rsid w:val="009324B8"/>
    <w:rsid w:val="0093284E"/>
    <w:rsid w:val="00933E58"/>
    <w:rsid w:val="0093441B"/>
    <w:rsid w:val="0093683B"/>
    <w:rsid w:val="00941328"/>
    <w:rsid w:val="009420E0"/>
    <w:rsid w:val="009426F2"/>
    <w:rsid w:val="0094446A"/>
    <w:rsid w:val="0094504D"/>
    <w:rsid w:val="00945492"/>
    <w:rsid w:val="009460D8"/>
    <w:rsid w:val="00947C70"/>
    <w:rsid w:val="00952403"/>
    <w:rsid w:val="00953064"/>
    <w:rsid w:val="0095364F"/>
    <w:rsid w:val="009551D9"/>
    <w:rsid w:val="009570AC"/>
    <w:rsid w:val="0095761C"/>
    <w:rsid w:val="00957B4D"/>
    <w:rsid w:val="00957F23"/>
    <w:rsid w:val="00957FC5"/>
    <w:rsid w:val="0096138A"/>
    <w:rsid w:val="00966424"/>
    <w:rsid w:val="00966797"/>
    <w:rsid w:val="00966AC8"/>
    <w:rsid w:val="00970B2D"/>
    <w:rsid w:val="00972112"/>
    <w:rsid w:val="009723D7"/>
    <w:rsid w:val="009729DC"/>
    <w:rsid w:val="00972A88"/>
    <w:rsid w:val="0097396C"/>
    <w:rsid w:val="0097439D"/>
    <w:rsid w:val="00974F58"/>
    <w:rsid w:val="00976A5D"/>
    <w:rsid w:val="0097715F"/>
    <w:rsid w:val="009814D0"/>
    <w:rsid w:val="009820DC"/>
    <w:rsid w:val="009825A2"/>
    <w:rsid w:val="00985306"/>
    <w:rsid w:val="00986A52"/>
    <w:rsid w:val="00986DC9"/>
    <w:rsid w:val="00990127"/>
    <w:rsid w:val="00990EE2"/>
    <w:rsid w:val="009913D3"/>
    <w:rsid w:val="00993C83"/>
    <w:rsid w:val="00994F76"/>
    <w:rsid w:val="00995217"/>
    <w:rsid w:val="0099524A"/>
    <w:rsid w:val="009956B6"/>
    <w:rsid w:val="00996B11"/>
    <w:rsid w:val="009A6768"/>
    <w:rsid w:val="009B0188"/>
    <w:rsid w:val="009B0D20"/>
    <w:rsid w:val="009B5755"/>
    <w:rsid w:val="009B66A7"/>
    <w:rsid w:val="009C0C7F"/>
    <w:rsid w:val="009C1B76"/>
    <w:rsid w:val="009C1E70"/>
    <w:rsid w:val="009C21FA"/>
    <w:rsid w:val="009C230A"/>
    <w:rsid w:val="009C26D1"/>
    <w:rsid w:val="009C29F8"/>
    <w:rsid w:val="009C43FB"/>
    <w:rsid w:val="009C4F1E"/>
    <w:rsid w:val="009C64EA"/>
    <w:rsid w:val="009C6E85"/>
    <w:rsid w:val="009C70EC"/>
    <w:rsid w:val="009C711F"/>
    <w:rsid w:val="009D0132"/>
    <w:rsid w:val="009D2179"/>
    <w:rsid w:val="009D2244"/>
    <w:rsid w:val="009D259A"/>
    <w:rsid w:val="009D2EFE"/>
    <w:rsid w:val="009D4318"/>
    <w:rsid w:val="009D4917"/>
    <w:rsid w:val="009D4A33"/>
    <w:rsid w:val="009D7464"/>
    <w:rsid w:val="009E3D66"/>
    <w:rsid w:val="009E4FB6"/>
    <w:rsid w:val="009E6878"/>
    <w:rsid w:val="009F0CDD"/>
    <w:rsid w:val="009F0FF3"/>
    <w:rsid w:val="009F1BFA"/>
    <w:rsid w:val="009F332D"/>
    <w:rsid w:val="009F5DCD"/>
    <w:rsid w:val="00A003EA"/>
    <w:rsid w:val="00A00E5D"/>
    <w:rsid w:val="00A015D3"/>
    <w:rsid w:val="00A02343"/>
    <w:rsid w:val="00A03185"/>
    <w:rsid w:val="00A04854"/>
    <w:rsid w:val="00A07285"/>
    <w:rsid w:val="00A07F91"/>
    <w:rsid w:val="00A101C5"/>
    <w:rsid w:val="00A10C47"/>
    <w:rsid w:val="00A12148"/>
    <w:rsid w:val="00A122CF"/>
    <w:rsid w:val="00A12AB2"/>
    <w:rsid w:val="00A12D2D"/>
    <w:rsid w:val="00A12F40"/>
    <w:rsid w:val="00A13AE1"/>
    <w:rsid w:val="00A142C8"/>
    <w:rsid w:val="00A17855"/>
    <w:rsid w:val="00A17880"/>
    <w:rsid w:val="00A2141D"/>
    <w:rsid w:val="00A23D40"/>
    <w:rsid w:val="00A24970"/>
    <w:rsid w:val="00A24D7D"/>
    <w:rsid w:val="00A25BAC"/>
    <w:rsid w:val="00A27F7E"/>
    <w:rsid w:val="00A305D1"/>
    <w:rsid w:val="00A33A49"/>
    <w:rsid w:val="00A34811"/>
    <w:rsid w:val="00A36C71"/>
    <w:rsid w:val="00A36DC1"/>
    <w:rsid w:val="00A40621"/>
    <w:rsid w:val="00A43189"/>
    <w:rsid w:val="00A450D1"/>
    <w:rsid w:val="00A456D8"/>
    <w:rsid w:val="00A4577F"/>
    <w:rsid w:val="00A4641C"/>
    <w:rsid w:val="00A4660E"/>
    <w:rsid w:val="00A472FC"/>
    <w:rsid w:val="00A47D3C"/>
    <w:rsid w:val="00A51D10"/>
    <w:rsid w:val="00A52324"/>
    <w:rsid w:val="00A52F94"/>
    <w:rsid w:val="00A552F3"/>
    <w:rsid w:val="00A56FC5"/>
    <w:rsid w:val="00A63CDC"/>
    <w:rsid w:val="00A64805"/>
    <w:rsid w:val="00A64F65"/>
    <w:rsid w:val="00A66318"/>
    <w:rsid w:val="00A668AE"/>
    <w:rsid w:val="00A6791F"/>
    <w:rsid w:val="00A67B3E"/>
    <w:rsid w:val="00A703B3"/>
    <w:rsid w:val="00A71221"/>
    <w:rsid w:val="00A72049"/>
    <w:rsid w:val="00A72487"/>
    <w:rsid w:val="00A73109"/>
    <w:rsid w:val="00A74FDD"/>
    <w:rsid w:val="00A75AD1"/>
    <w:rsid w:val="00A765D0"/>
    <w:rsid w:val="00A8092D"/>
    <w:rsid w:val="00A811FC"/>
    <w:rsid w:val="00A8138D"/>
    <w:rsid w:val="00A81B60"/>
    <w:rsid w:val="00A82025"/>
    <w:rsid w:val="00A85BE8"/>
    <w:rsid w:val="00A869EB"/>
    <w:rsid w:val="00A921B0"/>
    <w:rsid w:val="00A924E4"/>
    <w:rsid w:val="00A92A3D"/>
    <w:rsid w:val="00A94014"/>
    <w:rsid w:val="00A974F5"/>
    <w:rsid w:val="00AA0C91"/>
    <w:rsid w:val="00AA10D3"/>
    <w:rsid w:val="00AA2B5B"/>
    <w:rsid w:val="00AA2F8D"/>
    <w:rsid w:val="00AA4DC5"/>
    <w:rsid w:val="00AA5227"/>
    <w:rsid w:val="00AA6D5F"/>
    <w:rsid w:val="00AB1C62"/>
    <w:rsid w:val="00AB2544"/>
    <w:rsid w:val="00AB31FB"/>
    <w:rsid w:val="00AB34C6"/>
    <w:rsid w:val="00AB3561"/>
    <w:rsid w:val="00AB36B9"/>
    <w:rsid w:val="00AB4FEB"/>
    <w:rsid w:val="00AB5E76"/>
    <w:rsid w:val="00AB6C12"/>
    <w:rsid w:val="00AB73B0"/>
    <w:rsid w:val="00AC0EFE"/>
    <w:rsid w:val="00AC2DEF"/>
    <w:rsid w:val="00AC4DDE"/>
    <w:rsid w:val="00AC7B2C"/>
    <w:rsid w:val="00AD05FA"/>
    <w:rsid w:val="00AD09FE"/>
    <w:rsid w:val="00AD2212"/>
    <w:rsid w:val="00AD5088"/>
    <w:rsid w:val="00AD772C"/>
    <w:rsid w:val="00AD7794"/>
    <w:rsid w:val="00AD78BE"/>
    <w:rsid w:val="00AE2568"/>
    <w:rsid w:val="00AE28EC"/>
    <w:rsid w:val="00AE3A77"/>
    <w:rsid w:val="00AF5664"/>
    <w:rsid w:val="00AF6553"/>
    <w:rsid w:val="00AF6A81"/>
    <w:rsid w:val="00AF7003"/>
    <w:rsid w:val="00B004DA"/>
    <w:rsid w:val="00B0126D"/>
    <w:rsid w:val="00B016F1"/>
    <w:rsid w:val="00B0196D"/>
    <w:rsid w:val="00B01D9C"/>
    <w:rsid w:val="00B05329"/>
    <w:rsid w:val="00B053AB"/>
    <w:rsid w:val="00B05D42"/>
    <w:rsid w:val="00B100DA"/>
    <w:rsid w:val="00B12A07"/>
    <w:rsid w:val="00B16D25"/>
    <w:rsid w:val="00B20E35"/>
    <w:rsid w:val="00B21689"/>
    <w:rsid w:val="00B23549"/>
    <w:rsid w:val="00B23876"/>
    <w:rsid w:val="00B23F1B"/>
    <w:rsid w:val="00B27CDB"/>
    <w:rsid w:val="00B305EB"/>
    <w:rsid w:val="00B31F6E"/>
    <w:rsid w:val="00B33A96"/>
    <w:rsid w:val="00B33FB0"/>
    <w:rsid w:val="00B34A2C"/>
    <w:rsid w:val="00B42B03"/>
    <w:rsid w:val="00B42E7C"/>
    <w:rsid w:val="00B435CB"/>
    <w:rsid w:val="00B43ADA"/>
    <w:rsid w:val="00B44B22"/>
    <w:rsid w:val="00B46D48"/>
    <w:rsid w:val="00B506C6"/>
    <w:rsid w:val="00B514D1"/>
    <w:rsid w:val="00B517AB"/>
    <w:rsid w:val="00B518F2"/>
    <w:rsid w:val="00B53B3A"/>
    <w:rsid w:val="00B5571F"/>
    <w:rsid w:val="00B55A67"/>
    <w:rsid w:val="00B56380"/>
    <w:rsid w:val="00B5698B"/>
    <w:rsid w:val="00B60275"/>
    <w:rsid w:val="00B60BD2"/>
    <w:rsid w:val="00B643CA"/>
    <w:rsid w:val="00B64E6F"/>
    <w:rsid w:val="00B65731"/>
    <w:rsid w:val="00B66347"/>
    <w:rsid w:val="00B67082"/>
    <w:rsid w:val="00B70760"/>
    <w:rsid w:val="00B70F52"/>
    <w:rsid w:val="00B73912"/>
    <w:rsid w:val="00B73D22"/>
    <w:rsid w:val="00B740E4"/>
    <w:rsid w:val="00B744A5"/>
    <w:rsid w:val="00B76E45"/>
    <w:rsid w:val="00B77EEE"/>
    <w:rsid w:val="00B80485"/>
    <w:rsid w:val="00B80D06"/>
    <w:rsid w:val="00B8233A"/>
    <w:rsid w:val="00B83B0E"/>
    <w:rsid w:val="00B85454"/>
    <w:rsid w:val="00B86BD9"/>
    <w:rsid w:val="00B913D1"/>
    <w:rsid w:val="00B9253E"/>
    <w:rsid w:val="00B95240"/>
    <w:rsid w:val="00B957A4"/>
    <w:rsid w:val="00B95F38"/>
    <w:rsid w:val="00BA26A7"/>
    <w:rsid w:val="00BA3D29"/>
    <w:rsid w:val="00BA4B8E"/>
    <w:rsid w:val="00BA530B"/>
    <w:rsid w:val="00BA561F"/>
    <w:rsid w:val="00BA615D"/>
    <w:rsid w:val="00BA696B"/>
    <w:rsid w:val="00BB18BA"/>
    <w:rsid w:val="00BB2551"/>
    <w:rsid w:val="00BB4363"/>
    <w:rsid w:val="00BB636B"/>
    <w:rsid w:val="00BB7A76"/>
    <w:rsid w:val="00BB7A77"/>
    <w:rsid w:val="00BC18AE"/>
    <w:rsid w:val="00BC2073"/>
    <w:rsid w:val="00BC26EF"/>
    <w:rsid w:val="00BC2934"/>
    <w:rsid w:val="00BC2DBE"/>
    <w:rsid w:val="00BC3904"/>
    <w:rsid w:val="00BC63BD"/>
    <w:rsid w:val="00BD1A27"/>
    <w:rsid w:val="00BD1B1E"/>
    <w:rsid w:val="00BD223D"/>
    <w:rsid w:val="00BD23D2"/>
    <w:rsid w:val="00BD45B4"/>
    <w:rsid w:val="00BD58FC"/>
    <w:rsid w:val="00BD702F"/>
    <w:rsid w:val="00BD7099"/>
    <w:rsid w:val="00BD7847"/>
    <w:rsid w:val="00BE0CBA"/>
    <w:rsid w:val="00BE327A"/>
    <w:rsid w:val="00BE34CD"/>
    <w:rsid w:val="00BE6848"/>
    <w:rsid w:val="00BE71E5"/>
    <w:rsid w:val="00BF01FA"/>
    <w:rsid w:val="00BF1999"/>
    <w:rsid w:val="00BF238B"/>
    <w:rsid w:val="00BF2C64"/>
    <w:rsid w:val="00BF32C2"/>
    <w:rsid w:val="00BF37A4"/>
    <w:rsid w:val="00BF42EA"/>
    <w:rsid w:val="00BF4502"/>
    <w:rsid w:val="00BF5108"/>
    <w:rsid w:val="00BF5139"/>
    <w:rsid w:val="00BF6E73"/>
    <w:rsid w:val="00C00576"/>
    <w:rsid w:val="00C00AE6"/>
    <w:rsid w:val="00C00E7C"/>
    <w:rsid w:val="00C01709"/>
    <w:rsid w:val="00C029D3"/>
    <w:rsid w:val="00C035BA"/>
    <w:rsid w:val="00C049BF"/>
    <w:rsid w:val="00C04AEA"/>
    <w:rsid w:val="00C074B6"/>
    <w:rsid w:val="00C10339"/>
    <w:rsid w:val="00C109CB"/>
    <w:rsid w:val="00C14EF0"/>
    <w:rsid w:val="00C15557"/>
    <w:rsid w:val="00C170E3"/>
    <w:rsid w:val="00C17304"/>
    <w:rsid w:val="00C200F2"/>
    <w:rsid w:val="00C20516"/>
    <w:rsid w:val="00C20A59"/>
    <w:rsid w:val="00C21CA3"/>
    <w:rsid w:val="00C21FBB"/>
    <w:rsid w:val="00C223C2"/>
    <w:rsid w:val="00C25D8A"/>
    <w:rsid w:val="00C26583"/>
    <w:rsid w:val="00C271E0"/>
    <w:rsid w:val="00C27B34"/>
    <w:rsid w:val="00C34F8B"/>
    <w:rsid w:val="00C364DB"/>
    <w:rsid w:val="00C366C4"/>
    <w:rsid w:val="00C37B55"/>
    <w:rsid w:val="00C40714"/>
    <w:rsid w:val="00C40770"/>
    <w:rsid w:val="00C40D4E"/>
    <w:rsid w:val="00C42041"/>
    <w:rsid w:val="00C42453"/>
    <w:rsid w:val="00C429FA"/>
    <w:rsid w:val="00C42C9F"/>
    <w:rsid w:val="00C444FC"/>
    <w:rsid w:val="00C458F9"/>
    <w:rsid w:val="00C4624D"/>
    <w:rsid w:val="00C4625B"/>
    <w:rsid w:val="00C52EBD"/>
    <w:rsid w:val="00C535B1"/>
    <w:rsid w:val="00C54B65"/>
    <w:rsid w:val="00C551A3"/>
    <w:rsid w:val="00C55BDB"/>
    <w:rsid w:val="00C579F0"/>
    <w:rsid w:val="00C6169D"/>
    <w:rsid w:val="00C62886"/>
    <w:rsid w:val="00C65D62"/>
    <w:rsid w:val="00C67153"/>
    <w:rsid w:val="00C70584"/>
    <w:rsid w:val="00C722ED"/>
    <w:rsid w:val="00C73B86"/>
    <w:rsid w:val="00C73FD7"/>
    <w:rsid w:val="00C74A11"/>
    <w:rsid w:val="00C74AA8"/>
    <w:rsid w:val="00C824BD"/>
    <w:rsid w:val="00C82DF0"/>
    <w:rsid w:val="00C8609D"/>
    <w:rsid w:val="00C90861"/>
    <w:rsid w:val="00C9378D"/>
    <w:rsid w:val="00C93805"/>
    <w:rsid w:val="00C93CFA"/>
    <w:rsid w:val="00C9451A"/>
    <w:rsid w:val="00C96812"/>
    <w:rsid w:val="00CA1537"/>
    <w:rsid w:val="00CA3588"/>
    <w:rsid w:val="00CA3CCA"/>
    <w:rsid w:val="00CA3E63"/>
    <w:rsid w:val="00CA40D2"/>
    <w:rsid w:val="00CA5053"/>
    <w:rsid w:val="00CA665E"/>
    <w:rsid w:val="00CA7737"/>
    <w:rsid w:val="00CB0EE8"/>
    <w:rsid w:val="00CB19B9"/>
    <w:rsid w:val="00CB2C4A"/>
    <w:rsid w:val="00CB4AFC"/>
    <w:rsid w:val="00CC0ED2"/>
    <w:rsid w:val="00CC21D3"/>
    <w:rsid w:val="00CC2C1B"/>
    <w:rsid w:val="00CC2ECD"/>
    <w:rsid w:val="00CC486D"/>
    <w:rsid w:val="00CC54D9"/>
    <w:rsid w:val="00CC64B4"/>
    <w:rsid w:val="00CC6770"/>
    <w:rsid w:val="00CC7AC6"/>
    <w:rsid w:val="00CD07A3"/>
    <w:rsid w:val="00CD1D2F"/>
    <w:rsid w:val="00CD2B29"/>
    <w:rsid w:val="00CD3703"/>
    <w:rsid w:val="00CD51BC"/>
    <w:rsid w:val="00CD5A6C"/>
    <w:rsid w:val="00CD62E1"/>
    <w:rsid w:val="00CD7D49"/>
    <w:rsid w:val="00CE07FF"/>
    <w:rsid w:val="00CE08C6"/>
    <w:rsid w:val="00CE0914"/>
    <w:rsid w:val="00CE1460"/>
    <w:rsid w:val="00CE18C4"/>
    <w:rsid w:val="00CE2471"/>
    <w:rsid w:val="00CE4394"/>
    <w:rsid w:val="00CE46CD"/>
    <w:rsid w:val="00CE4961"/>
    <w:rsid w:val="00CE4B8B"/>
    <w:rsid w:val="00CE4D00"/>
    <w:rsid w:val="00CE6814"/>
    <w:rsid w:val="00CE769A"/>
    <w:rsid w:val="00CE7F15"/>
    <w:rsid w:val="00CF1D29"/>
    <w:rsid w:val="00CF2015"/>
    <w:rsid w:val="00CF2B58"/>
    <w:rsid w:val="00CF4229"/>
    <w:rsid w:val="00CF5531"/>
    <w:rsid w:val="00CF6112"/>
    <w:rsid w:val="00CF6938"/>
    <w:rsid w:val="00CF79DD"/>
    <w:rsid w:val="00CF7E79"/>
    <w:rsid w:val="00D0062D"/>
    <w:rsid w:val="00D01649"/>
    <w:rsid w:val="00D026B1"/>
    <w:rsid w:val="00D02E10"/>
    <w:rsid w:val="00D0318A"/>
    <w:rsid w:val="00D048DD"/>
    <w:rsid w:val="00D07372"/>
    <w:rsid w:val="00D076B5"/>
    <w:rsid w:val="00D118B9"/>
    <w:rsid w:val="00D129CC"/>
    <w:rsid w:val="00D12F96"/>
    <w:rsid w:val="00D163C3"/>
    <w:rsid w:val="00D16997"/>
    <w:rsid w:val="00D16EA6"/>
    <w:rsid w:val="00D202B5"/>
    <w:rsid w:val="00D21C0F"/>
    <w:rsid w:val="00D22A08"/>
    <w:rsid w:val="00D2458B"/>
    <w:rsid w:val="00D245F2"/>
    <w:rsid w:val="00D25383"/>
    <w:rsid w:val="00D254B0"/>
    <w:rsid w:val="00D27AAC"/>
    <w:rsid w:val="00D312F8"/>
    <w:rsid w:val="00D321A9"/>
    <w:rsid w:val="00D33052"/>
    <w:rsid w:val="00D336D1"/>
    <w:rsid w:val="00D33A7B"/>
    <w:rsid w:val="00D34C4D"/>
    <w:rsid w:val="00D34D25"/>
    <w:rsid w:val="00D35A0C"/>
    <w:rsid w:val="00D37038"/>
    <w:rsid w:val="00D40069"/>
    <w:rsid w:val="00D423AF"/>
    <w:rsid w:val="00D42879"/>
    <w:rsid w:val="00D4295B"/>
    <w:rsid w:val="00D43FD6"/>
    <w:rsid w:val="00D44708"/>
    <w:rsid w:val="00D45A32"/>
    <w:rsid w:val="00D503D4"/>
    <w:rsid w:val="00D5046C"/>
    <w:rsid w:val="00D508E9"/>
    <w:rsid w:val="00D50EAF"/>
    <w:rsid w:val="00D54160"/>
    <w:rsid w:val="00D541A3"/>
    <w:rsid w:val="00D54EFD"/>
    <w:rsid w:val="00D56AC0"/>
    <w:rsid w:val="00D573A3"/>
    <w:rsid w:val="00D577A3"/>
    <w:rsid w:val="00D60048"/>
    <w:rsid w:val="00D606E4"/>
    <w:rsid w:val="00D62E19"/>
    <w:rsid w:val="00D6393B"/>
    <w:rsid w:val="00D63C01"/>
    <w:rsid w:val="00D649D6"/>
    <w:rsid w:val="00D667F2"/>
    <w:rsid w:val="00D66D57"/>
    <w:rsid w:val="00D677B6"/>
    <w:rsid w:val="00D67E63"/>
    <w:rsid w:val="00D73B20"/>
    <w:rsid w:val="00D74AB7"/>
    <w:rsid w:val="00D76EEA"/>
    <w:rsid w:val="00D82693"/>
    <w:rsid w:val="00D83993"/>
    <w:rsid w:val="00D86BDC"/>
    <w:rsid w:val="00D872A9"/>
    <w:rsid w:val="00D92E1C"/>
    <w:rsid w:val="00D936E2"/>
    <w:rsid w:val="00D9457F"/>
    <w:rsid w:val="00D94FDF"/>
    <w:rsid w:val="00D9682F"/>
    <w:rsid w:val="00DA0587"/>
    <w:rsid w:val="00DA1E28"/>
    <w:rsid w:val="00DA41BB"/>
    <w:rsid w:val="00DA4ADC"/>
    <w:rsid w:val="00DA5467"/>
    <w:rsid w:val="00DA6248"/>
    <w:rsid w:val="00DA6BD4"/>
    <w:rsid w:val="00DB0B4A"/>
    <w:rsid w:val="00DB3648"/>
    <w:rsid w:val="00DB3CAD"/>
    <w:rsid w:val="00DB3CC2"/>
    <w:rsid w:val="00DB5900"/>
    <w:rsid w:val="00DB616D"/>
    <w:rsid w:val="00DB6F29"/>
    <w:rsid w:val="00DB71D2"/>
    <w:rsid w:val="00DB7504"/>
    <w:rsid w:val="00DB7BD0"/>
    <w:rsid w:val="00DC26DE"/>
    <w:rsid w:val="00DC3EBD"/>
    <w:rsid w:val="00DC5775"/>
    <w:rsid w:val="00DC6319"/>
    <w:rsid w:val="00DD01AD"/>
    <w:rsid w:val="00DD0D53"/>
    <w:rsid w:val="00DD1159"/>
    <w:rsid w:val="00DD252F"/>
    <w:rsid w:val="00DD41C6"/>
    <w:rsid w:val="00DD4BA4"/>
    <w:rsid w:val="00DD77C5"/>
    <w:rsid w:val="00DE0370"/>
    <w:rsid w:val="00DE3602"/>
    <w:rsid w:val="00DE3B50"/>
    <w:rsid w:val="00DE3E5D"/>
    <w:rsid w:val="00DE4465"/>
    <w:rsid w:val="00DE4B08"/>
    <w:rsid w:val="00DE6628"/>
    <w:rsid w:val="00DE75BD"/>
    <w:rsid w:val="00DF050D"/>
    <w:rsid w:val="00DF0C10"/>
    <w:rsid w:val="00DF30F1"/>
    <w:rsid w:val="00E00380"/>
    <w:rsid w:val="00E0079D"/>
    <w:rsid w:val="00E015D8"/>
    <w:rsid w:val="00E02CDD"/>
    <w:rsid w:val="00E02F6B"/>
    <w:rsid w:val="00E07163"/>
    <w:rsid w:val="00E10247"/>
    <w:rsid w:val="00E111DA"/>
    <w:rsid w:val="00E13FC3"/>
    <w:rsid w:val="00E146E4"/>
    <w:rsid w:val="00E14BD5"/>
    <w:rsid w:val="00E175EA"/>
    <w:rsid w:val="00E23122"/>
    <w:rsid w:val="00E24194"/>
    <w:rsid w:val="00E2487E"/>
    <w:rsid w:val="00E26046"/>
    <w:rsid w:val="00E26382"/>
    <w:rsid w:val="00E26654"/>
    <w:rsid w:val="00E27899"/>
    <w:rsid w:val="00E3011D"/>
    <w:rsid w:val="00E31335"/>
    <w:rsid w:val="00E3161C"/>
    <w:rsid w:val="00E32C21"/>
    <w:rsid w:val="00E33F13"/>
    <w:rsid w:val="00E3547E"/>
    <w:rsid w:val="00E354F3"/>
    <w:rsid w:val="00E36197"/>
    <w:rsid w:val="00E37560"/>
    <w:rsid w:val="00E40BD1"/>
    <w:rsid w:val="00E42D02"/>
    <w:rsid w:val="00E43E88"/>
    <w:rsid w:val="00E43EEE"/>
    <w:rsid w:val="00E44D50"/>
    <w:rsid w:val="00E45247"/>
    <w:rsid w:val="00E45513"/>
    <w:rsid w:val="00E45C8C"/>
    <w:rsid w:val="00E47882"/>
    <w:rsid w:val="00E47D63"/>
    <w:rsid w:val="00E50C3D"/>
    <w:rsid w:val="00E50EF4"/>
    <w:rsid w:val="00E52D6F"/>
    <w:rsid w:val="00E5410D"/>
    <w:rsid w:val="00E5480A"/>
    <w:rsid w:val="00E569CE"/>
    <w:rsid w:val="00E56CA6"/>
    <w:rsid w:val="00E60045"/>
    <w:rsid w:val="00E60A38"/>
    <w:rsid w:val="00E60E5F"/>
    <w:rsid w:val="00E60E6F"/>
    <w:rsid w:val="00E65793"/>
    <w:rsid w:val="00E65E01"/>
    <w:rsid w:val="00E6664C"/>
    <w:rsid w:val="00E67A64"/>
    <w:rsid w:val="00E7023D"/>
    <w:rsid w:val="00E705BF"/>
    <w:rsid w:val="00E70CEC"/>
    <w:rsid w:val="00E718ED"/>
    <w:rsid w:val="00E71AA2"/>
    <w:rsid w:val="00E71BCF"/>
    <w:rsid w:val="00E73F64"/>
    <w:rsid w:val="00E74347"/>
    <w:rsid w:val="00E74722"/>
    <w:rsid w:val="00E74A74"/>
    <w:rsid w:val="00E75B7F"/>
    <w:rsid w:val="00E779E2"/>
    <w:rsid w:val="00E82C2E"/>
    <w:rsid w:val="00E83535"/>
    <w:rsid w:val="00E83A58"/>
    <w:rsid w:val="00E84FEA"/>
    <w:rsid w:val="00E852A3"/>
    <w:rsid w:val="00E85FC8"/>
    <w:rsid w:val="00E86A8D"/>
    <w:rsid w:val="00E905AD"/>
    <w:rsid w:val="00E93384"/>
    <w:rsid w:val="00E942A3"/>
    <w:rsid w:val="00E94DA8"/>
    <w:rsid w:val="00E976FF"/>
    <w:rsid w:val="00EA0F2C"/>
    <w:rsid w:val="00EA1893"/>
    <w:rsid w:val="00EA3326"/>
    <w:rsid w:val="00EA3359"/>
    <w:rsid w:val="00EA3D4B"/>
    <w:rsid w:val="00EA42A4"/>
    <w:rsid w:val="00EB02D3"/>
    <w:rsid w:val="00EB1271"/>
    <w:rsid w:val="00EB4AA6"/>
    <w:rsid w:val="00EB5C70"/>
    <w:rsid w:val="00EB6A25"/>
    <w:rsid w:val="00EC0B41"/>
    <w:rsid w:val="00EC0D38"/>
    <w:rsid w:val="00EC1371"/>
    <w:rsid w:val="00EC22AB"/>
    <w:rsid w:val="00EC3C20"/>
    <w:rsid w:val="00EC4BA9"/>
    <w:rsid w:val="00EC506F"/>
    <w:rsid w:val="00EC693A"/>
    <w:rsid w:val="00EC7602"/>
    <w:rsid w:val="00ED0CDC"/>
    <w:rsid w:val="00ED109C"/>
    <w:rsid w:val="00ED109E"/>
    <w:rsid w:val="00ED12B1"/>
    <w:rsid w:val="00ED4CDC"/>
    <w:rsid w:val="00ED4CF9"/>
    <w:rsid w:val="00ED6E29"/>
    <w:rsid w:val="00ED6F75"/>
    <w:rsid w:val="00ED79B7"/>
    <w:rsid w:val="00EE1689"/>
    <w:rsid w:val="00EE2E06"/>
    <w:rsid w:val="00EE5623"/>
    <w:rsid w:val="00EE6501"/>
    <w:rsid w:val="00EE7051"/>
    <w:rsid w:val="00EF01E6"/>
    <w:rsid w:val="00EF3704"/>
    <w:rsid w:val="00EF3A77"/>
    <w:rsid w:val="00EF3EC4"/>
    <w:rsid w:val="00EF45ED"/>
    <w:rsid w:val="00EF56BF"/>
    <w:rsid w:val="00EF5C7C"/>
    <w:rsid w:val="00EF62F1"/>
    <w:rsid w:val="00EF6572"/>
    <w:rsid w:val="00EF6D25"/>
    <w:rsid w:val="00EF722D"/>
    <w:rsid w:val="00F00ECE"/>
    <w:rsid w:val="00F01331"/>
    <w:rsid w:val="00F02669"/>
    <w:rsid w:val="00F0393D"/>
    <w:rsid w:val="00F03B99"/>
    <w:rsid w:val="00F03E89"/>
    <w:rsid w:val="00F04219"/>
    <w:rsid w:val="00F07826"/>
    <w:rsid w:val="00F145A2"/>
    <w:rsid w:val="00F16C06"/>
    <w:rsid w:val="00F16E87"/>
    <w:rsid w:val="00F20B87"/>
    <w:rsid w:val="00F20EED"/>
    <w:rsid w:val="00F238EC"/>
    <w:rsid w:val="00F2396E"/>
    <w:rsid w:val="00F24B96"/>
    <w:rsid w:val="00F257F5"/>
    <w:rsid w:val="00F25CC2"/>
    <w:rsid w:val="00F27EED"/>
    <w:rsid w:val="00F27FB5"/>
    <w:rsid w:val="00F30100"/>
    <w:rsid w:val="00F30283"/>
    <w:rsid w:val="00F30D43"/>
    <w:rsid w:val="00F314A8"/>
    <w:rsid w:val="00F32A7B"/>
    <w:rsid w:val="00F34A9B"/>
    <w:rsid w:val="00F36B98"/>
    <w:rsid w:val="00F41EC2"/>
    <w:rsid w:val="00F420FE"/>
    <w:rsid w:val="00F42319"/>
    <w:rsid w:val="00F44837"/>
    <w:rsid w:val="00F44C62"/>
    <w:rsid w:val="00F4569A"/>
    <w:rsid w:val="00F45D25"/>
    <w:rsid w:val="00F45F1A"/>
    <w:rsid w:val="00F46860"/>
    <w:rsid w:val="00F46D36"/>
    <w:rsid w:val="00F47758"/>
    <w:rsid w:val="00F478BC"/>
    <w:rsid w:val="00F47B30"/>
    <w:rsid w:val="00F5010B"/>
    <w:rsid w:val="00F5075E"/>
    <w:rsid w:val="00F51B0A"/>
    <w:rsid w:val="00F52C5C"/>
    <w:rsid w:val="00F55390"/>
    <w:rsid w:val="00F56495"/>
    <w:rsid w:val="00F56CAB"/>
    <w:rsid w:val="00F571B8"/>
    <w:rsid w:val="00F64215"/>
    <w:rsid w:val="00F644A1"/>
    <w:rsid w:val="00F65380"/>
    <w:rsid w:val="00F66235"/>
    <w:rsid w:val="00F675A9"/>
    <w:rsid w:val="00F715B7"/>
    <w:rsid w:val="00F71E5F"/>
    <w:rsid w:val="00F73360"/>
    <w:rsid w:val="00F73F9D"/>
    <w:rsid w:val="00F776CD"/>
    <w:rsid w:val="00F82CD7"/>
    <w:rsid w:val="00F84D82"/>
    <w:rsid w:val="00F85356"/>
    <w:rsid w:val="00F85D7B"/>
    <w:rsid w:val="00F86302"/>
    <w:rsid w:val="00F874CE"/>
    <w:rsid w:val="00F876E7"/>
    <w:rsid w:val="00F877AC"/>
    <w:rsid w:val="00F87BD0"/>
    <w:rsid w:val="00F90395"/>
    <w:rsid w:val="00F90C02"/>
    <w:rsid w:val="00F917FC"/>
    <w:rsid w:val="00F935B4"/>
    <w:rsid w:val="00F94293"/>
    <w:rsid w:val="00F94344"/>
    <w:rsid w:val="00F954E2"/>
    <w:rsid w:val="00F96383"/>
    <w:rsid w:val="00F97348"/>
    <w:rsid w:val="00FA0412"/>
    <w:rsid w:val="00FA166D"/>
    <w:rsid w:val="00FA3882"/>
    <w:rsid w:val="00FA5225"/>
    <w:rsid w:val="00FA5800"/>
    <w:rsid w:val="00FA5E05"/>
    <w:rsid w:val="00FA68A5"/>
    <w:rsid w:val="00FB1A47"/>
    <w:rsid w:val="00FB1CEA"/>
    <w:rsid w:val="00FB2A73"/>
    <w:rsid w:val="00FB3EC3"/>
    <w:rsid w:val="00FB612D"/>
    <w:rsid w:val="00FC0CE8"/>
    <w:rsid w:val="00FC0F07"/>
    <w:rsid w:val="00FC1E32"/>
    <w:rsid w:val="00FC64BC"/>
    <w:rsid w:val="00FD0AA3"/>
    <w:rsid w:val="00FD15C5"/>
    <w:rsid w:val="00FD4525"/>
    <w:rsid w:val="00FD73D3"/>
    <w:rsid w:val="00FD7489"/>
    <w:rsid w:val="00FE069E"/>
    <w:rsid w:val="00FE0B20"/>
    <w:rsid w:val="00FE1430"/>
    <w:rsid w:val="00FE184A"/>
    <w:rsid w:val="00FE187C"/>
    <w:rsid w:val="00FE1CA8"/>
    <w:rsid w:val="00FE5995"/>
    <w:rsid w:val="00FF2306"/>
    <w:rsid w:val="00FF23A5"/>
    <w:rsid w:val="00FF48FF"/>
    <w:rsid w:val="00FF597E"/>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4E65E"/>
  <w15:docId w15:val="{D38A7FC6-CDF4-44BC-8E85-CADDFE73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pPr>
      <w:spacing w:after="0"/>
      <w:jc w:val="center"/>
    </w:pPr>
    <w:rPr>
      <w:rFonts w:cs="Calibri"/>
      <w:noProof/>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Pr>
      <w:rFonts w:ascii="Times New Roman" w:eastAsia="Times New Roman" w:hAnsi="Times New Roman" w:cs="Calibri"/>
      <w:noProof/>
      <w:sz w:val="24"/>
      <w:szCs w:val="24"/>
    </w:rPr>
  </w:style>
  <w:style w:type="paragraph" w:customStyle="1" w:styleId="EndNoteBibliography">
    <w:name w:val="EndNote Bibliography"/>
    <w:basedOn w:val="Normal"/>
    <w:link w:val="EndNoteBibliographyChar"/>
    <w:pPr>
      <w:spacing w:line="240" w:lineRule="auto"/>
    </w:pPr>
    <w:rPr>
      <w:rFonts w:cs="Calibri"/>
      <w:noProof/>
    </w:rPr>
  </w:style>
  <w:style w:type="character" w:customStyle="1" w:styleId="EndNoteBibliographyChar">
    <w:name w:val="EndNote Bibliography Char"/>
    <w:basedOn w:val="NormalWebChar"/>
    <w:link w:val="EndNoteBibliography"/>
    <w:rPr>
      <w:rFonts w:ascii="Times New Roman" w:eastAsia="Times New Roman" w:hAnsi="Times New Roman" w:cs="Calibri"/>
      <w:noProof/>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table" w:customStyle="1" w:styleId="TableGrid">
    <w:name w:val="TableGrid"/>
    <w:pPr>
      <w:spacing w:after="0" w:line="240" w:lineRule="auto"/>
    </w:pPr>
    <w:rPr>
      <w:rFonts w:eastAsia="SimSun"/>
    </w:rPr>
    <w:tblPr>
      <w:tblCellMar>
        <w:top w:w="0" w:type="dxa"/>
        <w:left w:w="0" w:type="dxa"/>
        <w:bottom w:w="0" w:type="dxa"/>
        <w:right w:w="0" w:type="dxa"/>
      </w:tblCellMar>
    </w:tbl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563C1"/>
      <w:u w:val="single"/>
    </w:rPr>
  </w:style>
  <w:style w:type="table" w:styleId="TableGrid0">
    <w:name w:val="Table Grid"/>
    <w:basedOn w:val="TableNormal"/>
    <w:uiPriority w:val="39"/>
    <w:rsid w:val="00086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7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6798">
      <w:bodyDiv w:val="1"/>
      <w:marLeft w:val="0"/>
      <w:marRight w:val="0"/>
      <w:marTop w:val="0"/>
      <w:marBottom w:val="0"/>
      <w:divBdr>
        <w:top w:val="none" w:sz="0" w:space="0" w:color="auto"/>
        <w:left w:val="none" w:sz="0" w:space="0" w:color="auto"/>
        <w:bottom w:val="none" w:sz="0" w:space="0" w:color="auto"/>
        <w:right w:val="none" w:sz="0" w:space="0" w:color="auto"/>
      </w:divBdr>
    </w:div>
    <w:div w:id="345987608">
      <w:bodyDiv w:val="1"/>
      <w:marLeft w:val="0"/>
      <w:marRight w:val="0"/>
      <w:marTop w:val="0"/>
      <w:marBottom w:val="0"/>
      <w:divBdr>
        <w:top w:val="none" w:sz="0" w:space="0" w:color="auto"/>
        <w:left w:val="none" w:sz="0" w:space="0" w:color="auto"/>
        <w:bottom w:val="none" w:sz="0" w:space="0" w:color="auto"/>
        <w:right w:val="none" w:sz="0" w:space="0" w:color="auto"/>
      </w:divBdr>
    </w:div>
    <w:div w:id="586767934">
      <w:bodyDiv w:val="1"/>
      <w:marLeft w:val="0"/>
      <w:marRight w:val="0"/>
      <w:marTop w:val="0"/>
      <w:marBottom w:val="0"/>
      <w:divBdr>
        <w:top w:val="none" w:sz="0" w:space="0" w:color="auto"/>
        <w:left w:val="none" w:sz="0" w:space="0" w:color="auto"/>
        <w:bottom w:val="none" w:sz="0" w:space="0" w:color="auto"/>
        <w:right w:val="none" w:sz="0" w:space="0" w:color="auto"/>
      </w:divBdr>
    </w:div>
    <w:div w:id="728069169">
      <w:bodyDiv w:val="1"/>
      <w:marLeft w:val="0"/>
      <w:marRight w:val="0"/>
      <w:marTop w:val="0"/>
      <w:marBottom w:val="0"/>
      <w:divBdr>
        <w:top w:val="none" w:sz="0" w:space="0" w:color="auto"/>
        <w:left w:val="none" w:sz="0" w:space="0" w:color="auto"/>
        <w:bottom w:val="none" w:sz="0" w:space="0" w:color="auto"/>
        <w:right w:val="none" w:sz="0" w:space="0" w:color="auto"/>
      </w:divBdr>
    </w:div>
    <w:div w:id="763183262">
      <w:bodyDiv w:val="1"/>
      <w:marLeft w:val="0"/>
      <w:marRight w:val="0"/>
      <w:marTop w:val="0"/>
      <w:marBottom w:val="0"/>
      <w:divBdr>
        <w:top w:val="none" w:sz="0" w:space="0" w:color="auto"/>
        <w:left w:val="none" w:sz="0" w:space="0" w:color="auto"/>
        <w:bottom w:val="none" w:sz="0" w:space="0" w:color="auto"/>
        <w:right w:val="none" w:sz="0" w:space="0" w:color="auto"/>
      </w:divBdr>
    </w:div>
    <w:div w:id="776867935">
      <w:bodyDiv w:val="1"/>
      <w:marLeft w:val="0"/>
      <w:marRight w:val="0"/>
      <w:marTop w:val="0"/>
      <w:marBottom w:val="0"/>
      <w:divBdr>
        <w:top w:val="none" w:sz="0" w:space="0" w:color="auto"/>
        <w:left w:val="none" w:sz="0" w:space="0" w:color="auto"/>
        <w:bottom w:val="none" w:sz="0" w:space="0" w:color="auto"/>
        <w:right w:val="none" w:sz="0" w:space="0" w:color="auto"/>
      </w:divBdr>
    </w:div>
    <w:div w:id="1494760273">
      <w:bodyDiv w:val="1"/>
      <w:marLeft w:val="0"/>
      <w:marRight w:val="0"/>
      <w:marTop w:val="0"/>
      <w:marBottom w:val="0"/>
      <w:divBdr>
        <w:top w:val="none" w:sz="0" w:space="0" w:color="auto"/>
        <w:left w:val="none" w:sz="0" w:space="0" w:color="auto"/>
        <w:bottom w:val="none" w:sz="0" w:space="0" w:color="auto"/>
        <w:right w:val="none" w:sz="0" w:space="0" w:color="auto"/>
      </w:divBdr>
    </w:div>
    <w:div w:id="1522552101">
      <w:bodyDiv w:val="1"/>
      <w:marLeft w:val="0"/>
      <w:marRight w:val="0"/>
      <w:marTop w:val="0"/>
      <w:marBottom w:val="0"/>
      <w:divBdr>
        <w:top w:val="none" w:sz="0" w:space="0" w:color="auto"/>
        <w:left w:val="none" w:sz="0" w:space="0" w:color="auto"/>
        <w:bottom w:val="none" w:sz="0" w:space="0" w:color="auto"/>
        <w:right w:val="none" w:sz="0" w:space="0" w:color="auto"/>
      </w:divBdr>
    </w:div>
    <w:div w:id="1715304880">
      <w:bodyDiv w:val="1"/>
      <w:marLeft w:val="0"/>
      <w:marRight w:val="0"/>
      <w:marTop w:val="0"/>
      <w:marBottom w:val="0"/>
      <w:divBdr>
        <w:top w:val="none" w:sz="0" w:space="0" w:color="auto"/>
        <w:left w:val="none" w:sz="0" w:space="0" w:color="auto"/>
        <w:bottom w:val="none" w:sz="0" w:space="0" w:color="auto"/>
        <w:right w:val="none" w:sz="0" w:space="0" w:color="auto"/>
      </w:divBdr>
    </w:div>
    <w:div w:id="1898778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FA525-9BB3-43EB-B6D7-D20920A1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25</Pages>
  <Words>21794</Words>
  <Characters>131638</Characters>
  <Application>Microsoft Office Word</Application>
  <DocSecurity>0</DocSecurity>
  <Lines>2531</Lines>
  <Paragraphs>1208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Laptop</dc:creator>
  <cp:keywords/>
  <dc:description/>
  <cp:lastModifiedBy>Kareem Laptop</cp:lastModifiedBy>
  <cp:revision>633</cp:revision>
  <cp:lastPrinted>2025-07-24T16:02:00Z</cp:lastPrinted>
  <dcterms:created xsi:type="dcterms:W3CDTF">2025-07-30T08:05:00Z</dcterms:created>
  <dcterms:modified xsi:type="dcterms:W3CDTF">2025-09-11T06:39:00Z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2ea7fe64-1842-400d-a3fd-812951be8127</vt:lpwstr>
  </property>
  <property fmtid="{D5CDD505-2E9C-101B-9397-08002B2CF9AE}" pid="3" name="ICV">
    <vt:lpwstr>848dc827152b41beb2084bb75921dfb3</vt:lpwstr>
  </property>
</Properties>
</file>