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6BE65" w14:textId="055B1697" w:rsidR="00B01F3E" w:rsidRDefault="00364566" w:rsidP="00364566">
      <w:pPr>
        <w:jc w:val="center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ابراج تبريد فيبرجلاس</w:t>
      </w:r>
    </w:p>
    <w:p w14:paraId="13D0110E" w14:textId="1B805516" w:rsidR="00364566" w:rsidRPr="00364566" w:rsidRDefault="00B142CB" w:rsidP="00364566">
      <w:pPr>
        <w:jc w:val="right"/>
        <w:rPr>
          <w:rFonts w:hint="cs"/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يوجد</w:t>
      </w:r>
      <w:r w:rsidR="00364566">
        <w:rPr>
          <w:rFonts w:hint="cs"/>
          <w:sz w:val="36"/>
          <w:szCs w:val="36"/>
          <w:rtl/>
          <w:lang w:bidi="ar-EG"/>
        </w:rPr>
        <w:t xml:space="preserve"> ابراج تبريد من الفيبرجلاس المقاوم للتاكل ابراج التبريد الدائريه والمربعه من 10 طن تبريد الي 5000 طن تبريد</w:t>
      </w:r>
      <w:r w:rsidR="00FF0A6C">
        <w:rPr>
          <w:rFonts w:hint="cs"/>
          <w:sz w:val="36"/>
          <w:szCs w:val="36"/>
          <w:rtl/>
          <w:lang w:bidi="ar-EG"/>
        </w:rPr>
        <w:t>.</w:t>
      </w:r>
    </w:p>
    <w:sectPr w:rsidR="00364566" w:rsidRPr="00364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566"/>
    <w:rsid w:val="000C0CAB"/>
    <w:rsid w:val="00310F3B"/>
    <w:rsid w:val="00364566"/>
    <w:rsid w:val="00941983"/>
    <w:rsid w:val="00B01F3E"/>
    <w:rsid w:val="00B142CB"/>
    <w:rsid w:val="00FF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99B15"/>
  <w15:chartTrackingRefBased/>
  <w15:docId w15:val="{B547C09B-D063-4521-9E81-D7DE6CC73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5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5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5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5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5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2026-10-11T18:52:00Z</dcterms:created>
  <dcterms:modified xsi:type="dcterms:W3CDTF">2026-10-20T19:02:00Z</dcterms:modified>
</cp:coreProperties>
</file>