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98F9D" w14:textId="77777777" w:rsidR="00BA157C" w:rsidRPr="00BA157C" w:rsidRDefault="00BA157C" w:rsidP="00BA157C">
      <w:pPr>
        <w:bidi/>
        <w:rPr>
          <w:b/>
          <w:bCs/>
        </w:rPr>
      </w:pPr>
      <w:r w:rsidRPr="00BA157C">
        <w:rPr>
          <w:rFonts w:ascii="Segoe UI Emoji" w:hAnsi="Segoe UI Emoji" w:cs="Segoe UI Emoji"/>
          <w:b/>
          <w:bCs/>
        </w:rPr>
        <w:t>🧩</w:t>
      </w:r>
      <w:r w:rsidRPr="00BA157C">
        <w:rPr>
          <w:b/>
          <w:bCs/>
        </w:rPr>
        <w:t xml:space="preserve"> </w:t>
      </w:r>
      <w:r w:rsidRPr="00BA157C">
        <w:rPr>
          <w:b/>
          <w:bCs/>
          <w:rtl/>
        </w:rPr>
        <w:t>جدول أنواع</w:t>
      </w:r>
      <w:r w:rsidRPr="00BA157C">
        <w:rPr>
          <w:b/>
          <w:bCs/>
        </w:rPr>
        <w:t xml:space="preserve"> Mesh Control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3"/>
        <w:gridCol w:w="3091"/>
        <w:gridCol w:w="3810"/>
      </w:tblGrid>
      <w:tr w:rsidR="00BA157C" w:rsidRPr="00BA157C" w14:paraId="568A1097" w14:textId="77777777" w:rsidTr="00BA15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A097E" w14:textId="77777777" w:rsidR="00BA157C" w:rsidRPr="00BA157C" w:rsidRDefault="00BA157C" w:rsidP="00BA157C">
            <w:pPr>
              <w:bidi/>
            </w:pPr>
            <w:r w:rsidRPr="00BA157C">
              <w:rPr>
                <w:b/>
                <w:bCs/>
                <w:rtl/>
              </w:rPr>
              <w:t xml:space="preserve">نوع </w:t>
            </w:r>
            <w:r w:rsidRPr="00BA157C">
              <w:rPr>
                <w:b/>
                <w:bCs/>
              </w:rPr>
              <w:t>Mesh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AF765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  <w:rtl/>
              </w:rPr>
              <w:t>الوظيفة الأساسية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1C89D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  <w:rtl/>
              </w:rPr>
              <w:t>متى نستخدمه؟</w:t>
            </w:r>
          </w:p>
        </w:tc>
      </w:tr>
      <w:tr w:rsidR="00BA157C" w:rsidRPr="00BA157C" w14:paraId="074E5495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B5DBB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Sizing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77F7E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تحديد حجم العناصر الشبكية (</w:t>
            </w:r>
            <w:r w:rsidRPr="00BA157C">
              <w:t>Element Size</w:t>
            </w:r>
            <w:r w:rsidRPr="00BA157C">
              <w:rPr>
                <w:rtl/>
              </w:rPr>
              <w:t>) على جسم أو وجه أو حافة.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2ACDD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لتحسين دقة الشبكة في مناطق حرجة أو تقليل عدد العناصر في مناطق بسيطة.</w:t>
            </w:r>
          </w:p>
        </w:tc>
      </w:tr>
      <w:tr w:rsidR="00BA157C" w:rsidRPr="00BA157C" w14:paraId="063EE9BA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F97BE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Inflation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D4D05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توليد طبقات شبكية متدرجة من سطح معين نحو الداخل.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0B726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في مناطق التلامس أو الجدران الداخلية (</w:t>
            </w:r>
            <w:r w:rsidRPr="00BA157C">
              <w:t>Boundary Layers</w:t>
            </w:r>
            <w:r w:rsidRPr="00BA157C">
              <w:rPr>
                <w:rtl/>
              </w:rPr>
              <w:t>) لالتقاط الإجهادات السطحية وتأثيرات الموائع بدقة.</w:t>
            </w:r>
          </w:p>
        </w:tc>
      </w:tr>
      <w:tr w:rsidR="00BA157C" w:rsidRPr="00BA157C" w14:paraId="361061F9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92B89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7EBA1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تحديد نوع الشبكة هندسياً (</w:t>
            </w:r>
            <w:r w:rsidRPr="00BA157C">
              <w:t>Tetrahedral, Hexahedral, Sweep</w:t>
            </w:r>
            <w:r w:rsidRPr="00BA157C">
              <w:rPr>
                <w:rtl/>
              </w:rPr>
              <w:t>…).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7568D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إذا كان الشكل معقداً أو يحتاج لنوع شبكة معين لتجنب التشوهات أو تحسين أداء الحل وتقليل الوقت.</w:t>
            </w:r>
          </w:p>
        </w:tc>
      </w:tr>
      <w:tr w:rsidR="00BA157C" w:rsidRPr="00BA157C" w14:paraId="1ADFFC70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B65F3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Face Meshing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2E29C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توليد شبكة منظمة (</w:t>
            </w:r>
            <w:r w:rsidRPr="00BA157C">
              <w:t>Mapped</w:t>
            </w:r>
            <w:r w:rsidRPr="00BA157C">
              <w:rPr>
                <w:rtl/>
              </w:rPr>
              <w:t>) على سطح معين.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C5183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للأسطح المنحنية أو الدائرية مثل الصحن الدوار، لتحسين توزيع العناصر وجعلها منتظمة الشكل.</w:t>
            </w:r>
          </w:p>
        </w:tc>
      </w:tr>
      <w:tr w:rsidR="00BA157C" w:rsidRPr="00BA157C" w14:paraId="2625F207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4131B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Edge Sizing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DB20C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تحديد عدد أو حجم العناصر على حافة معينة.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45BE2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للحواف الطويلة أو المنحنية التي تحتاج دقة إضافية أو توزيعاً منتظماً للعقد (</w:t>
            </w:r>
            <w:r w:rsidRPr="00BA157C">
              <w:t>Nodes</w:t>
            </w:r>
            <w:r w:rsidRPr="00BA157C">
              <w:rPr>
                <w:rtl/>
              </w:rPr>
              <w:t>).</w:t>
            </w:r>
          </w:p>
        </w:tc>
      </w:tr>
      <w:tr w:rsidR="00BA157C" w:rsidRPr="00BA157C" w14:paraId="50B30E08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2B303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Contact Sizing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A43F9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تكثيف العناصر في منطقة التلامس بين جسمين.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E5EAE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في مناطق التلامس مثل اللولب مع الصحن أو الـ (</w:t>
            </w:r>
            <w:r w:rsidRPr="00BA157C">
              <w:t>J-slot</w:t>
            </w:r>
            <w:r w:rsidRPr="00BA157C">
              <w:rPr>
                <w:rtl/>
              </w:rPr>
              <w:t>)، لتحسين دقة انتقال الإجهادات والقوى بين الأجزاء.</w:t>
            </w:r>
          </w:p>
        </w:tc>
      </w:tr>
      <w:tr w:rsidR="00BA157C" w:rsidRPr="00BA157C" w14:paraId="6C74EEE4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E2273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Refinement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C4B94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تكثيف الشبكة محليًا في منطقة معينة بزيادة مستوى التقسيم.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C3046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إذا ظهرت عناصر مشوهة أو كانت هناك منطقة تتركز فيها الإجهادات وتحتاج لدقة إضافية سريعة.</w:t>
            </w:r>
          </w:p>
        </w:tc>
      </w:tr>
      <w:tr w:rsidR="00BA157C" w:rsidRPr="00BA157C" w14:paraId="171AC008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D8575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Pinch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5B140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دمج الحواف أو الأسطح القريبة جدًا (تجاهل التفاصيل الصغيرة) لتقليل العناصر غير الضرورية.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D8C43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إذا كان النموذج يحتوي على فجوات صغيرة، حواف قصيرة، أو تفاصيل غير مؤثرة هندسيًا وتسبب تشوه الشبكة.</w:t>
            </w:r>
          </w:p>
        </w:tc>
      </w:tr>
      <w:tr w:rsidR="00BA157C" w:rsidRPr="00BA157C" w14:paraId="1FFEE763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5B6A3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lastRenderedPageBreak/>
              <w:t>Match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C9336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ضمان تطابق الشبكة (</w:t>
            </w:r>
            <w:r w:rsidRPr="00BA157C">
              <w:t>Nodes and Elements</w:t>
            </w:r>
            <w:r w:rsidRPr="00BA157C">
              <w:rPr>
                <w:rtl/>
              </w:rPr>
              <w:t>) بين وجهين متقابلين.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84C2B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في حالات الاتصال، التماثل الدوري (</w:t>
            </w:r>
            <w:r w:rsidRPr="00BA157C">
              <w:t>Cyclic Symmetry</w:t>
            </w:r>
            <w:r w:rsidRPr="00BA157C">
              <w:rPr>
                <w:rtl/>
              </w:rPr>
              <w:t>)، أو اللحام بين سطحين، لتجنب اختلاف توزيع العناصر وضمان انتقال سلس للنتائج.</w:t>
            </w:r>
          </w:p>
        </w:tc>
      </w:tr>
      <w:tr w:rsidR="00BA157C" w:rsidRPr="00BA157C" w14:paraId="01AEE8AB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F8BAC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Face Sizing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DFCA2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تحديد حجم العناصر بشكل مستقل على وجه معين.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1A0B3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إذا أردت دقة أعلى على سطح تحميل (</w:t>
            </w:r>
            <w:r w:rsidRPr="00BA157C">
              <w:t>Load</w:t>
            </w:r>
            <w:r w:rsidRPr="00BA157C">
              <w:rPr>
                <w:rtl/>
              </w:rPr>
              <w:t>) أو تثبيت (</w:t>
            </w:r>
            <w:r w:rsidRPr="00BA157C">
              <w:t>Support</w:t>
            </w:r>
            <w:r w:rsidRPr="00BA157C">
              <w:rPr>
                <w:rtl/>
              </w:rPr>
              <w:t>) معين دون التأثير على باقي الجسم.</w:t>
            </w:r>
          </w:p>
        </w:tc>
      </w:tr>
    </w:tbl>
    <w:p w14:paraId="0EA28435" w14:textId="77777777" w:rsidR="008B777D" w:rsidRPr="00BA157C" w:rsidRDefault="008B777D" w:rsidP="00BA157C">
      <w:pPr>
        <w:bidi/>
      </w:pPr>
    </w:p>
    <w:p w14:paraId="5EF3F11D" w14:textId="77777777" w:rsidR="00BA157C" w:rsidRDefault="00BA157C" w:rsidP="00BA157C">
      <w:pPr>
        <w:bidi/>
      </w:pPr>
    </w:p>
    <w:p w14:paraId="784BFD38" w14:textId="77777777" w:rsidR="00BA157C" w:rsidRDefault="00BA157C" w:rsidP="00BA157C">
      <w:pPr>
        <w:bidi/>
      </w:pPr>
    </w:p>
    <w:p w14:paraId="6C8E43EC" w14:textId="4264542F" w:rsidR="00BA157C" w:rsidRPr="00BA157C" w:rsidRDefault="00BA157C" w:rsidP="00BA157C">
      <w:pPr>
        <w:rPr>
          <w:b/>
          <w:bCs/>
        </w:rPr>
      </w:pPr>
      <w:r w:rsidRPr="00BA157C">
        <w:rPr>
          <w:b/>
          <w:bCs/>
        </w:rPr>
        <w:t xml:space="preserve">1. </w:t>
      </w:r>
      <w:r w:rsidRPr="00BA157C">
        <w:rPr>
          <w:b/>
          <w:bCs/>
          <w:rtl/>
        </w:rPr>
        <w:t>إعدادات الشبكة العامة</w:t>
      </w:r>
      <w:r w:rsidRPr="00BA157C">
        <w:rPr>
          <w:b/>
          <w:bCs/>
        </w:rPr>
        <w:t xml:space="preserve"> (Mesh Defaults)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6"/>
        <w:gridCol w:w="1869"/>
        <w:gridCol w:w="4809"/>
      </w:tblGrid>
      <w:tr w:rsidR="00BA157C" w:rsidRPr="00BA157C" w14:paraId="5D601FF6" w14:textId="77777777" w:rsidTr="00BA15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C8493" w14:textId="77777777" w:rsidR="00BA157C" w:rsidRPr="00BA157C" w:rsidRDefault="00BA157C" w:rsidP="00BA157C">
            <w:pPr>
              <w:bidi/>
            </w:pPr>
            <w:r w:rsidRPr="00BA157C">
              <w:rPr>
                <w:b/>
                <w:bCs/>
                <w:rtl/>
              </w:rPr>
              <w:t>الخيار (</w:t>
            </w:r>
            <w:r w:rsidRPr="00BA157C">
              <w:rPr>
                <w:b/>
                <w:bCs/>
              </w:rPr>
              <w:t>Setting</w:t>
            </w:r>
            <w:r w:rsidRPr="00BA157C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6D863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  <w:rtl/>
              </w:rPr>
              <w:t>القيمة في التقرير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837C4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  <w:rtl/>
              </w:rPr>
              <w:t>الفائدة / الوظيفة</w:t>
            </w:r>
          </w:p>
        </w:tc>
      </w:tr>
      <w:tr w:rsidR="00BA157C" w:rsidRPr="00BA157C" w14:paraId="2F4DC1CA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6FE54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Physics Preference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7ADD0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t>Mechanical</w:t>
            </w:r>
            <w:r w:rsidRPr="00BA157C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3E179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يوجه البرنامج لضبط الخوارزميات والافتراضيات لتناسب التحليل الميكانيكي (الإجهادات والانفعالات) للحصول على أفضل دقة.</w:t>
            </w:r>
          </w:p>
        </w:tc>
      </w:tr>
      <w:tr w:rsidR="00BA157C" w:rsidRPr="00BA157C" w14:paraId="3F073586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02C43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Element 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EE3EC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t>Program Controlled</w:t>
            </w:r>
            <w:r w:rsidRPr="00BA157C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ACFEA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 xml:space="preserve">يترك للبرنامج حرية اختيار رتبة العناصر (خطية </w:t>
            </w:r>
            <w:r w:rsidRPr="00BA157C">
              <w:t>Linear</w:t>
            </w:r>
            <w:r w:rsidRPr="00BA157C">
              <w:rPr>
                <w:rtl/>
              </w:rPr>
              <w:t xml:space="preserve"> أو من الدرجة الثانية </w:t>
            </w:r>
            <w:r w:rsidRPr="00BA157C">
              <w:t>Quadratic</w:t>
            </w:r>
            <w:r w:rsidRPr="00BA157C">
              <w:rPr>
                <w:rtl/>
              </w:rPr>
              <w:t>) بناءً على نوع التحليل لضمان دقة الحل بأقل تكلفة حسابية.</w:t>
            </w:r>
          </w:p>
        </w:tc>
      </w:tr>
      <w:tr w:rsidR="00BA157C" w:rsidRPr="00BA157C" w14:paraId="204FD476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D36A4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Element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5E6B4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 xml:space="preserve">1.0 </w:t>
            </w:r>
            <w:r w:rsidRPr="00BA157C">
              <w:t>mm</w:t>
            </w:r>
            <w:r w:rsidRPr="00BA157C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058E9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يحدد الحجم الأقصى لعناصر الشبكة بـ 1 ملم، وهو حجم صغير نسبياً يعطي تفاصيل عالية ودقة ممتازة في النتائج.</w:t>
            </w:r>
          </w:p>
        </w:tc>
      </w:tr>
      <w:tr w:rsidR="00BA157C" w:rsidRPr="00BA157C" w14:paraId="501C9A4A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68969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Use Adaptive Sizing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2531D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t>Yes</w:t>
            </w:r>
            <w:r w:rsidRPr="00BA157C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B74CB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يسمح للبرنامج بتصغير حجم العناصر تلقائياً في المناطق التي تحتوي على منحنيات أو تفاصيل دقيقة، مما يحسن من تمثيل الشكل الهندسي.</w:t>
            </w:r>
          </w:p>
        </w:tc>
      </w:tr>
      <w:tr w:rsidR="00BA157C" w:rsidRPr="00BA157C" w14:paraId="5B710235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7DD2D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lastRenderedPageBreak/>
              <w:t>Resolution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CEE72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 xml:space="preserve">7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48937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يحدد مستوى دقة الشبكة على مقياس من 1 إلى 7. اختيار القيمة 7 يعني استخدام أعلى دقة ممكنة لتمثيل تفاصيل السطح والمنحنيات.</w:t>
            </w:r>
          </w:p>
        </w:tc>
      </w:tr>
      <w:tr w:rsidR="00BA157C" w:rsidRPr="00BA157C" w14:paraId="55AD81AD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E9594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Mesh Defeaturing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D1EF0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t>Yes</w:t>
            </w:r>
            <w:r w:rsidRPr="00BA157C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8C4A9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يسمح للبرنامج بتجاهل التفاصيل الهندسية متناهية الصغر (التي لا تؤثر على قوة القطعة) لتسهيل عملية التقسيم وتقليل الأخطاء.</w:t>
            </w:r>
          </w:p>
        </w:tc>
      </w:tr>
      <w:tr w:rsidR="00BA157C" w:rsidRPr="00BA157C" w14:paraId="7091DB32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4B478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Defeature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C4BA4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 xml:space="preserve">5. </w:t>
            </w:r>
            <w:r w:rsidRPr="00BA157C">
              <w:t>mm</w:t>
            </w:r>
            <w:r w:rsidRPr="00BA157C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EA9B7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يحدد حجم التفاصيل التي سيتم تجاهلها (أي تفصيل أصغر من 5 ملم سيتم استبعاده إن لم يكن أساسياً).</w:t>
            </w:r>
          </w:p>
        </w:tc>
      </w:tr>
      <w:tr w:rsidR="00BA157C" w:rsidRPr="00BA157C" w14:paraId="66C7C9E0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307F9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Transition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5AA34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t>Slow</w:t>
            </w:r>
            <w:r w:rsidRPr="00BA157C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F896B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يجعل الانتقال في الحجم بين العناصر الصغيرة (عند المنحنيات) والعناصر الكبيرة (في المساحات المسطحة) انتقالاً تدريجياً وبطيئاً، مما يقلل من تشوه الشبكة.</w:t>
            </w:r>
          </w:p>
        </w:tc>
      </w:tr>
      <w:tr w:rsidR="00BA157C" w:rsidRPr="00BA157C" w14:paraId="115A64C0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887E5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Span Angle 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216CA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t>Fine</w:t>
            </w:r>
            <w:r w:rsidRPr="00BA157C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0F881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يضمن وضع عدد كبير من العناصر عند الأسطح المنحنية والزوايا (</w:t>
            </w:r>
            <w:r w:rsidRPr="00BA157C">
              <w:t>Fine</w:t>
            </w:r>
            <w:r w:rsidRPr="00BA157C">
              <w:rPr>
                <w:rtl/>
              </w:rPr>
              <w:t>) لتمثيل الدوران بدقة عالية، وهو أمر ضروري في شكل مثل (</w:t>
            </w:r>
            <w:r w:rsidRPr="00BA157C">
              <w:t>Auger</w:t>
            </w:r>
            <w:r w:rsidRPr="00BA157C">
              <w:rPr>
                <w:rtl/>
              </w:rPr>
              <w:t>).</w:t>
            </w:r>
          </w:p>
        </w:tc>
      </w:tr>
      <w:tr w:rsidR="00BA157C" w:rsidRPr="00BA157C" w14:paraId="0FEBCE9F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7E534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Mesh Quality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0D25C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t>Yes, Errors</w:t>
            </w:r>
            <w:r w:rsidRPr="00BA157C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2DE6E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يقوم بفحص جودة العناصر ويُظهر أخطاء إذا كانت جودة أي عنصر غير مقبولة للحل.</w:t>
            </w:r>
          </w:p>
        </w:tc>
      </w:tr>
      <w:tr w:rsidR="00BA157C" w:rsidRPr="00BA157C" w14:paraId="0D91108F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26720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Error Limits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B2DC3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t>Aggressive Mechanical</w:t>
            </w:r>
            <w:r w:rsidRPr="00BA157C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76456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يضع حدوداً صارمة جداً لجودة العناصر لضمان عدم وجود عناصر مشوهة قد تفسد نتائج التحليل الميكانيكي.</w:t>
            </w:r>
          </w:p>
        </w:tc>
      </w:tr>
      <w:tr w:rsidR="00BA157C" w:rsidRPr="00BA157C" w14:paraId="085CD043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50536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Target Element 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59221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0.05 (</w:t>
            </w:r>
            <w:r w:rsidRPr="00BA157C">
              <w:t>Default</w:t>
            </w:r>
            <w:r w:rsidRPr="00BA157C">
              <w:rPr>
                <w:rtl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3C797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يحدد الحد الأدنى المستهدف لجودة العنصر (كلما اقترب من 1 كان أفضل)، لضمان الحصول على نتائج موثوقة.</w:t>
            </w:r>
          </w:p>
        </w:tc>
      </w:tr>
      <w:tr w:rsidR="00BA157C" w:rsidRPr="00BA157C" w14:paraId="2D78B1CA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E5D19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Smoothing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68238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t>High</w:t>
            </w:r>
            <w:r w:rsidRPr="00BA157C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E54D2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يقوم البرنامج بتحسين وتعديل أماكن العقد (</w:t>
            </w:r>
            <w:r w:rsidRPr="00BA157C">
              <w:t>Nodes</w:t>
            </w:r>
            <w:r w:rsidRPr="00BA157C">
              <w:rPr>
                <w:rtl/>
              </w:rPr>
              <w:t>) لمحاولة تحسين شكل العناصر وتقليل تشوهها للحد الأقصى.</w:t>
            </w:r>
          </w:p>
        </w:tc>
      </w:tr>
      <w:tr w:rsidR="00BA157C" w:rsidRPr="00BA157C" w14:paraId="3C0A60AD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96063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lastRenderedPageBreak/>
              <w:t>Mesh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6CD0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t>Skewness</w:t>
            </w:r>
            <w:r w:rsidRPr="00BA157C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23FE7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يستخدم معيار الانحراف (</w:t>
            </w:r>
            <w:r w:rsidRPr="00BA157C">
              <w:t>Skewness</w:t>
            </w:r>
            <w:r w:rsidRPr="00BA157C">
              <w:rPr>
                <w:rtl/>
              </w:rPr>
              <w:t>) لتقييم جودة الشبكة، حيث سجل التقرير متوسط انحراف ممتاز يقدر بـ 0.12096، مما يدل على جودة شبكة عالية جداً.</w:t>
            </w:r>
          </w:p>
        </w:tc>
      </w:tr>
    </w:tbl>
    <w:p w14:paraId="65507FD5" w14:textId="77777777" w:rsidR="00BA157C" w:rsidRDefault="00BA157C" w:rsidP="00BA157C">
      <w:pPr>
        <w:bidi/>
      </w:pPr>
    </w:p>
    <w:p w14:paraId="6D6C388D" w14:textId="0BDD6394" w:rsidR="00BA157C" w:rsidRPr="00BA157C" w:rsidRDefault="00BA157C" w:rsidP="00BA157C">
      <w:pPr>
        <w:rPr>
          <w:b/>
          <w:bCs/>
        </w:rPr>
      </w:pPr>
      <w:r w:rsidRPr="00BA157C">
        <w:rPr>
          <w:b/>
          <w:bCs/>
        </w:rPr>
        <w:t xml:space="preserve">2. </w:t>
      </w:r>
      <w:r w:rsidRPr="00BA157C">
        <w:rPr>
          <w:b/>
          <w:bCs/>
          <w:rtl/>
        </w:rPr>
        <w:t>إعدادات التحكم المستقلة بالشبكة</w:t>
      </w:r>
      <w:r w:rsidRPr="00BA157C">
        <w:rPr>
          <w:b/>
          <w:bCs/>
        </w:rPr>
        <w:t xml:space="preserve"> (Patch Independent Mesh </w:t>
      </w:r>
      <w:proofErr w:type="gramStart"/>
      <w:r w:rsidRPr="00BA157C">
        <w:rPr>
          <w:b/>
          <w:bCs/>
        </w:rPr>
        <w:t>Controls )</w:t>
      </w:r>
      <w:proofErr w:type="gramEnd"/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1915"/>
        <w:gridCol w:w="4998"/>
      </w:tblGrid>
      <w:tr w:rsidR="00BA157C" w:rsidRPr="00BA157C" w14:paraId="271DE627" w14:textId="77777777" w:rsidTr="00BA15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94F1A" w14:textId="77777777" w:rsidR="00BA157C" w:rsidRPr="00BA157C" w:rsidRDefault="00BA157C" w:rsidP="00BA157C">
            <w:pPr>
              <w:bidi/>
            </w:pPr>
            <w:r w:rsidRPr="00BA157C">
              <w:rPr>
                <w:b/>
                <w:bCs/>
                <w:rtl/>
              </w:rPr>
              <w:t>الخيار (</w:t>
            </w:r>
            <w:r w:rsidRPr="00BA157C">
              <w:rPr>
                <w:b/>
                <w:bCs/>
              </w:rPr>
              <w:t>Setting</w:t>
            </w:r>
            <w:r w:rsidRPr="00BA157C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C8371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  <w:rtl/>
              </w:rPr>
              <w:t>القيمة في التقرير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B6E93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  <w:rtl/>
              </w:rPr>
              <w:t>الفائدة / الوظيفة</w:t>
            </w:r>
          </w:p>
        </w:tc>
      </w:tr>
      <w:tr w:rsidR="00BA157C" w:rsidRPr="00BA157C" w14:paraId="0F1264C0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33D76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Scoping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9A2CC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t>Geometry Selection</w:t>
            </w:r>
            <w:r w:rsidRPr="00BA157C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73829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 xml:space="preserve">تم تطبيق هذه الإعدادات على جزء هندسي محدد يدوياً (الـ </w:t>
            </w:r>
            <w:r w:rsidRPr="00BA157C">
              <w:t>Auger</w:t>
            </w:r>
            <w:r w:rsidRPr="00BA157C">
              <w:rPr>
                <w:rtl/>
              </w:rPr>
              <w:t>).</w:t>
            </w:r>
          </w:p>
        </w:tc>
      </w:tr>
      <w:tr w:rsidR="00BA157C" w:rsidRPr="00BA157C" w14:paraId="7C30142E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FC3C9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6CC0A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t>Tetrahedrons</w:t>
            </w:r>
            <w:r w:rsidRPr="00BA157C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E6331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إجبار البرنامج على استخدام عناصر "رباعية السطوح" (</w:t>
            </w:r>
            <w:r w:rsidRPr="00BA157C">
              <w:t>Tetrahedrons</w:t>
            </w:r>
            <w:r w:rsidRPr="00BA157C">
              <w:rPr>
                <w:rtl/>
              </w:rPr>
              <w:t>)، وهي العناصر الأكثر مرونة وقدرة على التكيف مع الأشكال الهندسية المعقدة والمنحنية.</w:t>
            </w:r>
          </w:p>
        </w:tc>
      </w:tr>
      <w:tr w:rsidR="00BA157C" w:rsidRPr="00BA157C" w14:paraId="074036BF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3308E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A9D90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t>Patch Independent</w:t>
            </w:r>
            <w:r w:rsidRPr="00BA157C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B7F52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خوارزمية قوية جداً تقوم ببناء الشبكة بناءً على الحجم الكلي (</w:t>
            </w:r>
            <w:r w:rsidRPr="00BA157C">
              <w:t>Volume</w:t>
            </w:r>
            <w:r w:rsidRPr="00BA157C">
              <w:rPr>
                <w:rtl/>
              </w:rPr>
              <w:t>) بدلاً من التقيد الحرفي بحدود الأسطح (</w:t>
            </w:r>
            <w:r w:rsidRPr="00BA157C">
              <w:t>Surfaces</w:t>
            </w:r>
            <w:r w:rsidRPr="00BA157C">
              <w:rPr>
                <w:rtl/>
              </w:rPr>
              <w:t xml:space="preserve">). فائدتها عظيمة في تخطي العيوب الهندسية السطحية التي قد توجد في ملف الـ </w:t>
            </w:r>
            <w:r w:rsidRPr="00BA157C">
              <w:t>CAD</w:t>
            </w:r>
            <w:r w:rsidRPr="00BA157C">
              <w:rPr>
                <w:rtl/>
              </w:rPr>
              <w:t xml:space="preserve"> وتمنع فشل التقسيم.</w:t>
            </w:r>
          </w:p>
        </w:tc>
      </w:tr>
      <w:tr w:rsidR="00BA157C" w:rsidRPr="00BA157C" w14:paraId="27A664EA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0FB94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Max Element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02D78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 xml:space="preserve">1.0 </w:t>
            </w:r>
            <w:r w:rsidRPr="00BA157C">
              <w:t>mm (Default)</w:t>
            </w:r>
            <w:r w:rsidRPr="00BA157C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CF9C2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الحد الأقصى لحجم العنصر في هذه الطريقة المخصصة هو 1 ملم.</w:t>
            </w:r>
          </w:p>
        </w:tc>
      </w:tr>
      <w:tr w:rsidR="00BA157C" w:rsidRPr="00BA157C" w14:paraId="1255E179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A3A47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Feature Angle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A8465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 xml:space="preserve">30.0°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5DEEB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الزاوية التي يتم عندها اعتبار الحافة "مهمة" ويجب وضع عقد (</w:t>
            </w:r>
            <w:r w:rsidRPr="00BA157C">
              <w:t>Nodes</w:t>
            </w:r>
            <w:r w:rsidRPr="00BA157C">
              <w:rPr>
                <w:rtl/>
              </w:rPr>
              <w:t>) عليها للحفاظ على شكل الحافة وعدم تشويهها.</w:t>
            </w:r>
          </w:p>
        </w:tc>
      </w:tr>
      <w:tr w:rsidR="00BA157C" w:rsidRPr="00BA157C" w14:paraId="446C681A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79B6E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t>Refinement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26E7A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t>Proximity and Curvature</w:t>
            </w:r>
            <w:r w:rsidRPr="00BA157C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51BE7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 xml:space="preserve">يعمل على تكثيف الشبكة وتصغير العناصر تلقائياً في منطقتين: </w:t>
            </w:r>
            <w:r w:rsidRPr="00BA157C">
              <w:rPr>
                <w:b/>
                <w:bCs/>
                <w:rtl/>
              </w:rPr>
              <w:t>المنحنيات (</w:t>
            </w:r>
            <w:r w:rsidRPr="00BA157C">
              <w:rPr>
                <w:b/>
                <w:bCs/>
              </w:rPr>
              <w:t>Curvature</w:t>
            </w:r>
            <w:r w:rsidRPr="00BA157C">
              <w:rPr>
                <w:b/>
                <w:bCs/>
                <w:rtl/>
              </w:rPr>
              <w:t>)</w:t>
            </w:r>
            <w:r w:rsidRPr="00BA157C">
              <w:rPr>
                <w:rtl/>
              </w:rPr>
              <w:t xml:space="preserve"> لتمثيلها بدقة، و</w:t>
            </w:r>
            <w:r w:rsidRPr="00BA157C">
              <w:rPr>
                <w:b/>
                <w:bCs/>
                <w:rtl/>
              </w:rPr>
              <w:t xml:space="preserve">الأماكن </w:t>
            </w:r>
            <w:r w:rsidRPr="00BA157C">
              <w:rPr>
                <w:b/>
                <w:bCs/>
                <w:rtl/>
              </w:rPr>
              <w:lastRenderedPageBreak/>
              <w:t>المتقاربة (</w:t>
            </w:r>
            <w:r w:rsidRPr="00BA157C">
              <w:rPr>
                <w:b/>
                <w:bCs/>
              </w:rPr>
              <w:t>Proximity</w:t>
            </w:r>
            <w:r w:rsidRPr="00BA157C">
              <w:rPr>
                <w:b/>
                <w:bCs/>
                <w:rtl/>
              </w:rPr>
              <w:t>)</w:t>
            </w:r>
            <w:r w:rsidRPr="00BA157C">
              <w:rPr>
                <w:rtl/>
              </w:rPr>
              <w:t xml:space="preserve"> كالفجوات الضيقة لضمان وجود عدد كافٍ من العناصر بينها.</w:t>
            </w:r>
          </w:p>
        </w:tc>
      </w:tr>
      <w:tr w:rsidR="00BA157C" w:rsidRPr="00BA157C" w14:paraId="7C088048" w14:textId="77777777" w:rsidTr="00BA15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2789A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b/>
                <w:bCs/>
              </w:rPr>
              <w:lastRenderedPageBreak/>
              <w:t>Min Size 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9668A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 xml:space="preserve">1.0 </w:t>
            </w:r>
            <w:r w:rsidRPr="00BA157C">
              <w:t>mm</w:t>
            </w:r>
            <w:r w:rsidRPr="00BA157C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F979E" w14:textId="77777777" w:rsidR="00BA157C" w:rsidRPr="00BA157C" w:rsidRDefault="00BA157C" w:rsidP="00BA157C">
            <w:pPr>
              <w:bidi/>
              <w:rPr>
                <w:rtl/>
              </w:rPr>
            </w:pPr>
            <w:r w:rsidRPr="00BA157C">
              <w:rPr>
                <w:rtl/>
              </w:rPr>
              <w:t>يمنع البرنامج من تصغير العناصر إلى أقل من 1 ملم، لمنع الزيادة المهولة في عدد العناصر والتي قد تؤدي إلى استهلاك ذاكرة الجهاز بالكامل (</w:t>
            </w:r>
            <w:r w:rsidRPr="00BA157C">
              <w:t>RAM</w:t>
            </w:r>
            <w:r w:rsidRPr="00BA157C">
              <w:rPr>
                <w:rtl/>
              </w:rPr>
              <w:t>) وإبطاء الحل.</w:t>
            </w:r>
          </w:p>
        </w:tc>
      </w:tr>
    </w:tbl>
    <w:p w14:paraId="41AA4619" w14:textId="77777777" w:rsidR="00BA157C" w:rsidRPr="00BA157C" w:rsidRDefault="00BA157C" w:rsidP="00BA157C">
      <w:pPr>
        <w:bidi/>
        <w:rPr>
          <w:rFonts w:hint="cs"/>
        </w:rPr>
      </w:pPr>
    </w:p>
    <w:sectPr w:rsidR="00BA157C" w:rsidRPr="00BA157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7C"/>
    <w:rsid w:val="00315EC7"/>
    <w:rsid w:val="003443AD"/>
    <w:rsid w:val="00583403"/>
    <w:rsid w:val="008B777D"/>
    <w:rsid w:val="00BA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CA2C"/>
  <w15:chartTrackingRefBased/>
  <w15:docId w15:val="{E478E1A2-85E0-449E-B7B0-577F7CAD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1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1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5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746</Words>
  <Characters>4256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Moqbel</dc:creator>
  <cp:keywords/>
  <dc:description/>
  <cp:lastModifiedBy>Hassan Moqbel</cp:lastModifiedBy>
  <cp:revision>1</cp:revision>
  <dcterms:created xsi:type="dcterms:W3CDTF">2026-02-23T19:12:00Z</dcterms:created>
  <dcterms:modified xsi:type="dcterms:W3CDTF">2026-02-23T19:20:00Z</dcterms:modified>
</cp:coreProperties>
</file>