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A59EF" w14:textId="77777777" w:rsidR="004B6E2F" w:rsidRDefault="00485E1A">
      <w:pPr>
        <w:rPr>
          <w:rFonts w:ascii="Times New Roman" w:eastAsia="Times New Roman" w:hAnsi="Times New Roman" w:cs="Times New Roman"/>
          <w:color w:val="000000"/>
          <w:sz w:val="32"/>
          <w:szCs w:val="32"/>
        </w:rPr>
      </w:pPr>
      <w:r>
        <w:rPr>
          <w:rFonts w:ascii="Calibri" w:eastAsia="Calibri" w:hAnsi="Calibri" w:cs="Arial"/>
          <w:noProof/>
        </w:rPr>
        <mc:AlternateContent>
          <mc:Choice Requires="wps">
            <w:drawing>
              <wp:anchor distT="45720" distB="45720" distL="114300" distR="114300" simplePos="0" relativeHeight="251661312" behindDoc="0" locked="0" layoutInCell="1" allowOverlap="1" wp14:anchorId="469C5629" wp14:editId="76A23E3B">
                <wp:simplePos x="0" y="0"/>
                <wp:positionH relativeFrom="column">
                  <wp:posOffset>661085</wp:posOffset>
                </wp:positionH>
                <wp:positionV relativeFrom="paragraph">
                  <wp:posOffset>37070</wp:posOffset>
                </wp:positionV>
                <wp:extent cx="4090087" cy="1516380"/>
                <wp:effectExtent l="0" t="0" r="0" b="0"/>
                <wp:wrapNone/>
                <wp:docPr id="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4090087" cy="1516380"/>
                        </a:xfrm>
                        <a:prstGeom prst="rect">
                          <a:avLst/>
                        </a:prstGeom>
                        <a:noFill/>
                        <a:ln w="9525">
                          <a:noFill/>
                          <a:miter lim="800000"/>
                        </a:ln>
                      </wps:spPr>
                      <wps:txbx>
                        <w:txbxContent>
                          <w:p w14:paraId="7FBC7C76" w14:textId="77777777" w:rsidR="004B6E2F" w:rsidRDefault="00485E1A">
                            <w:pPr>
                              <w:jc w:val="center"/>
                              <w:rPr>
                                <w:rFonts w:ascii="Times New Roman" w:hAnsi="Times New Roman" w:cs="Times New Roman"/>
                                <w:sz w:val="28"/>
                                <w:szCs w:val="28"/>
                              </w:rPr>
                            </w:pPr>
                            <w:r>
                              <w:rPr>
                                <w:rFonts w:ascii="Times New Roman" w:hAnsi="Times New Roman" w:cs="Times New Roman"/>
                                <w:sz w:val="28"/>
                                <w:szCs w:val="28"/>
                              </w:rPr>
                              <w:t>REPUBLIC OF YEMEN</w:t>
                            </w:r>
                          </w:p>
                          <w:p w14:paraId="7CFFC70E" w14:textId="77777777" w:rsidR="004B6E2F" w:rsidRDefault="00485E1A">
                            <w:pPr>
                              <w:jc w:val="center"/>
                              <w:rPr>
                                <w:rFonts w:ascii="Times New Roman" w:hAnsi="Times New Roman" w:cs="Times New Roman"/>
                                <w:sz w:val="28"/>
                                <w:szCs w:val="28"/>
                              </w:rPr>
                            </w:pPr>
                            <w:r>
                              <w:rPr>
                                <w:rFonts w:ascii="Times New Roman" w:hAnsi="Times New Roman" w:cs="Times New Roman"/>
                                <w:sz w:val="28"/>
                                <w:szCs w:val="28"/>
                              </w:rPr>
                              <w:t>SANA'A UNIVERSITY</w:t>
                            </w:r>
                          </w:p>
                          <w:p w14:paraId="7B845E97" w14:textId="77777777" w:rsidR="004B6E2F" w:rsidRDefault="00485E1A">
                            <w:pPr>
                              <w:jc w:val="center"/>
                              <w:rPr>
                                <w:rFonts w:ascii="Times New Roman" w:hAnsi="Times New Roman" w:cs="Times New Roman"/>
                                <w:sz w:val="28"/>
                                <w:szCs w:val="28"/>
                              </w:rPr>
                            </w:pPr>
                            <w:r>
                              <w:rPr>
                                <w:rFonts w:ascii="Times New Roman" w:hAnsi="Times New Roman" w:cs="Times New Roman"/>
                                <w:sz w:val="28"/>
                                <w:szCs w:val="28"/>
                              </w:rPr>
                              <w:t>FACULTY OF ENGINEERING</w:t>
                            </w:r>
                          </w:p>
                          <w:p w14:paraId="202DC676" w14:textId="77777777" w:rsidR="004B6E2F" w:rsidRDefault="00485E1A">
                            <w:pPr>
                              <w:jc w:val="center"/>
                              <w:rPr>
                                <w:rFonts w:ascii="Times New Roman" w:hAnsi="Times New Roman" w:cs="Times New Roman"/>
                                <w:sz w:val="28"/>
                                <w:szCs w:val="28"/>
                              </w:rPr>
                            </w:pPr>
                            <w:r>
                              <w:rPr>
                                <w:rFonts w:ascii="Times New Roman" w:hAnsi="Times New Roman" w:cs="Times New Roman"/>
                                <w:sz w:val="28"/>
                                <w:szCs w:val="28"/>
                              </w:rPr>
                              <w:t>MECHATRONICS ENGINEERING DEPARTMENT</w:t>
                            </w: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type w14:anchorId="469C5629" id="_x0000_t202" coordsize="21600,21600" o:spt="202" path="m,l,21600r21600,l21600,xe">
                <v:stroke joinstyle="miter"/>
                <v:path gradientshapeok="t" o:connecttype="rect"/>
              </v:shapetype>
              <v:shape id="Text Box 2" o:spid="_x0000_s1026" type="#_x0000_t202" style="position:absolute;margin-left:52.05pt;margin-top:2.9pt;width:322.05pt;height:119.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" filled="f" stroked="f">
                <v:textbox>
                  <w:txbxContent>
                    <w:p w14:paraId="7FBC7C76" w14:textId="77777777" w:rsidR="004B6E2F" w:rsidRDefault="00485E1A">
                      <w:pPr>
                        <w:jc w:val="center"/>
                        <w:rPr>
                          <w:rFonts w:ascii="Times New Roman" w:hAnsi="Times New Roman" w:cs="Times New Roman"/>
                          <w:sz w:val="28"/>
                          <w:szCs w:val="28"/>
                        </w:rPr>
                      </w:pPr>
                      <w:r>
                        <w:rPr>
                          <w:rFonts w:ascii="Times New Roman" w:hAnsi="Times New Roman" w:cs="Times New Roman"/>
                          <w:sz w:val="28"/>
                          <w:szCs w:val="28"/>
                        </w:rPr>
                        <w:t>REPUBLIC OF YEMEN</w:t>
                      </w:r>
                    </w:p>
                    <w:p w14:paraId="7CFFC70E" w14:textId="77777777" w:rsidR="004B6E2F" w:rsidRDefault="00485E1A">
                      <w:pPr>
                        <w:jc w:val="center"/>
                        <w:rPr>
                          <w:rFonts w:ascii="Times New Roman" w:hAnsi="Times New Roman" w:cs="Times New Roman"/>
                          <w:sz w:val="28"/>
                          <w:szCs w:val="28"/>
                        </w:rPr>
                      </w:pPr>
                      <w:r>
                        <w:rPr>
                          <w:rFonts w:ascii="Times New Roman" w:hAnsi="Times New Roman" w:cs="Times New Roman"/>
                          <w:sz w:val="28"/>
                          <w:szCs w:val="28"/>
                        </w:rPr>
                        <w:t>SANA'A UNIVERSITY</w:t>
                      </w:r>
                    </w:p>
                    <w:p w14:paraId="7B845E97" w14:textId="77777777" w:rsidR="004B6E2F" w:rsidRDefault="00485E1A">
                      <w:pPr>
                        <w:jc w:val="center"/>
                        <w:rPr>
                          <w:rFonts w:ascii="Times New Roman" w:hAnsi="Times New Roman" w:cs="Times New Roman"/>
                          <w:sz w:val="28"/>
                          <w:szCs w:val="28"/>
                        </w:rPr>
                      </w:pPr>
                      <w:r>
                        <w:rPr>
                          <w:rFonts w:ascii="Times New Roman" w:hAnsi="Times New Roman" w:cs="Times New Roman"/>
                          <w:sz w:val="28"/>
                          <w:szCs w:val="28"/>
                        </w:rPr>
                        <w:t>FACULTY OF ENGINEERING</w:t>
                      </w:r>
                    </w:p>
                    <w:p w14:paraId="202DC676" w14:textId="77777777" w:rsidR="004B6E2F" w:rsidRDefault="00485E1A">
                      <w:pPr>
                        <w:jc w:val="center"/>
                        <w:rPr>
                          <w:rFonts w:ascii="Times New Roman" w:hAnsi="Times New Roman" w:cs="Times New Roman"/>
                          <w:sz w:val="28"/>
                          <w:szCs w:val="28"/>
                        </w:rPr>
                      </w:pPr>
                      <w:r>
                        <w:rPr>
                          <w:rFonts w:ascii="Times New Roman" w:hAnsi="Times New Roman" w:cs="Times New Roman"/>
                          <w:sz w:val="28"/>
                          <w:szCs w:val="28"/>
                        </w:rPr>
                        <w:t>MECHATRONICS ENGINEERING DEPARTMENT</w:t>
                      </w:r>
                    </w:p>
                  </w:txbxContent>
                </v:textbox>
              </v:shape>
            </w:pict>
          </mc:Fallback>
        </mc:AlternateContent>
      </w:r>
      <w:r>
        <w:rPr>
          <w:rFonts w:ascii="Calibri" w:eastAsia="Calibri" w:hAnsi="Calibri" w:cs="Arial"/>
          <w:noProof/>
        </w:rPr>
        <w:drawing>
          <wp:anchor distT="0" distB="0" distL="114300" distR="114300" simplePos="0" relativeHeight="251659264" behindDoc="0" locked="0" layoutInCell="1" allowOverlap="1" wp14:anchorId="493A4762" wp14:editId="5BD14E72">
            <wp:simplePos x="0" y="0"/>
            <wp:positionH relativeFrom="column">
              <wp:posOffset>4570010</wp:posOffset>
            </wp:positionH>
            <wp:positionV relativeFrom="paragraph">
              <wp:posOffset>-199785</wp:posOffset>
            </wp:positionV>
            <wp:extent cx="1273810" cy="1463040"/>
            <wp:effectExtent l="0" t="0" r="0" b="0"/>
            <wp:wrapNone/>
            <wp:docPr id="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1"/>
                    <pic:cNvPicPr>
                      <a:picLocks noChangeAspect="1" noChangeArrowheads="1"/>
                    </pic:cNvPicPr>
                  </pic:nvPicPr>
                  <pic:blipFill>
                    <a:blip r:embed="rId8"/>
                    <a:srcRect/>
                    <a:stretch>
                      <a:fillRect/>
                    </a:stretch>
                  </pic:blipFill>
                  <pic:spPr>
                    <a:xfrm>
                      <a:off x="0" y="0"/>
                      <a:ext cx="1273810" cy="14630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hint="cs"/>
          <w:color w:val="000000"/>
          <w:sz w:val="32"/>
          <w:szCs w:val="32"/>
          <w:rtl/>
        </w:rPr>
        <w:t>ذ</w:t>
      </w:r>
    </w:p>
    <w:p w14:paraId="69190DD3" w14:textId="77777777" w:rsidR="004B6E2F" w:rsidRDefault="004B6E2F">
      <w:pPr>
        <w:spacing w:after="0" w:line="256" w:lineRule="auto"/>
        <w:rPr>
          <w:rFonts w:ascii="Calibri" w:eastAsia="Calibri" w:hAnsi="Calibri" w:cs="Arial"/>
        </w:rPr>
      </w:pPr>
    </w:p>
    <w:p w14:paraId="013435FE" w14:textId="77777777" w:rsidR="004B6E2F" w:rsidRDefault="00485E1A">
      <w:pPr>
        <w:spacing w:after="0" w:line="256" w:lineRule="auto"/>
        <w:rPr>
          <w:rFonts w:ascii="Calibri" w:eastAsia="Calibri" w:hAnsi="Calibri" w:cs="Arial"/>
        </w:rPr>
      </w:pPr>
      <w:r>
        <w:rPr>
          <w:rFonts w:ascii="Calibri" w:eastAsia="Calibri" w:hAnsi="Calibri" w:cs="Arial"/>
          <w:noProof/>
        </w:rPr>
        <w:drawing>
          <wp:anchor distT="0" distB="0" distL="114300" distR="114300" simplePos="0" relativeHeight="251660288" behindDoc="0" locked="0" layoutInCell="1" allowOverlap="1" wp14:anchorId="07BB4F13" wp14:editId="37D52F58">
            <wp:simplePos x="0" y="0"/>
            <wp:positionH relativeFrom="column">
              <wp:posOffset>-632460</wp:posOffset>
            </wp:positionH>
            <wp:positionV relativeFrom="paragraph">
              <wp:posOffset>-656590</wp:posOffset>
            </wp:positionV>
            <wp:extent cx="1383665" cy="1383665"/>
            <wp:effectExtent l="0" t="0" r="0" b="0"/>
            <wp:wrapNone/>
            <wp:docPr id="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
                    <pic:cNvPicPr>
                      <a:picLocks noChangeAspect="1" noChangeArrowheads="1"/>
                    </pic:cNvPicPr>
                  </pic:nvPicPr>
                  <pic:blipFill>
                    <a:blip r:embed="rId9"/>
                    <a:srcRect/>
                    <a:stretch>
                      <a:fillRect/>
                    </a:stretch>
                  </pic:blipFill>
                  <pic:spPr>
                    <a:xfrm>
                      <a:off x="0" y="0"/>
                      <a:ext cx="1383665" cy="1383665"/>
                    </a:xfrm>
                    <a:prstGeom prst="rect">
                      <a:avLst/>
                    </a:prstGeom>
                    <a:noFill/>
                  </pic:spPr>
                </pic:pic>
              </a:graphicData>
            </a:graphic>
            <wp14:sizeRelH relativeFrom="page">
              <wp14:pctWidth>0</wp14:pctWidth>
            </wp14:sizeRelH>
            <wp14:sizeRelV relativeFrom="page">
              <wp14:pctHeight>0</wp14:pctHeight>
            </wp14:sizeRelV>
          </wp:anchor>
        </w:drawing>
      </w:r>
      <w:bookmarkStart w:id="0" w:name="_Hlk85227701"/>
      <w:bookmarkEnd w:id="0"/>
      <w:r>
        <w:rPr>
          <w:rFonts w:ascii="Calibri" w:eastAsia="Calibri" w:hAnsi="Calibri" w:cs="Calibri"/>
          <w:color w:val="2E74B5"/>
          <w:sz w:val="32"/>
        </w:rPr>
        <w:tab/>
        <w:t xml:space="preserve"> </w:t>
      </w:r>
    </w:p>
    <w:p w14:paraId="4B07F8AF" w14:textId="77777777" w:rsidR="004B6E2F" w:rsidRDefault="00485E1A">
      <w:pPr>
        <w:spacing w:after="0" w:line="256" w:lineRule="auto"/>
        <w:rPr>
          <w:rFonts w:ascii="Calibri" w:eastAsia="Calibri" w:hAnsi="Calibri" w:cs="Arial"/>
        </w:rPr>
      </w:pPr>
      <w:r>
        <w:rPr>
          <w:rFonts w:ascii="Calibri" w:eastAsia="Calibri" w:hAnsi="Calibri" w:cs="Arial"/>
        </w:rPr>
        <w:t xml:space="preserve"> </w:t>
      </w:r>
    </w:p>
    <w:p w14:paraId="0BDC403F" w14:textId="77777777" w:rsidR="004B6E2F" w:rsidRDefault="00485E1A">
      <w:pPr>
        <w:spacing w:after="199" w:line="256" w:lineRule="auto"/>
        <w:ind w:left="1815"/>
        <w:rPr>
          <w:rFonts w:ascii="Calibri" w:eastAsia="Calibri" w:hAnsi="Calibri" w:cs="Arial"/>
        </w:rPr>
      </w:pPr>
      <w:r>
        <w:rPr>
          <w:rFonts w:ascii="Calibri" w:eastAsia="Calibri" w:hAnsi="Calibri" w:cs="Arial"/>
          <w:color w:val="FF0000"/>
        </w:rPr>
        <w:t xml:space="preserve"> </w:t>
      </w:r>
    </w:p>
    <w:p w14:paraId="1B997AB2" w14:textId="77777777" w:rsidR="004B6E2F" w:rsidRDefault="004B6E2F">
      <w:pPr>
        <w:spacing w:after="203" w:line="256" w:lineRule="auto"/>
        <w:rPr>
          <w:rFonts w:ascii="Calibri" w:eastAsia="Calibri" w:hAnsi="Calibri" w:cs="Arial"/>
          <w:sz w:val="28"/>
        </w:rPr>
      </w:pPr>
    </w:p>
    <w:p w14:paraId="6A04AEEA" w14:textId="77777777" w:rsidR="004B6E2F" w:rsidRDefault="004B6E2F">
      <w:pPr>
        <w:spacing w:after="203" w:line="256" w:lineRule="auto"/>
        <w:rPr>
          <w:rFonts w:ascii="Calibri" w:eastAsia="Calibri" w:hAnsi="Calibri" w:cs="Arial"/>
          <w:sz w:val="28"/>
        </w:rPr>
      </w:pPr>
    </w:p>
    <w:p w14:paraId="50B7464F" w14:textId="77777777" w:rsidR="004B6E2F" w:rsidRDefault="00485E1A">
      <w:pPr>
        <w:spacing w:after="203" w:line="256" w:lineRule="auto"/>
        <w:rPr>
          <w:rFonts w:ascii="Calibri" w:eastAsia="Calibri" w:hAnsi="Calibri" w:cs="Arial"/>
          <w:sz w:val="36"/>
        </w:rPr>
      </w:pPr>
      <w:r>
        <w:rPr>
          <w:rFonts w:ascii="Calibri" w:eastAsia="Calibri" w:hAnsi="Calibri" w:cs="Arial"/>
          <w:sz w:val="36"/>
        </w:rPr>
        <w:tab/>
        <w:t xml:space="preserve"> </w:t>
      </w:r>
    </w:p>
    <w:p w14:paraId="0A7E7843" w14:textId="4CE73537" w:rsidR="005219C8" w:rsidRDefault="005219C8" w:rsidP="005219C8">
      <w:pPr>
        <w:pStyle w:val="Heading1"/>
        <w:jc w:val="both"/>
      </w:pPr>
      <w:r>
        <w:t xml:space="preserve">              </w:t>
      </w:r>
      <w:r w:rsidRPr="005219C8">
        <w:rPr>
          <w:sz w:val="32"/>
          <w:szCs w:val="32"/>
        </w:rPr>
        <w:t>Mechanical Structure Design and Static Analysis Report</w:t>
      </w:r>
    </w:p>
    <w:p w14:paraId="094B5D97" w14:textId="77777777" w:rsidR="004B6E2F" w:rsidRDefault="00485E1A">
      <w:pPr>
        <w:spacing w:after="0" w:line="360" w:lineRule="auto"/>
        <w:ind w:right="72"/>
        <w:jc w:val="center"/>
        <w:rPr>
          <w:rFonts w:ascii="Times New Roman" w:eastAsia="Calibri" w:hAnsi="Times New Roman" w:cs="Times New Roman"/>
          <w:b/>
          <w:bCs/>
          <w:sz w:val="40"/>
          <w:szCs w:val="40"/>
        </w:rPr>
      </w:pPr>
      <w:r>
        <w:rPr>
          <w:rFonts w:ascii="Times New Roman" w:eastAsia="Calibri" w:hAnsi="Times New Roman" w:cs="Times New Roman"/>
          <w:b/>
          <w:bCs/>
          <w:sz w:val="40"/>
          <w:szCs w:val="40"/>
        </w:rPr>
        <w:t>Done by:</w:t>
      </w:r>
    </w:p>
    <w:p w14:paraId="673D671E" w14:textId="482356B3" w:rsidR="004B6E2F" w:rsidRDefault="00485E1A">
      <w:pPr>
        <w:spacing w:after="185" w:line="360" w:lineRule="auto"/>
        <w:jc w:val="center"/>
        <w:rPr>
          <w:rFonts w:ascii="Times New Roman" w:eastAsia="Calibri" w:hAnsi="Times New Roman" w:cs="Times New Roman"/>
          <w:color w:val="2E74B5" w:themeColor="accent1" w:themeShade="BF"/>
          <w:sz w:val="36"/>
          <w:szCs w:val="36"/>
        </w:rPr>
      </w:pPr>
      <w:r>
        <w:rPr>
          <w:rFonts w:ascii="Times New Roman" w:eastAsia="Calibri" w:hAnsi="Times New Roman" w:cs="Times New Roman"/>
          <w:color w:val="2E74B5" w:themeColor="accent1" w:themeShade="BF"/>
          <w:sz w:val="36"/>
          <w:szCs w:val="36"/>
        </w:rPr>
        <w:t xml:space="preserve">Ehab </w:t>
      </w:r>
      <w:proofErr w:type="spellStart"/>
      <w:r>
        <w:rPr>
          <w:rFonts w:ascii="Times New Roman" w:eastAsia="Calibri" w:hAnsi="Times New Roman" w:cs="Times New Roman"/>
          <w:color w:val="2E74B5" w:themeColor="accent1" w:themeShade="BF"/>
          <w:sz w:val="36"/>
          <w:szCs w:val="36"/>
        </w:rPr>
        <w:t>ALQ</w:t>
      </w:r>
      <w:r w:rsidR="005219C8">
        <w:rPr>
          <w:rFonts w:ascii="Times New Roman" w:eastAsia="Calibri" w:hAnsi="Times New Roman" w:cs="Times New Roman"/>
          <w:color w:val="2E74B5" w:themeColor="accent1" w:themeShade="BF"/>
          <w:sz w:val="36"/>
          <w:szCs w:val="36"/>
        </w:rPr>
        <w:t>u</w:t>
      </w:r>
      <w:r>
        <w:rPr>
          <w:rFonts w:ascii="Times New Roman" w:eastAsia="Calibri" w:hAnsi="Times New Roman" w:cs="Times New Roman"/>
          <w:color w:val="2E74B5" w:themeColor="accent1" w:themeShade="BF"/>
          <w:sz w:val="36"/>
          <w:szCs w:val="36"/>
        </w:rPr>
        <w:t>ba</w:t>
      </w:r>
      <w:r w:rsidR="005219C8">
        <w:rPr>
          <w:rFonts w:ascii="Times New Roman" w:eastAsia="Calibri" w:hAnsi="Times New Roman" w:cs="Times New Roman"/>
          <w:color w:val="2E74B5" w:themeColor="accent1" w:themeShade="BF"/>
          <w:sz w:val="36"/>
          <w:szCs w:val="36"/>
        </w:rPr>
        <w:t>ti</w:t>
      </w:r>
      <w:proofErr w:type="spellEnd"/>
      <w:r>
        <w:rPr>
          <w:rFonts w:ascii="Times New Roman" w:eastAsia="Calibri" w:hAnsi="Times New Roman" w:cs="Times New Roman"/>
          <w:color w:val="2E74B5" w:themeColor="accent1" w:themeShade="BF"/>
          <w:sz w:val="36"/>
          <w:szCs w:val="36"/>
        </w:rPr>
        <w:t>-202174125</w:t>
      </w:r>
    </w:p>
    <w:p w14:paraId="39689457" w14:textId="77777777" w:rsidR="004B6E2F" w:rsidRDefault="00485E1A">
      <w:pPr>
        <w:spacing w:after="177" w:line="360" w:lineRule="auto"/>
        <w:ind w:right="75"/>
        <w:jc w:val="center"/>
        <w:rPr>
          <w:rFonts w:ascii="Times New Roman" w:eastAsia="Calibri" w:hAnsi="Times New Roman" w:cs="Times New Roman"/>
          <w:b/>
          <w:bCs/>
          <w:sz w:val="40"/>
          <w:szCs w:val="40"/>
        </w:rPr>
      </w:pPr>
      <w:r>
        <w:rPr>
          <w:rFonts w:ascii="Times New Roman" w:eastAsia="Calibri" w:hAnsi="Times New Roman" w:cs="Times New Roman"/>
          <w:b/>
          <w:bCs/>
          <w:sz w:val="40"/>
          <w:szCs w:val="40"/>
        </w:rPr>
        <w:t>Supervised by:</w:t>
      </w:r>
    </w:p>
    <w:p w14:paraId="7C0F960F" w14:textId="0810E02F" w:rsidR="004B6E2F" w:rsidRPr="002B50A0" w:rsidRDefault="005629E6">
      <w:pPr>
        <w:spacing w:after="90" w:line="360" w:lineRule="auto"/>
        <w:ind w:right="82"/>
        <w:jc w:val="center"/>
        <w:rPr>
          <w:rFonts w:ascii="Vladimir Script" w:eastAsia="Calibri" w:hAnsi="Vladimir Script" w:cs="Times New Roman"/>
          <w:b/>
          <w:bCs/>
          <w:color w:val="F7CAAC" w:themeColor="accent2" w:themeTint="66"/>
          <w:sz w:val="72"/>
          <w:szCs w:val="72"/>
          <w14:textOutline w14:w="11112" w14:cap="flat" w14:cmpd="sng" w14:algn="ctr">
            <w14:solidFill>
              <w14:schemeClr w14:val="accent2"/>
            </w14:solidFill>
            <w14:prstDash w14:val="solid"/>
            <w14:round/>
          </w14:textOutline>
        </w:rPr>
      </w:pPr>
      <w:proofErr w:type="spellStart"/>
      <w:r w:rsidRPr="002B50A0">
        <w:rPr>
          <w:rFonts w:ascii="Vladimir Script" w:eastAsia="Calibri" w:hAnsi="Vladimir Script" w:cs="Times New Roman"/>
          <w:b/>
          <w:bCs/>
          <w:color w:val="F7CAAC" w:themeColor="accent2" w:themeTint="66"/>
          <w:sz w:val="72"/>
          <w:szCs w:val="72"/>
          <w14:textOutline w14:w="11112" w14:cap="flat" w14:cmpd="sng" w14:algn="ctr">
            <w14:solidFill>
              <w14:schemeClr w14:val="accent2"/>
            </w14:solidFill>
            <w14:prstDash w14:val="solid"/>
            <w14:round/>
          </w14:textOutline>
        </w:rPr>
        <w:t>Dr.</w:t>
      </w:r>
      <w:r w:rsidR="00485E1A" w:rsidRPr="002B50A0">
        <w:rPr>
          <w:rFonts w:ascii="Vladimir Script" w:eastAsia="Calibri" w:hAnsi="Vladimir Script" w:cs="Times New Roman"/>
          <w:b/>
          <w:bCs/>
          <w:color w:val="F7CAAC" w:themeColor="accent2" w:themeTint="66"/>
          <w:sz w:val="72"/>
          <w:szCs w:val="72"/>
          <w14:textOutline w14:w="11112" w14:cap="flat" w14:cmpd="sng" w14:algn="ctr">
            <w14:solidFill>
              <w14:schemeClr w14:val="accent2"/>
            </w14:solidFill>
            <w14:prstDash w14:val="solid"/>
            <w14:round/>
          </w14:textOutline>
        </w:rPr>
        <w:t>Eng</w:t>
      </w:r>
      <w:proofErr w:type="spellEnd"/>
      <w:r w:rsidR="00485E1A" w:rsidRPr="002B50A0">
        <w:rPr>
          <w:rFonts w:ascii="Vladimir Script" w:eastAsia="Calibri" w:hAnsi="Vladimir Script" w:cs="Times New Roman"/>
          <w:b/>
          <w:bCs/>
          <w:color w:val="F7CAAC" w:themeColor="accent2" w:themeTint="66"/>
          <w:sz w:val="72"/>
          <w:szCs w:val="72"/>
          <w14:textOutline w14:w="11112" w14:cap="flat" w14:cmpd="sng" w14:algn="ctr">
            <w14:solidFill>
              <w14:schemeClr w14:val="accent2"/>
            </w14:solidFill>
            <w14:prstDash w14:val="solid"/>
            <w14:round/>
          </w14:textOutline>
        </w:rPr>
        <w:t xml:space="preserve">. </w:t>
      </w:r>
    </w:p>
    <w:p w14:paraId="6867CBEF" w14:textId="77777777" w:rsidR="005629E6" w:rsidRDefault="005629E6">
      <w:pPr>
        <w:spacing w:after="90" w:line="360" w:lineRule="auto"/>
        <w:ind w:right="82"/>
        <w:jc w:val="center"/>
        <w:rPr>
          <w:rFonts w:ascii="Times New Roman" w:eastAsia="Calibri" w:hAnsi="Times New Roman" w:cs="Times New Roman"/>
          <w:sz w:val="24"/>
          <w:szCs w:val="24"/>
        </w:rPr>
      </w:pPr>
    </w:p>
    <w:p w14:paraId="20D92CE7" w14:textId="5EF2CE2F" w:rsidR="004B6E2F" w:rsidRDefault="004B6E2F" w:rsidP="003C1D5C">
      <w:pPr>
        <w:spacing w:after="126" w:line="360" w:lineRule="auto"/>
        <w:ind w:right="73"/>
        <w:rPr>
          <w:sz w:val="24"/>
          <w:szCs w:val="24"/>
          <w:rtl/>
        </w:rPr>
      </w:pPr>
    </w:p>
    <w:p w14:paraId="23DCCF85" w14:textId="6911F11D" w:rsidR="001E6182" w:rsidRDefault="001E6182" w:rsidP="003C1D5C">
      <w:pPr>
        <w:spacing w:after="126" w:line="360" w:lineRule="auto"/>
        <w:ind w:right="73"/>
        <w:rPr>
          <w:sz w:val="24"/>
          <w:szCs w:val="24"/>
          <w:rtl/>
        </w:rPr>
      </w:pPr>
    </w:p>
    <w:p w14:paraId="705BD088" w14:textId="0D5BD9EF" w:rsidR="001E6182" w:rsidRDefault="001E6182" w:rsidP="003C1D5C">
      <w:pPr>
        <w:spacing w:after="126" w:line="360" w:lineRule="auto"/>
        <w:ind w:right="73"/>
        <w:rPr>
          <w:sz w:val="24"/>
          <w:szCs w:val="24"/>
          <w:rtl/>
        </w:rPr>
      </w:pPr>
    </w:p>
    <w:p w14:paraId="17C4684A" w14:textId="64E196C7" w:rsidR="001E6182" w:rsidRDefault="001E6182" w:rsidP="003C1D5C">
      <w:pPr>
        <w:spacing w:after="126" w:line="360" w:lineRule="auto"/>
        <w:ind w:right="73"/>
        <w:rPr>
          <w:sz w:val="24"/>
          <w:szCs w:val="24"/>
          <w:rtl/>
        </w:rPr>
      </w:pPr>
    </w:p>
    <w:p w14:paraId="3D623D77" w14:textId="7CDCCAA7" w:rsidR="001E6182" w:rsidRDefault="001E6182" w:rsidP="003C1D5C">
      <w:pPr>
        <w:spacing w:after="126" w:line="360" w:lineRule="auto"/>
        <w:ind w:right="73"/>
        <w:rPr>
          <w:sz w:val="24"/>
          <w:szCs w:val="24"/>
          <w:rtl/>
        </w:rPr>
      </w:pPr>
    </w:p>
    <w:p w14:paraId="3D57735C" w14:textId="5EF172A7" w:rsidR="001E6182" w:rsidRDefault="001E6182" w:rsidP="003C1D5C">
      <w:pPr>
        <w:spacing w:after="126" w:line="360" w:lineRule="auto"/>
        <w:ind w:right="73"/>
        <w:rPr>
          <w:sz w:val="24"/>
          <w:szCs w:val="24"/>
          <w:rtl/>
        </w:rPr>
      </w:pPr>
    </w:p>
    <w:p w14:paraId="6FC84F86" w14:textId="729FC63B" w:rsidR="001E6182" w:rsidRDefault="001E6182" w:rsidP="003C1D5C">
      <w:pPr>
        <w:spacing w:after="126" w:line="360" w:lineRule="auto"/>
        <w:ind w:right="73"/>
        <w:rPr>
          <w:sz w:val="24"/>
          <w:szCs w:val="24"/>
          <w:rtl/>
        </w:rPr>
      </w:pPr>
    </w:p>
    <w:p w14:paraId="566DF2C9" w14:textId="54059D6F" w:rsidR="005219C8" w:rsidRDefault="005219C8" w:rsidP="003C1D5C">
      <w:pPr>
        <w:spacing w:after="126" w:line="360" w:lineRule="auto"/>
        <w:ind w:right="73"/>
        <w:rPr>
          <w:sz w:val="24"/>
          <w:szCs w:val="24"/>
          <w:rtl/>
        </w:rPr>
      </w:pPr>
    </w:p>
    <w:p w14:paraId="7686C233" w14:textId="40CC8476" w:rsidR="005219C8" w:rsidRPr="00343665" w:rsidRDefault="005219C8" w:rsidP="00343665">
      <w:pPr>
        <w:pStyle w:val="Heading2"/>
        <w:tabs>
          <w:tab w:val="left" w:pos="142"/>
        </w:tabs>
        <w:ind w:left="-709" w:right="-908"/>
        <w:jc w:val="center"/>
        <w:rPr>
          <w:color w:val="auto"/>
        </w:rPr>
      </w:pPr>
      <w:bookmarkStart w:id="1" w:name="_Hlk226299702"/>
      <w:r w:rsidRPr="00343665">
        <w:rPr>
          <w:color w:val="auto"/>
        </w:rPr>
        <w:lastRenderedPageBreak/>
        <w:t>Title</w:t>
      </w:r>
    </w:p>
    <w:p w14:paraId="2AD503FB" w14:textId="77777777" w:rsidR="005219C8" w:rsidRPr="00343665" w:rsidRDefault="005219C8" w:rsidP="00343665">
      <w:pPr>
        <w:pStyle w:val="NormalWeb"/>
        <w:ind w:left="-709"/>
        <w:jc w:val="both"/>
        <w:rPr>
          <w:sz w:val="28"/>
          <w:szCs w:val="28"/>
        </w:rPr>
      </w:pPr>
      <w:r w:rsidRPr="00343665">
        <w:rPr>
          <w:rStyle w:val="Strong"/>
          <w:rFonts w:eastAsiaTheme="majorEastAsia"/>
          <w:sz w:val="28"/>
          <w:szCs w:val="28"/>
        </w:rPr>
        <w:t>Static Structural Analysis and Design Evaluation of a Welded Mechanical Support Frame</w:t>
      </w:r>
    </w:p>
    <w:p w14:paraId="49068BED" w14:textId="77777777" w:rsidR="005219C8" w:rsidRPr="00343665" w:rsidRDefault="005219C8" w:rsidP="00311D60">
      <w:pPr>
        <w:pStyle w:val="Heading2"/>
        <w:ind w:left="-709"/>
        <w:rPr>
          <w:color w:val="000000" w:themeColor="text1"/>
        </w:rPr>
      </w:pPr>
      <w:bookmarkStart w:id="2" w:name="_Hlk226299733"/>
      <w:bookmarkEnd w:id="1"/>
      <w:r w:rsidRPr="00343665">
        <w:rPr>
          <w:color w:val="000000" w:themeColor="text1"/>
        </w:rPr>
        <w:t>1. Introduction</w:t>
      </w:r>
    </w:p>
    <w:p w14:paraId="1B32D17A" w14:textId="77777777" w:rsidR="005219C8" w:rsidRPr="005219C8" w:rsidRDefault="005219C8" w:rsidP="00311D60">
      <w:pPr>
        <w:pStyle w:val="NormalWeb"/>
        <w:ind w:left="-709"/>
        <w:jc w:val="both"/>
        <w:rPr>
          <w:rFonts w:asciiTheme="majorBidi" w:hAnsiTheme="majorBidi" w:cstheme="majorBidi"/>
        </w:rPr>
      </w:pPr>
      <w:r w:rsidRPr="005219C8">
        <w:rPr>
          <w:rFonts w:asciiTheme="majorBidi" w:hAnsiTheme="majorBidi" w:cstheme="majorBidi"/>
        </w:rPr>
        <w:t>This project presents the mechanical design and static analysis of a welded steel support frame intended for industrial applications. The frame is designed to carry a vertical load while maintaining acceptable stress levels, minimal deformation, and a high safety factor. The main objective of the study is to verify that the selected geometry and material can safely support the applied operating load and to identify possible design improvements.</w:t>
      </w:r>
    </w:p>
    <w:p w14:paraId="079AE8A6" w14:textId="4B1A7E0D" w:rsidR="005219C8" w:rsidRDefault="005219C8" w:rsidP="00311D60">
      <w:pPr>
        <w:pStyle w:val="NormalWeb"/>
        <w:ind w:left="-709"/>
        <w:jc w:val="both"/>
      </w:pPr>
      <w:r>
        <w:t xml:space="preserve">The analyzed structure has overall dimensions of </w:t>
      </w:r>
      <w:r>
        <w:rPr>
          <w:rStyle w:val="Strong"/>
          <w:rFonts w:eastAsiaTheme="majorEastAsia"/>
        </w:rPr>
        <w:t xml:space="preserve">1200 </w:t>
      </w:r>
      <m:oMath>
        <m:r>
          <m:rPr>
            <m:sty m:val="bi"/>
          </m:rPr>
          <w:rPr>
            <w:rFonts w:ascii="Cambria Math" w:hAnsi="Cambria Math"/>
            <w:color w:val="000000" w:themeColor="text1"/>
            <w:sz w:val="28"/>
            <w:szCs w:val="28"/>
          </w:rPr>
          <m:t>mm</m:t>
        </m:r>
      </m:oMath>
      <w:r>
        <w:rPr>
          <w:rStyle w:val="Strong"/>
          <w:rFonts w:eastAsiaTheme="majorEastAsia"/>
        </w:rPr>
        <w:t xml:space="preserve"> × 600 </w:t>
      </w:r>
      <m:oMath>
        <m:r>
          <m:rPr>
            <m:sty m:val="bi"/>
          </m:rPr>
          <w:rPr>
            <w:rFonts w:ascii="Cambria Math" w:hAnsi="Cambria Math"/>
            <w:color w:val="000000" w:themeColor="text1"/>
            <w:sz w:val="28"/>
            <w:szCs w:val="28"/>
          </w:rPr>
          <m:t>mm</m:t>
        </m:r>
      </m:oMath>
      <w:r>
        <w:rPr>
          <w:rStyle w:val="Strong"/>
          <w:rFonts w:eastAsiaTheme="majorEastAsia"/>
        </w:rPr>
        <w:t xml:space="preserve"> × 800 </w:t>
      </w:r>
      <m:oMath>
        <m:r>
          <m:rPr>
            <m:sty m:val="bi"/>
          </m:rPr>
          <w:rPr>
            <w:rFonts w:ascii="Cambria Math" w:hAnsi="Cambria Math"/>
            <w:color w:val="000000" w:themeColor="text1"/>
            <w:sz w:val="28"/>
            <w:szCs w:val="28"/>
          </w:rPr>
          <m:t>mm</m:t>
        </m:r>
      </m:oMath>
      <w:r>
        <w:t xml:space="preserve"> and is built using </w:t>
      </w:r>
      <w:r>
        <w:rPr>
          <w:rStyle w:val="Strong"/>
          <w:rFonts w:eastAsiaTheme="majorEastAsia"/>
        </w:rPr>
        <w:t xml:space="preserve">square hollow sections (40 × 40 × 4 </w:t>
      </w:r>
      <m:oMath>
        <m:r>
          <m:rPr>
            <m:sty m:val="bi"/>
          </m:rPr>
          <w:rPr>
            <w:rFonts w:ascii="Cambria Math" w:hAnsi="Cambria Math"/>
            <w:color w:val="000000" w:themeColor="text1"/>
            <w:sz w:val="28"/>
            <w:szCs w:val="28"/>
          </w:rPr>
          <m:t>mm</m:t>
        </m:r>
      </m:oMath>
      <w:r>
        <w:rPr>
          <w:rStyle w:val="Strong"/>
          <w:rFonts w:eastAsiaTheme="majorEastAsia"/>
        </w:rPr>
        <w:t>)</w:t>
      </w:r>
      <w:r>
        <w:t xml:space="preserve">. The analysis was performed using </w:t>
      </w:r>
      <w:r>
        <w:rPr>
          <w:rStyle w:val="Strong"/>
          <w:rFonts w:eastAsiaTheme="majorEastAsia"/>
        </w:rPr>
        <w:t>SOLIDWORKS Simulation</w:t>
      </w:r>
      <w:r>
        <w:t xml:space="preserve"> under static loading conditions.</w:t>
      </w:r>
      <w:bookmarkEnd w:id="2"/>
    </w:p>
    <w:p w14:paraId="5CDBEC0A" w14:textId="77777777" w:rsidR="005219C8" w:rsidRDefault="005219C8" w:rsidP="005219C8">
      <w:r>
        <w:pict w14:anchorId="64600AFA">
          <v:rect id="_x0000_i1103" style="width:0;height:1.5pt" o:hralign="center" o:hrstd="t" o:hr="t" fillcolor="#a0a0a0" stroked="f"/>
        </w:pict>
      </w:r>
    </w:p>
    <w:p w14:paraId="7BFB1D43" w14:textId="77777777" w:rsidR="005219C8" w:rsidRPr="00343665" w:rsidRDefault="005219C8" w:rsidP="00311D60">
      <w:pPr>
        <w:pStyle w:val="Heading2"/>
        <w:ind w:left="-709"/>
        <w:rPr>
          <w:color w:val="000000" w:themeColor="text1"/>
        </w:rPr>
      </w:pPr>
      <w:r w:rsidRPr="00343665">
        <w:rPr>
          <w:color w:val="000000" w:themeColor="text1"/>
        </w:rPr>
        <w:t>2. Project Objectives</w:t>
      </w:r>
    </w:p>
    <w:p w14:paraId="6B9E872D" w14:textId="77777777" w:rsidR="005219C8" w:rsidRDefault="005219C8" w:rsidP="005F00B5">
      <w:pPr>
        <w:pStyle w:val="NormalWeb"/>
        <w:ind w:left="-709"/>
      </w:pPr>
      <w:r>
        <w:t>The main objectives of this study are:</w:t>
      </w:r>
    </w:p>
    <w:p w14:paraId="3BB4C2A8" w14:textId="77777777" w:rsidR="005219C8" w:rsidRDefault="005219C8" w:rsidP="005F00B5">
      <w:pPr>
        <w:pStyle w:val="NormalWeb"/>
        <w:numPr>
          <w:ilvl w:val="0"/>
          <w:numId w:val="19"/>
        </w:numPr>
        <w:ind w:left="-709"/>
      </w:pPr>
      <w:r>
        <w:t>To design a stable and manufacturable mechanical support frame.</w:t>
      </w:r>
    </w:p>
    <w:p w14:paraId="209C83DF" w14:textId="77777777" w:rsidR="005219C8" w:rsidRDefault="005219C8" w:rsidP="005F00B5">
      <w:pPr>
        <w:pStyle w:val="NormalWeb"/>
        <w:numPr>
          <w:ilvl w:val="0"/>
          <w:numId w:val="19"/>
        </w:numPr>
        <w:ind w:left="-709"/>
      </w:pPr>
      <w:r>
        <w:t>To evaluate the structural response under a vertical load.</w:t>
      </w:r>
    </w:p>
    <w:p w14:paraId="2F7BB783" w14:textId="77777777" w:rsidR="005219C8" w:rsidRDefault="005219C8" w:rsidP="005F00B5">
      <w:pPr>
        <w:pStyle w:val="NormalWeb"/>
        <w:numPr>
          <w:ilvl w:val="0"/>
          <w:numId w:val="19"/>
        </w:numPr>
        <w:ind w:left="-709"/>
      </w:pPr>
      <w:r>
        <w:t>To determine the maximum stress, displacement, and factor of safety.</w:t>
      </w:r>
    </w:p>
    <w:p w14:paraId="383BEA97" w14:textId="77777777" w:rsidR="005219C8" w:rsidRDefault="005219C8" w:rsidP="005F00B5">
      <w:pPr>
        <w:pStyle w:val="NormalWeb"/>
        <w:numPr>
          <w:ilvl w:val="0"/>
          <w:numId w:val="19"/>
        </w:numPr>
        <w:ind w:left="-709"/>
      </w:pPr>
      <w:r>
        <w:t>To validate the numerical results using a simplified manual calculation.</w:t>
      </w:r>
    </w:p>
    <w:p w14:paraId="6DA38010" w14:textId="77777777" w:rsidR="005219C8" w:rsidRDefault="005219C8" w:rsidP="005F00B5">
      <w:pPr>
        <w:pStyle w:val="NormalWeb"/>
        <w:numPr>
          <w:ilvl w:val="0"/>
          <w:numId w:val="19"/>
        </w:numPr>
        <w:ind w:left="-709"/>
      </w:pPr>
      <w:r>
        <w:t>To propose design optimization recommendations based on the analysis results.</w:t>
      </w:r>
    </w:p>
    <w:p w14:paraId="3474E484" w14:textId="77777777" w:rsidR="005219C8" w:rsidRDefault="005219C8" w:rsidP="005219C8">
      <w:r>
        <w:pict w14:anchorId="539203F8">
          <v:rect id="_x0000_i1104" style="width:0;height:1.5pt" o:hralign="center" o:hrstd="t" o:hr="t" fillcolor="#a0a0a0" stroked="f"/>
        </w:pict>
      </w:r>
    </w:p>
    <w:p w14:paraId="036F7BCA" w14:textId="77777777" w:rsidR="005219C8" w:rsidRPr="00343665" w:rsidRDefault="005219C8" w:rsidP="00311D60">
      <w:pPr>
        <w:pStyle w:val="Heading2"/>
        <w:ind w:left="-709"/>
        <w:rPr>
          <w:color w:val="000000" w:themeColor="text1"/>
        </w:rPr>
      </w:pPr>
      <w:r w:rsidRPr="00343665">
        <w:rPr>
          <w:color w:val="000000" w:themeColor="text1"/>
        </w:rPr>
        <w:t>3. Structure Description</w:t>
      </w:r>
    </w:p>
    <w:p w14:paraId="66ECB412" w14:textId="77777777" w:rsidR="005219C8" w:rsidRDefault="005219C8" w:rsidP="00311D60">
      <w:pPr>
        <w:pStyle w:val="NormalWeb"/>
        <w:ind w:left="-567"/>
      </w:pPr>
      <w:r>
        <w:t>The frame is a welded assembly made from square steel tubes. It includes vertical columns, horizontal members, and connecting beams that distribute the applied load to the base. The geometry is symmetrical, which helps improve stability and uniform load transfer.</w:t>
      </w:r>
    </w:p>
    <w:p w14:paraId="21C4FF84" w14:textId="6B27F2BB" w:rsidR="005219C8" w:rsidRPr="00343665" w:rsidRDefault="005219C8" w:rsidP="005F00B5">
      <w:pPr>
        <w:pStyle w:val="Heading2"/>
        <w:ind w:left="-709"/>
        <w:rPr>
          <w:color w:val="000000" w:themeColor="text1"/>
        </w:rPr>
      </w:pPr>
      <w:r w:rsidRPr="00343665">
        <w:rPr>
          <w:color w:val="000000" w:themeColor="text1"/>
        </w:rPr>
        <w:t>Table 1. Main Geometrical Data</w:t>
      </w:r>
    </w:p>
    <w:p w14:paraId="7697DC80" w14:textId="77777777" w:rsidR="005F00B5" w:rsidRPr="005F00B5" w:rsidRDefault="005F00B5" w:rsidP="005F00B5"/>
    <w:tbl>
      <w:tblPr>
        <w:tblStyle w:val="PlainTable1"/>
        <w:tblW w:w="6456" w:type="dxa"/>
        <w:tblLook w:val="04A0" w:firstRow="1" w:lastRow="0" w:firstColumn="1" w:lastColumn="0" w:noHBand="0" w:noVBand="1"/>
      </w:tblPr>
      <w:tblGrid>
        <w:gridCol w:w="2604"/>
        <w:gridCol w:w="3852"/>
      </w:tblGrid>
      <w:tr w:rsidR="005219C8" w14:paraId="20FBFE75" w14:textId="77777777" w:rsidTr="005F00B5">
        <w:trPr>
          <w:cnfStyle w:val="100000000000" w:firstRow="1" w:lastRow="0" w:firstColumn="0" w:lastColumn="0" w:oddVBand="0" w:evenVBand="0" w:oddHBand="0"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0" w:type="auto"/>
            <w:hideMark/>
          </w:tcPr>
          <w:p w14:paraId="1D8B30CA" w14:textId="77777777" w:rsidR="005219C8" w:rsidRDefault="005219C8">
            <w:pPr>
              <w:jc w:val="center"/>
            </w:pPr>
            <w:r>
              <w:rPr>
                <w:b w:val="0"/>
                <w:bCs w:val="0"/>
              </w:rPr>
              <w:t>Parameter</w:t>
            </w:r>
          </w:p>
        </w:tc>
        <w:tc>
          <w:tcPr>
            <w:tcW w:w="0" w:type="auto"/>
            <w:hideMark/>
          </w:tcPr>
          <w:p w14:paraId="7FDB73F2" w14:textId="77777777" w:rsidR="005219C8" w:rsidRDefault="005219C8" w:rsidP="005F00B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Value</w:t>
            </w:r>
          </w:p>
        </w:tc>
      </w:tr>
      <w:tr w:rsidR="005219C8" w14:paraId="24AEC4DA" w14:textId="77777777" w:rsidTr="005F00B5">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0" w:type="auto"/>
            <w:hideMark/>
          </w:tcPr>
          <w:p w14:paraId="7E5D8593" w14:textId="77777777" w:rsidR="005219C8" w:rsidRDefault="005219C8">
            <w:pPr>
              <w:rPr>
                <w:b w:val="0"/>
                <w:bCs w:val="0"/>
              </w:rPr>
            </w:pPr>
            <w:r>
              <w:t>Overall length</w:t>
            </w:r>
          </w:p>
        </w:tc>
        <w:tc>
          <w:tcPr>
            <w:tcW w:w="0" w:type="auto"/>
            <w:hideMark/>
          </w:tcPr>
          <w:p w14:paraId="64DA45A5" w14:textId="62B18E39" w:rsidR="005219C8" w:rsidRDefault="005219C8" w:rsidP="00D7241E">
            <w:pPr>
              <w:jc w:val="center"/>
              <w:cnfStyle w:val="000000100000" w:firstRow="0" w:lastRow="0" w:firstColumn="0" w:lastColumn="0" w:oddVBand="0" w:evenVBand="0" w:oddHBand="1" w:evenHBand="0" w:firstRowFirstColumn="0" w:firstRowLastColumn="0" w:lastRowFirstColumn="0" w:lastRowLastColumn="0"/>
            </w:pPr>
            <w:r>
              <w:t xml:space="preserve">1200 </w:t>
            </w:r>
            <m:oMath>
              <m:r>
                <w:rPr>
                  <w:rFonts w:ascii="Cambria Math" w:hAnsi="Cambria Math"/>
                </w:rPr>
                <m:t>mm</m:t>
              </m:r>
            </m:oMath>
          </w:p>
        </w:tc>
      </w:tr>
      <w:tr w:rsidR="005219C8" w14:paraId="32C0CA4B" w14:textId="77777777" w:rsidTr="005F00B5">
        <w:trPr>
          <w:trHeight w:val="249"/>
        </w:trPr>
        <w:tc>
          <w:tcPr>
            <w:cnfStyle w:val="001000000000" w:firstRow="0" w:lastRow="0" w:firstColumn="1" w:lastColumn="0" w:oddVBand="0" w:evenVBand="0" w:oddHBand="0" w:evenHBand="0" w:firstRowFirstColumn="0" w:firstRowLastColumn="0" w:lastRowFirstColumn="0" w:lastRowLastColumn="0"/>
            <w:tcW w:w="0" w:type="auto"/>
            <w:hideMark/>
          </w:tcPr>
          <w:p w14:paraId="5FC2A6FA" w14:textId="77777777" w:rsidR="005219C8" w:rsidRDefault="005219C8">
            <w:r>
              <w:t>Overall width</w:t>
            </w:r>
          </w:p>
        </w:tc>
        <w:tc>
          <w:tcPr>
            <w:tcW w:w="0" w:type="auto"/>
            <w:hideMark/>
          </w:tcPr>
          <w:p w14:paraId="498C9F1C" w14:textId="6383E196" w:rsidR="005219C8" w:rsidRDefault="005219C8" w:rsidP="00D7241E">
            <w:pPr>
              <w:jc w:val="center"/>
              <w:cnfStyle w:val="000000000000" w:firstRow="0" w:lastRow="0" w:firstColumn="0" w:lastColumn="0" w:oddVBand="0" w:evenVBand="0" w:oddHBand="0" w:evenHBand="0" w:firstRowFirstColumn="0" w:firstRowLastColumn="0" w:lastRowFirstColumn="0" w:lastRowLastColumn="0"/>
            </w:pPr>
            <w:r>
              <w:t xml:space="preserve">600 </w:t>
            </w:r>
            <m:oMath>
              <m:r>
                <w:rPr>
                  <w:rFonts w:ascii="Cambria Math" w:hAnsi="Cambria Math"/>
                </w:rPr>
                <m:t>mm</m:t>
              </m:r>
            </m:oMath>
          </w:p>
        </w:tc>
      </w:tr>
      <w:tr w:rsidR="005219C8" w14:paraId="695CE1E2" w14:textId="77777777" w:rsidTr="005F00B5">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0" w:type="auto"/>
            <w:hideMark/>
          </w:tcPr>
          <w:p w14:paraId="291D5FE9" w14:textId="77777777" w:rsidR="005219C8" w:rsidRDefault="005219C8">
            <w:r>
              <w:t>Overall height</w:t>
            </w:r>
          </w:p>
        </w:tc>
        <w:tc>
          <w:tcPr>
            <w:tcW w:w="0" w:type="auto"/>
            <w:hideMark/>
          </w:tcPr>
          <w:p w14:paraId="66F53E1E" w14:textId="3E86AD51" w:rsidR="005219C8" w:rsidRDefault="005219C8" w:rsidP="00D7241E">
            <w:pPr>
              <w:jc w:val="center"/>
              <w:cnfStyle w:val="000000100000" w:firstRow="0" w:lastRow="0" w:firstColumn="0" w:lastColumn="0" w:oddVBand="0" w:evenVBand="0" w:oddHBand="1" w:evenHBand="0" w:firstRowFirstColumn="0" w:firstRowLastColumn="0" w:lastRowFirstColumn="0" w:lastRowLastColumn="0"/>
            </w:pPr>
            <w:r>
              <w:t>800</w:t>
            </w:r>
            <w:r w:rsidR="00D7241E" w:rsidRPr="00D7241E">
              <w:t xml:space="preserve"> </w:t>
            </w:r>
            <m:oMath>
              <m:r>
                <w:rPr>
                  <w:rFonts w:ascii="Cambria Math" w:hAnsi="Cambria Math"/>
                </w:rPr>
                <m:t>mm</m:t>
              </m:r>
            </m:oMath>
          </w:p>
        </w:tc>
      </w:tr>
      <w:tr w:rsidR="005219C8" w14:paraId="6F4D65CE" w14:textId="77777777" w:rsidTr="005F00B5">
        <w:trPr>
          <w:trHeight w:val="237"/>
        </w:trPr>
        <w:tc>
          <w:tcPr>
            <w:cnfStyle w:val="001000000000" w:firstRow="0" w:lastRow="0" w:firstColumn="1" w:lastColumn="0" w:oddVBand="0" w:evenVBand="0" w:oddHBand="0" w:evenHBand="0" w:firstRowFirstColumn="0" w:firstRowLastColumn="0" w:lastRowFirstColumn="0" w:lastRowLastColumn="0"/>
            <w:tcW w:w="0" w:type="auto"/>
            <w:hideMark/>
          </w:tcPr>
          <w:p w14:paraId="2B5284E7" w14:textId="77777777" w:rsidR="005219C8" w:rsidRDefault="005219C8">
            <w:r>
              <w:t>Tube section</w:t>
            </w:r>
          </w:p>
        </w:tc>
        <w:tc>
          <w:tcPr>
            <w:tcW w:w="0" w:type="auto"/>
            <w:hideMark/>
          </w:tcPr>
          <w:p w14:paraId="17C157AE" w14:textId="658C2BE1" w:rsidR="005219C8" w:rsidRPr="00D7241E" w:rsidRDefault="005219C8" w:rsidP="00D7241E">
            <w:pPr>
              <w:jc w:val="center"/>
              <w:cnfStyle w:val="000000000000" w:firstRow="0" w:lastRow="0" w:firstColumn="0" w:lastColumn="0" w:oddVBand="0" w:evenVBand="0" w:oddHBand="0" w:evenHBand="0" w:firstRowFirstColumn="0" w:firstRowLastColumn="0" w:lastRowFirstColumn="0" w:lastRowLastColumn="0"/>
              <w:rPr>
                <w:b/>
                <w:bCs/>
              </w:rPr>
            </w:pPr>
            <w:r w:rsidRPr="00D7241E">
              <w:rPr>
                <w:b/>
                <w:bCs/>
              </w:rPr>
              <w:t xml:space="preserve">40 × 40 × 4 </w:t>
            </w:r>
            <m:oMath>
              <m:r>
                <m:rPr>
                  <m:sty m:val="bi"/>
                </m:rPr>
                <w:rPr>
                  <w:rFonts w:ascii="Cambria Math" w:hAnsi="Cambria Math"/>
                </w:rPr>
                <m:t>mm</m:t>
              </m:r>
            </m:oMath>
          </w:p>
        </w:tc>
      </w:tr>
      <w:tr w:rsidR="005219C8" w14:paraId="7079BF0F" w14:textId="77777777" w:rsidTr="005F00B5">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0" w:type="auto"/>
            <w:hideMark/>
          </w:tcPr>
          <w:p w14:paraId="07478780" w14:textId="77777777" w:rsidR="005219C8" w:rsidRDefault="005219C8">
            <w:r>
              <w:t>Connection type</w:t>
            </w:r>
          </w:p>
        </w:tc>
        <w:tc>
          <w:tcPr>
            <w:tcW w:w="0" w:type="auto"/>
            <w:hideMark/>
          </w:tcPr>
          <w:p w14:paraId="5E25F01F" w14:textId="77777777" w:rsidR="005219C8" w:rsidRDefault="005219C8" w:rsidP="00D7241E">
            <w:pPr>
              <w:jc w:val="center"/>
              <w:cnfStyle w:val="000000100000" w:firstRow="0" w:lastRow="0" w:firstColumn="0" w:lastColumn="0" w:oddVBand="0" w:evenVBand="0" w:oddHBand="1" w:evenHBand="0" w:firstRowFirstColumn="0" w:firstRowLastColumn="0" w:lastRowFirstColumn="0" w:lastRowLastColumn="0"/>
            </w:pPr>
            <w:r>
              <w:t>Welded joints</w:t>
            </w:r>
          </w:p>
        </w:tc>
      </w:tr>
      <w:tr w:rsidR="005219C8" w14:paraId="6249922B" w14:textId="77777777" w:rsidTr="005F00B5">
        <w:trPr>
          <w:trHeight w:val="237"/>
        </w:trPr>
        <w:tc>
          <w:tcPr>
            <w:cnfStyle w:val="001000000000" w:firstRow="0" w:lastRow="0" w:firstColumn="1" w:lastColumn="0" w:oddVBand="0" w:evenVBand="0" w:oddHBand="0" w:evenHBand="0" w:firstRowFirstColumn="0" w:firstRowLastColumn="0" w:lastRowFirstColumn="0" w:lastRowLastColumn="0"/>
            <w:tcW w:w="0" w:type="auto"/>
            <w:hideMark/>
          </w:tcPr>
          <w:p w14:paraId="09A38E93" w14:textId="77777777" w:rsidR="005219C8" w:rsidRDefault="005219C8">
            <w:r>
              <w:t>Structural type</w:t>
            </w:r>
          </w:p>
        </w:tc>
        <w:tc>
          <w:tcPr>
            <w:tcW w:w="0" w:type="auto"/>
            <w:hideMark/>
          </w:tcPr>
          <w:p w14:paraId="62A15513" w14:textId="77777777" w:rsidR="005219C8" w:rsidRDefault="005219C8" w:rsidP="00D7241E">
            <w:pPr>
              <w:jc w:val="center"/>
              <w:cnfStyle w:val="000000000000" w:firstRow="0" w:lastRow="0" w:firstColumn="0" w:lastColumn="0" w:oddVBand="0" w:evenVBand="0" w:oddHBand="0" w:evenHBand="0" w:firstRowFirstColumn="0" w:firstRowLastColumn="0" w:lastRowFirstColumn="0" w:lastRowLastColumn="0"/>
            </w:pPr>
            <w:r>
              <w:t>Frame / support structure</w:t>
            </w:r>
          </w:p>
        </w:tc>
      </w:tr>
    </w:tbl>
    <w:p w14:paraId="3B795469" w14:textId="6B880716" w:rsidR="005219C8" w:rsidRDefault="005219C8" w:rsidP="00383487">
      <w:pPr>
        <w:ind w:right="-1192"/>
        <w:rPr>
          <w:rtl/>
        </w:rPr>
      </w:pPr>
    </w:p>
    <w:p w14:paraId="5C84BEC4" w14:textId="7E3E8ED7" w:rsidR="00383487" w:rsidRDefault="00383487" w:rsidP="00383487">
      <w:pPr>
        <w:ind w:right="-1192"/>
        <w:rPr>
          <w:rtl/>
        </w:rPr>
      </w:pPr>
      <w:r>
        <w:rPr>
          <w:noProof/>
        </w:rPr>
        <w:lastRenderedPageBreak/>
        <mc:AlternateContent>
          <mc:Choice Requires="wps">
            <w:drawing>
              <wp:anchor distT="45720" distB="45720" distL="114300" distR="114300" simplePos="0" relativeHeight="251663360" behindDoc="0" locked="0" layoutInCell="1" allowOverlap="1" wp14:anchorId="39FF059E" wp14:editId="114777E4">
                <wp:simplePos x="0" y="0"/>
                <wp:positionH relativeFrom="margin">
                  <wp:posOffset>160020</wp:posOffset>
                </wp:positionH>
                <wp:positionV relativeFrom="paragraph">
                  <wp:posOffset>0</wp:posOffset>
                </wp:positionV>
                <wp:extent cx="4632960" cy="37871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960" cy="3787140"/>
                        </a:xfrm>
                        <a:prstGeom prst="rect">
                          <a:avLst/>
                        </a:prstGeom>
                        <a:noFill/>
                        <a:ln w="9525">
                          <a:noFill/>
                          <a:miter lim="800000"/>
                          <a:headEnd/>
                          <a:tailEnd/>
                        </a:ln>
                      </wps:spPr>
                      <wps:txbx>
                        <w:txbxContent>
                          <w:p w14:paraId="5A5291BC" w14:textId="315928C5" w:rsidR="00383487" w:rsidRDefault="006D4CBE">
                            <w:r w:rsidRPr="006D4CBE">
                              <w:rPr>
                                <w:noProof/>
                              </w:rPr>
                              <w:drawing>
                                <wp:inline distT="0" distB="0" distL="0" distR="0" wp14:anchorId="58446257" wp14:editId="67D6B6EF">
                                  <wp:extent cx="4411980" cy="3686810"/>
                                  <wp:effectExtent l="0" t="0" r="762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1980" cy="36868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F059E" id="_x0000_s1027" type="#_x0000_t202" style="position:absolute;margin-left:12.6pt;margin-top:0;width:364.8pt;height:298.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" filled="f" stroked="f">
                <v:textbox>
                  <w:txbxContent>
                    <w:p w14:paraId="5A5291BC" w14:textId="315928C5" w:rsidR="00383487" w:rsidRDefault="006D4CBE">
                      <w:r w:rsidRPr="006D4CBE">
                        <w:rPr>
                          <w:noProof/>
                        </w:rPr>
                        <w:drawing>
                          <wp:inline distT="0" distB="0" distL="0" distR="0" wp14:anchorId="58446257" wp14:editId="67D6B6EF">
                            <wp:extent cx="4411980" cy="3686810"/>
                            <wp:effectExtent l="0" t="0" r="762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1980" cy="3686810"/>
                                    </a:xfrm>
                                    <a:prstGeom prst="rect">
                                      <a:avLst/>
                                    </a:prstGeom>
                                    <a:noFill/>
                                    <a:ln>
                                      <a:noFill/>
                                    </a:ln>
                                  </pic:spPr>
                                </pic:pic>
                              </a:graphicData>
                            </a:graphic>
                          </wp:inline>
                        </w:drawing>
                      </w:r>
                    </w:p>
                  </w:txbxContent>
                </v:textbox>
                <w10:wrap type="square" anchorx="margin"/>
              </v:shape>
            </w:pict>
          </mc:Fallback>
        </mc:AlternateContent>
      </w:r>
    </w:p>
    <w:p w14:paraId="5D172A6D" w14:textId="5CC38A29" w:rsidR="00383487" w:rsidRDefault="00383487" w:rsidP="00383487">
      <w:pPr>
        <w:ind w:right="-1192"/>
        <w:rPr>
          <w:rtl/>
        </w:rPr>
      </w:pPr>
    </w:p>
    <w:p w14:paraId="54983CAE" w14:textId="6261F98B" w:rsidR="00383487" w:rsidRDefault="00383487" w:rsidP="00383487">
      <w:pPr>
        <w:ind w:right="-1192"/>
        <w:rPr>
          <w:rtl/>
        </w:rPr>
      </w:pPr>
    </w:p>
    <w:p w14:paraId="564D55B3" w14:textId="38D894A2" w:rsidR="00383487" w:rsidRDefault="00383487" w:rsidP="00383487">
      <w:pPr>
        <w:ind w:right="-1192"/>
        <w:rPr>
          <w:rtl/>
        </w:rPr>
      </w:pPr>
    </w:p>
    <w:p w14:paraId="23923890" w14:textId="67BD7049" w:rsidR="00383487" w:rsidRDefault="00383487" w:rsidP="00383487">
      <w:pPr>
        <w:ind w:right="-1192"/>
        <w:rPr>
          <w:rtl/>
        </w:rPr>
      </w:pPr>
    </w:p>
    <w:p w14:paraId="36CD545D" w14:textId="7E2A57A9" w:rsidR="00383487" w:rsidRDefault="00383487" w:rsidP="00383487">
      <w:pPr>
        <w:ind w:right="-1192"/>
        <w:rPr>
          <w:rtl/>
        </w:rPr>
      </w:pPr>
    </w:p>
    <w:p w14:paraId="3971F378" w14:textId="084DBC07" w:rsidR="00383487" w:rsidRDefault="00383487" w:rsidP="00383487">
      <w:pPr>
        <w:ind w:right="-1192"/>
        <w:rPr>
          <w:rtl/>
        </w:rPr>
      </w:pPr>
    </w:p>
    <w:p w14:paraId="0E77BAE6" w14:textId="2249C9C5" w:rsidR="00383487" w:rsidRDefault="00383487" w:rsidP="00383487">
      <w:pPr>
        <w:ind w:right="-1192"/>
        <w:rPr>
          <w:rtl/>
        </w:rPr>
      </w:pPr>
    </w:p>
    <w:p w14:paraId="03CE5799" w14:textId="4AF7F687" w:rsidR="00383487" w:rsidRDefault="00383487" w:rsidP="00383487">
      <w:pPr>
        <w:ind w:right="-1192"/>
        <w:rPr>
          <w:rtl/>
        </w:rPr>
      </w:pPr>
    </w:p>
    <w:p w14:paraId="2BB7A30A" w14:textId="79BEED19" w:rsidR="00383487" w:rsidRDefault="00383487" w:rsidP="005F00B5">
      <w:pPr>
        <w:pStyle w:val="Heading2"/>
        <w:ind w:left="-709"/>
        <w:rPr>
          <w:color w:val="000000" w:themeColor="text1"/>
          <w:sz w:val="28"/>
          <w:szCs w:val="28"/>
        </w:rPr>
      </w:pPr>
    </w:p>
    <w:p w14:paraId="43C0B80E" w14:textId="0D15779D" w:rsidR="006D4CBE" w:rsidRDefault="006D4CBE" w:rsidP="006D4CBE"/>
    <w:p w14:paraId="0B9A864C" w14:textId="421ED74B" w:rsidR="006D4CBE" w:rsidRDefault="006D4CBE" w:rsidP="006D4CBE"/>
    <w:p w14:paraId="34362F3D" w14:textId="77777777" w:rsidR="006D4CBE" w:rsidRDefault="006D4CBE" w:rsidP="006D4CBE"/>
    <w:p w14:paraId="680F0AA6" w14:textId="370AC32E" w:rsidR="006D4CBE" w:rsidRDefault="007F4A01" w:rsidP="006D4CBE">
      <w:r>
        <w:rPr>
          <w:noProof/>
        </w:rPr>
        <mc:AlternateContent>
          <mc:Choice Requires="wps">
            <w:drawing>
              <wp:anchor distT="0" distB="0" distL="114300" distR="114300" simplePos="0" relativeHeight="251676672" behindDoc="0" locked="0" layoutInCell="1" allowOverlap="1" wp14:anchorId="32EE9FD1" wp14:editId="3DEF8D0D">
                <wp:simplePos x="0" y="0"/>
                <wp:positionH relativeFrom="column">
                  <wp:posOffset>175260</wp:posOffset>
                </wp:positionH>
                <wp:positionV relativeFrom="paragraph">
                  <wp:posOffset>264795</wp:posOffset>
                </wp:positionV>
                <wp:extent cx="4091940" cy="350520"/>
                <wp:effectExtent l="0" t="0" r="0" b="0"/>
                <wp:wrapNone/>
                <wp:docPr id="27" name="Rectangle 27"/>
                <wp:cNvGraphicFramePr/>
                <a:graphic xmlns:a="http://schemas.openxmlformats.org/drawingml/2006/main">
                  <a:graphicData uri="http://schemas.microsoft.com/office/word/2010/wordprocessingShape">
                    <wps:wsp>
                      <wps:cNvSpPr/>
                      <wps:spPr>
                        <a:xfrm>
                          <a:off x="0" y="0"/>
                          <a:ext cx="4091940" cy="3505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B22F83" id="Rectangle 27" o:spid="_x0000_s1026" style="position:absolute;margin-left:13.8pt;margin-top:20.85pt;width:322.2pt;height:27.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" filled="f" stroked="f" strokeweight="1pt"/>
            </w:pict>
          </mc:Fallback>
        </mc:AlternateContent>
      </w:r>
    </w:p>
    <w:p w14:paraId="59709CA0" w14:textId="21F2CED7" w:rsidR="006D4CBE" w:rsidRPr="006D4CBE" w:rsidRDefault="007F4A01" w:rsidP="007F4A01">
      <w:pPr>
        <w:rPr>
          <w:rtl/>
        </w:rPr>
      </w:pPr>
      <w:r>
        <w:t xml:space="preserve">                                                 </w:t>
      </w:r>
      <w:r>
        <w:t>Figure (1): 3D Model of the Frame</w:t>
      </w:r>
    </w:p>
    <w:p w14:paraId="346FA2BC" w14:textId="77777777" w:rsidR="007F4A01" w:rsidRDefault="007F4A01" w:rsidP="005F00B5">
      <w:pPr>
        <w:pStyle w:val="Heading2"/>
        <w:ind w:left="-709"/>
        <w:rPr>
          <w:color w:val="000000" w:themeColor="text1"/>
          <w:sz w:val="28"/>
          <w:szCs w:val="28"/>
        </w:rPr>
      </w:pPr>
    </w:p>
    <w:p w14:paraId="38A8235A" w14:textId="064F8A0C" w:rsidR="005219C8" w:rsidRPr="004353ED" w:rsidRDefault="005219C8" w:rsidP="005F00B5">
      <w:pPr>
        <w:pStyle w:val="Heading2"/>
        <w:ind w:left="-709"/>
        <w:rPr>
          <w:color w:val="000000" w:themeColor="text1"/>
          <w:sz w:val="28"/>
          <w:szCs w:val="28"/>
        </w:rPr>
      </w:pPr>
      <w:r w:rsidRPr="004353ED">
        <w:rPr>
          <w:color w:val="000000" w:themeColor="text1"/>
          <w:sz w:val="28"/>
          <w:szCs w:val="28"/>
        </w:rPr>
        <w:t>4. Material Selection</w:t>
      </w:r>
    </w:p>
    <w:p w14:paraId="2560FA0E" w14:textId="77777777" w:rsidR="005219C8" w:rsidRPr="005F00B5" w:rsidRDefault="005219C8" w:rsidP="005F00B5">
      <w:pPr>
        <w:pStyle w:val="NormalWeb"/>
        <w:ind w:left="-709"/>
        <w:jc w:val="both"/>
        <w:rPr>
          <w:rFonts w:asciiTheme="majorBidi" w:hAnsiTheme="majorBidi" w:cstheme="majorBidi"/>
        </w:rPr>
      </w:pPr>
      <w:r w:rsidRPr="005F00B5">
        <w:rPr>
          <w:rFonts w:asciiTheme="majorBidi" w:hAnsiTheme="majorBidi" w:cstheme="majorBidi"/>
        </w:rPr>
        <w:t xml:space="preserve">The selected material for the structure is </w:t>
      </w:r>
      <w:proofErr w:type="spellStart"/>
      <w:r w:rsidRPr="005F00B5">
        <w:rPr>
          <w:rFonts w:asciiTheme="majorBidi" w:hAnsiTheme="majorBidi" w:cstheme="majorBidi"/>
          <w:b/>
          <w:bCs/>
        </w:rPr>
        <w:t>AISI</w:t>
      </w:r>
      <w:proofErr w:type="spellEnd"/>
      <w:r w:rsidRPr="005F00B5">
        <w:rPr>
          <w:rFonts w:asciiTheme="majorBidi" w:hAnsiTheme="majorBidi" w:cstheme="majorBidi"/>
          <w:b/>
          <w:bCs/>
        </w:rPr>
        <w:t xml:space="preserve"> 304 stainless steel</w:t>
      </w:r>
      <w:r w:rsidRPr="005F00B5">
        <w:rPr>
          <w:rFonts w:asciiTheme="majorBidi" w:hAnsiTheme="majorBidi" w:cstheme="majorBidi"/>
        </w:rPr>
        <w:t>. This material was chosen due to its good mechanical strength, corrosion resistance, and suitability for industrial environments.</w:t>
      </w:r>
    </w:p>
    <w:p w14:paraId="1465B412" w14:textId="20796A6A" w:rsidR="005219C8" w:rsidRPr="00343665" w:rsidRDefault="005219C8" w:rsidP="005F00B5">
      <w:pPr>
        <w:pStyle w:val="Heading2"/>
        <w:ind w:left="-709"/>
        <w:rPr>
          <w:color w:val="000000" w:themeColor="text1"/>
        </w:rPr>
      </w:pPr>
      <w:r w:rsidRPr="00343665">
        <w:rPr>
          <w:color w:val="000000" w:themeColor="text1"/>
        </w:rPr>
        <w:t>Table 2. Material Properties</w:t>
      </w:r>
    </w:p>
    <w:p w14:paraId="6CF417D5" w14:textId="77777777" w:rsidR="005F00B5" w:rsidRPr="005F00B5" w:rsidRDefault="005F00B5" w:rsidP="005F00B5"/>
    <w:tbl>
      <w:tblPr>
        <w:tblStyle w:val="PlainTable1"/>
        <w:tblW w:w="6261" w:type="dxa"/>
        <w:tblLook w:val="04A0" w:firstRow="1" w:lastRow="0" w:firstColumn="1" w:lastColumn="0" w:noHBand="0" w:noVBand="1"/>
      </w:tblPr>
      <w:tblGrid>
        <w:gridCol w:w="3555"/>
        <w:gridCol w:w="2706"/>
      </w:tblGrid>
      <w:tr w:rsidR="005219C8" w14:paraId="4347BE9B" w14:textId="77777777" w:rsidTr="005F00B5">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1CB9C6DF" w14:textId="77777777" w:rsidR="005219C8" w:rsidRDefault="005219C8">
            <w:pPr>
              <w:jc w:val="center"/>
            </w:pPr>
            <w:r>
              <w:rPr>
                <w:b w:val="0"/>
                <w:bCs w:val="0"/>
              </w:rPr>
              <w:t>Property</w:t>
            </w:r>
          </w:p>
        </w:tc>
        <w:tc>
          <w:tcPr>
            <w:tcW w:w="0" w:type="auto"/>
            <w:hideMark/>
          </w:tcPr>
          <w:p w14:paraId="1E0F128F" w14:textId="77777777" w:rsidR="005219C8" w:rsidRPr="00343665" w:rsidRDefault="005219C8" w:rsidP="005F00B5">
            <w:pPr>
              <w:jc w:val="center"/>
              <w:cnfStyle w:val="100000000000" w:firstRow="1" w:lastRow="0" w:firstColumn="0" w:lastColumn="0" w:oddVBand="0" w:evenVBand="0" w:oddHBand="0" w:evenHBand="0" w:firstRowFirstColumn="0" w:firstRowLastColumn="0" w:lastRowFirstColumn="0" w:lastRowLastColumn="0"/>
              <w:rPr>
                <w:sz w:val="20"/>
                <w:szCs w:val="20"/>
              </w:rPr>
            </w:pPr>
            <w:r w:rsidRPr="00343665">
              <w:rPr>
                <w:sz w:val="20"/>
                <w:szCs w:val="20"/>
              </w:rPr>
              <w:t>Value</w:t>
            </w:r>
          </w:p>
        </w:tc>
      </w:tr>
      <w:tr w:rsidR="005219C8" w14:paraId="57A7F0A3" w14:textId="77777777" w:rsidTr="005F00B5">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3268252A" w14:textId="77777777" w:rsidR="005219C8" w:rsidRPr="004353ED" w:rsidRDefault="005219C8">
            <w:pPr>
              <w:rPr>
                <w:b w:val="0"/>
                <w:bCs w:val="0"/>
                <w:sz w:val="20"/>
                <w:szCs w:val="20"/>
              </w:rPr>
            </w:pPr>
            <w:r w:rsidRPr="004353ED">
              <w:rPr>
                <w:sz w:val="20"/>
                <w:szCs w:val="20"/>
              </w:rPr>
              <w:t>Material</w:t>
            </w:r>
          </w:p>
        </w:tc>
        <w:tc>
          <w:tcPr>
            <w:tcW w:w="0" w:type="auto"/>
            <w:hideMark/>
          </w:tcPr>
          <w:p w14:paraId="60668277" w14:textId="77777777" w:rsidR="005219C8" w:rsidRPr="00343665" w:rsidRDefault="005219C8" w:rsidP="005F00B5">
            <w:pPr>
              <w:jc w:val="center"/>
              <w:cnfStyle w:val="000000100000" w:firstRow="0" w:lastRow="0" w:firstColumn="0" w:lastColumn="0" w:oddVBand="0" w:evenVBand="0" w:oddHBand="1" w:evenHBand="0" w:firstRowFirstColumn="0" w:firstRowLastColumn="0" w:lastRowFirstColumn="0" w:lastRowLastColumn="0"/>
              <w:rPr>
                <w:b/>
                <w:bCs/>
                <w:sz w:val="20"/>
                <w:szCs w:val="20"/>
              </w:rPr>
            </w:pPr>
            <w:proofErr w:type="spellStart"/>
            <w:r w:rsidRPr="00343665">
              <w:rPr>
                <w:b/>
                <w:bCs/>
                <w:sz w:val="20"/>
                <w:szCs w:val="20"/>
              </w:rPr>
              <w:t>AISI</w:t>
            </w:r>
            <w:proofErr w:type="spellEnd"/>
            <w:r w:rsidRPr="00343665">
              <w:rPr>
                <w:b/>
                <w:bCs/>
                <w:sz w:val="20"/>
                <w:szCs w:val="20"/>
              </w:rPr>
              <w:t xml:space="preserve"> 304</w:t>
            </w:r>
          </w:p>
        </w:tc>
      </w:tr>
      <w:tr w:rsidR="005219C8" w14:paraId="797C7D6E" w14:textId="77777777" w:rsidTr="005F00B5">
        <w:trPr>
          <w:trHeight w:val="258"/>
        </w:trPr>
        <w:tc>
          <w:tcPr>
            <w:cnfStyle w:val="001000000000" w:firstRow="0" w:lastRow="0" w:firstColumn="1" w:lastColumn="0" w:oddVBand="0" w:evenVBand="0" w:oddHBand="0" w:evenHBand="0" w:firstRowFirstColumn="0" w:firstRowLastColumn="0" w:lastRowFirstColumn="0" w:lastRowLastColumn="0"/>
            <w:tcW w:w="0" w:type="auto"/>
            <w:hideMark/>
          </w:tcPr>
          <w:p w14:paraId="60C77C26" w14:textId="77777777" w:rsidR="005219C8" w:rsidRPr="004353ED" w:rsidRDefault="005219C8">
            <w:pPr>
              <w:rPr>
                <w:sz w:val="20"/>
                <w:szCs w:val="20"/>
              </w:rPr>
            </w:pPr>
            <w:r w:rsidRPr="004353ED">
              <w:rPr>
                <w:sz w:val="20"/>
                <w:szCs w:val="20"/>
              </w:rPr>
              <w:t>Model type</w:t>
            </w:r>
          </w:p>
        </w:tc>
        <w:tc>
          <w:tcPr>
            <w:tcW w:w="0" w:type="auto"/>
            <w:hideMark/>
          </w:tcPr>
          <w:p w14:paraId="5FF29CF6" w14:textId="77777777" w:rsidR="005219C8" w:rsidRPr="00343665" w:rsidRDefault="005219C8" w:rsidP="005F00B5">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343665">
              <w:rPr>
                <w:b/>
                <w:bCs/>
                <w:sz w:val="20"/>
                <w:szCs w:val="20"/>
              </w:rPr>
              <w:t>Linear elastic isotropic</w:t>
            </w:r>
          </w:p>
        </w:tc>
      </w:tr>
      <w:tr w:rsidR="005219C8" w14:paraId="26213A9B" w14:textId="77777777" w:rsidTr="005F00B5">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37E4CCAA" w14:textId="77777777" w:rsidR="005219C8" w:rsidRPr="004353ED" w:rsidRDefault="005219C8">
            <w:pPr>
              <w:rPr>
                <w:sz w:val="20"/>
                <w:szCs w:val="20"/>
              </w:rPr>
            </w:pPr>
            <w:r w:rsidRPr="004353ED">
              <w:rPr>
                <w:sz w:val="20"/>
                <w:szCs w:val="20"/>
              </w:rPr>
              <w:t>Yield strength</w:t>
            </w:r>
          </w:p>
        </w:tc>
        <w:tc>
          <w:tcPr>
            <w:tcW w:w="0" w:type="auto"/>
            <w:hideMark/>
          </w:tcPr>
          <w:p w14:paraId="5F8C5838" w14:textId="13EDCA4A" w:rsidR="005219C8" w:rsidRPr="00343665" w:rsidRDefault="005219C8" w:rsidP="005F00B5">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343665">
              <w:rPr>
                <w:b/>
                <w:bCs/>
                <w:sz w:val="20"/>
                <w:szCs w:val="20"/>
              </w:rPr>
              <w:t xml:space="preserve">2.068 × 10^8 </w:t>
            </w:r>
            <m:oMath>
              <m:r>
                <m:rPr>
                  <m:sty m:val="bi"/>
                </m:rPr>
                <w:rPr>
                  <w:rFonts w:ascii="Cambria Math" w:hAnsi="Cambria Math"/>
                  <w:sz w:val="20"/>
                  <w:szCs w:val="20"/>
                </w:rPr>
                <m:t>N</m:t>
              </m:r>
            </m:oMath>
            <w:r w:rsidR="00D7241E" w:rsidRPr="00343665">
              <w:rPr>
                <w:b/>
                <w:bCs/>
                <w:sz w:val="20"/>
                <w:szCs w:val="20"/>
              </w:rPr>
              <w:t xml:space="preserve"> /</w:t>
            </w:r>
            <w:r w:rsidR="00D7241E" w:rsidRPr="00343665">
              <w:rPr>
                <w:rFonts w:ascii="Cambria Math" w:hAnsi="Cambria Math"/>
                <w:b/>
                <w:bCs/>
                <w:i/>
                <w:sz w:val="20"/>
                <w:szCs w:val="20"/>
              </w:rPr>
              <w:t xml:space="preserve"> </w:t>
            </w:r>
            <m:oMath>
              <m:r>
                <m:rPr>
                  <m:sty m:val="bi"/>
                </m:rPr>
                <w:rPr>
                  <w:rFonts w:ascii="Cambria Math" w:hAnsi="Cambria Math"/>
                  <w:sz w:val="20"/>
                  <w:szCs w:val="20"/>
                </w:rPr>
                <m:t>m^2</m:t>
              </m:r>
            </m:oMath>
          </w:p>
        </w:tc>
      </w:tr>
      <w:tr w:rsidR="005219C8" w14:paraId="267B7E7C" w14:textId="77777777" w:rsidTr="005F00B5">
        <w:trPr>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63D2131D" w14:textId="77777777" w:rsidR="005219C8" w:rsidRPr="004353ED" w:rsidRDefault="005219C8">
            <w:pPr>
              <w:rPr>
                <w:sz w:val="20"/>
                <w:szCs w:val="20"/>
              </w:rPr>
            </w:pPr>
            <w:r w:rsidRPr="004353ED">
              <w:rPr>
                <w:sz w:val="20"/>
                <w:szCs w:val="20"/>
              </w:rPr>
              <w:t>Tensile strength</w:t>
            </w:r>
          </w:p>
        </w:tc>
        <w:tc>
          <w:tcPr>
            <w:tcW w:w="0" w:type="auto"/>
            <w:hideMark/>
          </w:tcPr>
          <w:p w14:paraId="0D343254" w14:textId="7F6B2774" w:rsidR="005219C8" w:rsidRPr="00343665" w:rsidRDefault="005219C8" w:rsidP="005F00B5">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343665">
              <w:rPr>
                <w:b/>
                <w:bCs/>
                <w:sz w:val="20"/>
                <w:szCs w:val="20"/>
              </w:rPr>
              <w:t xml:space="preserve">5.170 × 10^8 </w:t>
            </w:r>
            <m:oMath>
              <m:r>
                <m:rPr>
                  <m:sty m:val="bi"/>
                </m:rPr>
                <w:rPr>
                  <w:rFonts w:ascii="Cambria Math" w:hAnsi="Cambria Math"/>
                  <w:sz w:val="20"/>
                  <w:szCs w:val="20"/>
                </w:rPr>
                <m:t>N</m:t>
              </m:r>
            </m:oMath>
            <w:r w:rsidR="00D7241E" w:rsidRPr="00343665">
              <w:rPr>
                <w:b/>
                <w:bCs/>
                <w:sz w:val="20"/>
                <w:szCs w:val="20"/>
              </w:rPr>
              <w:t xml:space="preserve"> /</w:t>
            </w:r>
            <w:r w:rsidR="00D7241E" w:rsidRPr="00343665">
              <w:rPr>
                <w:rFonts w:ascii="Cambria Math" w:hAnsi="Cambria Math"/>
                <w:b/>
                <w:bCs/>
                <w:i/>
                <w:sz w:val="20"/>
                <w:szCs w:val="20"/>
              </w:rPr>
              <w:t xml:space="preserve"> </w:t>
            </w:r>
            <m:oMath>
              <m:r>
                <m:rPr>
                  <m:sty m:val="bi"/>
                </m:rPr>
                <w:rPr>
                  <w:rFonts w:ascii="Cambria Math" w:hAnsi="Cambria Math"/>
                  <w:sz w:val="20"/>
                  <w:szCs w:val="20"/>
                </w:rPr>
                <m:t>m^2</m:t>
              </m:r>
            </m:oMath>
          </w:p>
        </w:tc>
      </w:tr>
      <w:tr w:rsidR="005219C8" w14:paraId="594ACBF2" w14:textId="77777777" w:rsidTr="005F00B5">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6AB016D6" w14:textId="77777777" w:rsidR="005219C8" w:rsidRPr="004353ED" w:rsidRDefault="005219C8">
            <w:pPr>
              <w:rPr>
                <w:sz w:val="20"/>
                <w:szCs w:val="20"/>
              </w:rPr>
            </w:pPr>
            <w:r w:rsidRPr="004353ED">
              <w:rPr>
                <w:sz w:val="20"/>
                <w:szCs w:val="20"/>
              </w:rPr>
              <w:t>Elastic modulus</w:t>
            </w:r>
          </w:p>
        </w:tc>
        <w:tc>
          <w:tcPr>
            <w:tcW w:w="0" w:type="auto"/>
            <w:hideMark/>
          </w:tcPr>
          <w:p w14:paraId="00690E00" w14:textId="3B7C6CA1" w:rsidR="005219C8" w:rsidRPr="00343665" w:rsidRDefault="005219C8" w:rsidP="005F00B5">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343665">
              <w:rPr>
                <w:b/>
                <w:bCs/>
                <w:sz w:val="20"/>
                <w:szCs w:val="20"/>
              </w:rPr>
              <w:t xml:space="preserve">1.9 × 10^11 </w:t>
            </w:r>
            <m:oMath>
              <m:r>
                <m:rPr>
                  <m:sty m:val="bi"/>
                </m:rPr>
                <w:rPr>
                  <w:rFonts w:ascii="Cambria Math" w:hAnsi="Cambria Math"/>
                  <w:sz w:val="20"/>
                  <w:szCs w:val="20"/>
                </w:rPr>
                <m:t>N</m:t>
              </m:r>
            </m:oMath>
            <w:r w:rsidR="00D7241E" w:rsidRPr="00343665">
              <w:rPr>
                <w:b/>
                <w:bCs/>
                <w:sz w:val="20"/>
                <w:szCs w:val="20"/>
              </w:rPr>
              <w:t xml:space="preserve"> /</w:t>
            </w:r>
            <w:r w:rsidR="00D7241E" w:rsidRPr="00343665">
              <w:rPr>
                <w:rFonts w:ascii="Cambria Math" w:hAnsi="Cambria Math"/>
                <w:b/>
                <w:bCs/>
                <w:i/>
                <w:sz w:val="20"/>
                <w:szCs w:val="20"/>
              </w:rPr>
              <w:t xml:space="preserve"> </w:t>
            </w:r>
            <m:oMath>
              <m:r>
                <m:rPr>
                  <m:sty m:val="bi"/>
                </m:rPr>
                <w:rPr>
                  <w:rFonts w:ascii="Cambria Math" w:hAnsi="Cambria Math"/>
                  <w:sz w:val="20"/>
                  <w:szCs w:val="20"/>
                </w:rPr>
                <m:t>m^2</m:t>
              </m:r>
            </m:oMath>
          </w:p>
        </w:tc>
      </w:tr>
      <w:tr w:rsidR="005219C8" w14:paraId="3896B8D8" w14:textId="77777777" w:rsidTr="005F00B5">
        <w:trPr>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257EFABA" w14:textId="77777777" w:rsidR="005219C8" w:rsidRPr="004353ED" w:rsidRDefault="005219C8">
            <w:pPr>
              <w:rPr>
                <w:sz w:val="20"/>
                <w:szCs w:val="20"/>
              </w:rPr>
            </w:pPr>
            <w:r w:rsidRPr="004353ED">
              <w:rPr>
                <w:sz w:val="20"/>
                <w:szCs w:val="20"/>
              </w:rPr>
              <w:t>Poisson’s ratio</w:t>
            </w:r>
          </w:p>
        </w:tc>
        <w:tc>
          <w:tcPr>
            <w:tcW w:w="0" w:type="auto"/>
            <w:hideMark/>
          </w:tcPr>
          <w:p w14:paraId="13658472" w14:textId="77777777" w:rsidR="005219C8" w:rsidRPr="00343665" w:rsidRDefault="005219C8" w:rsidP="005F00B5">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343665">
              <w:rPr>
                <w:b/>
                <w:bCs/>
                <w:sz w:val="20"/>
                <w:szCs w:val="20"/>
              </w:rPr>
              <w:t>0.29</w:t>
            </w:r>
          </w:p>
        </w:tc>
      </w:tr>
      <w:tr w:rsidR="005219C8" w14:paraId="6284211A" w14:textId="77777777" w:rsidTr="005F00B5">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0" w:type="auto"/>
            <w:hideMark/>
          </w:tcPr>
          <w:p w14:paraId="093E0F7D" w14:textId="77777777" w:rsidR="005219C8" w:rsidRPr="004353ED" w:rsidRDefault="005219C8">
            <w:pPr>
              <w:rPr>
                <w:sz w:val="20"/>
                <w:szCs w:val="20"/>
              </w:rPr>
            </w:pPr>
            <w:r w:rsidRPr="004353ED">
              <w:rPr>
                <w:sz w:val="20"/>
                <w:szCs w:val="20"/>
              </w:rPr>
              <w:t>Density</w:t>
            </w:r>
          </w:p>
        </w:tc>
        <w:tc>
          <w:tcPr>
            <w:tcW w:w="0" w:type="auto"/>
            <w:hideMark/>
          </w:tcPr>
          <w:p w14:paraId="2CE4D9CC" w14:textId="77777777" w:rsidR="005219C8" w:rsidRPr="00343665" w:rsidRDefault="005219C8" w:rsidP="005F00B5">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343665">
              <w:rPr>
                <w:b/>
                <w:bCs/>
                <w:sz w:val="20"/>
                <w:szCs w:val="20"/>
              </w:rPr>
              <w:t>8000 kg/</w:t>
            </w:r>
            <w:proofErr w:type="spellStart"/>
            <w:r w:rsidRPr="00343665">
              <w:rPr>
                <w:b/>
                <w:bCs/>
                <w:sz w:val="20"/>
                <w:szCs w:val="20"/>
              </w:rPr>
              <w:t>m³</w:t>
            </w:r>
            <w:proofErr w:type="spellEnd"/>
          </w:p>
        </w:tc>
      </w:tr>
      <w:tr w:rsidR="005219C8" w14:paraId="0818322D" w14:textId="77777777" w:rsidTr="005F00B5">
        <w:trPr>
          <w:trHeight w:val="246"/>
        </w:trPr>
        <w:tc>
          <w:tcPr>
            <w:cnfStyle w:val="001000000000" w:firstRow="0" w:lastRow="0" w:firstColumn="1" w:lastColumn="0" w:oddVBand="0" w:evenVBand="0" w:oddHBand="0" w:evenHBand="0" w:firstRowFirstColumn="0" w:firstRowLastColumn="0" w:lastRowFirstColumn="0" w:lastRowLastColumn="0"/>
            <w:tcW w:w="0" w:type="auto"/>
            <w:hideMark/>
          </w:tcPr>
          <w:p w14:paraId="01F6D2EB" w14:textId="77777777" w:rsidR="005219C8" w:rsidRPr="004353ED" w:rsidRDefault="005219C8">
            <w:pPr>
              <w:rPr>
                <w:sz w:val="20"/>
                <w:szCs w:val="20"/>
              </w:rPr>
            </w:pPr>
            <w:r w:rsidRPr="004353ED">
              <w:rPr>
                <w:sz w:val="20"/>
                <w:szCs w:val="20"/>
              </w:rPr>
              <w:t>Shear modulus</w:t>
            </w:r>
          </w:p>
        </w:tc>
        <w:tc>
          <w:tcPr>
            <w:tcW w:w="0" w:type="auto"/>
            <w:hideMark/>
          </w:tcPr>
          <w:p w14:paraId="75062722" w14:textId="5F663788" w:rsidR="005219C8" w:rsidRPr="00343665" w:rsidRDefault="005219C8" w:rsidP="005F00B5">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343665">
              <w:rPr>
                <w:b/>
                <w:bCs/>
                <w:sz w:val="20"/>
                <w:szCs w:val="20"/>
              </w:rPr>
              <w:t xml:space="preserve">7.5 × 10^10 </w:t>
            </w:r>
            <m:oMath>
              <m:r>
                <m:rPr>
                  <m:sty m:val="bi"/>
                </m:rPr>
                <w:rPr>
                  <w:rFonts w:ascii="Cambria Math" w:hAnsi="Cambria Math"/>
                  <w:sz w:val="20"/>
                  <w:szCs w:val="20"/>
                </w:rPr>
                <m:t>N</m:t>
              </m:r>
            </m:oMath>
            <w:r w:rsidR="00D7241E" w:rsidRPr="00343665">
              <w:rPr>
                <w:b/>
                <w:bCs/>
                <w:sz w:val="20"/>
                <w:szCs w:val="20"/>
              </w:rPr>
              <w:t xml:space="preserve"> /</w:t>
            </w:r>
            <w:r w:rsidR="00D7241E" w:rsidRPr="00343665">
              <w:rPr>
                <w:rFonts w:ascii="Cambria Math" w:hAnsi="Cambria Math"/>
                <w:b/>
                <w:bCs/>
                <w:i/>
                <w:sz w:val="20"/>
                <w:szCs w:val="20"/>
              </w:rPr>
              <w:t xml:space="preserve"> </w:t>
            </w:r>
            <m:oMath>
              <m:r>
                <m:rPr>
                  <m:sty m:val="bi"/>
                </m:rPr>
                <w:rPr>
                  <w:rFonts w:ascii="Cambria Math" w:hAnsi="Cambria Math"/>
                  <w:sz w:val="20"/>
                  <w:szCs w:val="20"/>
                </w:rPr>
                <m:t>m^2</m:t>
              </m:r>
            </m:oMath>
          </w:p>
        </w:tc>
      </w:tr>
      <w:tr w:rsidR="005219C8" w14:paraId="0ABFCAC5" w14:textId="77777777" w:rsidTr="00343665">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0" w:type="auto"/>
            <w:hideMark/>
          </w:tcPr>
          <w:p w14:paraId="2349A544" w14:textId="77777777" w:rsidR="005219C8" w:rsidRPr="004353ED" w:rsidRDefault="005219C8">
            <w:pPr>
              <w:rPr>
                <w:sz w:val="20"/>
                <w:szCs w:val="20"/>
              </w:rPr>
            </w:pPr>
            <w:r w:rsidRPr="004353ED">
              <w:rPr>
                <w:sz w:val="20"/>
                <w:szCs w:val="20"/>
              </w:rPr>
              <w:t>Thermal expansion coefficient</w:t>
            </w:r>
          </w:p>
        </w:tc>
        <w:tc>
          <w:tcPr>
            <w:tcW w:w="0" w:type="auto"/>
            <w:hideMark/>
          </w:tcPr>
          <w:p w14:paraId="5B55EF07" w14:textId="77777777" w:rsidR="005219C8" w:rsidRPr="00343665" w:rsidRDefault="005219C8" w:rsidP="005F00B5">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343665">
              <w:rPr>
                <w:b/>
                <w:bCs/>
                <w:sz w:val="20"/>
                <w:szCs w:val="20"/>
              </w:rPr>
              <w:t>1.8 × 10^-5 /K</w:t>
            </w:r>
          </w:p>
        </w:tc>
      </w:tr>
    </w:tbl>
    <w:p w14:paraId="7AD29844" w14:textId="77777777" w:rsidR="005219C8" w:rsidRDefault="005219C8" w:rsidP="005219C8">
      <w:r>
        <w:pict w14:anchorId="0E336550">
          <v:rect id="_x0000_i1106" style="width:0;height:1.5pt" o:hralign="center" o:hrstd="t" o:hr="t" fillcolor="#a0a0a0" stroked="f"/>
        </w:pict>
      </w:r>
    </w:p>
    <w:p w14:paraId="7C286B73" w14:textId="77777777" w:rsidR="005219C8" w:rsidRPr="004353ED" w:rsidRDefault="005219C8" w:rsidP="005F00B5">
      <w:pPr>
        <w:pStyle w:val="Heading2"/>
        <w:ind w:left="-709"/>
        <w:rPr>
          <w:color w:val="000000" w:themeColor="text1"/>
          <w:sz w:val="28"/>
          <w:szCs w:val="28"/>
        </w:rPr>
      </w:pPr>
      <w:r w:rsidRPr="004353ED">
        <w:rPr>
          <w:color w:val="000000" w:themeColor="text1"/>
          <w:sz w:val="28"/>
          <w:szCs w:val="28"/>
        </w:rPr>
        <w:t>5. Assumptions</w:t>
      </w:r>
    </w:p>
    <w:p w14:paraId="35AF19A2" w14:textId="77777777" w:rsidR="005219C8" w:rsidRDefault="005219C8" w:rsidP="005F00B5">
      <w:pPr>
        <w:pStyle w:val="NormalWeb"/>
        <w:ind w:left="-709"/>
      </w:pPr>
      <w:r>
        <w:t>The following assumptions were adopted in the simulation:</w:t>
      </w:r>
    </w:p>
    <w:p w14:paraId="19772343" w14:textId="77777777" w:rsidR="005219C8" w:rsidRDefault="005219C8" w:rsidP="005F00B5">
      <w:pPr>
        <w:pStyle w:val="NormalWeb"/>
        <w:numPr>
          <w:ilvl w:val="0"/>
          <w:numId w:val="20"/>
        </w:numPr>
        <w:ind w:left="-709"/>
      </w:pPr>
      <w:r>
        <w:lastRenderedPageBreak/>
        <w:t>The structure behaves as a linear elastic body.</w:t>
      </w:r>
    </w:p>
    <w:p w14:paraId="0A9078CA" w14:textId="77777777" w:rsidR="005219C8" w:rsidRDefault="005219C8" w:rsidP="005F00B5">
      <w:pPr>
        <w:pStyle w:val="NormalWeb"/>
        <w:numPr>
          <w:ilvl w:val="0"/>
          <w:numId w:val="20"/>
        </w:numPr>
        <w:ind w:left="-709"/>
      </w:pPr>
      <w:r>
        <w:t>The loading is static and time-independent.</w:t>
      </w:r>
    </w:p>
    <w:p w14:paraId="6376A0BE" w14:textId="77777777" w:rsidR="005219C8" w:rsidRDefault="005219C8" w:rsidP="005F00B5">
      <w:pPr>
        <w:pStyle w:val="NormalWeb"/>
        <w:numPr>
          <w:ilvl w:val="0"/>
          <w:numId w:val="20"/>
        </w:numPr>
        <w:ind w:left="-709"/>
      </w:pPr>
      <w:r>
        <w:t>Welded joints are assumed to be perfectly bonded.</w:t>
      </w:r>
    </w:p>
    <w:p w14:paraId="59017E2D" w14:textId="77777777" w:rsidR="005219C8" w:rsidRDefault="005219C8" w:rsidP="005F00B5">
      <w:pPr>
        <w:pStyle w:val="NormalWeb"/>
        <w:numPr>
          <w:ilvl w:val="0"/>
          <w:numId w:val="20"/>
        </w:numPr>
        <w:ind w:left="-709"/>
      </w:pPr>
      <w:r>
        <w:t>Material properties are uniform throughout the structure.</w:t>
      </w:r>
    </w:p>
    <w:p w14:paraId="2952666E" w14:textId="77777777" w:rsidR="005219C8" w:rsidRDefault="005219C8" w:rsidP="005F00B5">
      <w:pPr>
        <w:pStyle w:val="NormalWeb"/>
        <w:numPr>
          <w:ilvl w:val="0"/>
          <w:numId w:val="20"/>
        </w:numPr>
        <w:ind w:left="-709"/>
      </w:pPr>
      <w:r>
        <w:t>Thermal effects, vibration, and impact loads are neglected.</w:t>
      </w:r>
    </w:p>
    <w:p w14:paraId="59305AE2" w14:textId="77777777" w:rsidR="005219C8" w:rsidRDefault="005219C8" w:rsidP="005F00B5">
      <w:pPr>
        <w:pStyle w:val="NormalWeb"/>
        <w:numPr>
          <w:ilvl w:val="0"/>
          <w:numId w:val="20"/>
        </w:numPr>
        <w:ind w:left="-709"/>
      </w:pPr>
      <w:r>
        <w:t>The support conditions are ideal and fully fixed at the base.</w:t>
      </w:r>
    </w:p>
    <w:p w14:paraId="2F1B7089" w14:textId="77777777" w:rsidR="005219C8" w:rsidRDefault="005219C8" w:rsidP="005219C8">
      <w:r>
        <w:pict w14:anchorId="64C25FBD">
          <v:rect id="_x0000_i1107" style="width:0;height:1.5pt" o:hralign="center" o:hrstd="t" o:hr="t" fillcolor="#a0a0a0" stroked="f"/>
        </w:pict>
      </w:r>
    </w:p>
    <w:p w14:paraId="4AB908D7" w14:textId="77777777" w:rsidR="005219C8" w:rsidRPr="004353ED" w:rsidRDefault="005219C8" w:rsidP="005F00B5">
      <w:pPr>
        <w:pStyle w:val="Heading2"/>
        <w:ind w:left="-709"/>
        <w:rPr>
          <w:color w:val="000000" w:themeColor="text1"/>
          <w:sz w:val="28"/>
          <w:szCs w:val="28"/>
        </w:rPr>
      </w:pPr>
      <w:r w:rsidRPr="004353ED">
        <w:rPr>
          <w:color w:val="000000" w:themeColor="text1"/>
          <w:sz w:val="28"/>
          <w:szCs w:val="28"/>
        </w:rPr>
        <w:t>6. Boundary Conditions and Loading</w:t>
      </w:r>
    </w:p>
    <w:p w14:paraId="37950E7A" w14:textId="77777777" w:rsidR="005219C8" w:rsidRDefault="005219C8" w:rsidP="005F00B5">
      <w:pPr>
        <w:pStyle w:val="NormalWeb"/>
        <w:ind w:left="-709"/>
        <w:jc w:val="both"/>
      </w:pPr>
      <w:r>
        <w:t xml:space="preserve">A downward force of </w:t>
      </w:r>
      <w:r w:rsidRPr="005F00B5">
        <w:rPr>
          <w:b/>
          <w:bCs/>
        </w:rPr>
        <w:t>2000 N</w:t>
      </w:r>
      <w:r>
        <w:t xml:space="preserve"> was applied on the upper part of the frame. The lower supports were fixed to simulate a rigid attachment to the ground or foundation.</w:t>
      </w:r>
    </w:p>
    <w:p w14:paraId="6C592726" w14:textId="72625537" w:rsidR="005219C8" w:rsidRPr="00343665" w:rsidRDefault="005219C8" w:rsidP="005F00B5">
      <w:pPr>
        <w:pStyle w:val="Heading2"/>
        <w:ind w:left="-709"/>
        <w:rPr>
          <w:color w:val="000000" w:themeColor="text1"/>
        </w:rPr>
      </w:pPr>
      <w:r w:rsidRPr="00343665">
        <w:rPr>
          <w:color w:val="000000" w:themeColor="text1"/>
        </w:rPr>
        <w:t>Table 3. Loads and Fixtures</w:t>
      </w:r>
    </w:p>
    <w:p w14:paraId="416C0269" w14:textId="77777777" w:rsidR="005F00B5" w:rsidRPr="005F00B5" w:rsidRDefault="005F00B5" w:rsidP="005F00B5"/>
    <w:tbl>
      <w:tblPr>
        <w:tblStyle w:val="PlainTable1"/>
        <w:tblW w:w="6477" w:type="dxa"/>
        <w:tblLook w:val="04A0" w:firstRow="1" w:lastRow="0" w:firstColumn="1" w:lastColumn="0" w:noHBand="0" w:noVBand="1"/>
      </w:tblPr>
      <w:tblGrid>
        <w:gridCol w:w="2351"/>
        <w:gridCol w:w="4126"/>
      </w:tblGrid>
      <w:tr w:rsidR="005219C8" w14:paraId="70EE1E3E" w14:textId="77777777" w:rsidTr="005F00B5">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333FCBED" w14:textId="77777777" w:rsidR="005219C8" w:rsidRDefault="005219C8">
            <w:pPr>
              <w:jc w:val="center"/>
            </w:pPr>
            <w:r>
              <w:rPr>
                <w:b w:val="0"/>
                <w:bCs w:val="0"/>
              </w:rPr>
              <w:t>Item</w:t>
            </w:r>
          </w:p>
        </w:tc>
        <w:tc>
          <w:tcPr>
            <w:tcW w:w="0" w:type="auto"/>
            <w:hideMark/>
          </w:tcPr>
          <w:p w14:paraId="317F04F6" w14:textId="77777777" w:rsidR="005219C8" w:rsidRDefault="005219C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5219C8" w14:paraId="7AB52880" w14:textId="77777777" w:rsidTr="005F00B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7A0B184C" w14:textId="77777777" w:rsidR="005219C8" w:rsidRDefault="005219C8">
            <w:pPr>
              <w:rPr>
                <w:b w:val="0"/>
                <w:bCs w:val="0"/>
              </w:rPr>
            </w:pPr>
            <w:r>
              <w:t>Applied load</w:t>
            </w:r>
          </w:p>
        </w:tc>
        <w:tc>
          <w:tcPr>
            <w:tcW w:w="0" w:type="auto"/>
            <w:hideMark/>
          </w:tcPr>
          <w:p w14:paraId="16B00B7B" w14:textId="77777777" w:rsidR="005219C8" w:rsidRDefault="005219C8" w:rsidP="005F00B5">
            <w:pPr>
              <w:jc w:val="center"/>
              <w:cnfStyle w:val="000000100000" w:firstRow="0" w:lastRow="0" w:firstColumn="0" w:lastColumn="0" w:oddVBand="0" w:evenVBand="0" w:oddHBand="1" w:evenHBand="0" w:firstRowFirstColumn="0" w:firstRowLastColumn="0" w:lastRowFirstColumn="0" w:lastRowLastColumn="0"/>
            </w:pPr>
            <w:r>
              <w:t>2000 N downward</w:t>
            </w:r>
          </w:p>
        </w:tc>
      </w:tr>
      <w:tr w:rsidR="005219C8" w14:paraId="41A09D46" w14:textId="77777777" w:rsidTr="005F00B5">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12DFA6E5" w14:textId="77777777" w:rsidR="005219C8" w:rsidRDefault="005219C8">
            <w:r>
              <w:t>Load direction</w:t>
            </w:r>
          </w:p>
        </w:tc>
        <w:tc>
          <w:tcPr>
            <w:tcW w:w="0" w:type="auto"/>
            <w:hideMark/>
          </w:tcPr>
          <w:p w14:paraId="2912645A" w14:textId="77777777" w:rsidR="005219C8" w:rsidRDefault="005219C8" w:rsidP="005F00B5">
            <w:pPr>
              <w:jc w:val="center"/>
              <w:cnfStyle w:val="000000000000" w:firstRow="0" w:lastRow="0" w:firstColumn="0" w:lastColumn="0" w:oddVBand="0" w:evenVBand="0" w:oddHBand="0" w:evenHBand="0" w:firstRowFirstColumn="0" w:firstRowLastColumn="0" w:lastRowFirstColumn="0" w:lastRowLastColumn="0"/>
            </w:pPr>
            <w:r>
              <w:t>Negative Z-axis</w:t>
            </w:r>
          </w:p>
        </w:tc>
      </w:tr>
      <w:tr w:rsidR="005219C8" w14:paraId="56B32463" w14:textId="77777777" w:rsidTr="005F00B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49BE5255" w14:textId="77777777" w:rsidR="005219C8" w:rsidRDefault="005219C8">
            <w:r>
              <w:t>Load location</w:t>
            </w:r>
          </w:p>
        </w:tc>
        <w:tc>
          <w:tcPr>
            <w:tcW w:w="0" w:type="auto"/>
            <w:hideMark/>
          </w:tcPr>
          <w:p w14:paraId="256960CB" w14:textId="77777777" w:rsidR="005219C8" w:rsidRDefault="005219C8" w:rsidP="005F00B5">
            <w:pPr>
              <w:jc w:val="center"/>
              <w:cnfStyle w:val="000000100000" w:firstRow="0" w:lastRow="0" w:firstColumn="0" w:lastColumn="0" w:oddVBand="0" w:evenVBand="0" w:oddHBand="1" w:evenHBand="0" w:firstRowFirstColumn="0" w:firstRowLastColumn="0" w:lastRowFirstColumn="0" w:lastRowLastColumn="0"/>
            </w:pPr>
            <w:r>
              <w:t>Top plane / selected beams</w:t>
            </w:r>
          </w:p>
        </w:tc>
      </w:tr>
      <w:tr w:rsidR="005219C8" w14:paraId="4AE72449" w14:textId="77777777" w:rsidTr="005F00B5">
        <w:trPr>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3187BF3C" w14:textId="77777777" w:rsidR="005219C8" w:rsidRDefault="005219C8">
            <w:r>
              <w:t>Fixture type</w:t>
            </w:r>
          </w:p>
        </w:tc>
        <w:tc>
          <w:tcPr>
            <w:tcW w:w="0" w:type="auto"/>
            <w:hideMark/>
          </w:tcPr>
          <w:p w14:paraId="3FC02F66" w14:textId="77777777" w:rsidR="005219C8" w:rsidRDefault="005219C8" w:rsidP="005F00B5">
            <w:pPr>
              <w:jc w:val="center"/>
              <w:cnfStyle w:val="000000000000" w:firstRow="0" w:lastRow="0" w:firstColumn="0" w:lastColumn="0" w:oddVBand="0" w:evenVBand="0" w:oddHBand="0" w:evenHBand="0" w:firstRowFirstColumn="0" w:firstRowLastColumn="0" w:lastRowFirstColumn="0" w:lastRowLastColumn="0"/>
            </w:pPr>
            <w:r>
              <w:t>Fixed geometry</w:t>
            </w:r>
          </w:p>
        </w:tc>
      </w:tr>
      <w:tr w:rsidR="005219C8" w14:paraId="0F7D916D" w14:textId="77777777" w:rsidTr="005F00B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2067E242" w14:textId="77777777" w:rsidR="005219C8" w:rsidRDefault="005219C8">
            <w:r>
              <w:t>Fixed entities</w:t>
            </w:r>
          </w:p>
        </w:tc>
        <w:tc>
          <w:tcPr>
            <w:tcW w:w="0" w:type="auto"/>
            <w:hideMark/>
          </w:tcPr>
          <w:p w14:paraId="4C5FBA5E" w14:textId="77777777" w:rsidR="005219C8" w:rsidRDefault="005219C8" w:rsidP="005F00B5">
            <w:pPr>
              <w:jc w:val="center"/>
              <w:cnfStyle w:val="000000100000" w:firstRow="0" w:lastRow="0" w:firstColumn="0" w:lastColumn="0" w:oddVBand="0" w:evenVBand="0" w:oddHBand="1" w:evenHBand="0" w:firstRowFirstColumn="0" w:firstRowLastColumn="0" w:lastRowFirstColumn="0" w:lastRowLastColumn="0"/>
            </w:pPr>
            <w:r>
              <w:t>6 joints at the base</w:t>
            </w:r>
          </w:p>
        </w:tc>
      </w:tr>
    </w:tbl>
    <w:p w14:paraId="495A5F8B" w14:textId="30F8F4D6" w:rsidR="00383487" w:rsidRDefault="006D4CBE" w:rsidP="007F4A01">
      <w:pPr>
        <w:rPr>
          <w:rtl/>
        </w:rPr>
      </w:pPr>
      <w:r>
        <w:rPr>
          <w:noProof/>
        </w:rPr>
        <mc:AlternateContent>
          <mc:Choice Requires="wps">
            <w:drawing>
              <wp:anchor distT="0" distB="0" distL="114300" distR="114300" simplePos="0" relativeHeight="251674624" behindDoc="0" locked="0" layoutInCell="1" allowOverlap="1" wp14:anchorId="77F5931C" wp14:editId="6D1308ED">
                <wp:simplePos x="0" y="0"/>
                <wp:positionH relativeFrom="column">
                  <wp:posOffset>45720</wp:posOffset>
                </wp:positionH>
                <wp:positionV relativeFrom="paragraph">
                  <wp:posOffset>81280</wp:posOffset>
                </wp:positionV>
                <wp:extent cx="4960620" cy="4831080"/>
                <wp:effectExtent l="0" t="0" r="0" b="0"/>
                <wp:wrapNone/>
                <wp:docPr id="23" name="Rectangle 23"/>
                <wp:cNvGraphicFramePr/>
                <a:graphic xmlns:a="http://schemas.openxmlformats.org/drawingml/2006/main">
                  <a:graphicData uri="http://schemas.microsoft.com/office/word/2010/wordprocessingShape">
                    <wps:wsp>
                      <wps:cNvSpPr/>
                      <wps:spPr>
                        <a:xfrm>
                          <a:off x="0" y="0"/>
                          <a:ext cx="4960620" cy="48310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DCC781" id="Rectangle 23" o:spid="_x0000_s1026" style="position:absolute;margin-left:3.6pt;margin-top:6.4pt;width:390.6pt;height:380.4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" filled="f" stroked="f" strokeweight="1pt"/>
            </w:pict>
          </mc:Fallback>
        </mc:AlternateContent>
      </w:r>
      <w:r>
        <w:t xml:space="preserve">         </w:t>
      </w:r>
      <w:r w:rsidR="007F4A01" w:rsidRPr="006D4CBE">
        <w:drawing>
          <wp:inline distT="0" distB="0" distL="0" distR="0" wp14:anchorId="0AD8EDBF" wp14:editId="12B22D03">
            <wp:extent cx="5274310" cy="430530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4305300"/>
                    </a:xfrm>
                    <a:prstGeom prst="rect">
                      <a:avLst/>
                    </a:prstGeom>
                  </pic:spPr>
                </pic:pic>
              </a:graphicData>
            </a:graphic>
          </wp:inline>
        </w:drawing>
      </w:r>
    </w:p>
    <w:p w14:paraId="6369645E" w14:textId="1B5728A4" w:rsidR="00383487" w:rsidRDefault="006D4CBE" w:rsidP="006D4CBE">
      <w:pPr>
        <w:rPr>
          <w:rtl/>
        </w:rPr>
      </w:pPr>
      <w:r>
        <w:t xml:space="preserve">                                               </w:t>
      </w:r>
      <w:r>
        <w:t>Figure (2): Applied Load</w:t>
      </w:r>
      <w:r>
        <w:rPr>
          <w:noProof/>
          <w:rtl/>
          <w:lang w:val="ar-SA"/>
        </w:rPr>
        <mc:AlternateContent>
          <mc:Choice Requires="wps">
            <w:drawing>
              <wp:anchor distT="0" distB="0" distL="114300" distR="114300" simplePos="0" relativeHeight="251675648" behindDoc="0" locked="0" layoutInCell="1" allowOverlap="1" wp14:anchorId="1FBFDF3F" wp14:editId="670FCDE0">
                <wp:simplePos x="0" y="0"/>
                <wp:positionH relativeFrom="column">
                  <wp:posOffset>-7620</wp:posOffset>
                </wp:positionH>
                <wp:positionV relativeFrom="paragraph">
                  <wp:posOffset>19050</wp:posOffset>
                </wp:positionV>
                <wp:extent cx="5402580" cy="251460"/>
                <wp:effectExtent l="0" t="0" r="0" b="0"/>
                <wp:wrapNone/>
                <wp:docPr id="24" name="Rectangle 24"/>
                <wp:cNvGraphicFramePr/>
                <a:graphic xmlns:a="http://schemas.openxmlformats.org/drawingml/2006/main">
                  <a:graphicData uri="http://schemas.microsoft.com/office/word/2010/wordprocessingShape">
                    <wps:wsp>
                      <wps:cNvSpPr/>
                      <wps:spPr>
                        <a:xfrm>
                          <a:off x="0" y="0"/>
                          <a:ext cx="5402580" cy="2514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FF5E75" id="Rectangle 24" o:spid="_x0000_s1026" style="position:absolute;margin-left:-.6pt;margin-top:1.5pt;width:425.4pt;height:19.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" filled="f" stroked="f" strokeweight="1pt"/>
            </w:pict>
          </mc:Fallback>
        </mc:AlternateContent>
      </w:r>
      <w:r>
        <w:t xml:space="preserve"> and </w:t>
      </w:r>
      <w:r>
        <w:t>Fixed Supports</w:t>
      </w:r>
    </w:p>
    <w:p w14:paraId="51C39AFF" w14:textId="14C556FF" w:rsidR="005219C8" w:rsidRPr="004353ED" w:rsidRDefault="005219C8" w:rsidP="005F00B5">
      <w:pPr>
        <w:pStyle w:val="Heading2"/>
        <w:ind w:left="-709"/>
        <w:rPr>
          <w:color w:val="000000" w:themeColor="text1"/>
          <w:sz w:val="28"/>
          <w:szCs w:val="28"/>
        </w:rPr>
      </w:pPr>
      <w:r w:rsidRPr="004353ED">
        <w:rPr>
          <w:color w:val="000000" w:themeColor="text1"/>
          <w:sz w:val="28"/>
          <w:szCs w:val="28"/>
        </w:rPr>
        <w:lastRenderedPageBreak/>
        <w:t>7. Finite Element Model</w:t>
      </w:r>
    </w:p>
    <w:p w14:paraId="581DF74F" w14:textId="0CF14CE2" w:rsidR="005219C8" w:rsidRDefault="005219C8" w:rsidP="005F00B5">
      <w:pPr>
        <w:pStyle w:val="NormalWeb"/>
        <w:ind w:left="-709"/>
        <w:jc w:val="both"/>
      </w:pPr>
      <w:r>
        <w:t>The analysis was performed using a beam-based finite element formulation. This approach is suitable for welded frame structures because it reduces computational cost while preserving the main structural behavior.</w:t>
      </w:r>
    </w:p>
    <w:p w14:paraId="10A58744" w14:textId="7D178720" w:rsidR="005219C8" w:rsidRPr="00343665" w:rsidRDefault="005219C8" w:rsidP="005F00B5">
      <w:pPr>
        <w:pStyle w:val="Heading2"/>
        <w:ind w:left="-709"/>
        <w:rPr>
          <w:color w:val="000000" w:themeColor="text1"/>
        </w:rPr>
      </w:pPr>
      <w:r w:rsidRPr="00343665">
        <w:rPr>
          <w:color w:val="000000" w:themeColor="text1"/>
        </w:rPr>
        <w:t>Table 4. Mesh Information</w:t>
      </w:r>
    </w:p>
    <w:p w14:paraId="0AA7C778" w14:textId="77777777" w:rsidR="005F00B5" w:rsidRPr="005F00B5" w:rsidRDefault="005F00B5" w:rsidP="005F00B5"/>
    <w:tbl>
      <w:tblPr>
        <w:tblStyle w:val="PlainTable1"/>
        <w:tblW w:w="6274" w:type="dxa"/>
        <w:tblLook w:val="04A0" w:firstRow="1" w:lastRow="0" w:firstColumn="1" w:lastColumn="0" w:noHBand="0" w:noVBand="1"/>
      </w:tblPr>
      <w:tblGrid>
        <w:gridCol w:w="3837"/>
        <w:gridCol w:w="2437"/>
      </w:tblGrid>
      <w:tr w:rsidR="005219C8" w14:paraId="44761052" w14:textId="77777777" w:rsidTr="005F00B5">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3942EEF4" w14:textId="77777777" w:rsidR="005219C8" w:rsidRDefault="005219C8">
            <w:pPr>
              <w:jc w:val="center"/>
            </w:pPr>
            <w:r>
              <w:rPr>
                <w:b w:val="0"/>
                <w:bCs w:val="0"/>
              </w:rPr>
              <w:t>Item</w:t>
            </w:r>
          </w:p>
        </w:tc>
        <w:tc>
          <w:tcPr>
            <w:tcW w:w="0" w:type="auto"/>
            <w:hideMark/>
          </w:tcPr>
          <w:p w14:paraId="57D5E9C5" w14:textId="77777777" w:rsidR="005219C8" w:rsidRDefault="005219C8" w:rsidP="005F00B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Value</w:t>
            </w:r>
          </w:p>
        </w:tc>
      </w:tr>
      <w:tr w:rsidR="005219C8" w14:paraId="6E0A61DF" w14:textId="77777777" w:rsidTr="005F00B5">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005CE6E5" w14:textId="77777777" w:rsidR="005219C8" w:rsidRDefault="005219C8">
            <w:pPr>
              <w:rPr>
                <w:b w:val="0"/>
                <w:bCs w:val="0"/>
              </w:rPr>
            </w:pPr>
            <w:r>
              <w:t>Mesh type</w:t>
            </w:r>
          </w:p>
        </w:tc>
        <w:tc>
          <w:tcPr>
            <w:tcW w:w="0" w:type="auto"/>
            <w:hideMark/>
          </w:tcPr>
          <w:p w14:paraId="07128F26" w14:textId="77777777" w:rsidR="005219C8" w:rsidRPr="005F00B5" w:rsidRDefault="005219C8" w:rsidP="005F00B5">
            <w:pPr>
              <w:jc w:val="center"/>
              <w:cnfStyle w:val="000000100000" w:firstRow="0" w:lastRow="0" w:firstColumn="0" w:lastColumn="0" w:oddVBand="0" w:evenVBand="0" w:oddHBand="1" w:evenHBand="0" w:firstRowFirstColumn="0" w:firstRowLastColumn="0" w:lastRowFirstColumn="0" w:lastRowLastColumn="0"/>
            </w:pPr>
            <w:r w:rsidRPr="005F00B5">
              <w:t>Beam mesh</w:t>
            </w:r>
          </w:p>
        </w:tc>
      </w:tr>
      <w:tr w:rsidR="005219C8" w14:paraId="01E49887" w14:textId="77777777" w:rsidTr="005F00B5">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1F5991A7" w14:textId="77777777" w:rsidR="005219C8" w:rsidRDefault="005219C8">
            <w:r>
              <w:t>Total nodes</w:t>
            </w:r>
          </w:p>
        </w:tc>
        <w:tc>
          <w:tcPr>
            <w:tcW w:w="0" w:type="auto"/>
            <w:hideMark/>
          </w:tcPr>
          <w:p w14:paraId="4A3582B8" w14:textId="77777777" w:rsidR="005219C8" w:rsidRPr="005F00B5" w:rsidRDefault="005219C8" w:rsidP="005F00B5">
            <w:pPr>
              <w:jc w:val="center"/>
              <w:cnfStyle w:val="000000000000" w:firstRow="0" w:lastRow="0" w:firstColumn="0" w:lastColumn="0" w:oddVBand="0" w:evenVBand="0" w:oddHBand="0" w:evenHBand="0" w:firstRowFirstColumn="0" w:firstRowLastColumn="0" w:lastRowFirstColumn="0" w:lastRowLastColumn="0"/>
              <w:rPr>
                <w:b/>
                <w:bCs/>
              </w:rPr>
            </w:pPr>
            <w:r w:rsidRPr="005F00B5">
              <w:rPr>
                <w:b/>
                <w:bCs/>
              </w:rPr>
              <w:t>383</w:t>
            </w:r>
          </w:p>
        </w:tc>
      </w:tr>
      <w:tr w:rsidR="005219C8" w14:paraId="28C315B3" w14:textId="77777777" w:rsidTr="005F00B5">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39BC11B0" w14:textId="77777777" w:rsidR="005219C8" w:rsidRDefault="005219C8">
            <w:r>
              <w:t>Total elements</w:t>
            </w:r>
          </w:p>
        </w:tc>
        <w:tc>
          <w:tcPr>
            <w:tcW w:w="0" w:type="auto"/>
            <w:hideMark/>
          </w:tcPr>
          <w:p w14:paraId="7EFF71F1" w14:textId="77777777" w:rsidR="005219C8" w:rsidRPr="005F00B5" w:rsidRDefault="005219C8" w:rsidP="005F00B5">
            <w:pPr>
              <w:jc w:val="center"/>
              <w:cnfStyle w:val="000000100000" w:firstRow="0" w:lastRow="0" w:firstColumn="0" w:lastColumn="0" w:oddVBand="0" w:evenVBand="0" w:oddHBand="1" w:evenHBand="0" w:firstRowFirstColumn="0" w:firstRowLastColumn="0" w:lastRowFirstColumn="0" w:lastRowLastColumn="0"/>
            </w:pPr>
            <w:r w:rsidRPr="005F00B5">
              <w:t>372</w:t>
            </w:r>
          </w:p>
        </w:tc>
      </w:tr>
      <w:tr w:rsidR="005219C8" w14:paraId="223FA42D" w14:textId="77777777" w:rsidTr="005F00B5">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5F244446" w14:textId="77777777" w:rsidR="005219C8" w:rsidRDefault="005219C8">
            <w:r>
              <w:t>Solver type</w:t>
            </w:r>
          </w:p>
        </w:tc>
        <w:tc>
          <w:tcPr>
            <w:tcW w:w="0" w:type="auto"/>
            <w:hideMark/>
          </w:tcPr>
          <w:p w14:paraId="0D5C1FE1" w14:textId="77777777" w:rsidR="005219C8" w:rsidRPr="005F00B5" w:rsidRDefault="005219C8" w:rsidP="005F00B5">
            <w:pPr>
              <w:jc w:val="center"/>
              <w:cnfStyle w:val="000000000000" w:firstRow="0" w:lastRow="0" w:firstColumn="0" w:lastColumn="0" w:oddVBand="0" w:evenVBand="0" w:oddHBand="0" w:evenHBand="0" w:firstRowFirstColumn="0" w:firstRowLastColumn="0" w:lastRowFirstColumn="0" w:lastRowLastColumn="0"/>
              <w:rPr>
                <w:b/>
                <w:bCs/>
              </w:rPr>
            </w:pPr>
            <w:r w:rsidRPr="005F00B5">
              <w:rPr>
                <w:b/>
                <w:bCs/>
              </w:rPr>
              <w:t>Automatic</w:t>
            </w:r>
          </w:p>
        </w:tc>
      </w:tr>
      <w:tr w:rsidR="005219C8" w14:paraId="32E99F94" w14:textId="77777777" w:rsidTr="005F00B5">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7E8A16FA" w14:textId="77777777" w:rsidR="005219C8" w:rsidRDefault="005219C8">
            <w:r>
              <w:t>Large displacement</w:t>
            </w:r>
          </w:p>
        </w:tc>
        <w:tc>
          <w:tcPr>
            <w:tcW w:w="0" w:type="auto"/>
            <w:hideMark/>
          </w:tcPr>
          <w:p w14:paraId="12A083B6" w14:textId="77777777" w:rsidR="005219C8" w:rsidRPr="005F00B5" w:rsidRDefault="005219C8" w:rsidP="005F00B5">
            <w:pPr>
              <w:jc w:val="center"/>
              <w:cnfStyle w:val="000000100000" w:firstRow="0" w:lastRow="0" w:firstColumn="0" w:lastColumn="0" w:oddVBand="0" w:evenVBand="0" w:oddHBand="1" w:evenHBand="0" w:firstRowFirstColumn="0" w:firstRowLastColumn="0" w:lastRowFirstColumn="0" w:lastRowLastColumn="0"/>
            </w:pPr>
            <w:r w:rsidRPr="005F00B5">
              <w:t>Off</w:t>
            </w:r>
          </w:p>
        </w:tc>
      </w:tr>
      <w:tr w:rsidR="005219C8" w14:paraId="2E9A7720" w14:textId="77777777" w:rsidTr="005F00B5">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479BCF06" w14:textId="77777777" w:rsidR="005219C8" w:rsidRDefault="005219C8">
            <w:r>
              <w:t>Computation time</w:t>
            </w:r>
          </w:p>
        </w:tc>
        <w:tc>
          <w:tcPr>
            <w:tcW w:w="0" w:type="auto"/>
            <w:hideMark/>
          </w:tcPr>
          <w:p w14:paraId="3F62065A" w14:textId="77777777" w:rsidR="005219C8" w:rsidRPr="005F00B5" w:rsidRDefault="005219C8" w:rsidP="005F00B5">
            <w:pPr>
              <w:jc w:val="center"/>
              <w:cnfStyle w:val="000000000000" w:firstRow="0" w:lastRow="0" w:firstColumn="0" w:lastColumn="0" w:oddVBand="0" w:evenVBand="0" w:oddHBand="0" w:evenHBand="0" w:firstRowFirstColumn="0" w:firstRowLastColumn="0" w:lastRowFirstColumn="0" w:lastRowLastColumn="0"/>
              <w:rPr>
                <w:b/>
                <w:bCs/>
              </w:rPr>
            </w:pPr>
            <w:r w:rsidRPr="005F00B5">
              <w:rPr>
                <w:b/>
                <w:bCs/>
              </w:rPr>
              <w:t>00:00:01</w:t>
            </w:r>
          </w:p>
        </w:tc>
      </w:tr>
    </w:tbl>
    <w:p w14:paraId="76D8C496" w14:textId="77777777" w:rsidR="005219C8" w:rsidRDefault="005219C8" w:rsidP="005219C8">
      <w:r>
        <w:pict w14:anchorId="15D216DA">
          <v:rect id="_x0000_i1109" style="width:0;height:1.5pt" o:hralign="center" o:hrstd="t" o:hr="t" fillcolor="#a0a0a0" stroked="f"/>
        </w:pict>
      </w:r>
    </w:p>
    <w:p w14:paraId="74FAB702" w14:textId="77777777" w:rsidR="005219C8" w:rsidRPr="004353ED" w:rsidRDefault="005219C8" w:rsidP="005F00B5">
      <w:pPr>
        <w:pStyle w:val="Heading2"/>
        <w:ind w:left="-709"/>
        <w:rPr>
          <w:color w:val="000000" w:themeColor="text1"/>
          <w:sz w:val="28"/>
          <w:szCs w:val="28"/>
        </w:rPr>
      </w:pPr>
      <w:r w:rsidRPr="004353ED">
        <w:rPr>
          <w:color w:val="000000" w:themeColor="text1"/>
          <w:sz w:val="28"/>
          <w:szCs w:val="28"/>
        </w:rPr>
        <w:t>8. Results and Discussion</w:t>
      </w:r>
    </w:p>
    <w:p w14:paraId="514BC621" w14:textId="77777777" w:rsidR="005219C8" w:rsidRDefault="005219C8" w:rsidP="005F00B5">
      <w:pPr>
        <w:pStyle w:val="NormalWeb"/>
        <w:ind w:left="-709"/>
        <w:jc w:val="both"/>
      </w:pPr>
      <w:r>
        <w:t>The simulation provided the main structural response indicators: stress, displacement, reaction forces, and factor of safety.</w:t>
      </w:r>
    </w:p>
    <w:p w14:paraId="62FCCA4F" w14:textId="77777777" w:rsidR="005219C8" w:rsidRPr="004353ED" w:rsidRDefault="005219C8" w:rsidP="005F00B5">
      <w:pPr>
        <w:pStyle w:val="Heading2"/>
        <w:ind w:left="-709"/>
        <w:rPr>
          <w:sz w:val="24"/>
          <w:szCs w:val="24"/>
        </w:rPr>
      </w:pPr>
      <w:r w:rsidRPr="004353ED">
        <w:rPr>
          <w:color w:val="000000" w:themeColor="text1"/>
          <w:sz w:val="24"/>
          <w:szCs w:val="24"/>
        </w:rPr>
        <w:t>8.1 Stress Analysis</w:t>
      </w:r>
    </w:p>
    <w:p w14:paraId="16EA2F3D" w14:textId="32DFC91B" w:rsidR="005219C8" w:rsidRPr="00D7241E" w:rsidRDefault="005219C8" w:rsidP="00D7241E">
      <w:pPr>
        <w:pStyle w:val="NormalWeb"/>
        <w:ind w:left="-709"/>
        <w:jc w:val="both"/>
        <w:rPr>
          <w:rFonts w:ascii="Cambria Math" w:hAnsi="Cambria Math"/>
          <w:b/>
          <w:bCs/>
          <w:i/>
          <w:color w:val="000000" w:themeColor="text1"/>
        </w:rPr>
      </w:pPr>
      <w:r>
        <w:t xml:space="preserve">The maximum von Mises-type beam stress reported by the simulation was </w:t>
      </w:r>
      <w:r w:rsidRPr="00213881">
        <w:t xml:space="preserve">2.83 × 10^7 </w:t>
      </w:r>
      <m:oMath>
        <m:r>
          <w:rPr>
            <w:rFonts w:ascii="Cambria Math" w:hAnsi="Cambria Math"/>
            <w:color w:val="000000" w:themeColor="text1"/>
            <w:sz w:val="22"/>
            <w:szCs w:val="22"/>
          </w:rPr>
          <m:t>N</m:t>
        </m:r>
      </m:oMath>
      <w:r w:rsidR="00D7241E" w:rsidRPr="00D7241E">
        <w:rPr>
          <w:sz w:val="22"/>
          <w:szCs w:val="22"/>
        </w:rPr>
        <w:t xml:space="preserve"> /</w:t>
      </w:r>
      <m:oMath>
        <m:r>
          <m:rPr>
            <m:sty m:val="bi"/>
          </m:rPr>
          <w:rPr>
            <w:rFonts w:ascii="Cambria Math" w:hAnsi="Cambria Math"/>
            <w:color w:val="000000" w:themeColor="text1"/>
          </w:rPr>
          <m:t>m^2</m:t>
        </m:r>
      </m:oMath>
      <w:r>
        <w:t>.</w:t>
      </w:r>
    </w:p>
    <w:p w14:paraId="435354AA" w14:textId="6E992E5E" w:rsidR="00A227B2" w:rsidRDefault="00A227B2" w:rsidP="00A227B2">
      <w:pPr>
        <w:pStyle w:val="NormalWeb"/>
        <w:ind w:left="-709"/>
        <w:jc w:val="both"/>
      </w:pPr>
      <w:r>
        <w:rPr>
          <w:noProof/>
        </w:rPr>
        <mc:AlternateContent>
          <mc:Choice Requires="wps">
            <w:drawing>
              <wp:anchor distT="0" distB="0" distL="114300" distR="114300" simplePos="0" relativeHeight="251670528" behindDoc="0" locked="0" layoutInCell="1" allowOverlap="1" wp14:anchorId="7A06BE67" wp14:editId="455B4C8A">
                <wp:simplePos x="0" y="0"/>
                <wp:positionH relativeFrom="column">
                  <wp:posOffset>-274320</wp:posOffset>
                </wp:positionH>
                <wp:positionV relativeFrom="paragraph">
                  <wp:posOffset>3796030</wp:posOffset>
                </wp:positionV>
                <wp:extent cx="5806440" cy="281940"/>
                <wp:effectExtent l="0" t="0" r="0" b="3810"/>
                <wp:wrapNone/>
                <wp:docPr id="15" name="Rectangle 15"/>
                <wp:cNvGraphicFramePr/>
                <a:graphic xmlns:a="http://schemas.openxmlformats.org/drawingml/2006/main">
                  <a:graphicData uri="http://schemas.microsoft.com/office/word/2010/wordprocessingShape">
                    <wps:wsp>
                      <wps:cNvSpPr/>
                      <wps:spPr>
                        <a:xfrm>
                          <a:off x="0" y="0"/>
                          <a:ext cx="5806440" cy="2819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B304688" w14:textId="35628D9F" w:rsidR="00A227B2" w:rsidRDefault="00A227B2" w:rsidP="00A227B2">
                            <w:pPr>
                              <w:jc w:val="center"/>
                            </w:pPr>
                            <w:r w:rsidRPr="00A227B2">
                              <w:t>Figure (</w:t>
                            </w:r>
                            <w:r>
                              <w:t>3</w:t>
                            </w:r>
                            <w:r w:rsidRPr="00A227B2">
                              <w:t>): Von Mises stress distribution showing maximum stress concentration at the joints.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06BE67" id="Rectangle 15" o:spid="_x0000_s1028" style="position:absolute;left:0;text-align:left;margin-left:-21.6pt;margin-top:298.9pt;width:457.2pt;height:22.2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" filled="f" stroked="f" strokeweight="1pt">
                <v:textbox>
                  <w:txbxContent>
                    <w:p w14:paraId="4B304688" w14:textId="35628D9F" w:rsidR="00A227B2" w:rsidRDefault="00A227B2" w:rsidP="00A227B2">
                      <w:pPr>
                        <w:jc w:val="center"/>
                      </w:pPr>
                      <w:r w:rsidRPr="00A227B2">
                        <w:t>Figure (</w:t>
                      </w:r>
                      <w:r>
                        <w:t>3</w:t>
                      </w:r>
                      <w:r w:rsidRPr="00A227B2">
                        <w:t>): Von Mises stress distribution showing maximum stress concentration at the joints.</w:t>
                      </w:r>
                    </w:p>
                  </w:txbxContent>
                </v:textbox>
              </v:rect>
            </w:pict>
          </mc:Fallback>
        </mc:AlternateContent>
      </w:r>
      <w:r>
        <w:rPr>
          <w:noProof/>
        </w:rPr>
        <mc:AlternateContent>
          <mc:Choice Requires="wps">
            <w:drawing>
              <wp:anchor distT="45720" distB="45720" distL="114300" distR="114300" simplePos="0" relativeHeight="251669504" behindDoc="0" locked="0" layoutInCell="1" allowOverlap="1" wp14:anchorId="4435BEF2" wp14:editId="32448B8C">
                <wp:simplePos x="0" y="0"/>
                <wp:positionH relativeFrom="column">
                  <wp:posOffset>205740</wp:posOffset>
                </wp:positionH>
                <wp:positionV relativeFrom="paragraph">
                  <wp:posOffset>488950</wp:posOffset>
                </wp:positionV>
                <wp:extent cx="4968240" cy="3200400"/>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3200400"/>
                        </a:xfrm>
                        <a:prstGeom prst="rect">
                          <a:avLst/>
                        </a:prstGeom>
                        <a:noFill/>
                        <a:ln w="9525">
                          <a:noFill/>
                          <a:miter lim="800000"/>
                          <a:headEnd/>
                          <a:tailEnd/>
                        </a:ln>
                      </wps:spPr>
                      <wps:txbx>
                        <w:txbxContent>
                          <w:p w14:paraId="7426B8B6" w14:textId="170828EF" w:rsidR="00A227B2" w:rsidRDefault="00A227B2">
                            <w:r w:rsidRPr="00A227B2">
                              <w:rPr>
                                <w:noProof/>
                              </w:rPr>
                              <w:drawing>
                                <wp:inline distT="0" distB="0" distL="0" distR="0" wp14:anchorId="46B73F63" wp14:editId="20883DF9">
                                  <wp:extent cx="4724400" cy="310007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24400" cy="310007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5BEF2" id="_x0000_s1029" type="#_x0000_t202" style="position:absolute;left:0;text-align:left;margin-left:16.2pt;margin-top:38.5pt;width:391.2pt;height:252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" filled="f" stroked="f">
                <v:textbox>
                  <w:txbxContent>
                    <w:p w14:paraId="7426B8B6" w14:textId="170828EF" w:rsidR="00A227B2" w:rsidRDefault="00A227B2">
                      <w:r w:rsidRPr="00A227B2">
                        <w:rPr>
                          <w:noProof/>
                        </w:rPr>
                        <w:drawing>
                          <wp:inline distT="0" distB="0" distL="0" distR="0" wp14:anchorId="46B73F63" wp14:editId="20883DF9">
                            <wp:extent cx="4724400" cy="310007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24400" cy="3100070"/>
                                    </a:xfrm>
                                    <a:prstGeom prst="rect">
                                      <a:avLst/>
                                    </a:prstGeom>
                                    <a:noFill/>
                                    <a:ln>
                                      <a:noFill/>
                                    </a:ln>
                                  </pic:spPr>
                                </pic:pic>
                              </a:graphicData>
                            </a:graphic>
                          </wp:inline>
                        </w:drawing>
                      </w:r>
                    </w:p>
                  </w:txbxContent>
                </v:textbox>
                <w10:wrap type="square"/>
              </v:shape>
            </w:pict>
          </mc:Fallback>
        </mc:AlternateContent>
      </w:r>
      <w:r w:rsidR="005219C8">
        <w:t xml:space="preserve">This value is significantly lower than the yield strength of </w:t>
      </w:r>
      <w:proofErr w:type="spellStart"/>
      <w:r w:rsidR="005219C8">
        <w:t>AISI</w:t>
      </w:r>
      <w:proofErr w:type="spellEnd"/>
      <w:r w:rsidR="005219C8">
        <w:t xml:space="preserve"> 304, which indicates that the frame remains in the elastic region under the applied load.</w:t>
      </w:r>
    </w:p>
    <w:p w14:paraId="259B695A" w14:textId="77777777" w:rsidR="005219C8" w:rsidRPr="004353ED" w:rsidRDefault="005219C8" w:rsidP="00213881">
      <w:pPr>
        <w:pStyle w:val="Heading2"/>
        <w:ind w:left="-709"/>
        <w:rPr>
          <w:color w:val="000000" w:themeColor="text1"/>
          <w:sz w:val="24"/>
          <w:szCs w:val="24"/>
        </w:rPr>
      </w:pPr>
      <w:r w:rsidRPr="004353ED">
        <w:rPr>
          <w:color w:val="000000" w:themeColor="text1"/>
          <w:sz w:val="24"/>
          <w:szCs w:val="24"/>
        </w:rPr>
        <w:lastRenderedPageBreak/>
        <w:t>8.2 Displacement Analysis</w:t>
      </w:r>
    </w:p>
    <w:p w14:paraId="562565F4" w14:textId="5FD76622" w:rsidR="005219C8" w:rsidRDefault="005219C8" w:rsidP="00213881">
      <w:pPr>
        <w:pStyle w:val="NormalWeb"/>
        <w:ind w:left="-709"/>
        <w:jc w:val="both"/>
      </w:pPr>
      <w:r>
        <w:t xml:space="preserve">The maximum resultant displacement was </w:t>
      </w:r>
      <w:r w:rsidRPr="00213881">
        <w:rPr>
          <w:b/>
          <w:bCs/>
        </w:rPr>
        <w:t>0.3315</w:t>
      </w:r>
      <w:r w:rsidR="00343665">
        <w:rPr>
          <w:b/>
          <w:bCs/>
        </w:rPr>
        <w:t xml:space="preserve"> </w:t>
      </w:r>
      <m:oMath>
        <m:r>
          <m:rPr>
            <m:sty m:val="bi"/>
          </m:rPr>
          <w:rPr>
            <w:rFonts w:ascii="Cambria Math" w:hAnsi="Cambria Math"/>
            <w:color w:val="000000" w:themeColor="text1"/>
            <w:sz w:val="28"/>
            <w:szCs w:val="28"/>
          </w:rPr>
          <m:t>mm</m:t>
        </m:r>
      </m:oMath>
      <w:r>
        <w:t>. This small value indicates that the frame has high stiffness and can maintain its shape under service loading.</w:t>
      </w:r>
    </w:p>
    <w:p w14:paraId="73C52DAF" w14:textId="77777777" w:rsidR="005219C8" w:rsidRPr="004353ED" w:rsidRDefault="005219C8" w:rsidP="00213881">
      <w:pPr>
        <w:pStyle w:val="Heading2"/>
        <w:ind w:left="-709"/>
        <w:rPr>
          <w:color w:val="000000" w:themeColor="text1"/>
          <w:sz w:val="24"/>
          <w:szCs w:val="24"/>
        </w:rPr>
      </w:pPr>
      <w:r w:rsidRPr="004353ED">
        <w:rPr>
          <w:color w:val="000000" w:themeColor="text1"/>
          <w:sz w:val="24"/>
          <w:szCs w:val="24"/>
        </w:rPr>
        <w:t>8.3 Factor of Safety</w:t>
      </w:r>
    </w:p>
    <w:p w14:paraId="6E768FED" w14:textId="0E79DB07" w:rsidR="005219C8" w:rsidRDefault="00A227B2" w:rsidP="00213881">
      <w:pPr>
        <w:pStyle w:val="NormalWeb"/>
        <w:ind w:left="-709"/>
        <w:jc w:val="both"/>
      </w:pPr>
      <w:r>
        <w:rPr>
          <w:noProof/>
        </w:rPr>
        <mc:AlternateContent>
          <mc:Choice Requires="wps">
            <w:drawing>
              <wp:anchor distT="45720" distB="45720" distL="114300" distR="114300" simplePos="0" relativeHeight="251672576" behindDoc="0" locked="0" layoutInCell="1" allowOverlap="1" wp14:anchorId="10543E0C" wp14:editId="2A3E851E">
                <wp:simplePos x="0" y="0"/>
                <wp:positionH relativeFrom="margin">
                  <wp:posOffset>-45720</wp:posOffset>
                </wp:positionH>
                <wp:positionV relativeFrom="paragraph">
                  <wp:posOffset>710565</wp:posOffset>
                </wp:positionV>
                <wp:extent cx="5173980" cy="3749040"/>
                <wp:effectExtent l="0" t="0" r="26670" b="2286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3980" cy="3749040"/>
                        </a:xfrm>
                        <a:prstGeom prst="rect">
                          <a:avLst/>
                        </a:prstGeom>
                        <a:solidFill>
                          <a:srgbClr val="FFFFFF"/>
                        </a:solidFill>
                        <a:ln w="9525">
                          <a:solidFill>
                            <a:srgbClr val="000000"/>
                          </a:solidFill>
                          <a:miter lim="800000"/>
                          <a:headEnd/>
                          <a:tailEnd/>
                        </a:ln>
                      </wps:spPr>
                      <wps:txbx>
                        <w:txbxContent>
                          <w:p w14:paraId="13C99CA9" w14:textId="78EFBF4A" w:rsidR="00A227B2" w:rsidRDefault="00A227B2">
                            <w:r w:rsidRPr="00A227B2">
                              <w:rPr>
                                <w:noProof/>
                              </w:rPr>
                              <w:drawing>
                                <wp:inline distT="0" distB="0" distL="0" distR="0" wp14:anchorId="4B39E41E" wp14:editId="2CEF71DC">
                                  <wp:extent cx="4723765" cy="3648710"/>
                                  <wp:effectExtent l="0" t="0" r="63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3765" cy="36487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43E0C" id="_x0000_s1030" type="#_x0000_t202" style="position:absolute;left:0;text-align:left;margin-left:-3.6pt;margin-top:55.95pt;width:407.4pt;height:295.2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">
                <v:textbox>
                  <w:txbxContent>
                    <w:p w14:paraId="13C99CA9" w14:textId="78EFBF4A" w:rsidR="00A227B2" w:rsidRDefault="00A227B2">
                      <w:r w:rsidRPr="00A227B2">
                        <w:rPr>
                          <w:noProof/>
                        </w:rPr>
                        <w:drawing>
                          <wp:inline distT="0" distB="0" distL="0" distR="0" wp14:anchorId="4B39E41E" wp14:editId="2CEF71DC">
                            <wp:extent cx="4723765" cy="3648710"/>
                            <wp:effectExtent l="0" t="0" r="63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3765" cy="3648710"/>
                                    </a:xfrm>
                                    <a:prstGeom prst="rect">
                                      <a:avLst/>
                                    </a:prstGeom>
                                    <a:noFill/>
                                    <a:ln>
                                      <a:noFill/>
                                    </a:ln>
                                  </pic:spPr>
                                </pic:pic>
                              </a:graphicData>
                            </a:graphic>
                          </wp:inline>
                        </w:drawing>
                      </w:r>
                    </w:p>
                  </w:txbxContent>
                </v:textbox>
                <w10:wrap type="square" anchorx="margin"/>
              </v:shape>
            </w:pict>
          </mc:Fallback>
        </mc:AlternateContent>
      </w:r>
      <w:r w:rsidR="005219C8">
        <w:t xml:space="preserve">The minimum factor of safety reported by the analysis was </w:t>
      </w:r>
      <w:r w:rsidR="005219C8" w:rsidRPr="00213881">
        <w:rPr>
          <w:b/>
          <w:bCs/>
        </w:rPr>
        <w:t>7.308</w:t>
      </w:r>
      <w:r w:rsidR="005219C8">
        <w:t>. This is a very safe value and indicates that the current design has a large safety margin.</w:t>
      </w:r>
    </w:p>
    <w:p w14:paraId="4AFA26B6" w14:textId="4720DD54" w:rsidR="00A227B2" w:rsidRDefault="00A227B2" w:rsidP="00A227B2">
      <w:pPr>
        <w:pStyle w:val="NormalWeb"/>
        <w:ind w:left="-709"/>
        <w:jc w:val="both"/>
      </w:pPr>
      <w:r>
        <w:rPr>
          <w:noProof/>
        </w:rPr>
        <mc:AlternateContent>
          <mc:Choice Requires="wps">
            <w:drawing>
              <wp:anchor distT="0" distB="0" distL="114300" distR="114300" simplePos="0" relativeHeight="251673600" behindDoc="0" locked="0" layoutInCell="1" allowOverlap="1" wp14:anchorId="7B0466EF" wp14:editId="345E772A">
                <wp:simplePos x="0" y="0"/>
                <wp:positionH relativeFrom="column">
                  <wp:posOffset>-236220</wp:posOffset>
                </wp:positionH>
                <wp:positionV relativeFrom="paragraph">
                  <wp:posOffset>3883025</wp:posOffset>
                </wp:positionV>
                <wp:extent cx="5509260" cy="266700"/>
                <wp:effectExtent l="0" t="0" r="0" b="0"/>
                <wp:wrapNone/>
                <wp:docPr id="20" name="Rectangle 20"/>
                <wp:cNvGraphicFramePr/>
                <a:graphic xmlns:a="http://schemas.openxmlformats.org/drawingml/2006/main">
                  <a:graphicData uri="http://schemas.microsoft.com/office/word/2010/wordprocessingShape">
                    <wps:wsp>
                      <wps:cNvSpPr/>
                      <wps:spPr>
                        <a:xfrm>
                          <a:off x="0" y="0"/>
                          <a:ext cx="5509260" cy="2667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AB80877" w14:textId="24435BAE" w:rsidR="00A227B2" w:rsidRDefault="00A227B2" w:rsidP="00A227B2">
                            <w:pPr>
                              <w:jc w:val="center"/>
                            </w:pPr>
                            <w:r>
                              <w:t>Figure (</w:t>
                            </w:r>
                            <w:r>
                              <w:t>4</w:t>
                            </w:r>
                            <w:r>
                              <w:t>): Factor of Safety Distribution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0466EF" id="Rectangle 20" o:spid="_x0000_s1031" style="position:absolute;left:0;text-align:left;margin-left:-18.6pt;margin-top:305.75pt;width:433.8pt;height:2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" filled="f" stroked="f" strokeweight="1pt">
                <v:textbox>
                  <w:txbxContent>
                    <w:p w14:paraId="0AB80877" w14:textId="24435BAE" w:rsidR="00A227B2" w:rsidRDefault="00A227B2" w:rsidP="00A227B2">
                      <w:pPr>
                        <w:jc w:val="center"/>
                      </w:pPr>
                      <w:r>
                        <w:t>Figure (</w:t>
                      </w:r>
                      <w:r>
                        <w:t>4</w:t>
                      </w:r>
                      <w:r>
                        <w:t>): Factor of Safety Distribution</w:t>
                      </w:r>
                    </w:p>
                  </w:txbxContent>
                </v:textbox>
              </v:rect>
            </w:pict>
          </mc:Fallback>
        </mc:AlternateContent>
      </w:r>
    </w:p>
    <w:p w14:paraId="57D0BFCE" w14:textId="20DFCF27" w:rsidR="00343665" w:rsidRPr="00A227B2" w:rsidRDefault="005219C8" w:rsidP="00A227B2">
      <w:pPr>
        <w:pStyle w:val="Heading2"/>
        <w:ind w:left="-709"/>
        <w:rPr>
          <w:rFonts w:hint="cs"/>
          <w:color w:val="000000" w:themeColor="text1"/>
          <w:rtl/>
        </w:rPr>
      </w:pPr>
      <w:r w:rsidRPr="004353ED">
        <w:rPr>
          <w:color w:val="000000" w:themeColor="text1"/>
          <w:sz w:val="24"/>
          <w:szCs w:val="24"/>
        </w:rPr>
        <w:t>Table 5. Summary of Simulation Results</w:t>
      </w:r>
    </w:p>
    <w:tbl>
      <w:tblPr>
        <w:tblStyle w:val="PlainTable1"/>
        <w:tblW w:w="6515" w:type="dxa"/>
        <w:tblLook w:val="04A0" w:firstRow="1" w:lastRow="0" w:firstColumn="1" w:lastColumn="0" w:noHBand="0" w:noVBand="1"/>
      </w:tblPr>
      <w:tblGrid>
        <w:gridCol w:w="2186"/>
        <w:gridCol w:w="1349"/>
        <w:gridCol w:w="1562"/>
        <w:gridCol w:w="1418"/>
      </w:tblGrid>
      <w:tr w:rsidR="005219C8" w14:paraId="2BFEA216" w14:textId="77777777" w:rsidTr="00213881">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2252DE39" w14:textId="77777777" w:rsidR="005219C8" w:rsidRDefault="005219C8">
            <w:pPr>
              <w:jc w:val="center"/>
            </w:pPr>
            <w:r>
              <w:rPr>
                <w:b w:val="0"/>
                <w:bCs w:val="0"/>
              </w:rPr>
              <w:t>Result Item</w:t>
            </w:r>
          </w:p>
        </w:tc>
        <w:tc>
          <w:tcPr>
            <w:tcW w:w="0" w:type="auto"/>
            <w:hideMark/>
          </w:tcPr>
          <w:p w14:paraId="6023F38B" w14:textId="77777777" w:rsidR="005219C8" w:rsidRDefault="005219C8" w:rsidP="0021388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Minimum</w:t>
            </w:r>
          </w:p>
        </w:tc>
        <w:tc>
          <w:tcPr>
            <w:tcW w:w="0" w:type="auto"/>
            <w:hideMark/>
          </w:tcPr>
          <w:p w14:paraId="5E42F63C" w14:textId="77777777" w:rsidR="005219C8" w:rsidRDefault="005219C8" w:rsidP="0021388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Maximum</w:t>
            </w:r>
          </w:p>
        </w:tc>
        <w:tc>
          <w:tcPr>
            <w:tcW w:w="0" w:type="auto"/>
            <w:hideMark/>
          </w:tcPr>
          <w:p w14:paraId="49ED345D" w14:textId="77777777" w:rsidR="005219C8" w:rsidRDefault="005219C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Unit</w:t>
            </w:r>
          </w:p>
        </w:tc>
      </w:tr>
      <w:tr w:rsidR="00D7241E" w14:paraId="34DFF28A" w14:textId="77777777" w:rsidTr="0021388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629CF8B6" w14:textId="77777777" w:rsidR="005219C8" w:rsidRDefault="005219C8">
            <w:pPr>
              <w:rPr>
                <w:b w:val="0"/>
                <w:bCs w:val="0"/>
              </w:rPr>
            </w:pPr>
            <w:proofErr w:type="spellStart"/>
            <w:r>
              <w:t>Stress1</w:t>
            </w:r>
            <w:proofErr w:type="spellEnd"/>
          </w:p>
        </w:tc>
        <w:tc>
          <w:tcPr>
            <w:tcW w:w="0" w:type="auto"/>
            <w:hideMark/>
          </w:tcPr>
          <w:p w14:paraId="3AFE4C56" w14:textId="77777777" w:rsidR="005219C8" w:rsidRDefault="005219C8" w:rsidP="00213881">
            <w:pPr>
              <w:jc w:val="center"/>
              <w:cnfStyle w:val="000000100000" w:firstRow="0" w:lastRow="0" w:firstColumn="0" w:lastColumn="0" w:oddVBand="0" w:evenVBand="0" w:oddHBand="1" w:evenHBand="0" w:firstRowFirstColumn="0" w:firstRowLastColumn="0" w:lastRowFirstColumn="0" w:lastRowLastColumn="0"/>
            </w:pPr>
            <w:r>
              <w:t>0.0</w:t>
            </w:r>
          </w:p>
        </w:tc>
        <w:tc>
          <w:tcPr>
            <w:tcW w:w="0" w:type="auto"/>
            <w:hideMark/>
          </w:tcPr>
          <w:p w14:paraId="48C36080" w14:textId="77777777" w:rsidR="005219C8" w:rsidRDefault="005219C8" w:rsidP="00213881">
            <w:pPr>
              <w:jc w:val="center"/>
              <w:cnfStyle w:val="000000100000" w:firstRow="0" w:lastRow="0" w:firstColumn="0" w:lastColumn="0" w:oddVBand="0" w:evenVBand="0" w:oddHBand="1" w:evenHBand="0" w:firstRowFirstColumn="0" w:firstRowLastColumn="0" w:lastRowFirstColumn="0" w:lastRowLastColumn="0"/>
            </w:pPr>
            <w:r>
              <w:t>2.83 × 10^7</w:t>
            </w:r>
          </w:p>
        </w:tc>
        <w:tc>
          <w:tcPr>
            <w:tcW w:w="0" w:type="auto"/>
            <w:hideMark/>
          </w:tcPr>
          <w:p w14:paraId="0A59DF80" w14:textId="47C8C355" w:rsidR="005219C8" w:rsidRDefault="00D7241E" w:rsidP="00213881">
            <w:pPr>
              <w:jc w:val="center"/>
              <w:cnfStyle w:val="000000100000" w:firstRow="0" w:lastRow="0" w:firstColumn="0" w:lastColumn="0" w:oddVBand="0" w:evenVBand="0" w:oddHBand="1" w:evenHBand="0" w:firstRowFirstColumn="0" w:firstRowLastColumn="0" w:lastRowFirstColumn="0" w:lastRowLastColumn="0"/>
            </w:pPr>
            <m:oMath>
              <m:r>
                <w:rPr>
                  <w:rFonts w:ascii="Cambria Math" w:hAnsi="Cambria Math"/>
                  <w:color w:val="000000" w:themeColor="text1"/>
                  <w:sz w:val="24"/>
                  <w:szCs w:val="24"/>
                </w:rPr>
                <m:t>N</m:t>
              </m:r>
            </m:oMath>
            <w:r>
              <w:t xml:space="preserve"> </w:t>
            </w:r>
            <w:r w:rsidR="005219C8">
              <w:t>/</w:t>
            </w:r>
            <w:r w:rsidRPr="00C95C5E">
              <w:rPr>
                <w:rFonts w:ascii="Cambria Math" w:hAnsi="Cambria Math"/>
                <w:b/>
                <w:bCs/>
                <w:i/>
                <w:color w:val="000000" w:themeColor="text1"/>
                <w:sz w:val="28"/>
                <w:szCs w:val="28"/>
              </w:rPr>
              <w:t xml:space="preserve"> </w:t>
            </w:r>
            <m:oMath>
              <m:r>
                <m:rPr>
                  <m:sty m:val="bi"/>
                </m:rPr>
                <w:rPr>
                  <w:rFonts w:ascii="Cambria Math" w:hAnsi="Cambria Math"/>
                  <w:color w:val="000000" w:themeColor="text1"/>
                  <w:sz w:val="28"/>
                  <w:szCs w:val="28"/>
                </w:rPr>
                <m:t>m^2</m:t>
              </m:r>
            </m:oMath>
          </w:p>
        </w:tc>
      </w:tr>
      <w:tr w:rsidR="005219C8" w14:paraId="0903D685" w14:textId="77777777" w:rsidTr="00213881">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0E686516" w14:textId="77777777" w:rsidR="005219C8" w:rsidRDefault="005219C8">
            <w:proofErr w:type="spellStart"/>
            <w:r>
              <w:t>Displacement1</w:t>
            </w:r>
            <w:proofErr w:type="spellEnd"/>
          </w:p>
        </w:tc>
        <w:tc>
          <w:tcPr>
            <w:tcW w:w="0" w:type="auto"/>
            <w:hideMark/>
          </w:tcPr>
          <w:p w14:paraId="55FAC55F" w14:textId="77777777" w:rsidR="005219C8" w:rsidRDefault="005219C8" w:rsidP="00213881">
            <w:pPr>
              <w:jc w:val="center"/>
              <w:cnfStyle w:val="000000000000" w:firstRow="0" w:lastRow="0" w:firstColumn="0" w:lastColumn="0" w:oddVBand="0" w:evenVBand="0" w:oddHBand="0" w:evenHBand="0" w:firstRowFirstColumn="0" w:firstRowLastColumn="0" w:lastRowFirstColumn="0" w:lastRowLastColumn="0"/>
            </w:pPr>
            <w:r>
              <w:t>0.0</w:t>
            </w:r>
          </w:p>
        </w:tc>
        <w:tc>
          <w:tcPr>
            <w:tcW w:w="0" w:type="auto"/>
            <w:hideMark/>
          </w:tcPr>
          <w:p w14:paraId="1072B930" w14:textId="77777777" w:rsidR="005219C8" w:rsidRPr="00213881" w:rsidRDefault="005219C8" w:rsidP="00213881">
            <w:pPr>
              <w:jc w:val="center"/>
              <w:cnfStyle w:val="000000000000" w:firstRow="0" w:lastRow="0" w:firstColumn="0" w:lastColumn="0" w:oddVBand="0" w:evenVBand="0" w:oddHBand="0" w:evenHBand="0" w:firstRowFirstColumn="0" w:firstRowLastColumn="0" w:lastRowFirstColumn="0" w:lastRowLastColumn="0"/>
              <w:rPr>
                <w:b/>
                <w:bCs/>
              </w:rPr>
            </w:pPr>
            <w:r w:rsidRPr="00213881">
              <w:rPr>
                <w:b/>
                <w:bCs/>
              </w:rPr>
              <w:t>0.3315</w:t>
            </w:r>
          </w:p>
        </w:tc>
        <w:tc>
          <w:tcPr>
            <w:tcW w:w="0" w:type="auto"/>
            <w:hideMark/>
          </w:tcPr>
          <w:p w14:paraId="1C371A97" w14:textId="1792D020" w:rsidR="005219C8" w:rsidRDefault="00D7241E" w:rsidP="00213881">
            <w:pPr>
              <w:jc w:val="center"/>
              <w:cnfStyle w:val="000000000000" w:firstRow="0" w:lastRow="0" w:firstColumn="0" w:lastColumn="0" w:oddVBand="0" w:evenVBand="0" w:oddHBand="0" w:evenHBand="0" w:firstRowFirstColumn="0" w:firstRowLastColumn="0" w:lastRowFirstColumn="0" w:lastRowLastColumn="0"/>
            </w:pPr>
            <m:oMathPara>
              <m:oMath>
                <m:r>
                  <m:rPr>
                    <m:sty m:val="bi"/>
                  </m:rPr>
                  <w:rPr>
                    <w:rFonts w:ascii="Cambria Math" w:hAnsi="Cambria Math"/>
                    <w:color w:val="000000" w:themeColor="text1"/>
                    <w:sz w:val="28"/>
                    <w:szCs w:val="28"/>
                  </w:rPr>
                  <m:t>mm</m:t>
                </m:r>
              </m:oMath>
            </m:oMathPara>
          </w:p>
        </w:tc>
      </w:tr>
      <w:tr w:rsidR="00D7241E" w14:paraId="62D5DB60" w14:textId="77777777" w:rsidTr="0021388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0" w:type="auto"/>
            <w:hideMark/>
          </w:tcPr>
          <w:p w14:paraId="7349609D" w14:textId="77777777" w:rsidR="005219C8" w:rsidRDefault="005219C8">
            <w:r>
              <w:t xml:space="preserve">Factor of </w:t>
            </w:r>
            <w:proofErr w:type="spellStart"/>
            <w:r>
              <w:t>Safety1</w:t>
            </w:r>
            <w:proofErr w:type="spellEnd"/>
          </w:p>
        </w:tc>
        <w:tc>
          <w:tcPr>
            <w:tcW w:w="0" w:type="auto"/>
            <w:hideMark/>
          </w:tcPr>
          <w:p w14:paraId="610C5EFE" w14:textId="77777777" w:rsidR="005219C8" w:rsidRDefault="005219C8" w:rsidP="00213881">
            <w:pPr>
              <w:jc w:val="center"/>
              <w:cnfStyle w:val="000000100000" w:firstRow="0" w:lastRow="0" w:firstColumn="0" w:lastColumn="0" w:oddVBand="0" w:evenVBand="0" w:oddHBand="1" w:evenHBand="0" w:firstRowFirstColumn="0" w:firstRowLastColumn="0" w:lastRowFirstColumn="0" w:lastRowLastColumn="0"/>
            </w:pPr>
            <w:r>
              <w:t>7.308</w:t>
            </w:r>
          </w:p>
        </w:tc>
        <w:tc>
          <w:tcPr>
            <w:tcW w:w="0" w:type="auto"/>
            <w:hideMark/>
          </w:tcPr>
          <w:p w14:paraId="32A52F22" w14:textId="77777777" w:rsidR="005219C8" w:rsidRDefault="005219C8" w:rsidP="00213881">
            <w:pPr>
              <w:jc w:val="center"/>
              <w:cnfStyle w:val="000000100000" w:firstRow="0" w:lastRow="0" w:firstColumn="0" w:lastColumn="0" w:oddVBand="0" w:evenVBand="0" w:oddHBand="1" w:evenHBand="0" w:firstRowFirstColumn="0" w:firstRowLastColumn="0" w:lastRowFirstColumn="0" w:lastRowLastColumn="0"/>
            </w:pPr>
            <w:r>
              <w:t>446.2</w:t>
            </w:r>
          </w:p>
        </w:tc>
        <w:tc>
          <w:tcPr>
            <w:tcW w:w="0" w:type="auto"/>
            <w:hideMark/>
          </w:tcPr>
          <w:p w14:paraId="060E04AC" w14:textId="77777777" w:rsidR="005219C8" w:rsidRDefault="005219C8" w:rsidP="00213881">
            <w:pPr>
              <w:jc w:val="center"/>
              <w:cnfStyle w:val="000000100000" w:firstRow="0" w:lastRow="0" w:firstColumn="0" w:lastColumn="0" w:oddVBand="0" w:evenVBand="0" w:oddHBand="1" w:evenHBand="0" w:firstRowFirstColumn="0" w:firstRowLastColumn="0" w:lastRowFirstColumn="0" w:lastRowLastColumn="0"/>
            </w:pPr>
            <w:r>
              <w:t>—</w:t>
            </w:r>
          </w:p>
        </w:tc>
      </w:tr>
    </w:tbl>
    <w:p w14:paraId="37E6AD28" w14:textId="17BDEC6A" w:rsidR="00213881" w:rsidRPr="004353ED" w:rsidRDefault="005219C8" w:rsidP="004353ED">
      <w:pPr>
        <w:pStyle w:val="Heading2"/>
        <w:ind w:left="-709"/>
        <w:rPr>
          <w:color w:val="000000" w:themeColor="text1"/>
          <w:sz w:val="24"/>
          <w:szCs w:val="24"/>
        </w:rPr>
      </w:pPr>
      <w:r w:rsidRPr="004353ED">
        <w:rPr>
          <w:color w:val="000000" w:themeColor="text1"/>
          <w:sz w:val="24"/>
          <w:szCs w:val="24"/>
        </w:rPr>
        <w:t>Table 6. Key Structural Performance Indicators</w:t>
      </w:r>
    </w:p>
    <w:tbl>
      <w:tblPr>
        <w:tblStyle w:val="PlainTable1"/>
        <w:tblW w:w="0" w:type="auto"/>
        <w:tblLook w:val="04A0" w:firstRow="1" w:lastRow="0" w:firstColumn="1" w:lastColumn="0" w:noHBand="0" w:noVBand="1"/>
      </w:tblPr>
      <w:tblGrid>
        <w:gridCol w:w="2548"/>
        <w:gridCol w:w="2237"/>
        <w:gridCol w:w="2372"/>
      </w:tblGrid>
      <w:tr w:rsidR="005219C8" w14:paraId="084D18F4" w14:textId="77777777" w:rsidTr="002138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E6C23" w14:textId="77777777" w:rsidR="005219C8" w:rsidRDefault="005219C8">
            <w:pPr>
              <w:jc w:val="center"/>
            </w:pPr>
            <w:r>
              <w:rPr>
                <w:b w:val="0"/>
                <w:bCs w:val="0"/>
              </w:rPr>
              <w:t>Parameter</w:t>
            </w:r>
          </w:p>
        </w:tc>
        <w:tc>
          <w:tcPr>
            <w:tcW w:w="0" w:type="auto"/>
            <w:hideMark/>
          </w:tcPr>
          <w:p w14:paraId="5E175F1E" w14:textId="77777777" w:rsidR="005219C8" w:rsidRDefault="005219C8" w:rsidP="0021388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Value</w:t>
            </w:r>
          </w:p>
        </w:tc>
        <w:tc>
          <w:tcPr>
            <w:tcW w:w="0" w:type="auto"/>
            <w:hideMark/>
          </w:tcPr>
          <w:p w14:paraId="41A8EB06" w14:textId="77777777" w:rsidR="005219C8" w:rsidRDefault="005219C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Interpretation</w:t>
            </w:r>
          </w:p>
        </w:tc>
      </w:tr>
      <w:tr w:rsidR="005219C8" w14:paraId="31017FE4" w14:textId="77777777" w:rsidTr="00213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2FEF8" w14:textId="77777777" w:rsidR="005219C8" w:rsidRDefault="005219C8">
            <w:pPr>
              <w:rPr>
                <w:b w:val="0"/>
                <w:bCs w:val="0"/>
              </w:rPr>
            </w:pPr>
            <w:r>
              <w:t>Maximum stress</w:t>
            </w:r>
          </w:p>
        </w:tc>
        <w:tc>
          <w:tcPr>
            <w:tcW w:w="0" w:type="auto"/>
            <w:hideMark/>
          </w:tcPr>
          <w:p w14:paraId="23BC17A8" w14:textId="57DBAEC7" w:rsidR="005219C8" w:rsidRDefault="005219C8" w:rsidP="00213881">
            <w:pPr>
              <w:jc w:val="center"/>
              <w:cnfStyle w:val="000000100000" w:firstRow="0" w:lastRow="0" w:firstColumn="0" w:lastColumn="0" w:oddVBand="0" w:evenVBand="0" w:oddHBand="1" w:evenHBand="0" w:firstRowFirstColumn="0" w:firstRowLastColumn="0" w:lastRowFirstColumn="0" w:lastRowLastColumn="0"/>
            </w:pPr>
            <w:r>
              <w:t xml:space="preserve">2.83 × 10^7 </w:t>
            </w:r>
            <m:oMath>
              <m:r>
                <w:rPr>
                  <w:rFonts w:ascii="Cambria Math" w:hAnsi="Cambria Math"/>
                  <w:color w:val="000000" w:themeColor="text1"/>
                  <w:sz w:val="24"/>
                  <w:szCs w:val="24"/>
                </w:rPr>
                <m:t>N</m:t>
              </m:r>
            </m:oMath>
            <w:r w:rsidR="00D7241E">
              <w:t xml:space="preserve"> </w:t>
            </w:r>
            <w:r>
              <w:t>/</w:t>
            </w:r>
            <w:r w:rsidR="00D7241E" w:rsidRPr="00C95C5E">
              <w:rPr>
                <w:rFonts w:ascii="Cambria Math" w:hAnsi="Cambria Math"/>
                <w:b/>
                <w:bCs/>
                <w:i/>
                <w:color w:val="000000" w:themeColor="text1"/>
                <w:sz w:val="28"/>
                <w:szCs w:val="28"/>
              </w:rPr>
              <w:t xml:space="preserve"> </w:t>
            </w:r>
            <m:oMath>
              <m:r>
                <m:rPr>
                  <m:sty m:val="bi"/>
                </m:rPr>
                <w:rPr>
                  <w:rFonts w:ascii="Cambria Math" w:hAnsi="Cambria Math"/>
                  <w:color w:val="000000" w:themeColor="text1"/>
                  <w:sz w:val="28"/>
                  <w:szCs w:val="28"/>
                </w:rPr>
                <m:t>m^2</m:t>
              </m:r>
            </m:oMath>
          </w:p>
        </w:tc>
        <w:tc>
          <w:tcPr>
            <w:tcW w:w="0" w:type="auto"/>
            <w:hideMark/>
          </w:tcPr>
          <w:p w14:paraId="01E45E47" w14:textId="77777777" w:rsidR="005219C8" w:rsidRDefault="005219C8" w:rsidP="00213881">
            <w:pPr>
              <w:jc w:val="center"/>
              <w:cnfStyle w:val="000000100000" w:firstRow="0" w:lastRow="0" w:firstColumn="0" w:lastColumn="0" w:oddVBand="0" w:evenVBand="0" w:oddHBand="1" w:evenHBand="0" w:firstRowFirstColumn="0" w:firstRowLastColumn="0" w:lastRowFirstColumn="0" w:lastRowLastColumn="0"/>
            </w:pPr>
            <w:r>
              <w:t>Safe, below yield limit</w:t>
            </w:r>
          </w:p>
        </w:tc>
      </w:tr>
      <w:tr w:rsidR="005219C8" w14:paraId="2580C561" w14:textId="77777777" w:rsidTr="00213881">
        <w:tc>
          <w:tcPr>
            <w:cnfStyle w:val="001000000000" w:firstRow="0" w:lastRow="0" w:firstColumn="1" w:lastColumn="0" w:oddVBand="0" w:evenVBand="0" w:oddHBand="0" w:evenHBand="0" w:firstRowFirstColumn="0" w:firstRowLastColumn="0" w:lastRowFirstColumn="0" w:lastRowLastColumn="0"/>
            <w:tcW w:w="0" w:type="auto"/>
            <w:hideMark/>
          </w:tcPr>
          <w:p w14:paraId="21942D37" w14:textId="77777777" w:rsidR="005219C8" w:rsidRDefault="005219C8">
            <w:r>
              <w:t>Maximum displacement</w:t>
            </w:r>
          </w:p>
        </w:tc>
        <w:tc>
          <w:tcPr>
            <w:tcW w:w="0" w:type="auto"/>
            <w:hideMark/>
          </w:tcPr>
          <w:p w14:paraId="4C976A3A" w14:textId="6075FF17" w:rsidR="005219C8" w:rsidRDefault="005219C8" w:rsidP="00213881">
            <w:pPr>
              <w:jc w:val="center"/>
              <w:cnfStyle w:val="000000000000" w:firstRow="0" w:lastRow="0" w:firstColumn="0" w:lastColumn="0" w:oddVBand="0" w:evenVBand="0" w:oddHBand="0" w:evenHBand="0" w:firstRowFirstColumn="0" w:firstRowLastColumn="0" w:lastRowFirstColumn="0" w:lastRowLastColumn="0"/>
            </w:pPr>
            <w:r>
              <w:t xml:space="preserve">0.3315 </w:t>
            </w:r>
            <m:oMath>
              <m:r>
                <m:rPr>
                  <m:sty m:val="bi"/>
                </m:rPr>
                <w:rPr>
                  <w:rFonts w:ascii="Cambria Math" w:hAnsi="Cambria Math"/>
                  <w:color w:val="000000" w:themeColor="text1"/>
                  <w:sz w:val="28"/>
                  <w:szCs w:val="28"/>
                </w:rPr>
                <m:t>mm</m:t>
              </m:r>
            </m:oMath>
          </w:p>
        </w:tc>
        <w:tc>
          <w:tcPr>
            <w:tcW w:w="0" w:type="auto"/>
            <w:hideMark/>
          </w:tcPr>
          <w:p w14:paraId="67D30557" w14:textId="77777777" w:rsidR="005219C8" w:rsidRPr="00213881" w:rsidRDefault="005219C8" w:rsidP="00213881">
            <w:pPr>
              <w:jc w:val="center"/>
              <w:cnfStyle w:val="000000000000" w:firstRow="0" w:lastRow="0" w:firstColumn="0" w:lastColumn="0" w:oddVBand="0" w:evenVBand="0" w:oddHBand="0" w:evenHBand="0" w:firstRowFirstColumn="0" w:firstRowLastColumn="0" w:lastRowFirstColumn="0" w:lastRowLastColumn="0"/>
              <w:rPr>
                <w:b/>
                <w:bCs/>
              </w:rPr>
            </w:pPr>
            <w:r w:rsidRPr="00213881">
              <w:rPr>
                <w:b/>
                <w:bCs/>
              </w:rPr>
              <w:t>Very small deformation</w:t>
            </w:r>
          </w:p>
        </w:tc>
      </w:tr>
      <w:tr w:rsidR="005219C8" w14:paraId="583F9F2A" w14:textId="77777777" w:rsidTr="00213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0EDDB" w14:textId="77777777" w:rsidR="005219C8" w:rsidRDefault="005219C8">
            <w:r>
              <w:t>Minimum factor of safety</w:t>
            </w:r>
          </w:p>
        </w:tc>
        <w:tc>
          <w:tcPr>
            <w:tcW w:w="0" w:type="auto"/>
            <w:hideMark/>
          </w:tcPr>
          <w:p w14:paraId="0251DFAD" w14:textId="77777777" w:rsidR="005219C8" w:rsidRDefault="005219C8" w:rsidP="00213881">
            <w:pPr>
              <w:jc w:val="center"/>
              <w:cnfStyle w:val="000000100000" w:firstRow="0" w:lastRow="0" w:firstColumn="0" w:lastColumn="0" w:oddVBand="0" w:evenVBand="0" w:oddHBand="1" w:evenHBand="0" w:firstRowFirstColumn="0" w:firstRowLastColumn="0" w:lastRowFirstColumn="0" w:lastRowLastColumn="0"/>
            </w:pPr>
            <w:r>
              <w:t>7.308</w:t>
            </w:r>
          </w:p>
        </w:tc>
        <w:tc>
          <w:tcPr>
            <w:tcW w:w="0" w:type="auto"/>
            <w:hideMark/>
          </w:tcPr>
          <w:p w14:paraId="19FE9FA8" w14:textId="77777777" w:rsidR="005219C8" w:rsidRDefault="005219C8" w:rsidP="00213881">
            <w:pPr>
              <w:jc w:val="center"/>
              <w:cnfStyle w:val="000000100000" w:firstRow="0" w:lastRow="0" w:firstColumn="0" w:lastColumn="0" w:oddVBand="0" w:evenVBand="0" w:oddHBand="1" w:evenHBand="0" w:firstRowFirstColumn="0" w:firstRowLastColumn="0" w:lastRowFirstColumn="0" w:lastRowLastColumn="0"/>
            </w:pPr>
            <w:r>
              <w:t>High safety margin</w:t>
            </w:r>
          </w:p>
        </w:tc>
      </w:tr>
    </w:tbl>
    <w:p w14:paraId="1BC9E268" w14:textId="77777777" w:rsidR="005219C8" w:rsidRDefault="005219C8" w:rsidP="005219C8">
      <w:r>
        <w:pict w14:anchorId="37C36E6E">
          <v:rect id="_x0000_i1110" style="width:0;height:1.5pt" o:hralign="center" o:hrstd="t" o:hr="t" fillcolor="#a0a0a0" stroked="f"/>
        </w:pict>
      </w:r>
    </w:p>
    <w:p w14:paraId="2AFF6296" w14:textId="77777777" w:rsidR="005219C8" w:rsidRPr="004353ED" w:rsidRDefault="005219C8" w:rsidP="00213881">
      <w:pPr>
        <w:pStyle w:val="Heading2"/>
        <w:ind w:left="-709"/>
        <w:rPr>
          <w:color w:val="000000" w:themeColor="text1"/>
          <w:sz w:val="28"/>
          <w:szCs w:val="28"/>
        </w:rPr>
      </w:pPr>
      <w:r w:rsidRPr="004353ED">
        <w:rPr>
          <w:color w:val="000000" w:themeColor="text1"/>
          <w:sz w:val="28"/>
          <w:szCs w:val="28"/>
        </w:rPr>
        <w:lastRenderedPageBreak/>
        <w:t>9. Reaction Forces</w:t>
      </w:r>
    </w:p>
    <w:p w14:paraId="2275CDD1" w14:textId="77777777" w:rsidR="005219C8" w:rsidRDefault="005219C8" w:rsidP="00213881">
      <w:pPr>
        <w:pStyle w:val="NormalWeb"/>
        <w:ind w:left="-709"/>
        <w:jc w:val="both"/>
      </w:pPr>
      <w:r>
        <w:t>The model reaction forces show that the load is properly transferred through the support joints.</w:t>
      </w:r>
    </w:p>
    <w:p w14:paraId="1C657CAE" w14:textId="77777777" w:rsidR="005219C8" w:rsidRPr="004353ED" w:rsidRDefault="005219C8" w:rsidP="00213881">
      <w:pPr>
        <w:pStyle w:val="Heading2"/>
        <w:ind w:left="-709"/>
        <w:rPr>
          <w:color w:val="000000" w:themeColor="text1"/>
          <w:sz w:val="24"/>
          <w:szCs w:val="24"/>
        </w:rPr>
      </w:pPr>
      <w:r w:rsidRPr="004353ED">
        <w:rPr>
          <w:color w:val="000000" w:themeColor="text1"/>
          <w:sz w:val="24"/>
          <w:szCs w:val="24"/>
        </w:rPr>
        <w:t>Table 7. Reaction Force Summary</w:t>
      </w:r>
    </w:p>
    <w:tbl>
      <w:tblPr>
        <w:tblStyle w:val="PlainTable1"/>
        <w:tblW w:w="0" w:type="auto"/>
        <w:tblLook w:val="04A0" w:firstRow="1" w:lastRow="0" w:firstColumn="1" w:lastColumn="0" w:noHBand="0" w:noVBand="1"/>
      </w:tblPr>
      <w:tblGrid>
        <w:gridCol w:w="1849"/>
        <w:gridCol w:w="1781"/>
        <w:gridCol w:w="1611"/>
        <w:gridCol w:w="1418"/>
        <w:gridCol w:w="1500"/>
      </w:tblGrid>
      <w:tr w:rsidR="005219C8" w14:paraId="0DF4D70D" w14:textId="77777777" w:rsidTr="002138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CEA10" w14:textId="77777777" w:rsidR="005219C8" w:rsidRDefault="005219C8">
            <w:pPr>
              <w:jc w:val="center"/>
            </w:pPr>
            <w:r>
              <w:rPr>
                <w:b w:val="0"/>
                <w:bCs w:val="0"/>
              </w:rPr>
              <w:t>Quantity</w:t>
            </w:r>
          </w:p>
        </w:tc>
        <w:tc>
          <w:tcPr>
            <w:tcW w:w="0" w:type="auto"/>
            <w:hideMark/>
          </w:tcPr>
          <w:p w14:paraId="795C5342" w14:textId="77777777" w:rsidR="005219C8" w:rsidRDefault="005219C8" w:rsidP="0021388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Sum X</w:t>
            </w:r>
          </w:p>
        </w:tc>
        <w:tc>
          <w:tcPr>
            <w:tcW w:w="0" w:type="auto"/>
            <w:hideMark/>
          </w:tcPr>
          <w:p w14:paraId="65F2F719" w14:textId="77777777" w:rsidR="005219C8" w:rsidRDefault="005219C8" w:rsidP="0021388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Sum Y</w:t>
            </w:r>
          </w:p>
        </w:tc>
        <w:tc>
          <w:tcPr>
            <w:tcW w:w="0" w:type="auto"/>
            <w:hideMark/>
          </w:tcPr>
          <w:p w14:paraId="34FE581E" w14:textId="77777777" w:rsidR="005219C8" w:rsidRDefault="005219C8" w:rsidP="0021388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Sum Z</w:t>
            </w:r>
          </w:p>
        </w:tc>
        <w:tc>
          <w:tcPr>
            <w:tcW w:w="0" w:type="auto"/>
            <w:hideMark/>
          </w:tcPr>
          <w:p w14:paraId="1C874F2B" w14:textId="77777777" w:rsidR="005219C8" w:rsidRDefault="005219C8" w:rsidP="0021388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Resultant</w:t>
            </w:r>
          </w:p>
        </w:tc>
      </w:tr>
      <w:tr w:rsidR="005219C8" w14:paraId="6E2DD065" w14:textId="77777777" w:rsidTr="002138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ACA92" w14:textId="77777777" w:rsidR="005219C8" w:rsidRDefault="005219C8">
            <w:pPr>
              <w:rPr>
                <w:b w:val="0"/>
                <w:bCs w:val="0"/>
              </w:rPr>
            </w:pPr>
            <w:r>
              <w:t>Reaction force</w:t>
            </w:r>
          </w:p>
        </w:tc>
        <w:tc>
          <w:tcPr>
            <w:tcW w:w="0" w:type="auto"/>
            <w:hideMark/>
          </w:tcPr>
          <w:p w14:paraId="3E69E309" w14:textId="1EF81D71" w:rsidR="005219C8" w:rsidRDefault="005219C8" w:rsidP="00213881">
            <w:pPr>
              <w:jc w:val="center"/>
              <w:cnfStyle w:val="000000100000" w:firstRow="0" w:lastRow="0" w:firstColumn="0" w:lastColumn="0" w:oddVBand="0" w:evenVBand="0" w:oddHBand="1" w:evenHBand="0" w:firstRowFirstColumn="0" w:firstRowLastColumn="0" w:lastRowFirstColumn="0" w:lastRowLastColumn="0"/>
            </w:pPr>
            <w:r>
              <w:t xml:space="preserve">3.8147 × 10^-6 </w:t>
            </w:r>
            <m:oMath>
              <m:r>
                <w:rPr>
                  <w:rFonts w:ascii="Cambria Math" w:hAnsi="Cambria Math"/>
                  <w:color w:val="000000" w:themeColor="text1"/>
                  <w:sz w:val="24"/>
                  <w:szCs w:val="24"/>
                </w:rPr>
                <m:t>N</m:t>
              </m:r>
            </m:oMath>
          </w:p>
        </w:tc>
        <w:tc>
          <w:tcPr>
            <w:tcW w:w="0" w:type="auto"/>
            <w:hideMark/>
          </w:tcPr>
          <w:p w14:paraId="7F37993F" w14:textId="1A4FA77C" w:rsidR="005219C8" w:rsidRDefault="005219C8" w:rsidP="00213881">
            <w:pPr>
              <w:jc w:val="center"/>
              <w:cnfStyle w:val="000000100000" w:firstRow="0" w:lastRow="0" w:firstColumn="0" w:lastColumn="0" w:oddVBand="0" w:evenVBand="0" w:oddHBand="1" w:evenHBand="0" w:firstRowFirstColumn="0" w:firstRowLastColumn="0" w:lastRowFirstColumn="0" w:lastRowLastColumn="0"/>
            </w:pPr>
            <w:r>
              <w:t xml:space="preserve">14000 </w:t>
            </w:r>
            <m:oMath>
              <m:r>
                <w:rPr>
                  <w:rFonts w:ascii="Cambria Math" w:hAnsi="Cambria Math"/>
                  <w:color w:val="000000" w:themeColor="text1"/>
                  <w:sz w:val="24"/>
                  <w:szCs w:val="24"/>
                </w:rPr>
                <m:t>N</m:t>
              </m:r>
            </m:oMath>
          </w:p>
        </w:tc>
        <w:tc>
          <w:tcPr>
            <w:tcW w:w="0" w:type="auto"/>
            <w:hideMark/>
          </w:tcPr>
          <w:p w14:paraId="12FF02F2" w14:textId="67C9A747" w:rsidR="005219C8" w:rsidRDefault="005219C8" w:rsidP="00213881">
            <w:pPr>
              <w:jc w:val="center"/>
              <w:cnfStyle w:val="000000100000" w:firstRow="0" w:lastRow="0" w:firstColumn="0" w:lastColumn="0" w:oddVBand="0" w:evenVBand="0" w:oddHBand="1" w:evenHBand="0" w:firstRowFirstColumn="0" w:firstRowLastColumn="0" w:lastRowFirstColumn="0" w:lastRowLastColumn="0"/>
            </w:pPr>
            <w:r>
              <w:t xml:space="preserve">0 </w:t>
            </w:r>
            <m:oMath>
              <m:r>
                <w:rPr>
                  <w:rFonts w:ascii="Cambria Math" w:hAnsi="Cambria Math"/>
                  <w:color w:val="000000" w:themeColor="text1"/>
                  <w:sz w:val="24"/>
                  <w:szCs w:val="24"/>
                </w:rPr>
                <m:t>N</m:t>
              </m:r>
            </m:oMath>
          </w:p>
        </w:tc>
        <w:tc>
          <w:tcPr>
            <w:tcW w:w="0" w:type="auto"/>
            <w:hideMark/>
          </w:tcPr>
          <w:p w14:paraId="5C20B788" w14:textId="2E9DE206" w:rsidR="005219C8" w:rsidRDefault="005219C8" w:rsidP="00213881">
            <w:pPr>
              <w:jc w:val="center"/>
              <w:cnfStyle w:val="000000100000" w:firstRow="0" w:lastRow="0" w:firstColumn="0" w:lastColumn="0" w:oddVBand="0" w:evenVBand="0" w:oddHBand="1" w:evenHBand="0" w:firstRowFirstColumn="0" w:firstRowLastColumn="0" w:lastRowFirstColumn="0" w:lastRowLastColumn="0"/>
            </w:pPr>
            <w:r>
              <w:t xml:space="preserve">14000 </w:t>
            </w:r>
            <m:oMath>
              <m:r>
                <w:rPr>
                  <w:rFonts w:ascii="Cambria Math" w:hAnsi="Cambria Math"/>
                  <w:color w:val="000000" w:themeColor="text1"/>
                  <w:sz w:val="24"/>
                  <w:szCs w:val="24"/>
                </w:rPr>
                <m:t>N</m:t>
              </m:r>
            </m:oMath>
          </w:p>
        </w:tc>
      </w:tr>
      <w:tr w:rsidR="005219C8" w14:paraId="4A4F21E0" w14:textId="77777777" w:rsidTr="00213881">
        <w:tc>
          <w:tcPr>
            <w:cnfStyle w:val="001000000000" w:firstRow="0" w:lastRow="0" w:firstColumn="1" w:lastColumn="0" w:oddVBand="0" w:evenVBand="0" w:oddHBand="0" w:evenHBand="0" w:firstRowFirstColumn="0" w:firstRowLastColumn="0" w:lastRowFirstColumn="0" w:lastRowLastColumn="0"/>
            <w:tcW w:w="0" w:type="auto"/>
            <w:hideMark/>
          </w:tcPr>
          <w:p w14:paraId="6EA0936C" w14:textId="77777777" w:rsidR="005219C8" w:rsidRDefault="005219C8">
            <w:r>
              <w:t>Reaction moment</w:t>
            </w:r>
          </w:p>
        </w:tc>
        <w:tc>
          <w:tcPr>
            <w:tcW w:w="0" w:type="auto"/>
            <w:hideMark/>
          </w:tcPr>
          <w:p w14:paraId="21448342" w14:textId="53024DF4" w:rsidR="005219C8" w:rsidRDefault="005219C8" w:rsidP="00213881">
            <w:pPr>
              <w:jc w:val="center"/>
              <w:cnfStyle w:val="000000000000" w:firstRow="0" w:lastRow="0" w:firstColumn="0" w:lastColumn="0" w:oddVBand="0" w:evenVBand="0" w:oddHBand="0" w:evenHBand="0" w:firstRowFirstColumn="0" w:firstRowLastColumn="0" w:lastRowFirstColumn="0" w:lastRowLastColumn="0"/>
            </w:pPr>
            <w:r>
              <w:t xml:space="preserve">1.06221 </w:t>
            </w:r>
            <m:oMath>
              <m:r>
                <w:rPr>
                  <w:rFonts w:ascii="Cambria Math" w:hAnsi="Cambria Math"/>
                  <w:color w:val="000000" w:themeColor="text1"/>
                  <w:sz w:val="24"/>
                  <w:szCs w:val="24"/>
                </w:rPr>
                <m:t>N</m:t>
              </m:r>
              <m:r>
                <w:rPr>
                  <w:rFonts w:ascii="Cambria Math" w:hAnsi="Cambria Math"/>
                  <w:color w:val="000000" w:themeColor="text1"/>
                  <w:sz w:val="24"/>
                  <w:szCs w:val="24"/>
                </w:rPr>
                <m:t>.</m:t>
              </m:r>
              <m:r>
                <m:rPr>
                  <m:sty m:val="bi"/>
                </m:rPr>
                <w:rPr>
                  <w:rFonts w:ascii="Cambria Math" w:hAnsi="Cambria Math"/>
                  <w:color w:val="000000" w:themeColor="text1"/>
                  <w:sz w:val="28"/>
                  <w:szCs w:val="28"/>
                </w:rPr>
                <m:t>m</m:t>
              </m:r>
            </m:oMath>
          </w:p>
        </w:tc>
        <w:tc>
          <w:tcPr>
            <w:tcW w:w="0" w:type="auto"/>
            <w:hideMark/>
          </w:tcPr>
          <w:p w14:paraId="5C6C398A" w14:textId="3906D662" w:rsidR="005219C8" w:rsidRPr="00213881" w:rsidRDefault="005219C8" w:rsidP="00213881">
            <w:pPr>
              <w:jc w:val="center"/>
              <w:cnfStyle w:val="000000000000" w:firstRow="0" w:lastRow="0" w:firstColumn="0" w:lastColumn="0" w:oddVBand="0" w:evenVBand="0" w:oddHBand="0" w:evenHBand="0" w:firstRowFirstColumn="0" w:firstRowLastColumn="0" w:lastRowFirstColumn="0" w:lastRowLastColumn="0"/>
              <w:rPr>
                <w:b/>
                <w:bCs/>
              </w:rPr>
            </w:pPr>
            <w:r w:rsidRPr="00213881">
              <w:rPr>
                <w:b/>
                <w:bCs/>
              </w:rPr>
              <w:t xml:space="preserve">0.151968 </w:t>
            </w:r>
            <m:oMath>
              <m:r>
                <w:rPr>
                  <w:rFonts w:ascii="Cambria Math" w:hAnsi="Cambria Math"/>
                  <w:color w:val="000000" w:themeColor="text1"/>
                  <w:sz w:val="24"/>
                  <w:szCs w:val="24"/>
                </w:rPr>
                <m:t>N</m:t>
              </m:r>
              <m:r>
                <w:rPr>
                  <w:rFonts w:ascii="Cambria Math" w:hAnsi="Cambria Math"/>
                  <w:color w:val="000000" w:themeColor="text1"/>
                  <w:sz w:val="24"/>
                  <w:szCs w:val="24"/>
                </w:rPr>
                <m:t>.</m:t>
              </m:r>
              <m:r>
                <m:rPr>
                  <m:sty m:val="bi"/>
                </m:rPr>
                <w:rPr>
                  <w:rFonts w:ascii="Cambria Math" w:hAnsi="Cambria Math"/>
                  <w:color w:val="000000" w:themeColor="text1"/>
                  <w:sz w:val="28"/>
                  <w:szCs w:val="28"/>
                </w:rPr>
                <m:t>m</m:t>
              </m:r>
            </m:oMath>
          </w:p>
        </w:tc>
        <w:tc>
          <w:tcPr>
            <w:tcW w:w="0" w:type="auto"/>
            <w:hideMark/>
          </w:tcPr>
          <w:p w14:paraId="3EE856AC" w14:textId="5BE02721" w:rsidR="005219C8" w:rsidRDefault="005219C8" w:rsidP="00213881">
            <w:pPr>
              <w:jc w:val="center"/>
              <w:cnfStyle w:val="000000000000" w:firstRow="0" w:lastRow="0" w:firstColumn="0" w:lastColumn="0" w:oddVBand="0" w:evenVBand="0" w:oddHBand="0" w:evenHBand="0" w:firstRowFirstColumn="0" w:firstRowLastColumn="0" w:lastRowFirstColumn="0" w:lastRowLastColumn="0"/>
            </w:pPr>
            <w:r>
              <w:t xml:space="preserve">2.5197 </w:t>
            </w:r>
            <m:oMath>
              <m:r>
                <w:rPr>
                  <w:rFonts w:ascii="Cambria Math" w:hAnsi="Cambria Math"/>
                  <w:color w:val="000000" w:themeColor="text1"/>
                  <w:sz w:val="24"/>
                  <w:szCs w:val="24"/>
                </w:rPr>
                <m:t>N</m:t>
              </m:r>
            </m:oMath>
            <w:r w:rsidR="00D7241E">
              <w:t>.</w:t>
            </w:r>
            <w:r w:rsidR="00D7241E" w:rsidRPr="00C95C5E">
              <w:rPr>
                <w:rFonts w:ascii="Cambria Math" w:hAnsi="Cambria Math"/>
                <w:b/>
                <w:bCs/>
                <w:i/>
                <w:color w:val="000000" w:themeColor="text1"/>
                <w:sz w:val="28"/>
                <w:szCs w:val="28"/>
              </w:rPr>
              <w:t xml:space="preserve"> </w:t>
            </w:r>
            <m:oMath>
              <m:r>
                <m:rPr>
                  <m:sty m:val="bi"/>
                </m:rPr>
                <w:rPr>
                  <w:rFonts w:ascii="Cambria Math" w:hAnsi="Cambria Math"/>
                  <w:color w:val="000000" w:themeColor="text1"/>
                  <w:sz w:val="28"/>
                  <w:szCs w:val="28"/>
                </w:rPr>
                <m:t>m</m:t>
              </m:r>
            </m:oMath>
          </w:p>
        </w:tc>
        <w:tc>
          <w:tcPr>
            <w:tcW w:w="0" w:type="auto"/>
            <w:hideMark/>
          </w:tcPr>
          <w:p w14:paraId="7251E1C4" w14:textId="3ADADBAD" w:rsidR="005219C8" w:rsidRPr="00213881" w:rsidRDefault="005219C8" w:rsidP="00213881">
            <w:pPr>
              <w:jc w:val="center"/>
              <w:cnfStyle w:val="000000000000" w:firstRow="0" w:lastRow="0" w:firstColumn="0" w:lastColumn="0" w:oddVBand="0" w:evenVBand="0" w:oddHBand="0" w:evenHBand="0" w:firstRowFirstColumn="0" w:firstRowLastColumn="0" w:lastRowFirstColumn="0" w:lastRowLastColumn="0"/>
              <w:rPr>
                <w:b/>
                <w:bCs/>
              </w:rPr>
            </w:pPr>
            <w:r w:rsidRPr="00213881">
              <w:rPr>
                <w:b/>
                <w:bCs/>
              </w:rPr>
              <w:t xml:space="preserve">2.73866 </w:t>
            </w:r>
            <m:oMath>
              <m:r>
                <w:rPr>
                  <w:rFonts w:ascii="Cambria Math" w:hAnsi="Cambria Math"/>
                  <w:color w:val="000000" w:themeColor="text1"/>
                  <w:sz w:val="24"/>
                  <w:szCs w:val="24"/>
                </w:rPr>
                <m:t>N</m:t>
              </m:r>
              <m:r>
                <w:rPr>
                  <w:rFonts w:ascii="Cambria Math" w:hAnsi="Cambria Math"/>
                  <w:color w:val="000000" w:themeColor="text1"/>
                  <w:sz w:val="24"/>
                  <w:szCs w:val="24"/>
                </w:rPr>
                <m:t>.</m:t>
              </m:r>
              <m:r>
                <m:rPr>
                  <m:sty m:val="bi"/>
                </m:rPr>
                <w:rPr>
                  <w:rFonts w:ascii="Cambria Math" w:hAnsi="Cambria Math"/>
                  <w:color w:val="000000" w:themeColor="text1"/>
                  <w:sz w:val="28"/>
                  <w:szCs w:val="28"/>
                </w:rPr>
                <m:t>m</m:t>
              </m:r>
            </m:oMath>
          </w:p>
        </w:tc>
      </w:tr>
    </w:tbl>
    <w:p w14:paraId="58D36A03" w14:textId="77777777" w:rsidR="005219C8" w:rsidRDefault="005219C8" w:rsidP="00213881">
      <w:pPr>
        <w:pStyle w:val="NormalWeb"/>
        <w:ind w:left="-709"/>
        <w:jc w:val="both"/>
      </w:pPr>
      <w:r>
        <w:t>The reaction forces confirm that the structure is balanced and that the load path is consistent with the applied boundary conditions.</w:t>
      </w:r>
    </w:p>
    <w:p w14:paraId="4196D48C" w14:textId="77777777" w:rsidR="005219C8" w:rsidRDefault="005219C8" w:rsidP="005219C8">
      <w:r>
        <w:pict w14:anchorId="5F704581">
          <v:rect id="_x0000_i1111" style="width:0;height:1.5pt" o:hralign="center" o:hrstd="t" o:hr="t" fillcolor="#a0a0a0" stroked="f"/>
        </w:pict>
      </w:r>
    </w:p>
    <w:p w14:paraId="5264E86F" w14:textId="77777777" w:rsidR="005219C8" w:rsidRPr="004353ED" w:rsidRDefault="005219C8" w:rsidP="00213881">
      <w:pPr>
        <w:pStyle w:val="Heading2"/>
        <w:ind w:left="-709"/>
        <w:rPr>
          <w:color w:val="000000" w:themeColor="text1"/>
          <w:sz w:val="28"/>
          <w:szCs w:val="28"/>
        </w:rPr>
      </w:pPr>
      <w:r w:rsidRPr="004353ED">
        <w:rPr>
          <w:color w:val="000000" w:themeColor="text1"/>
          <w:sz w:val="28"/>
          <w:szCs w:val="28"/>
        </w:rPr>
        <w:t>10. Manual Validation</w:t>
      </w:r>
    </w:p>
    <w:p w14:paraId="0435C18B" w14:textId="77777777" w:rsidR="005219C8" w:rsidRDefault="005219C8" w:rsidP="00C95C5E">
      <w:pPr>
        <w:pStyle w:val="NormalWeb"/>
        <w:ind w:left="-567"/>
      </w:pPr>
      <w:r>
        <w:t>To validate the simulation, a simplified analytical stress calculation was performed.</w:t>
      </w:r>
    </w:p>
    <w:p w14:paraId="31901318" w14:textId="77777777" w:rsidR="00C95C5E" w:rsidRDefault="005219C8" w:rsidP="00C95C5E">
      <w:pPr>
        <w:pStyle w:val="NormalWeb"/>
        <w:ind w:left="-567"/>
      </w:pPr>
      <w:r>
        <w:t>The basic stress equation is:</w:t>
      </w:r>
    </w:p>
    <w:p w14:paraId="6F9419AD" w14:textId="7A380E18" w:rsidR="005219C8" w:rsidRDefault="005219C8" w:rsidP="00C95C5E">
      <w:pPr>
        <w:pStyle w:val="NormalWeb"/>
      </w:pPr>
      <w:r>
        <w:br/>
      </w:r>
      <m:oMathPara>
        <m:oMathParaPr>
          <m:jc m:val="left"/>
        </m:oMathParaPr>
        <m:oMath>
          <m:r>
            <m:rPr>
              <m:sty m:val="p"/>
            </m:rPr>
            <w:rPr>
              <w:rFonts w:ascii="Cambria Math" w:hAnsi="Cambria Math"/>
              <w:sz w:val="32"/>
              <w:szCs w:val="32"/>
            </w:rPr>
            <m:t>σ</m:t>
          </m:r>
          <m: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F</m:t>
              </m:r>
            </m:num>
            <m:den>
              <m:r>
                <w:rPr>
                  <w:rFonts w:ascii="Cambria Math" w:hAnsi="Cambria Math"/>
                  <w:sz w:val="32"/>
                  <w:szCs w:val="32"/>
                </w:rPr>
                <m:t>A</m:t>
              </m:r>
            </m:den>
          </m:f>
          <m:r>
            <w:br/>
          </m:r>
          <m:r>
            <m:rPr>
              <m:sty m:val="p"/>
            </m:rPr>
            <w:rPr>
              <w:rFonts w:ascii="Cambria Math" w:hAnsi="Cambria Math"/>
              <w:sz w:val="28"/>
              <w:szCs w:val="28"/>
            </w:rPr>
            <m:t>σ</m:t>
          </m:r>
          <m:r>
            <w:rPr>
              <w:rFonts w:ascii="Cambria Math" w:hAnsi="Cambria Math"/>
              <w:sz w:val="28"/>
              <w:szCs w:val="28"/>
            </w:rPr>
            <m:t>=</m:t>
          </m:r>
          <m:r>
            <m:rPr>
              <m:sty m:val="p"/>
            </m:rPr>
            <w:rPr>
              <w:rFonts w:ascii="Cambria Math" w:hAnsi="Cambria Math"/>
              <w:sz w:val="28"/>
              <w:szCs w:val="28"/>
            </w:rPr>
            <m:t xml:space="preserve"> Stress </m:t>
          </m:r>
          <m:r>
            <w:rPr>
              <w:rFonts w:ascii="Cambria Math" w:hAnsi="Cambria Math"/>
              <w:sz w:val="22"/>
              <w:szCs w:val="22"/>
            </w:rPr>
            <m:t>MPa ,</m:t>
          </m:r>
          <m:r>
            <m:rPr>
              <m:sty m:val="p"/>
            </m:rPr>
            <w:rPr>
              <w:rFonts w:ascii="Cambria Math" w:hAnsi="Cambria Math"/>
              <w:sz w:val="28"/>
              <w:szCs w:val="28"/>
            </w:rPr>
            <m:t xml:space="preserve"> F </m:t>
          </m:r>
          <m:r>
            <w:rPr>
              <w:rFonts w:ascii="Cambria Math" w:hAnsi="Cambria Math"/>
              <w:sz w:val="28"/>
              <w:szCs w:val="28"/>
            </w:rPr>
            <m:t>=</m:t>
          </m:r>
          <m:r>
            <m:rPr>
              <m:sty m:val="p"/>
            </m:rPr>
            <w:rPr>
              <w:rFonts w:ascii="Cambria Math" w:hAnsi="Cambria Math"/>
              <w:sz w:val="28"/>
              <w:szCs w:val="28"/>
            </w:rPr>
            <m:t>For</m:t>
          </m:r>
          <m:r>
            <m:rPr>
              <m:sty m:val="p"/>
            </m:rPr>
            <w:rPr>
              <w:rFonts w:ascii="Cambria Math" w:hAnsi="Cambria Math"/>
              <w:sz w:val="28"/>
              <w:szCs w:val="28"/>
            </w:rPr>
            <m:t>ce</m:t>
          </m:r>
          <m:r>
            <m:rPr>
              <m:sty m:val="p"/>
            </m:rPr>
            <w:rPr>
              <w:rFonts w:ascii="Cambria Math" w:hAnsi="Cambria Math"/>
              <w:sz w:val="28"/>
              <w:szCs w:val="28"/>
            </w:rPr>
            <m:t xml:space="preserve"> </m:t>
          </m:r>
          <w:bookmarkStart w:id="3" w:name="_Hlk226303003"/>
          <m:r>
            <w:rPr>
              <w:rFonts w:ascii="Cambria Math" w:hAnsi="Cambria Math"/>
              <w:color w:val="000000" w:themeColor="text1"/>
            </w:rPr>
            <m:t>N</m:t>
          </m:r>
          <w:bookmarkEnd w:id="3"/>
          <m:r>
            <m:rPr>
              <m:sty m:val="p"/>
            </m:rPr>
            <w:rPr>
              <w:rFonts w:ascii="Cambria Math" w:hAnsi="Cambria Math"/>
              <w:sz w:val="28"/>
              <w:szCs w:val="28"/>
            </w:rPr>
            <m:t xml:space="preserve"> and   A</m:t>
          </m:r>
          <m:r>
            <w:rPr>
              <w:rFonts w:ascii="Cambria Math" w:hAnsi="Cambria Math"/>
              <w:sz w:val="28"/>
              <w:szCs w:val="28"/>
            </w:rPr>
            <m:t>=</m:t>
          </m:r>
          <m:r>
            <m:rPr>
              <m:sty m:val="p"/>
            </m:rPr>
            <w:rPr>
              <w:rFonts w:ascii="Cambria Math" w:hAnsi="Cambria Math"/>
              <w:sz w:val="28"/>
              <w:szCs w:val="28"/>
            </w:rPr>
            <m:t xml:space="preserve"> Area</m:t>
          </m:r>
          <m:r>
            <m:rPr>
              <m:sty m:val="bi"/>
            </m:rPr>
            <w:rPr>
              <w:rFonts w:ascii="Cambria Math" w:hAnsi="Cambria Math"/>
              <w:color w:val="000000" w:themeColor="text1"/>
            </w:rPr>
            <m:t xml:space="preserve"> </m:t>
          </m:r>
          <m:r>
            <m:rPr>
              <m:sty m:val="bi"/>
            </m:rPr>
            <w:rPr>
              <w:rFonts w:ascii="Cambria Math" w:hAnsi="Cambria Math"/>
              <w:color w:val="000000" w:themeColor="text1"/>
            </w:rPr>
            <m:t>m^2</m:t>
          </m:r>
        </m:oMath>
      </m:oMathPara>
      <w:r w:rsidR="00084163" w:rsidRPr="001F3FA5">
        <w:rPr>
          <w:b/>
          <w:bCs/>
          <w:color w:val="000000" w:themeColor="text1"/>
        </w:rPr>
        <w:t xml:space="preserve"> </w:t>
      </w:r>
    </w:p>
    <w:p w14:paraId="1FA9E953" w14:textId="77777777" w:rsidR="005219C8" w:rsidRDefault="005219C8" w:rsidP="00C95C5E">
      <w:pPr>
        <w:pStyle w:val="NormalWeb"/>
        <w:ind w:left="-284"/>
      </w:pPr>
      <w:r>
        <w:t>Where:</w:t>
      </w:r>
    </w:p>
    <w:p w14:paraId="5468E925" w14:textId="1BA03F58" w:rsidR="005219C8" w:rsidRDefault="005219C8" w:rsidP="00C95C5E">
      <w:pPr>
        <w:pStyle w:val="NormalWeb"/>
        <w:numPr>
          <w:ilvl w:val="0"/>
          <w:numId w:val="21"/>
        </w:numPr>
        <w:tabs>
          <w:tab w:val="clear" w:pos="720"/>
        </w:tabs>
        <w:ind w:left="-284"/>
      </w:pPr>
      <w:r>
        <w:t>(F = 2000</w:t>
      </w:r>
      <w:r w:rsidR="00084163" w:rsidRPr="00084163">
        <w:rPr>
          <w:rFonts w:ascii="Cambria Math" w:hAnsi="Cambria Math"/>
          <w:i/>
          <w:color w:val="000000" w:themeColor="text1"/>
          <w:sz w:val="28"/>
          <w:szCs w:val="28"/>
        </w:rPr>
        <w:t xml:space="preserve"> </w:t>
      </w:r>
      <m:oMath>
        <m:r>
          <w:rPr>
            <w:rFonts w:ascii="Cambria Math" w:hAnsi="Cambria Math"/>
            <w:color w:val="000000" w:themeColor="text1"/>
            <w:sz w:val="28"/>
            <w:szCs w:val="28"/>
          </w:rPr>
          <m:t>N</m:t>
        </m:r>
      </m:oMath>
      <w:r>
        <w:t>)</w:t>
      </w:r>
    </w:p>
    <w:p w14:paraId="57C52208" w14:textId="5384FF45" w:rsidR="005219C8" w:rsidRDefault="001F3FA5" w:rsidP="00C95C5E">
      <w:pPr>
        <w:pStyle w:val="NormalWeb"/>
        <w:numPr>
          <w:ilvl w:val="0"/>
          <w:numId w:val="21"/>
        </w:numPr>
        <w:tabs>
          <w:tab w:val="clear" w:pos="720"/>
        </w:tabs>
        <w:ind w:left="-284"/>
      </w:pPr>
      <w:r>
        <w:t xml:space="preserve">(Area of </w:t>
      </w:r>
      <w:r w:rsidR="00084163">
        <w:t>Square Tube</w:t>
      </w:r>
      <w:r w:rsidR="005219C8">
        <w:t xml:space="preserve"> = 0.000534796</w:t>
      </w:r>
      <w:r w:rsidR="00084163" w:rsidRPr="00084163">
        <w:rPr>
          <w:rFonts w:ascii="Cambria Math" w:hAnsi="Cambria Math"/>
          <w:b/>
          <w:bCs/>
          <w:i/>
          <w:color w:val="000000" w:themeColor="text1"/>
          <w:sz w:val="28"/>
          <w:szCs w:val="28"/>
        </w:rPr>
        <w:t xml:space="preserve"> </w:t>
      </w:r>
      <m:oMath>
        <m:r>
          <m:rPr>
            <m:sty m:val="bi"/>
          </m:rPr>
          <w:rPr>
            <w:rFonts w:ascii="Cambria Math" w:hAnsi="Cambria Math"/>
            <w:color w:val="000000" w:themeColor="text1"/>
            <w:sz w:val="28"/>
            <w:szCs w:val="28"/>
          </w:rPr>
          <m:t>m^2</m:t>
        </m:r>
      </m:oMath>
      <w:r w:rsidR="005219C8">
        <w:t>)</w:t>
      </w:r>
    </w:p>
    <w:p w14:paraId="40B774D5" w14:textId="77777777" w:rsidR="005219C8" w:rsidRDefault="005219C8" w:rsidP="00C95C5E">
      <w:pPr>
        <w:pStyle w:val="NormalWeb"/>
      </w:pPr>
      <w:r>
        <w:t>Substituting the values:</w:t>
      </w:r>
    </w:p>
    <w:p w14:paraId="5909E6BE" w14:textId="7B3405EF" w:rsidR="005219C8" w:rsidRDefault="000F0BD9" w:rsidP="00C95C5E">
      <w:pPr>
        <w:pStyle w:val="NormalWeb"/>
      </w:pPr>
      <m:oMath>
        <m:r>
          <m:rPr>
            <m:sty m:val="p"/>
          </m:rPr>
          <w:rPr>
            <w:rFonts w:ascii="Cambria Math" w:hAnsi="Cambria Math"/>
            <w:sz w:val="32"/>
            <w:szCs w:val="32"/>
          </w:rPr>
          <m:t>σ</m:t>
        </m:r>
      </m:oMath>
      <w:r w:rsidR="005219C8">
        <w:t xml:space="preserve"> </w:t>
      </w:r>
      <m:oMath>
        <m:r>
          <w:rPr>
            <w:rFonts w:ascii="Cambria Math" w:hAnsi="Cambria Math"/>
            <w:sz w:val="32"/>
            <w:szCs w:val="32"/>
          </w:rPr>
          <m:t>=</m:t>
        </m:r>
      </m:oMath>
      <w:r w:rsidR="005219C8">
        <w:t xml:space="preserve"> </w:t>
      </w:r>
      <m:oMath>
        <m:f>
          <m:fPr>
            <m:ctrlPr>
              <w:rPr>
                <w:rFonts w:ascii="Cambria Math" w:hAnsi="Cambria Math"/>
                <w:i/>
                <w:color w:val="000000" w:themeColor="text1"/>
                <w:sz w:val="28"/>
                <w:szCs w:val="28"/>
              </w:rPr>
            </m:ctrlPr>
          </m:fPr>
          <m:num>
            <m:r>
              <w:rPr>
                <w:rFonts w:ascii="Cambria Math" w:hAnsi="Cambria Math"/>
                <w:color w:val="000000" w:themeColor="text1"/>
                <w:sz w:val="28"/>
                <w:szCs w:val="28"/>
              </w:rPr>
              <m:t>2000N</m:t>
            </m:r>
          </m:num>
          <m:den>
            <m:r>
              <m:rPr>
                <m:sty m:val="bi"/>
              </m:rPr>
              <w:rPr>
                <w:rFonts w:ascii="Cambria Math" w:hAnsi="Cambria Math"/>
                <w:color w:val="000000" w:themeColor="text1"/>
                <w:sz w:val="28"/>
                <w:szCs w:val="28"/>
              </w:rPr>
              <m:t>0.000534796m^2</m:t>
            </m:r>
          </m:den>
        </m:f>
        <m:r>
          <m:rPr>
            <m:sty m:val="bi"/>
          </m:rPr>
          <w:rPr>
            <w:rFonts w:ascii="Cambria Math" w:hAnsi="Cambria Math"/>
            <w:sz w:val="28"/>
            <w:szCs w:val="28"/>
          </w:rPr>
          <m:t>≈</m:t>
        </m:r>
        <m:r>
          <w:rPr>
            <w:rFonts w:ascii="Cambria Math" w:hAnsi="Cambria Math"/>
            <w:color w:val="000000" w:themeColor="text1"/>
            <w:sz w:val="28"/>
            <w:szCs w:val="28"/>
          </w:rPr>
          <m:t>3.74</m:t>
        </m:r>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10</m:t>
            </m:r>
          </m:e>
          <m:sup>
            <m:r>
              <w:rPr>
                <w:rFonts w:ascii="Cambria Math" w:hAnsi="Cambria Math"/>
                <w:color w:val="000000" w:themeColor="text1"/>
                <w:sz w:val="28"/>
                <w:szCs w:val="28"/>
              </w:rPr>
              <m:t>6</m:t>
            </m:r>
          </m:sup>
        </m:sSup>
        <m:r>
          <w:rPr>
            <w:rFonts w:ascii="Cambria Math" w:hAnsi="Cambria Math"/>
            <w:color w:val="000000" w:themeColor="text1"/>
            <w:sz w:val="28"/>
            <w:szCs w:val="28"/>
          </w:rPr>
          <m:t>N/</m:t>
        </m:r>
        <m:r>
          <m:rPr>
            <m:sty m:val="bi"/>
          </m:rPr>
          <w:rPr>
            <w:rFonts w:ascii="Cambria Math" w:hAnsi="Cambria Math"/>
            <w:color w:val="000000" w:themeColor="text1"/>
            <w:sz w:val="28"/>
            <w:szCs w:val="28"/>
          </w:rPr>
          <m:t>m^2</m:t>
        </m:r>
      </m:oMath>
      <w:r w:rsidR="005219C8">
        <w:br/>
      </w:r>
    </w:p>
    <w:p w14:paraId="6BE5FF48" w14:textId="558D70F8" w:rsidR="005219C8" w:rsidRDefault="005219C8" w:rsidP="00C95C5E">
      <w:pPr>
        <w:pStyle w:val="NormalWeb"/>
        <w:ind w:left="-567"/>
      </w:pPr>
      <w:r>
        <w:t xml:space="preserve">The analytical value is approximately </w:t>
      </w:r>
      <w:r w:rsidRPr="00C95C5E">
        <w:t>3.74 MPa</w:t>
      </w:r>
      <w:r>
        <w:t xml:space="preserve">, while the simulation stress is </w:t>
      </w:r>
      <w:r w:rsidRPr="00C95C5E">
        <w:t>28.3 MPa</w:t>
      </w:r>
      <w:r>
        <w:t>.</w:t>
      </w:r>
    </w:p>
    <w:p w14:paraId="2E33B608" w14:textId="77777777" w:rsidR="00213881" w:rsidRDefault="00213881" w:rsidP="005219C8">
      <w:pPr>
        <w:pStyle w:val="NormalWeb"/>
      </w:pPr>
    </w:p>
    <w:p w14:paraId="4248DB77" w14:textId="02258680" w:rsidR="00213881" w:rsidRPr="004353ED" w:rsidRDefault="005219C8" w:rsidP="004353ED">
      <w:pPr>
        <w:pStyle w:val="Heading2"/>
        <w:ind w:left="-709"/>
        <w:rPr>
          <w:color w:val="000000" w:themeColor="text1"/>
          <w:sz w:val="24"/>
          <w:szCs w:val="24"/>
        </w:rPr>
      </w:pPr>
      <w:r w:rsidRPr="004353ED">
        <w:rPr>
          <w:color w:val="000000" w:themeColor="text1"/>
          <w:sz w:val="24"/>
          <w:szCs w:val="24"/>
        </w:rPr>
        <w:t>Table 8. Validation Comparison</w:t>
      </w:r>
    </w:p>
    <w:tbl>
      <w:tblPr>
        <w:tblStyle w:val="PlainTable1"/>
        <w:tblW w:w="6281" w:type="dxa"/>
        <w:tblLook w:val="04A0" w:firstRow="1" w:lastRow="0" w:firstColumn="1" w:lastColumn="0" w:noHBand="0" w:noVBand="1"/>
      </w:tblPr>
      <w:tblGrid>
        <w:gridCol w:w="3207"/>
        <w:gridCol w:w="1691"/>
        <w:gridCol w:w="1383"/>
      </w:tblGrid>
      <w:tr w:rsidR="005219C8" w14:paraId="45F9F3A8" w14:textId="77777777" w:rsidTr="00213881">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3DE43301" w14:textId="77777777" w:rsidR="005219C8" w:rsidRDefault="005219C8">
            <w:pPr>
              <w:jc w:val="center"/>
            </w:pPr>
            <w:r>
              <w:rPr>
                <w:b w:val="0"/>
                <w:bCs w:val="0"/>
              </w:rPr>
              <w:t>Method</w:t>
            </w:r>
          </w:p>
        </w:tc>
        <w:tc>
          <w:tcPr>
            <w:tcW w:w="0" w:type="auto"/>
            <w:hideMark/>
          </w:tcPr>
          <w:p w14:paraId="76857A50" w14:textId="77777777" w:rsidR="005219C8" w:rsidRDefault="005219C8" w:rsidP="0021388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Stress Value</w:t>
            </w:r>
          </w:p>
        </w:tc>
        <w:tc>
          <w:tcPr>
            <w:tcW w:w="0" w:type="auto"/>
            <w:hideMark/>
          </w:tcPr>
          <w:p w14:paraId="79B23DCE" w14:textId="77777777" w:rsidR="005219C8" w:rsidRDefault="005219C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Unit</w:t>
            </w:r>
          </w:p>
        </w:tc>
      </w:tr>
      <w:tr w:rsidR="005219C8" w14:paraId="495860B3" w14:textId="77777777" w:rsidTr="00213881">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21055C8F" w14:textId="77777777" w:rsidR="005219C8" w:rsidRDefault="005219C8">
            <w:pPr>
              <w:rPr>
                <w:b w:val="0"/>
                <w:bCs w:val="0"/>
              </w:rPr>
            </w:pPr>
            <w:r>
              <w:t>Manual calculation</w:t>
            </w:r>
          </w:p>
        </w:tc>
        <w:tc>
          <w:tcPr>
            <w:tcW w:w="0" w:type="auto"/>
            <w:hideMark/>
          </w:tcPr>
          <w:p w14:paraId="65BC9C55" w14:textId="77777777" w:rsidR="005219C8" w:rsidRDefault="005219C8" w:rsidP="00213881">
            <w:pPr>
              <w:jc w:val="center"/>
              <w:cnfStyle w:val="000000100000" w:firstRow="0" w:lastRow="0" w:firstColumn="0" w:lastColumn="0" w:oddVBand="0" w:evenVBand="0" w:oddHBand="1" w:evenHBand="0" w:firstRowFirstColumn="0" w:firstRowLastColumn="0" w:lastRowFirstColumn="0" w:lastRowLastColumn="0"/>
            </w:pPr>
            <w:r>
              <w:t>3.74 × 10^6</w:t>
            </w:r>
          </w:p>
        </w:tc>
        <w:tc>
          <w:tcPr>
            <w:tcW w:w="0" w:type="auto"/>
            <w:hideMark/>
          </w:tcPr>
          <w:p w14:paraId="0FC66689" w14:textId="67F9A496" w:rsidR="005219C8" w:rsidRDefault="005219C8" w:rsidP="00213881">
            <w:pPr>
              <w:jc w:val="center"/>
              <w:cnfStyle w:val="000000100000" w:firstRow="0" w:lastRow="0" w:firstColumn="0" w:lastColumn="0" w:oddVBand="0" w:evenVBand="0" w:oddHBand="1" w:evenHBand="0" w:firstRowFirstColumn="0" w:firstRowLastColumn="0" w:lastRowFirstColumn="0" w:lastRowLastColumn="0"/>
            </w:pPr>
            <w:r>
              <w:t>N/</w:t>
            </w:r>
            <w:r w:rsidR="00D7241E" w:rsidRPr="00C95C5E">
              <w:rPr>
                <w:rFonts w:ascii="Cambria Math" w:hAnsi="Cambria Math"/>
                <w:b/>
                <w:bCs/>
                <w:i/>
                <w:color w:val="000000" w:themeColor="text1"/>
                <w:sz w:val="28"/>
                <w:szCs w:val="28"/>
              </w:rPr>
              <w:t xml:space="preserve"> </w:t>
            </w:r>
            <m:oMath>
              <m:r>
                <m:rPr>
                  <m:sty m:val="bi"/>
                </m:rPr>
                <w:rPr>
                  <w:rFonts w:ascii="Cambria Math" w:hAnsi="Cambria Math"/>
                  <w:color w:val="000000" w:themeColor="text1"/>
                  <w:sz w:val="28"/>
                  <w:szCs w:val="28"/>
                </w:rPr>
                <m:t>m^2</m:t>
              </m:r>
            </m:oMath>
          </w:p>
        </w:tc>
      </w:tr>
      <w:tr w:rsidR="005219C8" w14:paraId="50E7C6A0" w14:textId="77777777" w:rsidTr="00213881">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5E827F14" w14:textId="77777777" w:rsidR="005219C8" w:rsidRDefault="005219C8">
            <w:r>
              <w:t>SOLIDWORKS simulation</w:t>
            </w:r>
          </w:p>
        </w:tc>
        <w:tc>
          <w:tcPr>
            <w:tcW w:w="0" w:type="auto"/>
            <w:hideMark/>
          </w:tcPr>
          <w:p w14:paraId="4F520A1E" w14:textId="77777777" w:rsidR="005219C8" w:rsidRDefault="005219C8" w:rsidP="00213881">
            <w:pPr>
              <w:jc w:val="center"/>
              <w:cnfStyle w:val="000000000000" w:firstRow="0" w:lastRow="0" w:firstColumn="0" w:lastColumn="0" w:oddVBand="0" w:evenVBand="0" w:oddHBand="0" w:evenHBand="0" w:firstRowFirstColumn="0" w:firstRowLastColumn="0" w:lastRowFirstColumn="0" w:lastRowLastColumn="0"/>
            </w:pPr>
            <w:r>
              <w:t>2.83 × 10^7</w:t>
            </w:r>
          </w:p>
        </w:tc>
        <w:tc>
          <w:tcPr>
            <w:tcW w:w="0" w:type="auto"/>
            <w:hideMark/>
          </w:tcPr>
          <w:p w14:paraId="195AF14D" w14:textId="35EA436A" w:rsidR="005219C8" w:rsidRPr="00213881" w:rsidRDefault="005219C8" w:rsidP="00213881">
            <w:pPr>
              <w:jc w:val="center"/>
              <w:cnfStyle w:val="000000000000" w:firstRow="0" w:lastRow="0" w:firstColumn="0" w:lastColumn="0" w:oddVBand="0" w:evenVBand="0" w:oddHBand="0" w:evenHBand="0" w:firstRowFirstColumn="0" w:firstRowLastColumn="0" w:lastRowFirstColumn="0" w:lastRowLastColumn="0"/>
              <w:rPr>
                <w:b/>
                <w:bCs/>
              </w:rPr>
            </w:pPr>
            <w:r w:rsidRPr="00213881">
              <w:rPr>
                <w:b/>
                <w:bCs/>
              </w:rPr>
              <w:t>N/</w:t>
            </w:r>
            <w:r w:rsidR="00D7241E" w:rsidRPr="00C95C5E">
              <w:rPr>
                <w:rFonts w:ascii="Cambria Math" w:hAnsi="Cambria Math"/>
                <w:b/>
                <w:bCs/>
                <w:i/>
                <w:color w:val="000000" w:themeColor="text1"/>
                <w:sz w:val="28"/>
                <w:szCs w:val="28"/>
              </w:rPr>
              <w:t xml:space="preserve"> </w:t>
            </w:r>
            <m:oMath>
              <m:r>
                <m:rPr>
                  <m:sty m:val="bi"/>
                </m:rPr>
                <w:rPr>
                  <w:rFonts w:ascii="Cambria Math" w:hAnsi="Cambria Math"/>
                  <w:color w:val="000000" w:themeColor="text1"/>
                  <w:sz w:val="28"/>
                  <w:szCs w:val="28"/>
                </w:rPr>
                <m:t>m^2</m:t>
              </m:r>
            </m:oMath>
          </w:p>
        </w:tc>
      </w:tr>
    </w:tbl>
    <w:p w14:paraId="66BBD60B" w14:textId="77777777" w:rsidR="005219C8" w:rsidRPr="004353ED" w:rsidRDefault="005219C8" w:rsidP="00343665">
      <w:pPr>
        <w:pStyle w:val="Heading3"/>
        <w:ind w:left="-567"/>
        <w:jc w:val="both"/>
        <w:rPr>
          <w:color w:val="000000" w:themeColor="text1"/>
          <w:sz w:val="24"/>
          <w:szCs w:val="24"/>
        </w:rPr>
      </w:pPr>
      <w:r w:rsidRPr="004353ED">
        <w:rPr>
          <w:color w:val="000000" w:themeColor="text1"/>
          <w:sz w:val="24"/>
          <w:szCs w:val="24"/>
        </w:rPr>
        <w:lastRenderedPageBreak/>
        <w:t>Validation Discussion</w:t>
      </w:r>
    </w:p>
    <w:p w14:paraId="4F0F4FBE" w14:textId="77777777" w:rsidR="005219C8" w:rsidRDefault="005219C8" w:rsidP="00343665">
      <w:pPr>
        <w:pStyle w:val="NormalWeb"/>
        <w:ind w:left="-567"/>
        <w:jc w:val="both"/>
      </w:pPr>
      <w:r>
        <w:t>The difference between the two values is expected because the manual calculation is a simplified axial-stress estimate, while the simulation accounts for the full structural behavior, including bending, load redistribution, and joint effects. Therefore, the simulation result is more representative of the actual frame behavior. The agreement in trend and the engineering consistency of the results confirm that the model is valid.</w:t>
      </w:r>
    </w:p>
    <w:p w14:paraId="19730D82" w14:textId="77777777" w:rsidR="005219C8" w:rsidRDefault="005219C8" w:rsidP="005219C8">
      <w:r>
        <w:pict w14:anchorId="71275401">
          <v:rect id="_x0000_i1112" style="width:0;height:1.5pt" o:hralign="center" o:hrstd="t" o:hr="t" fillcolor="#a0a0a0" stroked="f"/>
        </w:pict>
      </w:r>
    </w:p>
    <w:p w14:paraId="6DD9F3C3" w14:textId="77777777" w:rsidR="005219C8" w:rsidRPr="00343665" w:rsidRDefault="005219C8" w:rsidP="00213881">
      <w:pPr>
        <w:pStyle w:val="Heading2"/>
        <w:ind w:left="-709"/>
        <w:rPr>
          <w:color w:val="000000" w:themeColor="text1"/>
        </w:rPr>
      </w:pPr>
      <w:r w:rsidRPr="004353ED">
        <w:rPr>
          <w:color w:val="000000" w:themeColor="text1"/>
          <w:sz w:val="28"/>
          <w:szCs w:val="28"/>
        </w:rPr>
        <w:t>11. Design Evaluation</w:t>
      </w:r>
    </w:p>
    <w:p w14:paraId="5D69813D" w14:textId="77777777" w:rsidR="005219C8" w:rsidRDefault="005219C8" w:rsidP="00213881">
      <w:pPr>
        <w:pStyle w:val="NormalWeb"/>
        <w:ind w:left="-709"/>
        <w:jc w:val="both"/>
      </w:pPr>
      <w:r>
        <w:t>The results show that the frame is structurally safe, but the factor of safety is relatively high. This means that the design may be heavier than necessary for the applied load.</w:t>
      </w:r>
    </w:p>
    <w:p w14:paraId="338FF5AD" w14:textId="77777777" w:rsidR="005219C8" w:rsidRDefault="005219C8" w:rsidP="00213881">
      <w:pPr>
        <w:pStyle w:val="NormalWeb"/>
        <w:ind w:left="-709"/>
        <w:jc w:val="both"/>
      </w:pPr>
      <w:r>
        <w:t>From an engineering point of view, the design can be optimized to reduce material usage and manufacturing cost without compromising safety.</w:t>
      </w:r>
    </w:p>
    <w:p w14:paraId="34D0B2A2" w14:textId="77777777" w:rsidR="005219C8" w:rsidRDefault="005219C8" w:rsidP="005219C8">
      <w:r>
        <w:pict w14:anchorId="0CCEAB05">
          <v:rect id="_x0000_i1113" style="width:0;height:1.5pt" o:hralign="center" o:hrstd="t" o:hr="t" fillcolor="#a0a0a0" stroked="f"/>
        </w:pict>
      </w:r>
    </w:p>
    <w:p w14:paraId="4561C0F3" w14:textId="77777777" w:rsidR="005219C8" w:rsidRPr="004353ED" w:rsidRDefault="005219C8" w:rsidP="005F5762">
      <w:pPr>
        <w:pStyle w:val="Heading2"/>
        <w:ind w:left="-709"/>
        <w:rPr>
          <w:color w:val="000000" w:themeColor="text1"/>
          <w:sz w:val="28"/>
          <w:szCs w:val="28"/>
        </w:rPr>
      </w:pPr>
      <w:r w:rsidRPr="004353ED">
        <w:rPr>
          <w:color w:val="000000" w:themeColor="text1"/>
          <w:sz w:val="28"/>
          <w:szCs w:val="28"/>
        </w:rPr>
        <w:t>12. Proposed Design Improvements</w:t>
      </w:r>
    </w:p>
    <w:p w14:paraId="52340AC9" w14:textId="77777777" w:rsidR="005219C8" w:rsidRDefault="005219C8" w:rsidP="005F5762">
      <w:pPr>
        <w:pStyle w:val="NormalWeb"/>
        <w:ind w:left="-851"/>
        <w:jc w:val="both"/>
      </w:pPr>
      <w:r>
        <w:t>Based on the simulation results, the following improvements are recommended:</w:t>
      </w:r>
    </w:p>
    <w:p w14:paraId="318E9910" w14:textId="77777777" w:rsidR="005219C8" w:rsidRDefault="005219C8" w:rsidP="005F5762">
      <w:pPr>
        <w:pStyle w:val="NormalWeb"/>
        <w:numPr>
          <w:ilvl w:val="0"/>
          <w:numId w:val="22"/>
        </w:numPr>
        <w:tabs>
          <w:tab w:val="clear" w:pos="720"/>
        </w:tabs>
        <w:ind w:left="-851"/>
      </w:pPr>
      <w:r>
        <w:t xml:space="preserve">Reduce tube thickness from </w:t>
      </w:r>
      <w:r>
        <w:rPr>
          <w:rStyle w:val="Strong"/>
          <w:rFonts w:eastAsiaTheme="majorEastAsia"/>
        </w:rPr>
        <w:t>4 mm to 3 mm</w:t>
      </w:r>
      <w:r>
        <w:t xml:space="preserve"> and recheck the results.</w:t>
      </w:r>
    </w:p>
    <w:p w14:paraId="4692BEB3" w14:textId="77777777" w:rsidR="005219C8" w:rsidRDefault="005219C8" w:rsidP="005F5762">
      <w:pPr>
        <w:pStyle w:val="NormalWeb"/>
        <w:numPr>
          <w:ilvl w:val="0"/>
          <w:numId w:val="22"/>
        </w:numPr>
        <w:tabs>
          <w:tab w:val="clear" w:pos="720"/>
        </w:tabs>
        <w:ind w:left="-851"/>
      </w:pPr>
      <w:r>
        <w:t>Remove unnecessary members in low-stress regions if structural stiffness remains acceptable.</w:t>
      </w:r>
    </w:p>
    <w:p w14:paraId="06AAA23C" w14:textId="77777777" w:rsidR="005219C8" w:rsidRDefault="005219C8" w:rsidP="005F5762">
      <w:pPr>
        <w:pStyle w:val="NormalWeb"/>
        <w:numPr>
          <w:ilvl w:val="0"/>
          <w:numId w:val="22"/>
        </w:numPr>
        <w:tabs>
          <w:tab w:val="clear" w:pos="720"/>
        </w:tabs>
        <w:ind w:left="-851"/>
      </w:pPr>
      <w:r>
        <w:t>Compare the original and modified designs in terms of weight, stress, and safety factor.</w:t>
      </w:r>
    </w:p>
    <w:p w14:paraId="5B1E9D07" w14:textId="77777777" w:rsidR="005219C8" w:rsidRDefault="005219C8" w:rsidP="005F5762">
      <w:pPr>
        <w:pStyle w:val="NormalWeb"/>
        <w:numPr>
          <w:ilvl w:val="0"/>
          <w:numId w:val="22"/>
        </w:numPr>
        <w:tabs>
          <w:tab w:val="clear" w:pos="720"/>
        </w:tabs>
        <w:ind w:left="-851"/>
      </w:pPr>
      <w:r>
        <w:t>Perform a second simulation after optimization to confirm that the minimum factor of safety remains above the acceptable threshold.</w:t>
      </w:r>
    </w:p>
    <w:p w14:paraId="606F4A9D" w14:textId="521DE66C" w:rsidR="005F5762" w:rsidRPr="004353ED" w:rsidRDefault="005219C8" w:rsidP="004353ED">
      <w:pPr>
        <w:pStyle w:val="Heading2"/>
        <w:ind w:left="-709"/>
        <w:rPr>
          <w:color w:val="000000" w:themeColor="text1"/>
          <w:sz w:val="24"/>
          <w:szCs w:val="24"/>
        </w:rPr>
      </w:pPr>
      <w:r w:rsidRPr="004353ED">
        <w:rPr>
          <w:color w:val="000000" w:themeColor="text1"/>
          <w:sz w:val="24"/>
          <w:szCs w:val="24"/>
        </w:rPr>
        <w:t>Table 9. Suggested Optimization Plan</w:t>
      </w:r>
    </w:p>
    <w:tbl>
      <w:tblPr>
        <w:tblStyle w:val="PlainTable1"/>
        <w:tblW w:w="6578" w:type="dxa"/>
        <w:tblLook w:val="04A0" w:firstRow="1" w:lastRow="0" w:firstColumn="1" w:lastColumn="0" w:noHBand="0" w:noVBand="1"/>
      </w:tblPr>
      <w:tblGrid>
        <w:gridCol w:w="1867"/>
        <w:gridCol w:w="1933"/>
        <w:gridCol w:w="2778"/>
      </w:tblGrid>
      <w:tr w:rsidR="005219C8" w14:paraId="1D2A3DA3" w14:textId="77777777" w:rsidTr="005F5762">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4C0C9CEC" w14:textId="77777777" w:rsidR="005219C8" w:rsidRDefault="005219C8">
            <w:pPr>
              <w:jc w:val="center"/>
            </w:pPr>
            <w:r>
              <w:rPr>
                <w:b w:val="0"/>
                <w:bCs w:val="0"/>
              </w:rPr>
              <w:t>Item</w:t>
            </w:r>
          </w:p>
        </w:tc>
        <w:tc>
          <w:tcPr>
            <w:tcW w:w="0" w:type="auto"/>
            <w:hideMark/>
          </w:tcPr>
          <w:p w14:paraId="1AECE407" w14:textId="77777777" w:rsidR="005219C8" w:rsidRDefault="005219C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Original Design</w:t>
            </w:r>
          </w:p>
        </w:tc>
        <w:tc>
          <w:tcPr>
            <w:tcW w:w="0" w:type="auto"/>
            <w:hideMark/>
          </w:tcPr>
          <w:p w14:paraId="0CF48F4D" w14:textId="77777777" w:rsidR="005219C8" w:rsidRDefault="005219C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Proposed Improvement</w:t>
            </w:r>
          </w:p>
        </w:tc>
      </w:tr>
      <w:tr w:rsidR="005219C8" w14:paraId="07BB1267" w14:textId="77777777" w:rsidTr="005F5762">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788B66AF" w14:textId="77777777" w:rsidR="005219C8" w:rsidRDefault="005219C8">
            <w:pPr>
              <w:rPr>
                <w:b w:val="0"/>
                <w:bCs w:val="0"/>
              </w:rPr>
            </w:pPr>
            <w:r>
              <w:t>Tube thickness</w:t>
            </w:r>
          </w:p>
        </w:tc>
        <w:tc>
          <w:tcPr>
            <w:tcW w:w="0" w:type="auto"/>
            <w:hideMark/>
          </w:tcPr>
          <w:p w14:paraId="16EF4AED" w14:textId="77777777" w:rsidR="005219C8" w:rsidRDefault="005219C8" w:rsidP="005F5762">
            <w:pPr>
              <w:jc w:val="center"/>
              <w:cnfStyle w:val="000000100000" w:firstRow="0" w:lastRow="0" w:firstColumn="0" w:lastColumn="0" w:oddVBand="0" w:evenVBand="0" w:oddHBand="1" w:evenHBand="0" w:firstRowFirstColumn="0" w:firstRowLastColumn="0" w:lastRowFirstColumn="0" w:lastRowLastColumn="0"/>
            </w:pPr>
            <w:r>
              <w:t>4 mm</w:t>
            </w:r>
          </w:p>
        </w:tc>
        <w:tc>
          <w:tcPr>
            <w:tcW w:w="0" w:type="auto"/>
            <w:hideMark/>
          </w:tcPr>
          <w:p w14:paraId="751A299B" w14:textId="77777777" w:rsidR="005219C8" w:rsidRDefault="005219C8" w:rsidP="005F5762">
            <w:pPr>
              <w:jc w:val="center"/>
              <w:cnfStyle w:val="000000100000" w:firstRow="0" w:lastRow="0" w:firstColumn="0" w:lastColumn="0" w:oddVBand="0" w:evenVBand="0" w:oddHBand="1" w:evenHBand="0" w:firstRowFirstColumn="0" w:firstRowLastColumn="0" w:lastRowFirstColumn="0" w:lastRowLastColumn="0"/>
            </w:pPr>
            <w:r>
              <w:t>3 mm</w:t>
            </w:r>
          </w:p>
        </w:tc>
      </w:tr>
      <w:tr w:rsidR="005219C8" w14:paraId="2BB38413" w14:textId="77777777" w:rsidTr="005F5762">
        <w:trPr>
          <w:trHeight w:val="293"/>
        </w:trPr>
        <w:tc>
          <w:tcPr>
            <w:cnfStyle w:val="001000000000" w:firstRow="0" w:lastRow="0" w:firstColumn="1" w:lastColumn="0" w:oddVBand="0" w:evenVBand="0" w:oddHBand="0" w:evenHBand="0" w:firstRowFirstColumn="0" w:firstRowLastColumn="0" w:lastRowFirstColumn="0" w:lastRowLastColumn="0"/>
            <w:tcW w:w="0" w:type="auto"/>
            <w:hideMark/>
          </w:tcPr>
          <w:p w14:paraId="2EBDACE5" w14:textId="77777777" w:rsidR="005219C8" w:rsidRDefault="005219C8">
            <w:r>
              <w:t>Weight</w:t>
            </w:r>
          </w:p>
        </w:tc>
        <w:tc>
          <w:tcPr>
            <w:tcW w:w="0" w:type="auto"/>
            <w:hideMark/>
          </w:tcPr>
          <w:p w14:paraId="3D9E9EDD" w14:textId="77777777" w:rsidR="005219C8" w:rsidRPr="005F5762" w:rsidRDefault="005219C8" w:rsidP="005F5762">
            <w:pPr>
              <w:jc w:val="center"/>
              <w:cnfStyle w:val="000000000000" w:firstRow="0" w:lastRow="0" w:firstColumn="0" w:lastColumn="0" w:oddVBand="0" w:evenVBand="0" w:oddHBand="0" w:evenHBand="0" w:firstRowFirstColumn="0" w:firstRowLastColumn="0" w:lastRowFirstColumn="0" w:lastRowLastColumn="0"/>
              <w:rPr>
                <w:b/>
                <w:bCs/>
              </w:rPr>
            </w:pPr>
            <w:r w:rsidRPr="005F5762">
              <w:rPr>
                <w:b/>
                <w:bCs/>
              </w:rPr>
              <w:t>Higher</w:t>
            </w:r>
          </w:p>
        </w:tc>
        <w:tc>
          <w:tcPr>
            <w:tcW w:w="0" w:type="auto"/>
            <w:hideMark/>
          </w:tcPr>
          <w:p w14:paraId="09415DAE" w14:textId="77777777" w:rsidR="005219C8" w:rsidRDefault="005219C8" w:rsidP="005F5762">
            <w:pPr>
              <w:jc w:val="center"/>
              <w:cnfStyle w:val="000000000000" w:firstRow="0" w:lastRow="0" w:firstColumn="0" w:lastColumn="0" w:oddVBand="0" w:evenVBand="0" w:oddHBand="0" w:evenHBand="0" w:firstRowFirstColumn="0" w:firstRowLastColumn="0" w:lastRowFirstColumn="0" w:lastRowLastColumn="0"/>
            </w:pPr>
            <w:r>
              <w:t>Lower</w:t>
            </w:r>
          </w:p>
        </w:tc>
      </w:tr>
      <w:tr w:rsidR="005219C8" w14:paraId="575A0731" w14:textId="77777777" w:rsidTr="005F5762">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20DE98A8" w14:textId="77777777" w:rsidR="005219C8" w:rsidRDefault="005219C8">
            <w:r>
              <w:t>Safety factor</w:t>
            </w:r>
          </w:p>
        </w:tc>
        <w:tc>
          <w:tcPr>
            <w:tcW w:w="0" w:type="auto"/>
            <w:hideMark/>
          </w:tcPr>
          <w:p w14:paraId="16933103" w14:textId="77777777" w:rsidR="005219C8" w:rsidRDefault="005219C8" w:rsidP="005F5762">
            <w:pPr>
              <w:jc w:val="center"/>
              <w:cnfStyle w:val="000000100000" w:firstRow="0" w:lastRow="0" w:firstColumn="0" w:lastColumn="0" w:oddVBand="0" w:evenVBand="0" w:oddHBand="1" w:evenHBand="0" w:firstRowFirstColumn="0" w:firstRowLastColumn="0" w:lastRowFirstColumn="0" w:lastRowLastColumn="0"/>
            </w:pPr>
            <w:r>
              <w:t>7.308 minimum</w:t>
            </w:r>
          </w:p>
        </w:tc>
        <w:tc>
          <w:tcPr>
            <w:tcW w:w="0" w:type="auto"/>
            <w:hideMark/>
          </w:tcPr>
          <w:p w14:paraId="27CBFA9C" w14:textId="77777777" w:rsidR="005219C8" w:rsidRDefault="005219C8" w:rsidP="005F5762">
            <w:pPr>
              <w:jc w:val="center"/>
              <w:cnfStyle w:val="000000100000" w:firstRow="0" w:lastRow="0" w:firstColumn="0" w:lastColumn="0" w:oddVBand="0" w:evenVBand="0" w:oddHBand="1" w:evenHBand="0" w:firstRowFirstColumn="0" w:firstRowLastColumn="0" w:lastRowFirstColumn="0" w:lastRowLastColumn="0"/>
            </w:pPr>
            <w:r>
              <w:t>Target &gt; 3</w:t>
            </w:r>
          </w:p>
        </w:tc>
      </w:tr>
      <w:tr w:rsidR="005219C8" w14:paraId="6F257F72" w14:textId="77777777" w:rsidTr="005F5762">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33D2B872" w14:textId="77777777" w:rsidR="005219C8" w:rsidRDefault="005219C8">
            <w:r>
              <w:t>Material use</w:t>
            </w:r>
          </w:p>
        </w:tc>
        <w:tc>
          <w:tcPr>
            <w:tcW w:w="0" w:type="auto"/>
            <w:hideMark/>
          </w:tcPr>
          <w:p w14:paraId="35FAB87E" w14:textId="77777777" w:rsidR="005219C8" w:rsidRPr="005F5762" w:rsidRDefault="005219C8" w:rsidP="005F5762">
            <w:pPr>
              <w:jc w:val="center"/>
              <w:cnfStyle w:val="000000000000" w:firstRow="0" w:lastRow="0" w:firstColumn="0" w:lastColumn="0" w:oddVBand="0" w:evenVBand="0" w:oddHBand="0" w:evenHBand="0" w:firstRowFirstColumn="0" w:firstRowLastColumn="0" w:lastRowFirstColumn="0" w:lastRowLastColumn="0"/>
              <w:rPr>
                <w:b/>
                <w:bCs/>
              </w:rPr>
            </w:pPr>
            <w:r w:rsidRPr="005F5762">
              <w:rPr>
                <w:b/>
                <w:bCs/>
              </w:rPr>
              <w:t>High</w:t>
            </w:r>
          </w:p>
        </w:tc>
        <w:tc>
          <w:tcPr>
            <w:tcW w:w="0" w:type="auto"/>
            <w:hideMark/>
          </w:tcPr>
          <w:p w14:paraId="6E8493C3" w14:textId="77777777" w:rsidR="005219C8" w:rsidRDefault="005219C8" w:rsidP="005F5762">
            <w:pPr>
              <w:jc w:val="center"/>
              <w:cnfStyle w:val="000000000000" w:firstRow="0" w:lastRow="0" w:firstColumn="0" w:lastColumn="0" w:oddVBand="0" w:evenVBand="0" w:oddHBand="0" w:evenHBand="0" w:firstRowFirstColumn="0" w:firstRowLastColumn="0" w:lastRowFirstColumn="0" w:lastRowLastColumn="0"/>
            </w:pPr>
            <w:r>
              <w:t>Reduced</w:t>
            </w:r>
          </w:p>
        </w:tc>
      </w:tr>
      <w:tr w:rsidR="005219C8" w14:paraId="3B48D90E" w14:textId="77777777" w:rsidTr="005F5762">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0C972FEE" w14:textId="77777777" w:rsidR="005219C8" w:rsidRDefault="005219C8">
            <w:r>
              <w:t>Cost</w:t>
            </w:r>
          </w:p>
        </w:tc>
        <w:tc>
          <w:tcPr>
            <w:tcW w:w="0" w:type="auto"/>
            <w:hideMark/>
          </w:tcPr>
          <w:p w14:paraId="1F166626" w14:textId="77777777" w:rsidR="005219C8" w:rsidRDefault="005219C8" w:rsidP="005F5762">
            <w:pPr>
              <w:jc w:val="center"/>
              <w:cnfStyle w:val="000000100000" w:firstRow="0" w:lastRow="0" w:firstColumn="0" w:lastColumn="0" w:oddVBand="0" w:evenVBand="0" w:oddHBand="1" w:evenHBand="0" w:firstRowFirstColumn="0" w:firstRowLastColumn="0" w:lastRowFirstColumn="0" w:lastRowLastColumn="0"/>
            </w:pPr>
            <w:r>
              <w:t>Higher</w:t>
            </w:r>
          </w:p>
        </w:tc>
        <w:tc>
          <w:tcPr>
            <w:tcW w:w="0" w:type="auto"/>
            <w:hideMark/>
          </w:tcPr>
          <w:p w14:paraId="39598B7C" w14:textId="77777777" w:rsidR="005219C8" w:rsidRDefault="005219C8" w:rsidP="005F5762">
            <w:pPr>
              <w:jc w:val="center"/>
              <w:cnfStyle w:val="000000100000" w:firstRow="0" w:lastRow="0" w:firstColumn="0" w:lastColumn="0" w:oddVBand="0" w:evenVBand="0" w:oddHBand="1" w:evenHBand="0" w:firstRowFirstColumn="0" w:firstRowLastColumn="0" w:lastRowFirstColumn="0" w:lastRowLastColumn="0"/>
            </w:pPr>
            <w:r>
              <w:t>Lower</w:t>
            </w:r>
          </w:p>
        </w:tc>
      </w:tr>
    </w:tbl>
    <w:p w14:paraId="6B6757FE" w14:textId="76A7A04F" w:rsidR="004353ED" w:rsidRPr="004353ED" w:rsidRDefault="005219C8" w:rsidP="004353ED">
      <w:r>
        <w:pict w14:anchorId="6F838DA5">
          <v:rect id="_x0000_i1114" style="width:0;height:1.5pt" o:hralign="center" o:hrstd="t" o:hr="t" fillcolor="#a0a0a0" stroked="f"/>
        </w:pict>
      </w:r>
    </w:p>
    <w:p w14:paraId="649DED7F" w14:textId="601D9EF0" w:rsidR="005219C8" w:rsidRPr="004353ED" w:rsidRDefault="005219C8" w:rsidP="005F5762">
      <w:pPr>
        <w:pStyle w:val="Heading2"/>
        <w:ind w:left="-709"/>
        <w:rPr>
          <w:color w:val="000000" w:themeColor="text1"/>
          <w:sz w:val="28"/>
          <w:szCs w:val="28"/>
        </w:rPr>
      </w:pPr>
      <w:r w:rsidRPr="004353ED">
        <w:rPr>
          <w:color w:val="000000" w:themeColor="text1"/>
          <w:sz w:val="28"/>
          <w:szCs w:val="28"/>
        </w:rPr>
        <w:t>13. Conclusion</w:t>
      </w:r>
    </w:p>
    <w:p w14:paraId="19AD20BE" w14:textId="77777777" w:rsidR="005219C8" w:rsidRDefault="005219C8" w:rsidP="005F5762">
      <w:pPr>
        <w:pStyle w:val="NormalWeb"/>
        <w:ind w:left="-709"/>
        <w:jc w:val="both"/>
      </w:pPr>
      <w:r>
        <w:t>The static analysis confirms that the welded mechanical frame is safe under the applied load of 2000 N. The maximum stress is well below the material yield strength, the displacement is very small, and the minimum factor of safety is high. These results indicate that the current design is structurally sound and suitable for industrial use.</w:t>
      </w:r>
    </w:p>
    <w:p w14:paraId="21CDD950" w14:textId="77777777" w:rsidR="005219C8" w:rsidRDefault="005219C8" w:rsidP="005F5762">
      <w:pPr>
        <w:pStyle w:val="NormalWeb"/>
        <w:ind w:left="-709"/>
        <w:jc w:val="both"/>
      </w:pPr>
      <w:r>
        <w:t>However, the high safety factor suggests that the structure may be over-designed. Therefore, optimization is recommended to reduce material usage and cost while preserving safe operation.</w:t>
      </w:r>
    </w:p>
    <w:p w14:paraId="7116A60E" w14:textId="77777777" w:rsidR="005219C8" w:rsidRDefault="005219C8" w:rsidP="005219C8">
      <w:r>
        <w:lastRenderedPageBreak/>
        <w:pict w14:anchorId="24DDE0F0">
          <v:rect id="_x0000_i1115" style="width:0;height:1.5pt" o:hralign="center" o:hrstd="t" o:hr="t" fillcolor="#a0a0a0" stroked="f"/>
        </w:pict>
      </w:r>
    </w:p>
    <w:p w14:paraId="0CED58AE" w14:textId="77777777" w:rsidR="005219C8" w:rsidRPr="00343665" w:rsidRDefault="005219C8" w:rsidP="005F5762">
      <w:pPr>
        <w:pStyle w:val="Heading2"/>
        <w:ind w:left="-709"/>
        <w:rPr>
          <w:color w:val="000000" w:themeColor="text1"/>
        </w:rPr>
      </w:pPr>
      <w:r w:rsidRPr="00343665">
        <w:rPr>
          <w:color w:val="000000" w:themeColor="text1"/>
        </w:rPr>
        <w:t>14. Recommendations for Future Work</w:t>
      </w:r>
    </w:p>
    <w:p w14:paraId="086FCCC7" w14:textId="77777777" w:rsidR="005219C8" w:rsidRDefault="005219C8" w:rsidP="005F5762">
      <w:pPr>
        <w:pStyle w:val="NormalWeb"/>
        <w:ind w:left="-709"/>
        <w:jc w:val="both"/>
      </w:pPr>
      <w:r>
        <w:t>For a more complete engineering study, the following work is recommended:</w:t>
      </w:r>
    </w:p>
    <w:p w14:paraId="440F9F4C" w14:textId="77777777" w:rsidR="005219C8" w:rsidRDefault="005219C8" w:rsidP="005F5762">
      <w:pPr>
        <w:pStyle w:val="NormalWeb"/>
        <w:numPr>
          <w:ilvl w:val="0"/>
          <w:numId w:val="23"/>
        </w:numPr>
        <w:tabs>
          <w:tab w:val="clear" w:pos="720"/>
        </w:tabs>
        <w:ind w:left="-709"/>
      </w:pPr>
      <w:r>
        <w:t>Perform dynamic or vibration analysis.</w:t>
      </w:r>
    </w:p>
    <w:p w14:paraId="265EF882" w14:textId="77777777" w:rsidR="005219C8" w:rsidRDefault="005219C8" w:rsidP="005F5762">
      <w:pPr>
        <w:pStyle w:val="NormalWeb"/>
        <w:numPr>
          <w:ilvl w:val="0"/>
          <w:numId w:val="23"/>
        </w:numPr>
        <w:tabs>
          <w:tab w:val="clear" w:pos="720"/>
        </w:tabs>
        <w:ind w:left="-709"/>
      </w:pPr>
      <w:r>
        <w:t>Study the effect of different load positions.</w:t>
      </w:r>
    </w:p>
    <w:p w14:paraId="24705B29" w14:textId="77777777" w:rsidR="005219C8" w:rsidRDefault="005219C8" w:rsidP="005F5762">
      <w:pPr>
        <w:pStyle w:val="NormalWeb"/>
        <w:numPr>
          <w:ilvl w:val="0"/>
          <w:numId w:val="23"/>
        </w:numPr>
        <w:tabs>
          <w:tab w:val="clear" w:pos="720"/>
        </w:tabs>
        <w:ind w:left="-709"/>
      </w:pPr>
      <w:r>
        <w:t>Evaluate weld strength separately.</w:t>
      </w:r>
    </w:p>
    <w:p w14:paraId="0565F5C3" w14:textId="77777777" w:rsidR="005219C8" w:rsidRDefault="005219C8" w:rsidP="005F5762">
      <w:pPr>
        <w:pStyle w:val="NormalWeb"/>
        <w:numPr>
          <w:ilvl w:val="0"/>
          <w:numId w:val="23"/>
        </w:numPr>
        <w:tabs>
          <w:tab w:val="clear" w:pos="720"/>
        </w:tabs>
        <w:ind w:left="-709"/>
      </w:pPr>
      <w:r>
        <w:t>Manufacture a prototype and test it experimentally.</w:t>
      </w:r>
    </w:p>
    <w:p w14:paraId="3391E05B" w14:textId="77777777" w:rsidR="005219C8" w:rsidRDefault="005219C8" w:rsidP="005F5762">
      <w:pPr>
        <w:pStyle w:val="NormalWeb"/>
        <w:numPr>
          <w:ilvl w:val="0"/>
          <w:numId w:val="23"/>
        </w:numPr>
        <w:tabs>
          <w:tab w:val="clear" w:pos="720"/>
        </w:tabs>
        <w:ind w:left="-709"/>
      </w:pPr>
      <w:r>
        <w:t>Re-run the simulation after design optimization.</w:t>
      </w:r>
    </w:p>
    <w:p w14:paraId="7E58C478" w14:textId="77777777" w:rsidR="005219C8" w:rsidRDefault="005219C8" w:rsidP="005219C8">
      <w:r>
        <w:pict w14:anchorId="6F0B2389">
          <v:rect id="_x0000_i1116" style="width:0;height:1.5pt" o:hralign="center" o:hrstd="t" o:hr="t" fillcolor="#a0a0a0" stroked="f"/>
        </w:pict>
      </w:r>
    </w:p>
    <w:p w14:paraId="2E761F63" w14:textId="77777777" w:rsidR="005219C8" w:rsidRPr="00343665" w:rsidRDefault="005219C8" w:rsidP="005F5762">
      <w:pPr>
        <w:pStyle w:val="Heading2"/>
        <w:ind w:left="-709"/>
        <w:rPr>
          <w:color w:val="000000" w:themeColor="text1"/>
        </w:rPr>
      </w:pPr>
      <w:r w:rsidRPr="00343665">
        <w:rPr>
          <w:color w:val="000000" w:themeColor="text1"/>
        </w:rPr>
        <w:t>15. Final Statement</w:t>
      </w:r>
    </w:p>
    <w:p w14:paraId="049EF31C" w14:textId="77777777" w:rsidR="005219C8" w:rsidRDefault="005219C8" w:rsidP="005F5762">
      <w:pPr>
        <w:pStyle w:val="NormalWeb"/>
        <w:ind w:left="-709"/>
        <w:jc w:val="both"/>
      </w:pPr>
      <w:r>
        <w:t>This report demonstrates the design, analysis, validation, and improvement strategy for a welded mechanical support frame. The analysis results confirm that the frame is safe, stiff, and suitable for its intended function, while also offering room for optimization.</w:t>
      </w:r>
    </w:p>
    <w:p w14:paraId="767592F2" w14:textId="77777777" w:rsidR="005219C8" w:rsidRDefault="005219C8" w:rsidP="003C1D5C">
      <w:pPr>
        <w:spacing w:after="126" w:line="360" w:lineRule="auto"/>
        <w:ind w:right="73"/>
        <w:rPr>
          <w:sz w:val="24"/>
          <w:szCs w:val="24"/>
          <w:rtl/>
        </w:rPr>
      </w:pPr>
    </w:p>
    <w:p w14:paraId="7032481E" w14:textId="77777777" w:rsidR="005219C8" w:rsidRDefault="005219C8" w:rsidP="003C1D5C">
      <w:pPr>
        <w:spacing w:after="126" w:line="360" w:lineRule="auto"/>
        <w:ind w:right="73"/>
        <w:rPr>
          <w:sz w:val="24"/>
          <w:szCs w:val="24"/>
          <w:rtl/>
        </w:rPr>
      </w:pPr>
    </w:p>
    <w:sectPr w:rsidR="005219C8" w:rsidSect="00311D60">
      <w:pgSz w:w="11906" w:h="16838"/>
      <w:pgMar w:top="1440" w:right="1800" w:bottom="1440" w:left="1800" w:header="850" w:footer="85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7910E" w14:textId="77777777" w:rsidR="00F17038" w:rsidRDefault="00F17038" w:rsidP="00311D60">
      <w:pPr>
        <w:spacing w:after="0" w:line="240" w:lineRule="auto"/>
      </w:pPr>
      <w:r>
        <w:separator/>
      </w:r>
    </w:p>
  </w:endnote>
  <w:endnote w:type="continuationSeparator" w:id="0">
    <w:p w14:paraId="52B30B52" w14:textId="77777777" w:rsidR="00F17038" w:rsidRDefault="00F17038" w:rsidP="00311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Vladimir Script">
    <w:panose1 w:val="03050402040407070305"/>
    <w:charset w:val="00"/>
    <w:family w:val="script"/>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1DDBF" w14:textId="77777777" w:rsidR="00F17038" w:rsidRDefault="00F17038" w:rsidP="00311D60">
      <w:pPr>
        <w:spacing w:after="0" w:line="240" w:lineRule="auto"/>
      </w:pPr>
      <w:r>
        <w:separator/>
      </w:r>
    </w:p>
  </w:footnote>
  <w:footnote w:type="continuationSeparator" w:id="0">
    <w:p w14:paraId="045B805E" w14:textId="77777777" w:rsidR="00F17038" w:rsidRDefault="00F17038" w:rsidP="00311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934B4"/>
    <w:multiLevelType w:val="multilevel"/>
    <w:tmpl w:val="1E14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E6940"/>
    <w:multiLevelType w:val="multilevel"/>
    <w:tmpl w:val="252E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F6746"/>
    <w:multiLevelType w:val="multilevel"/>
    <w:tmpl w:val="66D8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C02FB"/>
    <w:multiLevelType w:val="multilevel"/>
    <w:tmpl w:val="0622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66502"/>
    <w:multiLevelType w:val="multilevel"/>
    <w:tmpl w:val="7720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547AC3"/>
    <w:multiLevelType w:val="multilevel"/>
    <w:tmpl w:val="DC50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E0EA6"/>
    <w:multiLevelType w:val="multilevel"/>
    <w:tmpl w:val="6BB8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A1C65"/>
    <w:multiLevelType w:val="multilevel"/>
    <w:tmpl w:val="06E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60243"/>
    <w:multiLevelType w:val="multilevel"/>
    <w:tmpl w:val="D820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37360"/>
    <w:multiLevelType w:val="multilevel"/>
    <w:tmpl w:val="0034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B37CA"/>
    <w:multiLevelType w:val="multilevel"/>
    <w:tmpl w:val="08B43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A334AC"/>
    <w:multiLevelType w:val="multilevel"/>
    <w:tmpl w:val="B7C4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E11D0"/>
    <w:multiLevelType w:val="multilevel"/>
    <w:tmpl w:val="F70E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07323"/>
    <w:multiLevelType w:val="multilevel"/>
    <w:tmpl w:val="9EAA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8740A"/>
    <w:multiLevelType w:val="multilevel"/>
    <w:tmpl w:val="DD302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7878B2"/>
    <w:multiLevelType w:val="multilevel"/>
    <w:tmpl w:val="506E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C52B5"/>
    <w:multiLevelType w:val="multilevel"/>
    <w:tmpl w:val="465C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7654F"/>
    <w:multiLevelType w:val="multilevel"/>
    <w:tmpl w:val="8D16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90A4E"/>
    <w:multiLevelType w:val="multilevel"/>
    <w:tmpl w:val="E6B0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8D74A1"/>
    <w:multiLevelType w:val="multilevel"/>
    <w:tmpl w:val="387C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627D5"/>
    <w:multiLevelType w:val="multilevel"/>
    <w:tmpl w:val="BD6E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359E3"/>
    <w:multiLevelType w:val="multilevel"/>
    <w:tmpl w:val="36943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5144B6"/>
    <w:multiLevelType w:val="multilevel"/>
    <w:tmpl w:val="6134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7"/>
  </w:num>
  <w:num w:numId="3">
    <w:abstractNumId w:val="17"/>
  </w:num>
  <w:num w:numId="4">
    <w:abstractNumId w:val="22"/>
  </w:num>
  <w:num w:numId="5">
    <w:abstractNumId w:val="2"/>
  </w:num>
  <w:num w:numId="6">
    <w:abstractNumId w:val="15"/>
  </w:num>
  <w:num w:numId="7">
    <w:abstractNumId w:val="12"/>
  </w:num>
  <w:num w:numId="8">
    <w:abstractNumId w:val="3"/>
  </w:num>
  <w:num w:numId="9">
    <w:abstractNumId w:val="6"/>
  </w:num>
  <w:num w:numId="10">
    <w:abstractNumId w:val="14"/>
  </w:num>
  <w:num w:numId="11">
    <w:abstractNumId w:val="8"/>
  </w:num>
  <w:num w:numId="12">
    <w:abstractNumId w:val="19"/>
  </w:num>
  <w:num w:numId="13">
    <w:abstractNumId w:val="16"/>
  </w:num>
  <w:num w:numId="14">
    <w:abstractNumId w:val="0"/>
  </w:num>
  <w:num w:numId="15">
    <w:abstractNumId w:val="21"/>
  </w:num>
  <w:num w:numId="16">
    <w:abstractNumId w:val="9"/>
  </w:num>
  <w:num w:numId="17">
    <w:abstractNumId w:val="4"/>
  </w:num>
  <w:num w:numId="18">
    <w:abstractNumId w:val="5"/>
  </w:num>
  <w:num w:numId="19">
    <w:abstractNumId w:val="1"/>
  </w:num>
  <w:num w:numId="20">
    <w:abstractNumId w:val="18"/>
  </w:num>
  <w:num w:numId="21">
    <w:abstractNumId w:val="13"/>
  </w:num>
  <w:num w:numId="22">
    <w:abstractNumId w:val="10"/>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7A6"/>
    <w:rsid w:val="00084163"/>
    <w:rsid w:val="000B6F88"/>
    <w:rsid w:val="000D0BDF"/>
    <w:rsid w:val="000F0BD9"/>
    <w:rsid w:val="00172BFD"/>
    <w:rsid w:val="001E1A72"/>
    <w:rsid w:val="001E6182"/>
    <w:rsid w:val="001F3FA5"/>
    <w:rsid w:val="00213881"/>
    <w:rsid w:val="00261A88"/>
    <w:rsid w:val="00266368"/>
    <w:rsid w:val="00267928"/>
    <w:rsid w:val="002B50A0"/>
    <w:rsid w:val="002B7064"/>
    <w:rsid w:val="00311D60"/>
    <w:rsid w:val="00334878"/>
    <w:rsid w:val="00343665"/>
    <w:rsid w:val="00367152"/>
    <w:rsid w:val="003812B9"/>
    <w:rsid w:val="00381F12"/>
    <w:rsid w:val="00383487"/>
    <w:rsid w:val="00394FED"/>
    <w:rsid w:val="003C1D5C"/>
    <w:rsid w:val="003C60FA"/>
    <w:rsid w:val="003D3E32"/>
    <w:rsid w:val="00406327"/>
    <w:rsid w:val="004353ED"/>
    <w:rsid w:val="00485E1A"/>
    <w:rsid w:val="004B6E2F"/>
    <w:rsid w:val="005163B0"/>
    <w:rsid w:val="00516FAC"/>
    <w:rsid w:val="005219C8"/>
    <w:rsid w:val="00542120"/>
    <w:rsid w:val="005629E6"/>
    <w:rsid w:val="005666BB"/>
    <w:rsid w:val="005B6E3F"/>
    <w:rsid w:val="005C2AC4"/>
    <w:rsid w:val="005E0038"/>
    <w:rsid w:val="005E5CCD"/>
    <w:rsid w:val="005F00B5"/>
    <w:rsid w:val="005F5762"/>
    <w:rsid w:val="006946F2"/>
    <w:rsid w:val="006A6AE8"/>
    <w:rsid w:val="006C4BFA"/>
    <w:rsid w:val="006D4CBE"/>
    <w:rsid w:val="007318C8"/>
    <w:rsid w:val="00776067"/>
    <w:rsid w:val="007832C0"/>
    <w:rsid w:val="007E54CD"/>
    <w:rsid w:val="007F255E"/>
    <w:rsid w:val="007F4A01"/>
    <w:rsid w:val="007F60BB"/>
    <w:rsid w:val="00843E1F"/>
    <w:rsid w:val="00860685"/>
    <w:rsid w:val="00862448"/>
    <w:rsid w:val="0089622B"/>
    <w:rsid w:val="008A248A"/>
    <w:rsid w:val="00963723"/>
    <w:rsid w:val="009979E2"/>
    <w:rsid w:val="009D600D"/>
    <w:rsid w:val="009D6D20"/>
    <w:rsid w:val="00A227B2"/>
    <w:rsid w:val="00A32BCB"/>
    <w:rsid w:val="00A628C4"/>
    <w:rsid w:val="00A95711"/>
    <w:rsid w:val="00AF0890"/>
    <w:rsid w:val="00B118A9"/>
    <w:rsid w:val="00B6141B"/>
    <w:rsid w:val="00C4196D"/>
    <w:rsid w:val="00C55E19"/>
    <w:rsid w:val="00C95C5E"/>
    <w:rsid w:val="00CE1867"/>
    <w:rsid w:val="00D007A6"/>
    <w:rsid w:val="00D0136B"/>
    <w:rsid w:val="00D7241E"/>
    <w:rsid w:val="00DA78EA"/>
    <w:rsid w:val="00E37F1F"/>
    <w:rsid w:val="00E7134E"/>
    <w:rsid w:val="00E962BB"/>
    <w:rsid w:val="00EB5963"/>
    <w:rsid w:val="00F05998"/>
    <w:rsid w:val="00F170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7031"/>
  <w15:chartTrackingRefBased/>
  <w15:docId w15:val="{789FA447-EFCF-4B75-9295-A6D0500D0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5B9BD5"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5B9BD5"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Pr>
      <w:b/>
      <w:bCs/>
      <w:i/>
      <w:iCs/>
      <w:color w:val="5B9BD5"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NormalWeb">
    <w:name w:val="Normal (Web)"/>
    <w:basedOn w:val="Normal"/>
    <w:uiPriority w:val="99"/>
    <w:semiHidden/>
    <w:unhideWhenUsed/>
    <w:rsid w:val="001E6182"/>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5F00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D7241E"/>
    <w:rPr>
      <w:color w:val="808080"/>
    </w:rPr>
  </w:style>
  <w:style w:type="table" w:styleId="TableGrid">
    <w:name w:val="Table Grid"/>
    <w:basedOn w:val="TableNormal"/>
    <w:uiPriority w:val="39"/>
    <w:rsid w:val="00383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72344">
      <w:bodyDiv w:val="1"/>
      <w:marLeft w:val="0"/>
      <w:marRight w:val="0"/>
      <w:marTop w:val="0"/>
      <w:marBottom w:val="0"/>
      <w:divBdr>
        <w:top w:val="none" w:sz="0" w:space="0" w:color="auto"/>
        <w:left w:val="none" w:sz="0" w:space="0" w:color="auto"/>
        <w:bottom w:val="none" w:sz="0" w:space="0" w:color="auto"/>
        <w:right w:val="none" w:sz="0" w:space="0" w:color="auto"/>
      </w:divBdr>
    </w:div>
    <w:div w:id="544485791">
      <w:bodyDiv w:val="1"/>
      <w:marLeft w:val="0"/>
      <w:marRight w:val="0"/>
      <w:marTop w:val="0"/>
      <w:marBottom w:val="0"/>
      <w:divBdr>
        <w:top w:val="none" w:sz="0" w:space="0" w:color="auto"/>
        <w:left w:val="none" w:sz="0" w:space="0" w:color="auto"/>
        <w:bottom w:val="none" w:sz="0" w:space="0" w:color="auto"/>
        <w:right w:val="none" w:sz="0" w:space="0" w:color="auto"/>
      </w:divBdr>
    </w:div>
    <w:div w:id="103291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等线 Light"/>
        <a:font script="Hant" typeface="新細明體"/>
        <a:font script="Jpan" typeface="游ゴシック Light"/>
      </a:majorFont>
      <a:minorFont>
        <a:latin typeface="Calibri" panose="020F0502020204030204"/>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等线"/>
        <a:font script="Hant" typeface="新細明體"/>
        <a:font script="Jpan" typeface="游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137A0-248B-49F2-9AC0-DE67441B4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1308</Words>
  <Characters>7458</Characters>
  <Application>Microsoft Office Word</Application>
  <DocSecurity>0</DocSecurity>
  <Lines>62</Lines>
  <Paragraphs>17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MHD HITARI</dc:creator>
  <cp:lastModifiedBy>lenovo</cp:lastModifiedBy>
  <cp:revision>3</cp:revision>
  <cp:lastPrinted>2024-03-25T20:27:00Z</cp:lastPrinted>
  <dcterms:created xsi:type="dcterms:W3CDTF">2026-04-05T15:58:00Z</dcterms:created>
  <dcterms:modified xsi:type="dcterms:W3CDTF">2026-04-05T15:59:00Z</dcterms:modified>
</cp:coreProperties>
</file>