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>
        <w:rPr/>
        <w:drawing xmlns:mc="http://schemas.openxmlformats.org/markup-compatibility/2006">
          <wp:anchor allowOverlap="1" behindDoc="0" distT="0" distB="0" distL="0" distR="0" layoutInCell="1" locked="0" relativeHeight="251664896" simplePos="0">
            <wp:simplePos x="0" y="0"/>
            <wp:positionH relativeFrom="column">
              <wp:posOffset>0</wp:posOffset>
            </wp:positionH>
            <wp:positionV relativeFrom="paragraph">
              <wp:posOffset>-86814</wp:posOffset>
            </wp:positionV>
            <wp:extent cx="1383665" cy="1383665"/>
            <wp:effectExtent l="0" t="0" r="19050" b="19050"/>
            <wp:wrapNone/>
            <wp:docPr id="110668" name="image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" name="image3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3665" cy="1383665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/>
        <w:drawing xmlns:mc="http://schemas.openxmlformats.org/markup-compatibility/2006">
          <wp:anchor allowOverlap="1" behindDoc="0" distT="0" distB="0" distL="0" distR="0" layoutInCell="1" locked="0" relativeHeight="251657728" simplePos="0">
            <wp:simplePos x="0" y="0"/>
            <wp:positionH relativeFrom="column">
              <wp:posOffset>5679712</wp:posOffset>
            </wp:positionH>
            <wp:positionV relativeFrom="paragraph">
              <wp:posOffset>-111851</wp:posOffset>
            </wp:positionV>
            <wp:extent cx="1273809" cy="1463040"/>
            <wp:effectExtent l="0" t="0" r="19050" b="19050"/>
            <wp:wrapNone/>
            <wp:docPr id="110669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1" name="image1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3809" cy="146304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 xmlns:mc="http://schemas.openxmlformats.org/markup-compatibility/2006">
              <wp:anchor allowOverlap="1" behindDoc="0" distT="0" distB="0" distL="0" distR="0" layoutInCell="1" locked="0" relativeHeight="251660288" simplePos="0">
                <wp:simplePos x="0" y="0"/>
                <wp:positionH relativeFrom="column">
                  <wp:posOffset>1423035</wp:posOffset>
                </wp:positionH>
                <wp:positionV relativeFrom="paragraph">
                  <wp:posOffset>-6350</wp:posOffset>
                </wp:positionV>
                <wp:extent cx="4090035" cy="1516380"/>
                <wp:effectExtent l="0" t="0" r="0" b="0"/>
                <wp:wrapNone/>
                <wp:docPr id="110670" name="Rectangle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10652" name="Rectangle 1027"/>
                      <wps:cNvSpPr/>
                      <wps:spPr>
                        <a:xfrm>
                          <a:off x="0" y="0"/>
                          <a:ext cx="4090035" cy="1516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 id="0">
                        <w:txbxContent>
                          <w:p w14:paraId="00000002">
                            <w:pPr>
                              <w:jc w:val="center"/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  <w:t>REPUBLIC OF YEMEN</w:t>
                            </w:r>
                          </w:p>
                          <w:p w14:paraId="00000003">
                            <w:pPr>
                              <w:jc w:val="center"/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  <w:t>SANA'A UNIVERSITY</w:t>
                            </w:r>
                          </w:p>
                          <w:p w14:paraId="00000004">
                            <w:pPr>
                              <w:jc w:val="center"/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  <w:t>FACULTY OF ENGINEERING</w:t>
                            </w:r>
                          </w:p>
                          <w:p w14:paraId="00000005">
                            <w:pPr>
                              <w:jc w:val="center"/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</w:pPr>
                            <w:bookmarkStart w:id="0" w:name="_30j0zll"/>
                            <w:r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  <w:t>MECHATRONICS</w:t>
                            </w:r>
                            <w:bookmarkEnd w:id="0"/>
                            <w:r>
                              <w:rPr>
                                <w:rFonts w:ascii="Times New Roman" w:cs="Times New Roman" w:hAnsi="Times New Roman"/>
                                <w:sz w:val="28"/>
                                <w:szCs w:val="28"/>
                              </w:rPr>
                              <w:t xml:space="preserve"> ENGINEERING DEPARTMENT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2061F231-0CAD-7933-DB176A52C043" coordsize="21600,21600" style="position:absolute;width:322.05pt;height:119.4pt;mso-width-percent:0;mso-width-relative:page;mso-height-percent:0;mso-height-relative:page;margin-top:-0.5pt;margin-left:112.05pt;mso-wrap-distance-left:0pt;mso-wrap-distance-right:0pt;mso-wrap-distance-top:0pt;mso-wrap-distance-bottom:0pt;rotation:0.000000;z-index:251660288;" stroked="f" o:spt="1" path="m0,0 l0,21600 r21600,0 l21600,0 x e">
                <w10:wrap side="both"/>
                <o:lock/>
              </v:shape>
            </w:pict>
          </mc:Fallback>
        </mc:AlternateContent>
      </w:r>
      <w:r>
        <w:rPr>
          <w:rFonts w:ascii="Times New Roman" w:cs="Times New Roman" w:eastAsia="Times New Roman" w:hAnsi="Times New Roman"/>
          <w:color w:val="000000"/>
          <w:sz w:val="32"/>
          <w:szCs w:val="32"/>
          <w:rtl/>
        </w:rPr>
        <w:t>ذ</w:t>
      </w:r>
    </w:p>
    <w:p w14:paraId="00000006">
      <w:pPr>
        <w:spacing w:after="0" w:line="256" w:lineRule="auto"/>
        <w:rPr/>
      </w:pPr>
    </w:p>
    <w:p w14:paraId="00000007">
      <w:pPr>
        <w:spacing w:after="0" w:line="256" w:lineRule="auto"/>
        <w:rPr/>
      </w:pPr>
      <w:bookmarkStart w:id="0" w:name="_gjdgxs"/>
      <w:bookmarkEnd w:id="0"/>
      <w:r>
        <w:rPr>
          <w:color w:val="2e74b5"/>
          <w:sz w:val="32"/>
          <w:szCs w:val="32"/>
        </w:rPr>
        <w:tab/>
      </w:r>
      <w:r>
        <w:rPr>
          <w:color w:val="2e74b5"/>
          <w:sz w:val="32"/>
          <w:szCs w:val="32"/>
        </w:rPr>
        <w:t xml:space="preserve"> </w:t>
      </w:r>
    </w:p>
    <w:p w14:paraId="00000008">
      <w:pPr>
        <w:spacing w:after="0" w:line="256" w:lineRule="auto"/>
        <w:rPr/>
      </w:pPr>
      <w:r>
        <w:t xml:space="preserve"> </w:t>
      </w:r>
    </w:p>
    <w:p w14:paraId="00000009">
      <w:pPr>
        <w:spacing w:after="199" w:line="256" w:lineRule="auto"/>
        <w:ind w:left="1815"/>
        <w:rPr/>
      </w:pPr>
      <w:r>
        <w:rPr>
          <w:color w:val="ff0000"/>
        </w:rPr>
        <w:t xml:space="preserve"> </w:t>
      </w:r>
    </w:p>
    <w:p w14:paraId="0000000A">
      <w:pPr>
        <w:spacing w:after="203" w:line="256" w:lineRule="auto"/>
        <w:rPr>
          <w:sz w:val="28"/>
          <w:szCs w:val="28"/>
        </w:rPr>
      </w:pPr>
    </w:p>
    <w:p w14:paraId="0000000B">
      <w:pPr>
        <w:spacing w:after="203" w:line="256" w:lineRule="auto"/>
        <w:rPr>
          <w:sz w:val="28"/>
          <w:szCs w:val="28"/>
        </w:rPr>
      </w:pPr>
    </w:p>
    <w:p w14:paraId="0000000C">
      <w:pPr>
        <w:spacing w:after="203" w:line="256" w:lineRule="auto"/>
        <w:rPr>
          <w:sz w:val="36"/>
          <w:szCs w:val="36"/>
        </w:rPr>
      </w:pPr>
      <w:r>
        <w:rPr>
          <w:sz w:val="36"/>
          <w:szCs w:val="36"/>
        </w:rPr>
        <w:tab/>
        <w:t xml:space="preserve"> </w:t>
      </w:r>
    </w:p>
    <w:p w14:paraId="0000000D">
      <w:pPr>
        <w:spacing w:after="203" w:line="256" w:lineRule="auto"/>
        <w:rPr/>
      </w:pPr>
    </w:p>
    <w:p w14:paraId="0000000E">
      <w:pPr>
        <w:spacing w:after="126" w:line="256" w:lineRule="auto"/>
        <w:ind w:right="73"/>
        <w:jc w:val="center"/>
        <w:rPr>
          <w:rFonts w:ascii="Times New Roman" w:cs="Times New Roman" w:eastAsia="Times New Roman" w:hAnsi="Times New Roman"/>
          <w:b/>
          <w:sz w:val="144"/>
          <w:szCs w:val="144"/>
        </w:rPr>
      </w:pPr>
      <w:r>
        <w:rPr>
          <w:rFonts w:asciiTheme="majorBidi" w:cstheme="majorBidi" w:eastAsia="Arial" w:hAnsiTheme="majorBidi"/>
          <w:b/>
          <w:bCs/>
          <w:sz w:val="52"/>
          <w:szCs w:val="52"/>
        </w:rPr>
        <w:t>PLC TAGGING BASED ON COLOR</w:t>
      </w:r>
    </w:p>
    <w:p w14:paraId="0000000F">
      <w:pPr>
        <w:spacing w:after="180" w:line="360" w:lineRule="auto"/>
        <w:ind w:right="3"/>
        <w:jc w:val="center"/>
        <w:rPr>
          <w:rFonts w:ascii="Times New Roman" w:cs="Times New Roman" w:eastAsia="Times New Roman" w:hAnsi="Times New Roman"/>
          <w:sz w:val="24"/>
          <w:szCs w:val="24"/>
        </w:rPr>
      </w:pPr>
    </w:p>
    <w:p w14:paraId="00000010">
      <w:pPr>
        <w:spacing w:after="0" w:line="360" w:lineRule="auto"/>
        <w:ind w:right="72"/>
        <w:jc w:val="center"/>
        <w:rPr>
          <w:rFonts w:ascii="Times New Roman" w:cs="Times New Roman" w:eastAsia="Times New Roman" w:hAnsi="Times New Roman"/>
          <w:b/>
          <w:sz w:val="40"/>
          <w:szCs w:val="40"/>
        </w:rPr>
      </w:pPr>
      <w:r>
        <w:rPr>
          <w:rFonts w:ascii="Times New Roman" w:cs="Times New Roman" w:eastAsia="Times New Roman" w:hAnsi="Times New Roman"/>
          <w:b/>
          <w:sz w:val="40"/>
          <w:szCs w:val="40"/>
        </w:rPr>
        <w:t>Done by:</w:t>
      </w:r>
    </w:p>
    <w:p w14:paraId="00000011">
      <w:pPr>
        <w:spacing w:after="0" w:line="360" w:lineRule="auto"/>
        <w:ind w:right="72"/>
        <w:jc w:val="center"/>
        <w:rPr>
          <w:rFonts w:ascii="Times New Roman" w:cs="Times New Roman" w:eastAsia="Times New Roman" w:hAnsi="Times New Roman"/>
          <w:b/>
          <w:sz w:val="40"/>
          <w:szCs w:val="40"/>
        </w:rPr>
      </w:pPr>
      <w:r>
        <w:rPr>
          <w:rFonts w:ascii="Times New Roman" w:cs="Times New Roman" w:eastAsia="Times New Roman" w:hAnsi="Times New Roman"/>
          <w:sz w:val="36"/>
          <w:szCs w:val="36"/>
        </w:rPr>
        <w:t>Hassan Moqbel Morshed 202274198</w:t>
      </w:r>
    </w:p>
    <w:p w14:paraId="00000012">
      <w:pPr>
        <w:spacing w:after="0" w:line="360" w:lineRule="auto"/>
        <w:ind w:right="72"/>
        <w:jc w:val="center"/>
        <w:rPr>
          <w:rFonts w:ascii="Times New Roman" w:cs="Times New Roman" w:eastAsia="Times New Roman" w:hAnsi="Times New Roman"/>
          <w:sz w:val="40"/>
          <w:szCs w:val="40"/>
        </w:rPr>
      </w:pPr>
      <w:r>
        <w:rPr>
          <w:rFonts w:ascii="Times New Roman" w:cs="Times New Roman" w:eastAsia="Times New Roman" w:hAnsi="Times New Roman"/>
          <w:sz w:val="40"/>
          <w:szCs w:val="40"/>
        </w:rPr>
        <w:t xml:space="preserve">Musa </w:t>
      </w:r>
      <w:r>
        <w:rPr>
          <w:rFonts w:ascii="Times New Roman" w:cs="Times New Roman" w:eastAsia="Times New Roman" w:hAnsi="Times New Roman"/>
          <w:sz w:val="40"/>
          <w:szCs w:val="40"/>
        </w:rPr>
        <w:t>AL_salmani</w:t>
      </w:r>
      <w:r>
        <w:rPr>
          <w:rFonts w:ascii="Times New Roman" w:cs="Times New Roman" w:eastAsia="Times New Roman" w:hAnsi="Times New Roman"/>
          <w:sz w:val="40"/>
          <w:szCs w:val="40"/>
        </w:rPr>
        <w:t xml:space="preserve"> 202174202</w:t>
      </w:r>
    </w:p>
    <w:p w14:paraId="00000013">
      <w:pPr>
        <w:spacing w:after="0" w:line="360" w:lineRule="auto"/>
        <w:ind w:right="72"/>
        <w:jc w:val="center"/>
        <w:rPr>
          <w:rFonts w:ascii="Times New Roman" w:cs="Times New Roman" w:eastAsia="Times New Roman" w:hAnsi="Times New Roman"/>
          <w:sz w:val="40"/>
          <w:szCs w:val="40"/>
        </w:rPr>
      </w:pPr>
    </w:p>
    <w:p w14:paraId="00000014">
      <w:pPr>
        <w:spacing w:after="185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</w:p>
    <w:p w14:paraId="00000015">
      <w:pPr>
        <w:spacing w:after="185" w:line="36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>
        <w:rPr>
          <w:rFonts w:ascii="Times New Roman" w:cs="Times New Roman" w:eastAsia="Times New Roman" w:hAnsi="Times New Roman"/>
          <w:sz w:val="36"/>
          <w:szCs w:val="36"/>
        </w:rPr>
        <w:t xml:space="preserve">Systems (parallel). </w:t>
      </w:r>
    </w:p>
    <w:p w14:paraId="00000016">
      <w:pPr>
        <w:spacing w:after="177" w:line="360" w:lineRule="auto"/>
        <w:ind w:right="75"/>
        <w:jc w:val="center"/>
        <w:rPr>
          <w:rFonts w:ascii="Times New Roman" w:cs="Times New Roman" w:eastAsia="Times New Roman" w:hAnsi="Times New Roman"/>
          <w:b/>
          <w:sz w:val="40"/>
          <w:szCs w:val="40"/>
        </w:rPr>
      </w:pPr>
      <w:r>
        <w:rPr>
          <w:rFonts w:ascii="Times New Roman" w:cs="Times New Roman" w:eastAsia="Times New Roman" w:hAnsi="Times New Roman"/>
          <w:b/>
          <w:sz w:val="40"/>
          <w:szCs w:val="40"/>
        </w:rPr>
        <w:t xml:space="preserve">Supervised by: </w:t>
      </w:r>
    </w:p>
    <w:p w14:paraId="00000017">
      <w:pPr>
        <w:spacing w:after="177" w:line="360" w:lineRule="auto"/>
        <w:ind w:right="75"/>
        <w:jc w:val="center"/>
        <w:rPr>
          <w:rFonts w:ascii="Times New Roman" w:cs="Times New Roman" w:eastAsia="Calibri" w:hAnsi="Times New Roman"/>
          <w:b/>
          <w:bCs/>
          <w:sz w:val="40"/>
          <w:szCs w:val="40"/>
        </w:rPr>
      </w:pPr>
      <w:r>
        <w:rPr>
          <w:rFonts w:ascii="Times New Roman" w:cs="Times New Roman" w:eastAsia="Calibri" w:hAnsi="Times New Roman"/>
          <w:b/>
          <w:bCs/>
          <w:sz w:val="40"/>
          <w:szCs w:val="40"/>
        </w:rPr>
        <w:t xml:space="preserve">Dr. </w:t>
      </w:r>
      <w:r>
        <w:rPr>
          <w:rFonts w:ascii="Times New Roman" w:cs="Times New Roman" w:eastAsia="Calibri" w:hAnsi="Times New Roman"/>
          <w:b/>
          <w:bCs/>
          <w:sz w:val="40"/>
          <w:szCs w:val="40"/>
        </w:rPr>
        <w:t xml:space="preserve">Marowan </w:t>
      </w:r>
      <w:r>
        <w:rPr>
          <w:rFonts w:ascii="Times New Roman" w:cs="Times New Roman" w:eastAsia="Calibri" w:hAnsi="Times New Roman"/>
          <w:b/>
          <w:bCs/>
          <w:sz w:val="40"/>
          <w:szCs w:val="40"/>
        </w:rPr>
        <w:t>Noaman</w:t>
      </w:r>
    </w:p>
    <w:p w14:paraId="00000018">
      <w:pPr>
        <w:spacing w:after="177" w:line="360" w:lineRule="auto"/>
        <w:ind w:right="75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  <w:r>
        <w:rPr>
          <w:rFonts w:ascii="Times New Roman" w:cs="Times New Roman" w:eastAsia="Calibri" w:hAnsi="Times New Roman"/>
          <w:b/>
          <w:bCs/>
          <w:sz w:val="40"/>
          <w:szCs w:val="40"/>
        </w:rPr>
        <w:t>ENG. Mohammed A</w:t>
      </w:r>
      <w:r>
        <w:rPr>
          <w:rFonts w:ascii="Times New Roman" w:cs="Times New Roman" w:eastAsia="Calibri" w:hAnsi="Times New Roman"/>
          <w:b/>
          <w:bCs/>
          <w:sz w:val="40"/>
          <w:szCs w:val="40"/>
        </w:rPr>
        <w:t>l-zaqheer</w:t>
      </w:r>
    </w:p>
    <w:p w14:paraId="00000019">
      <w:pPr>
        <w:pStyle w:val="TOCHeading"/>
        <w:rPr/>
      </w:pPr>
      <w:r>
        <w:rPr/>
        <w:br w:type="page"/>
      </w:r>
    </w:p>
    <w:p w14:paraId="0000001A">
      <w:pPr>
        <w:pStyle w:val="TOCHeading"/>
        <w:rPr/>
      </w:pPr>
    </w:p>
    <w:p w14:paraId="0000001B">
      <w:pPr>
        <w:pStyle w:val="TOCHeading"/>
        <w:rPr/>
      </w:pPr>
    </w:p>
    <w:p w14:paraId="0000001C">
      <w:pPr>
        <w:pStyle w:val="TOCHeading"/>
        <w:rPr/>
      </w:pPr>
      <w:bookmarkStart w:id="1" w:name="_Toc182037585"/>
      <w:bookmarkEnd w:id="1"/>
      <w:r>
        <w:t>C</w:t>
      </w:r>
      <w:r>
        <w:t>ontents</w:t>
      </w: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HYPERLINK \l "_Toc182037585" </w:instrText>
      </w:r>
      <w:r>
        <w:fldChar w:fldCharType="end"/>
      </w:r>
    </w:p>
    <w:p w14:paraId="0000001D">
      <w:pPr>
        <w:pStyle w:val="Toc1"/>
        <w:tabs>
          <w:tab w:val="right" w:leader="dot" w:pos="11140"/>
        </w:tabs>
        <w:rPr>
          <w14:ligatures w14:val="standardContextual"/>
        </w:rPr>
      </w:pPr>
      <w:r>
        <w:rPr>
          <w:rStyle w:val="Hyperlink"/>
          <w:rFonts w:eastAsia="Arial"/>
        </w:rPr>
        <w:fldChar w:fldCharType="begin"/>
      </w:r>
      <w:r>
        <w:rPr>
          <w:rStyle w:val="Hyperlink"/>
          <w:rFonts w:eastAsia="Arial"/>
        </w:rPr>
        <w:instrText xml:space="preserve">HYPERLINK \l "_Toc182037586" </w:instrText>
      </w:r>
      <w:r>
        <w:rPr>
          <w:rStyle w:val="Hyperlink"/>
          <w:rFonts w:eastAsia="Arial"/>
        </w:rPr>
        <w:fldChar w:fldCharType="separate"/>
      </w:r>
      <w:r>
        <w:rPr>
          <w:rStyle w:val="Hyperlink"/>
          <w:rFonts w:eastAsia="Arial"/>
        </w:rPr>
        <w:t>Introduction</w:t>
      </w:r>
      <w:r>
        <w:tab/>
      </w:r>
      <w:r>
        <w:fldChar w:fldCharType="begin"/>
      </w:r>
      <w:r>
        <w:instrText xml:space="preserve"> PAGEREF _Toc182037586 \h </w:instrText>
      </w:r>
      <w:r>
        <w:fldChar w:fldCharType="separate"/>
      </w:r>
      <w:r>
        <w:t>3</w:t>
      </w:r>
      <w:r>
        <w:rPr>
          <w14:ligatures w14:val="standardContextual"/>
        </w:rPr>
        <w:fldChar w:fldCharType="end"/>
      </w:r>
      <w:r>
        <w:rPr>
          <w14:ligatures w14:val="standardContextual"/>
        </w:rPr>
        <w:fldChar w:fldCharType="end"/>
      </w:r>
    </w:p>
    <w:p w14:paraId="0000001E">
      <w:pPr>
        <w:pStyle w:val="Toc1"/>
        <w:tabs>
          <w:tab w:val="right" w:leader="dot" w:pos="11140"/>
        </w:tabs>
        <w:rPr>
          <w14:ligatures w14:val="standardContextual"/>
        </w:rPr>
      </w:pPr>
      <w:r>
        <w:rPr>
          <w:rStyle w:val="Hyperlink"/>
          <w:rFonts w:eastAsia="Arial"/>
        </w:rPr>
        <w:fldChar w:fldCharType="begin"/>
      </w:r>
      <w:r>
        <w:rPr>
          <w:rStyle w:val="Hyperlink"/>
          <w:rFonts w:eastAsia="Arial"/>
        </w:rPr>
        <w:instrText xml:space="preserve">HYPERLINK \l "_Toc182037587" </w:instrText>
      </w:r>
      <w:r>
        <w:rPr>
          <w:rStyle w:val="Hyperlink"/>
          <w:rFonts w:eastAsia="Arial"/>
        </w:rPr>
        <w:fldChar w:fldCharType="separate"/>
      </w:r>
      <w:r>
        <w:rPr>
          <w:rStyle w:val="Hyperlink"/>
          <w:rFonts w:eastAsia="Arial"/>
        </w:rPr>
        <w:t>Objectives</w:t>
      </w:r>
      <w:r>
        <w:tab/>
      </w:r>
      <w:r>
        <w:fldChar w:fldCharType="begin"/>
      </w:r>
      <w:r>
        <w:instrText xml:space="preserve"> PAGEREF _Toc182037587 \h </w:instrText>
      </w:r>
      <w:r>
        <w:fldChar w:fldCharType="separate"/>
      </w:r>
      <w:r>
        <w:t>3</w:t>
      </w:r>
      <w:r>
        <w:rPr>
          <w14:ligatures w14:val="standardContextual"/>
        </w:rPr>
        <w:fldChar w:fldCharType="end"/>
      </w:r>
      <w:r>
        <w:rPr>
          <w14:ligatures w14:val="standardContextual"/>
        </w:rPr>
        <w:fldChar w:fldCharType="end"/>
      </w:r>
    </w:p>
    <w:p w14:paraId="0000001F">
      <w:pPr>
        <w:pStyle w:val="Toc1"/>
        <w:tabs>
          <w:tab w:val="right" w:leader="dot" w:pos="11140"/>
        </w:tabs>
        <w:rPr>
          <w14:ligatures w14:val="standardContextual"/>
        </w:rPr>
      </w:pPr>
      <w:r>
        <w:rPr>
          <w:rStyle w:val="Hyperlink"/>
          <w:rFonts w:eastAsia="Arial"/>
        </w:rPr>
        <w:fldChar w:fldCharType="begin"/>
      </w:r>
      <w:r>
        <w:rPr>
          <w:rStyle w:val="Hyperlink"/>
          <w:rFonts w:eastAsia="Arial"/>
        </w:rPr>
        <w:instrText xml:space="preserve">HYPERLINK \l "_Toc182037588" </w:instrText>
      </w:r>
      <w:r>
        <w:rPr>
          <w:rStyle w:val="Hyperlink"/>
          <w:rFonts w:eastAsia="Arial"/>
        </w:rPr>
        <w:fldChar w:fldCharType="separate"/>
      </w:r>
      <w:r>
        <w:rPr>
          <w:rStyle w:val="Hyperlink"/>
          <w:rFonts w:eastAsia="Arial"/>
        </w:rPr>
        <w:t>Theory</w:t>
      </w:r>
      <w:r>
        <w:tab/>
      </w:r>
      <w:r>
        <w:fldChar w:fldCharType="begin"/>
      </w:r>
      <w:r>
        <w:instrText xml:space="preserve"> PAGEREF _Toc182037588 \h </w:instrText>
      </w:r>
      <w:r>
        <w:fldChar w:fldCharType="separate"/>
      </w:r>
      <w:r>
        <w:t>3</w:t>
      </w:r>
      <w:r>
        <w:rPr>
          <w14:ligatures w14:val="standardContextual"/>
        </w:rPr>
        <w:fldChar w:fldCharType="end"/>
      </w:r>
      <w:r>
        <w:rPr>
          <w14:ligatures w14:val="standardContextual"/>
        </w:rPr>
        <w:fldChar w:fldCharType="end"/>
      </w:r>
    </w:p>
    <w:p w14:paraId="00000020">
      <w:pPr>
        <w:pStyle w:val="Toc1"/>
        <w:tabs>
          <w:tab w:val="right" w:leader="dot" w:pos="11140"/>
        </w:tabs>
        <w:rPr>
          <w14:ligatures w14:val="standardContextual"/>
        </w:rPr>
      </w:pPr>
      <w:r>
        <w:rPr>
          <w:rStyle w:val="Hyperlink"/>
          <w:rFonts w:eastAsia="Arial"/>
        </w:rPr>
        <w:fldChar w:fldCharType="begin"/>
      </w:r>
      <w:r>
        <w:rPr>
          <w:rStyle w:val="Hyperlink"/>
          <w:rFonts w:eastAsia="Arial"/>
        </w:rPr>
        <w:instrText xml:space="preserve">HYPERLINK \l "_Toc182037589" </w:instrText>
      </w:r>
      <w:r>
        <w:rPr>
          <w:rStyle w:val="Hyperlink"/>
          <w:rFonts w:eastAsia="Arial"/>
        </w:rPr>
        <w:fldChar w:fldCharType="separate"/>
      </w:r>
      <w:r>
        <w:rPr>
          <w:rStyle w:val="Hyperlink"/>
          <w:rFonts w:eastAsia="Arial"/>
        </w:rPr>
        <w:t>System Analysis</w:t>
      </w:r>
      <w:r>
        <w:tab/>
      </w:r>
      <w:r>
        <w:fldChar w:fldCharType="begin"/>
      </w:r>
      <w:r>
        <w:instrText xml:space="preserve"> PAGEREF _Toc182037589 \h </w:instrText>
      </w:r>
      <w:r>
        <w:fldChar w:fldCharType="separate"/>
      </w:r>
      <w:r>
        <w:t>3</w:t>
      </w:r>
      <w:r>
        <w:rPr>
          <w14:ligatures w14:val="standardContextual"/>
        </w:rPr>
        <w:fldChar w:fldCharType="end"/>
      </w:r>
      <w:r>
        <w:rPr>
          <w14:ligatures w14:val="standardContextual"/>
        </w:rPr>
        <w:fldChar w:fldCharType="end"/>
      </w:r>
    </w:p>
    <w:p w14:paraId="00000021">
      <w:pPr>
        <w:pStyle w:val="Toc1"/>
        <w:tabs>
          <w:tab w:val="right" w:leader="dot" w:pos="11140"/>
        </w:tabs>
        <w:rPr>
          <w14:ligatures w14:val="standardContextual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"_Toc182037590" </w:instrText>
      </w:r>
      <w:r>
        <w:rPr>
          <w:rStyle w:val="Hyperlink"/>
        </w:rPr>
        <w:fldChar w:fldCharType="separate"/>
      </w:r>
      <w:r>
        <w:rPr>
          <w:rStyle w:val="Hyperlink"/>
        </w:rPr>
        <w:t>System Requirements:</w:t>
      </w:r>
      <w:r>
        <w:tab/>
      </w:r>
      <w:r>
        <w:fldChar w:fldCharType="begin"/>
      </w:r>
      <w:r>
        <w:instrText xml:space="preserve"> PAGEREF _Toc182037590 \h </w:instrText>
      </w:r>
      <w:r>
        <w:fldChar w:fldCharType="separate"/>
      </w:r>
      <w:r>
        <w:t>4</w:t>
      </w:r>
      <w:r>
        <w:rPr>
          <w14:ligatures w14:val="standardContextual"/>
        </w:rPr>
        <w:fldChar w:fldCharType="end"/>
      </w:r>
      <w:r>
        <w:rPr>
          <w14:ligatures w14:val="standardContextual"/>
        </w:rPr>
        <w:fldChar w:fldCharType="end"/>
      </w:r>
    </w:p>
    <w:p w14:paraId="00000022">
      <w:pPr>
        <w:pStyle w:val="Toc1"/>
        <w:tabs>
          <w:tab w:val="right" w:leader="dot" w:pos="11140"/>
        </w:tabs>
        <w:rPr>
          <w14:ligatures w14:val="standardContextual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"_Toc182037591" </w:instrText>
      </w:r>
      <w:r>
        <w:rPr>
          <w:rStyle w:val="Hyperlink"/>
        </w:rPr>
        <w:fldChar w:fldCharType="separate"/>
      </w:r>
      <w:r>
        <w:rPr>
          <w:rStyle w:val="Hyperlink"/>
        </w:rPr>
        <w:t>Flowchart</w:t>
      </w:r>
      <w:r>
        <w:tab/>
      </w:r>
      <w:r>
        <w:fldChar w:fldCharType="begin"/>
      </w:r>
      <w:r>
        <w:instrText xml:space="preserve"> PAGEREF _Toc182037591 \h </w:instrText>
      </w:r>
      <w:r>
        <w:fldChar w:fldCharType="separate"/>
      </w:r>
      <w:r>
        <w:t>5</w:t>
      </w:r>
      <w:r>
        <w:rPr>
          <w14:ligatures w14:val="standardContextual"/>
        </w:rPr>
        <w:fldChar w:fldCharType="end"/>
      </w:r>
      <w:r>
        <w:rPr>
          <w14:ligatures w14:val="standardContextual"/>
        </w:rPr>
        <w:fldChar w:fldCharType="end"/>
      </w:r>
    </w:p>
    <w:p w14:paraId="00000023">
      <w:pPr>
        <w:pStyle w:val="Toc1"/>
        <w:tabs>
          <w:tab w:val="right" w:leader="dot" w:pos="11140"/>
        </w:tabs>
        <w:rPr>
          <w14:ligatures w14:val="standardContextual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"_Toc182037592" </w:instrText>
      </w:r>
      <w:r>
        <w:rPr>
          <w:rStyle w:val="Hyperlink"/>
        </w:rPr>
        <w:fldChar w:fldCharType="separate"/>
      </w:r>
      <w:r>
        <w:rPr>
          <w:rStyle w:val="Hyperlink"/>
        </w:rPr>
        <w:t>Simulation</w:t>
      </w:r>
      <w:r>
        <w:tab/>
      </w:r>
      <w:r>
        <w:fldChar w:fldCharType="begin"/>
      </w:r>
      <w:r>
        <w:instrText xml:space="preserve"> PAGEREF _Toc182037592 \h </w:instrText>
      </w:r>
      <w:r>
        <w:fldChar w:fldCharType="separate"/>
      </w:r>
      <w:r>
        <w:t>6</w:t>
      </w:r>
      <w:r>
        <w:rPr>
          <w14:ligatures w14:val="standardContextual"/>
        </w:rPr>
        <w:fldChar w:fldCharType="end"/>
      </w:r>
      <w:r>
        <w:rPr>
          <w14:ligatures w14:val="standardContextual"/>
        </w:rPr>
        <w:fldChar w:fldCharType="end"/>
      </w:r>
    </w:p>
    <w:p w14:paraId="00000024">
      <w:pPr>
        <w:pStyle w:val="Toc1"/>
        <w:tabs>
          <w:tab w:val="right" w:leader="dot" w:pos="11140"/>
        </w:tabs>
        <w:rPr>
          <w14:ligatures w14:val="standardContextual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"_Toc182037593" </w:instrText>
      </w:r>
      <w:r>
        <w:rPr>
          <w:rStyle w:val="Hyperlink"/>
        </w:rPr>
        <w:fldChar w:fldCharType="separate"/>
      </w:r>
      <w:r>
        <w:rPr>
          <w:rStyle w:val="Hyperlink"/>
        </w:rPr>
        <w:t>Discussion</w:t>
      </w:r>
      <w:r>
        <w:tab/>
      </w:r>
      <w:r>
        <w:fldChar w:fldCharType="begin"/>
      </w:r>
      <w:r>
        <w:instrText xml:space="preserve"> PAGEREF _Toc182037593 \h </w:instrText>
      </w:r>
      <w:r>
        <w:fldChar w:fldCharType="separate"/>
      </w:r>
      <w:r>
        <w:t>6</w:t>
      </w:r>
      <w:r>
        <w:rPr>
          <w14:ligatures w14:val="standardContextual"/>
        </w:rPr>
        <w:fldChar w:fldCharType="end"/>
      </w:r>
      <w:r>
        <w:rPr>
          <w14:ligatures w14:val="standardContextual"/>
        </w:rPr>
        <w:fldChar w:fldCharType="end"/>
      </w:r>
    </w:p>
    <w:p w14:paraId="00000025">
      <w:pPr>
        <w:pStyle w:val="Toc1"/>
        <w:tabs>
          <w:tab w:val="right" w:leader="dot" w:pos="11140"/>
        </w:tabs>
        <w:rPr>
          <w14:ligatures w14:val="standardContextual"/>
        </w:rPr>
      </w:pPr>
      <w:r>
        <w:rPr>
          <w:rStyle w:val="Hyperlink"/>
        </w:rPr>
        <w:fldChar w:fldCharType="begin"/>
      </w:r>
      <w:r>
        <w:rPr>
          <w:rStyle w:val="Hyperlink"/>
        </w:rPr>
        <w:instrText xml:space="preserve">HYPERLINK \l "_Toc182037594" </w:instrText>
      </w:r>
      <w:r>
        <w:rPr>
          <w:rStyle w:val="Hyperlink"/>
        </w:rPr>
        <w:fldChar w:fldCharType="separate"/>
      </w:r>
      <w:r>
        <w:rPr>
          <w:rStyle w:val="Hyperlink"/>
        </w:rPr>
        <w:t>Conclusion and recommendations</w:t>
      </w:r>
      <w:r>
        <w:tab/>
      </w:r>
      <w:r>
        <w:fldChar w:fldCharType="begin"/>
      </w:r>
      <w:r>
        <w:instrText xml:space="preserve"> PAGEREF _Toc182037594 \h </w:instrText>
      </w:r>
      <w:r>
        <w:fldChar w:fldCharType="separate"/>
      </w:r>
      <w:r>
        <w:t>6</w:t>
      </w:r>
      <w:r>
        <w:rPr>
          <w14:ligatures w14:val="standardContextual"/>
        </w:rPr>
        <w:fldChar w:fldCharType="end"/>
      </w:r>
      <w:r>
        <w:rPr>
          <w14:ligatures w14:val="standardContextual"/>
        </w:rPr>
        <w:fldChar w:fldCharType="end"/>
      </w:r>
    </w:p>
    <w:p w14:paraId="00000026">
      <w:r>
        <w:fldChar w:fldCharType="end"/>
      </w:r>
    </w:p>
    <w:p w14:paraId="00000027">
      <w:pPr>
        <w:rPr>
          <w:rFonts w:hint="cs"/>
          <w:rtl/>
          <w:lang w:bidi="ar-YE"/>
        </w:rPr>
      </w:pPr>
    </w:p>
    <w:p w14:paraId="00000028">
      <w:pPr>
        <w:spacing w:after="177" w:line="360" w:lineRule="auto"/>
        <w:ind w:right="75"/>
        <w:jc w:val="center"/>
        <w:rPr>
          <w:rFonts w:ascii="Times New Roman" w:cs="Times New Roman" w:hAnsi="Times New Roman"/>
          <w:b/>
          <w:bCs/>
          <w:sz w:val="40"/>
          <w:szCs w:val="40"/>
        </w:rPr>
      </w:pPr>
    </w:p>
    <w:p w14:paraId="00000029">
      <w:pPr>
        <w:pageBreakBefore w:val="on"/>
        <w:spacing w:after="0" w:line="276" w:lineRule="auto"/>
        <w:ind w:right="1008"/>
        <w:jc w:val="both"/>
        <w:rPr>
          <w:rFonts w:asciiTheme="majorBidi" w:cstheme="majorBidi" w:hAnsiTheme="majorBidi"/>
          <w:sz w:val="32"/>
          <w:szCs w:val="32"/>
        </w:rPr>
      </w:pPr>
    </w:p>
    <w:p w14:paraId="0000002A">
      <w:pPr>
        <w:spacing w:after="0" w:line="276" w:lineRule="auto"/>
        <w:ind w:right="1008"/>
        <w:jc w:val="both"/>
        <w:rPr>
          <w:rFonts w:asciiTheme="majorBidi" w:cstheme="majorBidi" w:hAnsiTheme="majorBidi"/>
          <w:b/>
          <w:bCs/>
          <w:sz w:val="32"/>
          <w:szCs w:val="32"/>
        </w:rPr>
      </w:pPr>
    </w:p>
    <w:p w14:paraId="0000002B">
      <w:pPr>
        <w:spacing w:after="0" w:line="204" w:lineRule="auto"/>
        <w:ind w:left="432" w:right="1008"/>
        <w:jc w:val="both"/>
        <w:rPr>
          <w:rFonts w:asciiTheme="majorBidi" w:cstheme="majorBidi" w:hAnsiTheme="majorBidi"/>
          <w:b/>
          <w:bCs/>
          <w:sz w:val="32"/>
          <w:szCs w:val="32"/>
        </w:rPr>
      </w:pPr>
    </w:p>
    <w:p w14:paraId="0000002C">
      <w:pPr>
        <w:pStyle w:val="Heading1"/>
        <w:rPr/>
      </w:pPr>
      <w:bookmarkStart w:id="2" w:name="_Toc177457129"/>
      <w:bookmarkStart w:id="3" w:name="_Toc182037586"/>
      <w:r>
        <w:rPr>
          <w:rFonts w:eastAsia="Arial"/>
        </w:rPr>
        <w:t>Introduction</w:t>
      </w:r>
      <w:bookmarkEnd w:id="2"/>
      <w:bookmarkEnd w:id="3"/>
    </w:p>
    <w:p w14:paraId="0000002D">
      <w:pPr>
        <w:spacing w:after="0" w:line="204" w:lineRule="auto"/>
        <w:ind w:left="432" w:right="1008"/>
        <w:jc w:val="both"/>
        <w:rPr>
          <w:rFonts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4"/>
          <w:szCs w:val="24"/>
        </w:rPr>
        <w:t>This project represents a practical application for automating the process of sorting products by color in industrial environments. The system is based on a 1200-PLC S7 module with an advanced vision system to automatically identify and sort products. The system provides an effective solution for factories that require accurate and fast sorting of products</w:t>
      </w:r>
      <w:r>
        <w:rPr>
          <w:rFonts w:asciiTheme="majorBidi" w:cstheme="majorBidi" w:hAnsiTheme="majorBidi"/>
          <w:sz w:val="28"/>
          <w:szCs w:val="28"/>
        </w:rPr>
        <w:t>.</w:t>
      </w:r>
    </w:p>
    <w:p w14:paraId="0000002E">
      <w:pPr>
        <w:spacing w:after="0" w:line="204" w:lineRule="auto"/>
        <w:ind w:left="432" w:right="1008"/>
        <w:jc w:val="both"/>
        <w:rPr>
          <w:rFonts w:asciiTheme="majorBidi" w:cstheme="majorBidi" w:hAnsiTheme="majorBidi"/>
          <w:sz w:val="28"/>
          <w:szCs w:val="28"/>
        </w:rPr>
      </w:pPr>
    </w:p>
    <w:p w14:paraId="0000002F">
      <w:pPr>
        <w:pStyle w:val="Heading1"/>
        <w:rPr/>
      </w:pPr>
      <w:bookmarkStart w:id="4" w:name="_Toc177457130"/>
      <w:bookmarkStart w:id="5" w:name="_Toc182037587"/>
      <w:r>
        <w:rPr>
          <w:rFonts w:eastAsia="Arial"/>
        </w:rPr>
        <w:t>Objectives</w:t>
      </w:r>
      <w:bookmarkEnd w:id="4"/>
      <w:bookmarkEnd w:id="5"/>
    </w:p>
    <w:p w14:paraId="00000030">
      <w:pPr>
        <w:numPr>
          <w:ilvl w:val="0"/>
          <w:numId w:val="57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Design of a high-precision automatic sorting system for products by color.</w:t>
      </w:r>
    </w:p>
    <w:p w14:paraId="00000031">
      <w:pPr>
        <w:numPr>
          <w:ilvl w:val="0"/>
          <w:numId w:val="57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Achieve a processing rate of 30 pieces/minute.</w:t>
      </w:r>
    </w:p>
    <w:p w14:paraId="00000032">
      <w:pPr>
        <w:numPr>
          <w:ilvl w:val="0"/>
          <w:numId w:val="57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Provide an easy-to-use control interface.</w:t>
      </w:r>
    </w:p>
    <w:p w14:paraId="00000033">
      <w:pPr>
        <w:numPr>
          <w:ilvl w:val="0"/>
          <w:numId w:val="57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Ensure the reliability and security of the process.</w:t>
      </w:r>
    </w:p>
    <w:p w14:paraId="00000034">
      <w:pPr>
        <w:numPr>
          <w:ilvl w:val="0"/>
          <w:numId w:val="57"/>
        </w:numPr>
        <w:spacing w:after="0" w:line="204" w:lineRule="auto"/>
        <w:jc w:val="both"/>
        <w:rPr>
          <w:rFonts w:asciiTheme="majorBidi" w:cstheme="majorBidi" w:hAnsiTheme="majorBidi"/>
          <w:sz w:val="32"/>
          <w:szCs w:val="32"/>
        </w:rPr>
      </w:pPr>
      <w:r>
        <w:rPr>
          <w:rFonts w:asciiTheme="majorBidi" w:cstheme="majorBidi" w:hAnsiTheme="majorBidi"/>
          <w:sz w:val="24"/>
          <w:szCs w:val="24"/>
        </w:rPr>
        <w:t>Reducing human intervention in the sorting process</w:t>
      </w:r>
    </w:p>
    <w:p w14:paraId="00000035">
      <w:pPr>
        <w:pStyle w:val="ListParagraph"/>
        <w:spacing w:after="0" w:line="276" w:lineRule="auto"/>
        <w:ind w:left="1238" w:right="1008"/>
        <w:jc w:val="both"/>
        <w:rPr>
          <w:rFonts w:asciiTheme="majorBidi" w:cstheme="majorBidi" w:hAnsiTheme="majorBidi"/>
          <w:b/>
          <w:bCs/>
          <w:sz w:val="32"/>
          <w:szCs w:val="32"/>
        </w:rPr>
      </w:pPr>
    </w:p>
    <w:p w14:paraId="00000036">
      <w:pPr>
        <w:pStyle w:val="Heading1"/>
        <w:rPr/>
      </w:pPr>
      <w:bookmarkStart w:id="6" w:name="_Toc177457132"/>
      <w:bookmarkStart w:id="7" w:name="_Toc182037588"/>
      <w:r>
        <w:rPr>
          <w:rFonts w:eastAsia="Arial"/>
        </w:rPr>
        <w:t>Theory</w:t>
      </w:r>
      <w:bookmarkEnd w:id="6"/>
      <w:bookmarkEnd w:id="7"/>
    </w:p>
    <w:p w14:paraId="00000037">
      <w:pPr>
        <w:spacing w:after="0" w:line="204" w:lineRule="auto"/>
        <w:ind w:left="432" w:right="1008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The system is based on the following principles:</w:t>
      </w:r>
    </w:p>
    <w:p w14:paraId="00000038">
      <w:pPr>
        <w:spacing w:after="0" w:line="204" w:lineRule="auto"/>
        <w:ind w:left="432" w:right="1008"/>
        <w:jc w:val="both"/>
        <w:rPr>
          <w:rFonts w:asciiTheme="majorBidi" w:cstheme="majorBidi" w:hAnsiTheme="majorBidi"/>
          <w:sz w:val="24"/>
          <w:szCs w:val="24"/>
        </w:rPr>
      </w:pPr>
    </w:p>
    <w:p w14:paraId="00000039">
      <w:pPr>
        <w:numPr>
          <w:ilvl w:val="0"/>
          <w:numId w:val="59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Machine vision technology for color detection.</w:t>
      </w:r>
    </w:p>
    <w:p w14:paraId="0000003A">
      <w:pPr>
        <w:numPr>
          <w:ilvl w:val="0"/>
          <w:numId w:val="59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Programmable Logic Control (PLC)</w:t>
      </w:r>
    </w:p>
    <w:p w14:paraId="0000003B">
      <w:pPr>
        <w:numPr>
          <w:ilvl w:val="0"/>
          <w:numId w:val="59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Mechanical transmission systems.</w:t>
      </w:r>
    </w:p>
    <w:p w14:paraId="0000003C">
      <w:pPr>
        <w:numPr>
          <w:ilvl w:val="0"/>
          <w:numId w:val="59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 Pneumatic control systems</w:t>
      </w:r>
    </w:p>
    <w:p w14:paraId="0000003D">
      <w:pPr>
        <w:numPr>
          <w:ilvl w:val="0"/>
          <w:numId w:val="59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 HMI integration with PLC.</w:t>
      </w:r>
    </w:p>
    <w:p w14:paraId="0000003E">
      <w:pPr>
        <w:spacing w:after="0" w:line="204" w:lineRule="auto"/>
        <w:ind w:left="432" w:right="1008"/>
        <w:jc w:val="both"/>
        <w:rPr>
          <w:rFonts w:asciiTheme="majorBidi" w:cstheme="majorBidi" w:eastAsia="Arial" w:hAnsiTheme="majorBidi"/>
          <w:b/>
          <w:bCs/>
          <w:sz w:val="32"/>
          <w:szCs w:val="32"/>
        </w:rPr>
      </w:pPr>
    </w:p>
    <w:p w14:paraId="0000003F">
      <w:pPr>
        <w:pStyle w:val="Heading1"/>
        <w:rPr/>
      </w:pPr>
      <w:bookmarkStart w:id="8" w:name="_Toc177457137"/>
      <w:bookmarkStart w:id="9" w:name="_Toc182037589"/>
      <w:r>
        <w:rPr>
          <w:rFonts w:eastAsia="Arial"/>
        </w:rPr>
        <w:t>System Analysis</w:t>
      </w:r>
      <w:bookmarkEnd w:id="8"/>
      <w:bookmarkEnd w:id="9"/>
    </w:p>
    <w:p w14:paraId="00000040">
      <w:pPr>
        <w:spacing w:after="0" w:line="204" w:lineRule="auto"/>
        <w:ind w:left="432" w:right="1008"/>
        <w:jc w:val="both"/>
        <w:rPr>
          <w:rFonts w:asciiTheme="majorBidi" w:cstheme="majorBidi" w:hAnsiTheme="majorBidi"/>
          <w:sz w:val="32"/>
          <w:szCs w:val="32"/>
        </w:rPr>
      </w:pPr>
    </w:p>
    <w:p w14:paraId="00000041">
      <w:pPr>
        <w:spacing w:after="0" w:line="204" w:lineRule="auto"/>
        <w:ind w:left="432" w:right="1008"/>
        <w:jc w:val="both"/>
        <w:rPr>
          <w:rFonts w:asciiTheme="majorBidi" w:cstheme="majorBidi" w:hAnsiTheme="majorBidi"/>
          <w:b/>
          <w:bCs/>
          <w:sz w:val="28"/>
          <w:szCs w:val="28"/>
        </w:rPr>
      </w:pPr>
      <w:r>
        <w:rPr>
          <w:rFonts w:asciiTheme="majorBidi" w:cstheme="majorBidi" w:hAnsiTheme="majorBidi"/>
          <w:b/>
          <w:bCs/>
          <w:sz w:val="24"/>
          <w:szCs w:val="24"/>
        </w:rPr>
        <w:t>1. Description of the process:</w:t>
      </w:r>
    </w:p>
    <w:p w14:paraId="00000042">
      <w:pPr>
        <w:numPr>
          <w:ilvl w:val="0"/>
          <w:numId w:val="44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Product entry on the main belt. </w:t>
      </w:r>
    </w:p>
    <w:p w14:paraId="00000043">
      <w:pPr>
        <w:numPr>
          <w:ilvl w:val="0"/>
          <w:numId w:val="44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Check the product color by vision sensor. </w:t>
      </w:r>
    </w:p>
    <w:p w14:paraId="00000044">
      <w:pPr>
        <w:numPr>
          <w:ilvl w:val="0"/>
          <w:numId w:val="44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Directing green products to the secondary belt. </w:t>
      </w:r>
    </w:p>
    <w:p w14:paraId="00000045">
      <w:pPr>
        <w:numPr>
          <w:ilvl w:val="0"/>
          <w:numId w:val="44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Blue products continue on the main belt. </w:t>
      </w:r>
    </w:p>
    <w:p w14:paraId="00000046">
      <w:pPr>
        <w:numPr>
          <w:ilvl w:val="0"/>
          <w:numId w:val="44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Assemble and deliver products to their final locations.</w:t>
      </w:r>
    </w:p>
    <w:p w14:paraId="00000047">
      <w:pPr>
        <w:spacing w:after="0" w:line="204" w:lineRule="auto"/>
        <w:ind w:left="432" w:right="1008"/>
        <w:jc w:val="both"/>
        <w:rPr>
          <w:rFonts w:asciiTheme="majorBidi" w:cstheme="majorBidi" w:hAnsiTheme="majorBidi"/>
          <w:b/>
          <w:bCs/>
          <w:sz w:val="28"/>
          <w:szCs w:val="28"/>
        </w:rPr>
      </w:pPr>
    </w:p>
    <w:p w14:paraId="00000048">
      <w:pPr>
        <w:spacing w:after="0" w:line="204" w:lineRule="auto"/>
        <w:ind w:left="432" w:right="1008"/>
        <w:jc w:val="both"/>
        <w:rPr>
          <w:rFonts w:asciiTheme="majorBidi" w:cstheme="majorBidi" w:hAnsiTheme="majorBidi"/>
          <w:b/>
          <w:bCs/>
          <w:sz w:val="28"/>
          <w:szCs w:val="28"/>
        </w:rPr>
      </w:pPr>
      <w:r>
        <w:rPr>
          <w:rFonts w:asciiTheme="majorBidi" w:cstheme="majorBidi" w:hAnsiTheme="majorBidi"/>
          <w:b/>
          <w:bCs/>
          <w:sz w:val="24"/>
          <w:szCs w:val="24"/>
        </w:rPr>
        <w:t>2. Main components:</w:t>
      </w:r>
    </w:p>
    <w:p w14:paraId="00000049">
      <w:pPr>
        <w:numPr>
          <w:ilvl w:val="0"/>
          <w:numId w:val="48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Main conveyor belt </w:t>
      </w:r>
    </w:p>
    <w:p w14:paraId="0000004A">
      <w:pPr>
        <w:numPr>
          <w:ilvl w:val="0"/>
          <w:numId w:val="48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Secondary conveyor belt for green products</w:t>
      </w:r>
    </w:p>
    <w:p w14:paraId="0000004B">
      <w:pPr>
        <w:numPr>
          <w:ilvl w:val="0"/>
          <w:numId w:val="48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Vision Sensor </w:t>
      </w:r>
    </w:p>
    <w:p w14:paraId="0000004C">
      <w:pPr>
        <w:numPr>
          <w:ilvl w:val="0"/>
          <w:numId w:val="48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Pneumatic Pusher</w:t>
      </w:r>
    </w:p>
    <w:p w14:paraId="0000004D">
      <w:pPr>
        <w:numPr>
          <w:ilvl w:val="0"/>
          <w:numId w:val="48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Two-Axis Pick &amp; Place Robotic Arm</w:t>
      </w:r>
    </w:p>
    <w:p w14:paraId="0000004E">
      <w:pPr>
        <w:numPr>
          <w:ilvl w:val="0"/>
          <w:numId w:val="48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Photoelectric sensors </w:t>
      </w:r>
    </w:p>
    <w:p w14:paraId="0000004F">
      <w:pPr>
        <w:numPr>
          <w:ilvl w:val="0"/>
          <w:numId w:val="48"/>
        </w:numPr>
        <w:spacing w:after="0" w:line="204" w:lineRule="auto"/>
        <w:jc w:val="both"/>
        <w:rPr>
          <w:rFonts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4"/>
          <w:szCs w:val="24"/>
        </w:rPr>
        <w:t>electrical control panel</w:t>
      </w:r>
      <w:r>
        <w:rPr>
          <w:rFonts w:asciiTheme="majorBidi" w:cstheme="majorBidi" w:hAnsiTheme="majorBidi"/>
          <w:sz w:val="28"/>
          <w:szCs w:val="28"/>
        </w:rPr>
        <w:t>.</w:t>
      </w:r>
    </w:p>
    <w:p w14:paraId="00000050">
      <w:pPr>
        <w:spacing w:after="0" w:line="204" w:lineRule="auto"/>
        <w:ind w:left="432" w:right="1008"/>
        <w:jc w:val="both"/>
        <w:rPr>
          <w:rFonts w:asciiTheme="majorBidi" w:cstheme="majorBidi" w:hAnsiTheme="majorBidi"/>
          <w:sz w:val="28"/>
          <w:szCs w:val="28"/>
        </w:rPr>
      </w:pPr>
    </w:p>
    <w:p w14:paraId="00000051">
      <w:pPr>
        <w:spacing w:after="0" w:line="204" w:lineRule="auto"/>
        <w:ind w:left="432" w:right="1008"/>
        <w:jc w:val="both"/>
        <w:rPr>
          <w:rFonts w:asciiTheme="majorBidi" w:cstheme="majorBidi" w:hAnsiTheme="majorBidi"/>
          <w:b/>
          <w:bCs/>
          <w:sz w:val="28"/>
          <w:szCs w:val="28"/>
        </w:rPr>
      </w:pPr>
      <w:r>
        <w:rPr>
          <w:rFonts w:asciiTheme="majorBidi" w:cstheme="majorBidi" w:hAnsiTheme="majorBidi"/>
          <w:b/>
          <w:bCs/>
          <w:sz w:val="24"/>
          <w:szCs w:val="24"/>
        </w:rPr>
        <w:t>3. Technical Specifications:</w:t>
      </w:r>
    </w:p>
    <w:p w14:paraId="00000052">
      <w:pPr>
        <w:numPr>
          <w:ilvl w:val="0"/>
          <w:numId w:val="50"/>
        </w:numPr>
        <w:spacing w:after="0" w:line="204" w:lineRule="auto"/>
        <w:jc w:val="both"/>
        <w:rPr>
          <w:rFonts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b/>
          <w:bCs/>
          <w:sz w:val="20"/>
          <w:szCs w:val="20"/>
        </w:rPr>
        <w:t xml:space="preserve"> Console</w:t>
      </w:r>
      <w:r>
        <w:rPr>
          <w:rFonts w:asciiTheme="majorBidi" w:cstheme="majorBidi" w:hAnsiTheme="majorBidi"/>
          <w:sz w:val="28"/>
          <w:szCs w:val="28"/>
        </w:rPr>
        <w:t xml:space="preserve">  </w:t>
      </w:r>
    </w:p>
    <w:p w14:paraId="00000053">
      <w:pPr>
        <w:numPr>
          <w:ilvl w:val="0"/>
          <w:numId w:val="51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PLC: Siemens S7-1200 (CPU 1211C DC/ DC/DC)</w:t>
      </w:r>
    </w:p>
    <w:p w14:paraId="00000054">
      <w:pPr>
        <w:numPr>
          <w:ilvl w:val="0"/>
          <w:numId w:val="51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Working memory: 50 KB</w:t>
      </w:r>
    </w:p>
    <w:p w14:paraId="00000055">
      <w:pPr>
        <w:numPr>
          <w:ilvl w:val="0"/>
          <w:numId w:val="51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Power supply: 24VDC</w:t>
      </w:r>
    </w:p>
    <w:p w14:paraId="00000056">
      <w:pPr>
        <w:numPr>
          <w:ilvl w:val="0"/>
          <w:numId w:val="51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Communication ports: PROFINET</w:t>
      </w:r>
    </w:p>
    <w:p w14:paraId="00000057">
      <w:pPr>
        <w:spacing w:after="0" w:line="204" w:lineRule="auto"/>
        <w:ind w:left="1440"/>
        <w:jc w:val="both"/>
        <w:rPr>
          <w:rFonts w:asciiTheme="majorBidi" w:cstheme="majorBidi" w:hAnsiTheme="majorBidi"/>
          <w:sz w:val="24"/>
          <w:szCs w:val="24"/>
        </w:rPr>
      </w:pPr>
    </w:p>
    <w:p w14:paraId="00000058">
      <w:pPr>
        <w:spacing w:after="0" w:line="204" w:lineRule="auto"/>
        <w:ind w:left="1440"/>
        <w:jc w:val="both"/>
        <w:rPr>
          <w:rFonts w:asciiTheme="majorBidi" w:cstheme="majorBidi" w:hAnsiTheme="majorBidi"/>
          <w:sz w:val="24"/>
          <w:szCs w:val="24"/>
        </w:rPr>
      </w:pPr>
    </w:p>
    <w:p w14:paraId="00000059">
      <w:pPr>
        <w:numPr>
          <w:ilvl w:val="0"/>
          <w:numId w:val="50"/>
        </w:numPr>
        <w:spacing w:after="0" w:line="204" w:lineRule="auto"/>
        <w:jc w:val="both"/>
        <w:rPr>
          <w:rFonts w:asciiTheme="majorBidi" w:cstheme="majorBidi" w:hAnsiTheme="majorBidi"/>
          <w:b/>
          <w:bCs/>
          <w:sz w:val="20"/>
          <w:szCs w:val="20"/>
        </w:rPr>
      </w:pPr>
      <w:r>
        <w:rPr>
          <w:rFonts w:asciiTheme="majorBidi" w:cstheme="majorBidi" w:hAnsiTheme="majorBidi"/>
          <w:b/>
          <w:bCs/>
          <w:sz w:val="20"/>
          <w:szCs w:val="20"/>
        </w:rPr>
        <w:t>HMI screen</w:t>
      </w:r>
    </w:p>
    <w:p w14:paraId="0000005A">
      <w:pPr>
        <w:spacing w:after="0" w:line="204" w:lineRule="auto"/>
        <w:ind w:left="1440"/>
        <w:jc w:val="both"/>
        <w:rPr>
          <w:rFonts w:asciiTheme="majorBidi" w:cstheme="majorBidi" w:hAnsiTheme="majorBidi"/>
          <w:b/>
          <w:bCs/>
          <w:sz w:val="20"/>
          <w:szCs w:val="20"/>
        </w:rPr>
      </w:pPr>
    </w:p>
    <w:p w14:paraId="0000005B">
      <w:pPr>
        <w:numPr>
          <w:ilvl w:val="0"/>
          <w:numId w:val="52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 Comfort Type TP700</w:t>
      </w:r>
    </w:p>
    <w:p w14:paraId="0000005C">
      <w:pPr>
        <w:numPr>
          <w:ilvl w:val="0"/>
          <w:numId w:val="52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Screen resolution: 800 x 480 pixels</w:t>
      </w:r>
    </w:p>
    <w:p w14:paraId="0000005D">
      <w:pPr>
        <w:numPr>
          <w:ilvl w:val="0"/>
          <w:numId w:val="52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PROFINET: Connection</w:t>
      </w:r>
    </w:p>
    <w:p w14:paraId="0000005E">
      <w:pPr>
        <w:spacing w:after="0" w:line="204" w:lineRule="auto"/>
        <w:ind w:left="720"/>
        <w:jc w:val="both"/>
        <w:rPr>
          <w:rFonts w:asciiTheme="majorBidi" w:cstheme="majorBidi" w:hAnsiTheme="majorBidi"/>
          <w:sz w:val="24"/>
          <w:szCs w:val="24"/>
        </w:rPr>
      </w:pPr>
    </w:p>
    <w:p w14:paraId="0000005F">
      <w:pPr>
        <w:spacing w:after="0" w:line="204" w:lineRule="auto"/>
        <w:ind w:left="720"/>
        <w:jc w:val="both"/>
        <w:rPr>
          <w:rFonts w:asciiTheme="majorBidi" w:cstheme="majorBidi" w:hAnsiTheme="majorBidi"/>
          <w:b/>
          <w:bCs/>
          <w:sz w:val="20"/>
          <w:szCs w:val="20"/>
        </w:rPr>
      </w:pPr>
    </w:p>
    <w:p w14:paraId="00000060">
      <w:pPr>
        <w:spacing w:after="0" w:line="204" w:lineRule="auto"/>
        <w:ind w:left="720"/>
        <w:jc w:val="both"/>
        <w:rPr>
          <w:rFonts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b/>
          <w:bCs/>
          <w:sz w:val="24"/>
          <w:szCs w:val="24"/>
        </w:rPr>
        <w:t>4. Sensors and Actuators Analysis:</w:t>
      </w:r>
      <w:r>
        <w:rPr>
          <w:rFonts w:asciiTheme="majorBidi" w:cstheme="majorBidi" w:hAnsiTheme="majorBidi"/>
          <w:sz w:val="28"/>
          <w:szCs w:val="28"/>
        </w:rPr>
        <w:t xml:space="preserve"> </w:t>
      </w:r>
    </w:p>
    <w:p w14:paraId="00000061">
      <w:pPr>
        <w:spacing w:after="0" w:line="204" w:lineRule="auto"/>
        <w:ind w:left="720"/>
        <w:jc w:val="both"/>
        <w:rPr>
          <w:rFonts w:asciiTheme="majorBidi" w:cstheme="majorBidi" w:hAnsiTheme="majorBidi"/>
          <w:sz w:val="28"/>
          <w:szCs w:val="28"/>
        </w:rPr>
      </w:pPr>
    </w:p>
    <w:p w14:paraId="00000062">
      <w:pPr>
        <w:spacing w:after="0" w:line="204" w:lineRule="auto"/>
        <w:ind w:left="720"/>
        <w:jc w:val="both"/>
        <w:rPr>
          <w:rFonts w:asciiTheme="majorBidi" w:cstheme="majorBidi" w:hAnsiTheme="majorBidi"/>
          <w:b/>
          <w:bCs/>
          <w:sz w:val="24"/>
          <w:szCs w:val="24"/>
        </w:rPr>
      </w:pPr>
      <w:r>
        <w:rPr>
          <w:rFonts w:asciiTheme="majorBidi" w:cstheme="majorBidi" w:hAnsiTheme="majorBidi"/>
          <w:b/>
          <w:bCs/>
          <w:sz w:val="24"/>
          <w:szCs w:val="24"/>
        </w:rPr>
        <w:t>i</w:t>
      </w:r>
      <w:r>
        <w:rPr>
          <w:rFonts w:asciiTheme="majorBidi" w:cstheme="majorBidi" w:hAnsiTheme="majorBidi"/>
          <w:b/>
          <w:bCs/>
          <w:sz w:val="24"/>
          <w:szCs w:val="24"/>
        </w:rPr>
        <w:t>.  Sensors</w:t>
      </w:r>
    </w:p>
    <w:p w14:paraId="00000063">
      <w:pPr>
        <w:numPr>
          <w:ilvl w:val="0"/>
          <w:numId w:val="53"/>
        </w:numPr>
        <w:spacing w:after="0" w:line="204" w:lineRule="auto"/>
        <w:jc w:val="both"/>
        <w:rPr>
          <w:rFonts w:asciiTheme="majorBidi" w:cstheme="majorBidi" w:hAnsiTheme="majorBidi"/>
          <w:b/>
          <w:bCs/>
          <w:sz w:val="20"/>
          <w:szCs w:val="20"/>
        </w:rPr>
      </w:pPr>
      <w:r>
        <w:rPr>
          <w:rFonts w:asciiTheme="majorBidi" w:cstheme="majorBidi" w:hAnsiTheme="majorBidi"/>
          <w:b/>
          <w:bCs/>
          <w:sz w:val="20"/>
          <w:szCs w:val="20"/>
        </w:rPr>
        <w:t>Automatic vision sensor</w:t>
      </w:r>
    </w:p>
    <w:p w14:paraId="00000064">
      <w:pPr>
        <w:numPr>
          <w:ilvl w:val="0"/>
          <w:numId w:val="54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Type RGB Color Sensor </w:t>
      </w:r>
    </w:p>
    <w:p w14:paraId="00000065">
      <w:pPr>
        <w:numPr>
          <w:ilvl w:val="0"/>
          <w:numId w:val="54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 </w:t>
      </w:r>
      <w:r>
        <w:rPr>
          <w:rFonts w:asciiTheme="majorBidi" w:cstheme="majorBidi" w:hAnsiTheme="majorBidi"/>
          <w:sz w:val="24"/>
          <w:szCs w:val="24"/>
        </w:rPr>
        <w:t>Accuracy  0</w:t>
      </w:r>
      <w:r>
        <w:rPr>
          <w:rFonts w:asciiTheme="majorBidi" w:cstheme="majorBidi" w:hAnsiTheme="majorBidi"/>
          <w:sz w:val="24"/>
          <w:szCs w:val="24"/>
        </w:rPr>
        <w:t>.1mm</w:t>
      </w:r>
    </w:p>
    <w:p w14:paraId="00000066">
      <w:pPr>
        <w:numPr>
          <w:ilvl w:val="0"/>
          <w:numId w:val="54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Response Time: 1ms</w:t>
      </w:r>
    </w:p>
    <w:p w14:paraId="00000067">
      <w:pPr>
        <w:numPr>
          <w:ilvl w:val="0"/>
          <w:numId w:val="54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Operating voltage: 24VDC</w:t>
      </w:r>
    </w:p>
    <w:p w14:paraId="00000068">
      <w:pPr>
        <w:spacing w:after="0" w:line="204" w:lineRule="auto"/>
        <w:ind w:left="720"/>
        <w:jc w:val="both"/>
        <w:rPr>
          <w:rFonts w:asciiTheme="majorBidi" w:cstheme="majorBidi" w:hAnsiTheme="majorBidi"/>
          <w:sz w:val="24"/>
          <w:szCs w:val="24"/>
        </w:rPr>
      </w:pPr>
    </w:p>
    <w:p w14:paraId="00000069">
      <w:pPr>
        <w:spacing w:after="0" w:line="204" w:lineRule="auto"/>
        <w:ind w:left="720"/>
        <w:jc w:val="both"/>
        <w:rPr>
          <w:rFonts w:asciiTheme="majorBidi" w:cstheme="majorBidi" w:hAnsiTheme="majorBidi"/>
          <w:b/>
          <w:bCs/>
          <w:sz w:val="20"/>
          <w:szCs w:val="20"/>
        </w:rPr>
      </w:pPr>
      <w:r>
        <w:rPr>
          <w:rFonts w:asciiTheme="majorBidi" w:cstheme="majorBidi" w:hAnsiTheme="majorBidi"/>
          <w:sz w:val="24"/>
          <w:szCs w:val="24"/>
        </w:rPr>
        <w:t xml:space="preserve">     </w:t>
      </w:r>
      <w:r>
        <w:rPr>
          <w:rFonts w:asciiTheme="majorBidi" w:cstheme="majorBidi" w:hAnsiTheme="majorBidi"/>
          <w:b/>
          <w:bCs/>
          <w:sz w:val="20"/>
          <w:szCs w:val="20"/>
        </w:rPr>
        <w:t>2. Photoelectric sensors</w:t>
      </w:r>
    </w:p>
    <w:p w14:paraId="0000006A">
      <w:pPr>
        <w:numPr>
          <w:ilvl w:val="0"/>
          <w:numId w:val="55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Type Diffuse  </w:t>
      </w:r>
    </w:p>
    <w:p w14:paraId="0000006B">
      <w:pPr>
        <w:numPr>
          <w:ilvl w:val="0"/>
          <w:numId w:val="55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 Detection range(100mm-10) </w:t>
      </w:r>
    </w:p>
    <w:p w14:paraId="0000006C">
      <w:pPr>
        <w:numPr>
          <w:ilvl w:val="0"/>
          <w:numId w:val="55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Operating voltage: 24VDC</w:t>
      </w:r>
    </w:p>
    <w:p w14:paraId="0000006D">
      <w:pPr>
        <w:numPr>
          <w:ilvl w:val="0"/>
          <w:numId w:val="55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 </w:t>
      </w:r>
      <w:r>
        <w:rPr>
          <w:rFonts w:asciiTheme="majorBidi" w:cstheme="majorBidi" w:hAnsiTheme="majorBidi"/>
          <w:sz w:val="24"/>
          <w:szCs w:val="24"/>
        </w:rPr>
        <w:t>Sensors(</w:t>
      </w:r>
      <w:r>
        <w:rPr>
          <w:rFonts w:asciiTheme="majorBidi" w:cstheme="majorBidi" w:hAnsiTheme="majorBidi"/>
          <w:sz w:val="24"/>
          <w:szCs w:val="24"/>
        </w:rPr>
        <w:t>4)</w:t>
      </w:r>
    </w:p>
    <w:p w14:paraId="0000006E">
      <w:pPr>
        <w:spacing w:after="0" w:line="204" w:lineRule="auto"/>
        <w:ind w:left="720"/>
        <w:jc w:val="both"/>
        <w:rPr>
          <w:rFonts w:asciiTheme="majorBidi" w:cstheme="majorBidi" w:hAnsiTheme="majorBidi"/>
          <w:sz w:val="24"/>
          <w:szCs w:val="24"/>
        </w:rPr>
      </w:pPr>
    </w:p>
    <w:p w14:paraId="0000006F">
      <w:pPr>
        <w:spacing w:after="0" w:line="204" w:lineRule="auto"/>
        <w:ind w:left="720"/>
        <w:jc w:val="both"/>
        <w:rPr>
          <w:rFonts w:asciiTheme="majorBidi" w:cstheme="majorBidi" w:hAnsiTheme="majorBidi"/>
          <w:sz w:val="24"/>
          <w:szCs w:val="24"/>
        </w:rPr>
      </w:pPr>
    </w:p>
    <w:p w14:paraId="00000070">
      <w:pPr>
        <w:spacing w:after="0" w:line="204" w:lineRule="auto"/>
        <w:ind w:left="720"/>
        <w:jc w:val="both"/>
        <w:rPr>
          <w:rFonts w:asciiTheme="majorBidi" w:cstheme="majorBidi" w:hAnsiTheme="majorBidi"/>
          <w:b/>
          <w:bCs/>
          <w:sz w:val="24"/>
          <w:szCs w:val="24"/>
        </w:rPr>
      </w:pPr>
      <w:r>
        <w:rPr>
          <w:rFonts w:asciiTheme="majorBidi" w:cstheme="majorBidi" w:hAnsiTheme="majorBidi"/>
          <w:b/>
          <w:bCs/>
          <w:sz w:val="24"/>
          <w:szCs w:val="24"/>
        </w:rPr>
        <w:t>ii.  Triggers</w:t>
      </w:r>
    </w:p>
    <w:p w14:paraId="00000071">
      <w:pPr>
        <w:spacing w:after="0" w:line="204" w:lineRule="auto"/>
        <w:ind w:left="720"/>
        <w:jc w:val="both"/>
        <w:rPr>
          <w:rFonts w:asciiTheme="majorBidi" w:cstheme="majorBidi" w:hAnsiTheme="majorBidi"/>
          <w:sz w:val="24"/>
          <w:szCs w:val="24"/>
        </w:rPr>
      </w:pPr>
    </w:p>
    <w:p w14:paraId="00000072">
      <w:pPr>
        <w:numPr>
          <w:ilvl w:val="0"/>
          <w:numId w:val="56"/>
        </w:numPr>
        <w:spacing w:after="0" w:line="204" w:lineRule="auto"/>
        <w:jc w:val="both"/>
        <w:rPr>
          <w:rFonts w:asciiTheme="majorBidi" w:cstheme="majorBidi" w:hAnsiTheme="majorBidi"/>
          <w:b/>
          <w:bCs/>
          <w:sz w:val="20"/>
          <w:szCs w:val="20"/>
        </w:rPr>
      </w:pPr>
      <w:r>
        <w:rPr>
          <w:rFonts w:asciiTheme="majorBidi" w:cstheme="majorBidi" w:hAnsiTheme="majorBidi"/>
          <w:b/>
          <w:bCs/>
          <w:sz w:val="20"/>
          <w:szCs w:val="20"/>
        </w:rPr>
        <w:t>Belt drives</w:t>
      </w:r>
    </w:p>
    <w:p w14:paraId="00000073">
      <w:pPr>
        <w:spacing w:after="0" w:line="204" w:lineRule="auto"/>
        <w:ind w:left="720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Type is a DC Geared Motor </w:t>
      </w:r>
    </w:p>
    <w:p w14:paraId="00000074">
      <w:pPr>
        <w:spacing w:after="0" w:line="204" w:lineRule="auto"/>
        <w:ind w:left="720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 Capacity (0.5HP) </w:t>
      </w:r>
    </w:p>
    <w:p w14:paraId="00000075">
      <w:pPr>
        <w:spacing w:after="0" w:line="204" w:lineRule="auto"/>
        <w:ind w:left="720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 Speed (1440RPM) </w:t>
      </w:r>
    </w:p>
    <w:p w14:paraId="00000076">
      <w:pPr>
        <w:spacing w:after="0" w:line="204" w:lineRule="auto"/>
        <w:ind w:left="720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Number (2)</w:t>
      </w:r>
    </w:p>
    <w:p w14:paraId="00000077">
      <w:pPr>
        <w:spacing w:after="0" w:line="204" w:lineRule="auto"/>
        <w:ind w:left="720"/>
        <w:jc w:val="both"/>
        <w:rPr>
          <w:rFonts w:asciiTheme="majorBidi" w:cstheme="majorBidi" w:hAnsiTheme="majorBidi"/>
          <w:sz w:val="24"/>
          <w:szCs w:val="24"/>
        </w:rPr>
      </w:pPr>
    </w:p>
    <w:p w14:paraId="00000078">
      <w:pPr>
        <w:spacing w:after="0" w:line="204" w:lineRule="auto"/>
        <w:ind w:left="720"/>
        <w:jc w:val="both"/>
        <w:rPr>
          <w:rFonts w:asciiTheme="majorBidi" w:cstheme="majorBidi" w:hAnsiTheme="majorBidi"/>
          <w:b/>
          <w:bCs/>
          <w:sz w:val="20"/>
          <w:szCs w:val="20"/>
        </w:rPr>
      </w:pPr>
      <w:r>
        <w:rPr>
          <w:rFonts w:asciiTheme="majorBidi" w:cstheme="majorBidi" w:hAnsiTheme="majorBidi"/>
          <w:b/>
          <w:bCs/>
          <w:sz w:val="20"/>
          <w:szCs w:val="20"/>
        </w:rPr>
        <w:t xml:space="preserve">   2.  air motive</w:t>
      </w:r>
    </w:p>
    <w:p w14:paraId="00000079">
      <w:pPr>
        <w:spacing w:after="0" w:line="204" w:lineRule="auto"/>
        <w:ind w:left="720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Operating pressure: 6 bar</w:t>
      </w:r>
    </w:p>
    <w:p w14:paraId="0000007A">
      <w:pPr>
        <w:spacing w:after="0" w:line="204" w:lineRule="auto"/>
        <w:ind w:left="720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Thrust force: 100N</w:t>
      </w:r>
    </w:p>
    <w:p w14:paraId="0000007B">
      <w:pPr>
        <w:spacing w:after="0" w:line="204" w:lineRule="auto"/>
        <w:ind w:left="720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Response time: 50ms</w:t>
      </w:r>
    </w:p>
    <w:p w14:paraId="0000007C">
      <w:pPr>
        <w:spacing w:after="0" w:line="204" w:lineRule="auto"/>
        <w:ind w:left="432" w:right="1008"/>
        <w:jc w:val="both"/>
        <w:rPr>
          <w:rFonts w:asciiTheme="majorBidi" w:cstheme="majorBidi" w:hAnsiTheme="majorBidi"/>
          <w:sz w:val="28"/>
          <w:szCs w:val="28"/>
        </w:rPr>
      </w:pPr>
    </w:p>
    <w:p w14:paraId="0000007D">
      <w:pPr>
        <w:spacing w:after="0" w:line="204" w:lineRule="auto"/>
        <w:ind w:left="432" w:right="1008"/>
        <w:jc w:val="both"/>
        <w:rPr>
          <w:rFonts w:asciiTheme="majorBidi" w:cstheme="majorBidi" w:hAnsiTheme="majorBidi"/>
          <w:b w:val="off"/>
          <w:bCs w:val="off"/>
          <w:sz w:val="28"/>
          <w:szCs w:val="28"/>
        </w:rPr>
      </w:pPr>
      <w:r>
        <w:rPr>
          <w:rFonts w:asciiTheme="majorBidi" w:cstheme="majorBidi" w:hAnsiTheme="majorBidi"/>
          <w:b/>
          <w:bCs/>
          <w:sz w:val="24"/>
          <w:szCs w:val="24"/>
        </w:rPr>
        <w:t xml:space="preserve">iii. </w:t>
      </w:r>
      <w:r>
        <w:rPr>
          <w:rFonts w:asciiTheme="majorBidi" w:cstheme="majorBidi" w:hAnsiTheme="majorBidi"/>
          <w:b/>
          <w:bCs/>
          <w:sz w:val="24"/>
          <w:szCs w:val="24"/>
        </w:rPr>
        <w:t xml:space="preserve">Estimated </w:t>
      </w:r>
      <w:r>
        <w:rPr>
          <w:rFonts w:asciiTheme="majorBidi" w:cstheme="majorBidi" w:hAnsiTheme="majorBidi"/>
          <w:b/>
          <w:bCs/>
          <w:sz w:val="24"/>
          <w:szCs w:val="24"/>
        </w:rPr>
        <w:t>cost</w:t>
      </w:r>
    </w:p>
    <w:p w14:paraId="0000007E">
      <w:pPr>
        <w:spacing w:after="0" w:line="204" w:lineRule="auto"/>
        <w:ind w:left="432" w:right="1008"/>
        <w:jc w:val="both"/>
        <w:rPr>
          <w:rFonts w:asciiTheme="majorBidi" w:cstheme="majorBidi" w:hAnsiTheme="majorBidi"/>
          <w:b w:val="off"/>
          <w:bCs w:val="off"/>
          <w:sz w:val="28"/>
          <w:szCs w:val="28"/>
        </w:rPr>
      </w:pPr>
    </w:p>
    <w:p w14:paraId="0000007F">
      <w:pPr>
        <w:numPr>
          <w:ilvl w:val="0"/>
          <w:numId w:val="65"/>
        </w:numPr>
        <w:spacing w:after="0" w:line="204" w:lineRule="auto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  <w:r>
        <w:rPr>
          <w:rFonts w:asciiTheme="majorBidi" w:cstheme="majorBidi" w:hAnsiTheme="majorBidi"/>
          <w:b w:val="off"/>
          <w:bCs w:val="off"/>
          <w:sz w:val="24"/>
          <w:szCs w:val="24"/>
        </w:rPr>
        <w:t>PLC S7-1200: $800</w:t>
      </w:r>
    </w:p>
    <w:p w14:paraId="00000080">
      <w:pPr>
        <w:spacing w:after="0" w:line="204" w:lineRule="auto"/>
        <w:ind w:left="432" w:right="1008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</w:p>
    <w:p w14:paraId="00000081">
      <w:pPr>
        <w:numPr>
          <w:ilvl w:val="0"/>
          <w:numId w:val="65"/>
        </w:numPr>
        <w:spacing w:after="0" w:line="204" w:lineRule="auto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  <w:r>
        <w:rPr>
          <w:rFonts w:asciiTheme="majorBidi" w:cstheme="majorBidi" w:hAnsiTheme="majorBidi"/>
          <w:b w:val="off"/>
          <w:bCs w:val="off"/>
          <w:sz w:val="24"/>
          <w:szCs w:val="24"/>
        </w:rPr>
        <w:t xml:space="preserve">HMI </w:t>
      </w:r>
      <w:r>
        <w:rPr>
          <w:rFonts w:asciiTheme="majorBidi" w:cstheme="majorBidi" w:hAnsiTheme="majorBidi"/>
          <w:b w:val="off"/>
          <w:bCs w:val="off"/>
          <w:sz w:val="24"/>
          <w:szCs w:val="24"/>
        </w:rPr>
        <w:t>TP700</w:t>
      </w:r>
      <w:r>
        <w:rPr>
          <w:rFonts w:asciiTheme="majorBidi" w:cstheme="majorBidi" w:hAnsiTheme="majorBidi"/>
          <w:b w:val="off"/>
          <w:bCs w:val="off"/>
          <w:sz w:val="24"/>
          <w:szCs w:val="24"/>
        </w:rPr>
        <w:t>: $2,000</w:t>
      </w:r>
    </w:p>
    <w:p w14:paraId="00000082">
      <w:pPr>
        <w:numPr>
          <w:ilvl w:val="0"/>
          <w:numId w:val="65"/>
        </w:numPr>
        <w:spacing w:after="0" w:line="204" w:lineRule="auto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  <w:r>
        <w:rPr>
          <w:rFonts w:asciiTheme="majorBidi" w:cstheme="majorBidi" w:hAnsiTheme="majorBidi"/>
          <w:b w:val="off"/>
          <w:bCs w:val="off"/>
          <w:sz w:val="24"/>
          <w:szCs w:val="24"/>
        </w:rPr>
        <w:t>Vision sensor $1,500</w:t>
      </w:r>
    </w:p>
    <w:p w14:paraId="00000083">
      <w:pPr>
        <w:spacing w:after="0" w:line="204" w:lineRule="auto"/>
        <w:ind w:left="432" w:right="1008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</w:p>
    <w:p w14:paraId="00000084">
      <w:pPr>
        <w:numPr>
          <w:ilvl w:val="0"/>
          <w:numId w:val="65"/>
        </w:numPr>
        <w:spacing w:after="0" w:line="204" w:lineRule="auto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  <w:r>
        <w:rPr>
          <w:rFonts w:asciiTheme="majorBidi" w:cstheme="majorBidi" w:hAnsiTheme="majorBidi"/>
          <w:b w:val="off"/>
          <w:bCs w:val="off"/>
          <w:sz w:val="24"/>
          <w:szCs w:val="24"/>
        </w:rPr>
        <w:t>Conveyor belts: $3,000</w:t>
      </w:r>
    </w:p>
    <w:p w14:paraId="00000085">
      <w:pPr>
        <w:spacing w:after="0" w:line="204" w:lineRule="auto"/>
        <w:ind w:left="432" w:right="1008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</w:p>
    <w:p w14:paraId="00000086">
      <w:pPr>
        <w:numPr>
          <w:ilvl w:val="0"/>
          <w:numId w:val="65"/>
        </w:numPr>
        <w:spacing w:after="0" w:line="204" w:lineRule="auto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  <w:r>
        <w:rPr>
          <w:rFonts w:asciiTheme="majorBidi" w:cstheme="majorBidi" w:hAnsiTheme="majorBidi"/>
          <w:b w:val="off"/>
          <w:bCs w:val="off"/>
          <w:sz w:val="24"/>
          <w:szCs w:val="24"/>
        </w:rPr>
        <w:t>Air Motivator: $500</w:t>
      </w:r>
    </w:p>
    <w:p w14:paraId="00000087">
      <w:pPr>
        <w:spacing w:after="0" w:line="204" w:lineRule="auto"/>
        <w:ind w:left="432" w:right="1008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</w:p>
    <w:p w14:paraId="00000088">
      <w:pPr>
        <w:numPr>
          <w:ilvl w:val="0"/>
          <w:numId w:val="65"/>
        </w:numPr>
        <w:spacing w:after="0" w:line="204" w:lineRule="auto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  <w:r>
        <w:rPr>
          <w:rFonts w:asciiTheme="majorBidi" w:cstheme="majorBidi" w:hAnsiTheme="majorBidi"/>
          <w:b w:val="off"/>
          <w:bCs w:val="off"/>
          <w:sz w:val="24"/>
          <w:szCs w:val="24"/>
        </w:rPr>
        <w:t>Robotic arm: $4,000</w:t>
      </w:r>
    </w:p>
    <w:p w14:paraId="00000089">
      <w:pPr>
        <w:spacing w:after="0" w:line="204" w:lineRule="auto"/>
        <w:ind w:left="432" w:right="1008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</w:p>
    <w:p w14:paraId="0000008A">
      <w:pPr>
        <w:numPr>
          <w:ilvl w:val="0"/>
          <w:numId w:val="65"/>
        </w:numPr>
        <w:spacing w:after="0" w:line="204" w:lineRule="auto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  <w:r>
        <w:rPr>
          <w:rFonts w:asciiTheme="majorBidi" w:cstheme="majorBidi" w:hAnsiTheme="majorBidi"/>
          <w:b w:val="off"/>
          <w:bCs w:val="off"/>
          <w:sz w:val="24"/>
          <w:szCs w:val="24"/>
        </w:rPr>
        <w:t>Photoelectric sensors: $400</w:t>
      </w:r>
    </w:p>
    <w:p w14:paraId="0000008B">
      <w:pPr>
        <w:spacing w:after="0" w:line="204" w:lineRule="auto"/>
        <w:ind w:left="432" w:right="1008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</w:p>
    <w:p w14:paraId="0000008C">
      <w:pPr>
        <w:numPr>
          <w:ilvl w:val="0"/>
          <w:numId w:val="65"/>
        </w:numPr>
        <w:spacing w:after="0" w:line="204" w:lineRule="auto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  <w:r>
        <w:rPr>
          <w:rFonts w:asciiTheme="majorBidi" w:cstheme="majorBidi" w:hAnsiTheme="majorBidi"/>
          <w:b w:val="off"/>
          <w:bCs w:val="off"/>
          <w:sz w:val="24"/>
          <w:szCs w:val="24"/>
        </w:rPr>
        <w:t>Control panel and cables $800</w:t>
      </w:r>
    </w:p>
    <w:p w14:paraId="0000008D">
      <w:pPr>
        <w:spacing w:after="0" w:line="204" w:lineRule="auto"/>
        <w:ind w:left="432" w:right="1008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</w:p>
    <w:p w14:paraId="0000008E">
      <w:pPr>
        <w:numPr>
          <w:ilvl w:val="0"/>
          <w:numId w:val="65"/>
        </w:numPr>
        <w:spacing w:after="0" w:line="204" w:lineRule="auto"/>
        <w:jc w:val="both"/>
        <w:rPr>
          <w:rFonts w:asciiTheme="majorBidi" w:cstheme="majorBidi" w:hAnsiTheme="majorBidi"/>
          <w:b w:val="off"/>
          <w:bCs w:val="off"/>
          <w:sz w:val="24"/>
          <w:szCs w:val="24"/>
        </w:rPr>
      </w:pPr>
      <w:r>
        <w:rPr>
          <w:rFonts w:asciiTheme="majorBidi" w:cstheme="majorBidi" w:hAnsiTheme="majorBidi"/>
          <w:b w:val="off"/>
          <w:bCs w:val="off"/>
          <w:sz w:val="24"/>
          <w:szCs w:val="24"/>
        </w:rPr>
        <w:t>Estimated Total: $13,000</w:t>
      </w:r>
    </w:p>
    <w:p w14:paraId="0000008F">
      <w:pPr>
        <w:spacing w:after="0" w:line="204" w:lineRule="auto"/>
        <w:ind w:left="432" w:right="1008"/>
        <w:jc w:val="both"/>
        <w:rPr>
          <w:rFonts w:asciiTheme="majorBidi" w:cstheme="majorBidi" w:hAnsiTheme="majorBidi"/>
          <w:b w:val="off"/>
          <w:bCs w:val="off"/>
          <w:sz w:val="28"/>
          <w:szCs w:val="28"/>
        </w:rPr>
      </w:pPr>
    </w:p>
    <w:p w14:paraId="00000090">
      <w:pPr>
        <w:spacing w:after="0" w:line="204" w:lineRule="auto"/>
        <w:ind w:left="432" w:right="1008"/>
        <w:jc w:val="both"/>
        <w:rPr>
          <w:rFonts w:asciiTheme="majorBidi" w:cstheme="majorBidi" w:hAnsiTheme="majorBidi"/>
          <w:sz w:val="28"/>
          <w:szCs w:val="28"/>
        </w:rPr>
      </w:pPr>
    </w:p>
    <w:p w14:paraId="00000091">
      <w:pPr>
        <w:spacing w:after="0" w:line="204" w:lineRule="auto"/>
        <w:ind w:left="432" w:right="1008"/>
        <w:jc w:val="both"/>
        <w:rPr>
          <w:rFonts w:asciiTheme="majorBidi" w:cstheme="majorBidi" w:hAnsiTheme="majorBidi"/>
          <w:sz w:val="28"/>
          <w:szCs w:val="28"/>
        </w:rPr>
      </w:pPr>
    </w:p>
    <w:p w14:paraId="00000092">
      <w:pPr>
        <w:pStyle w:val="Heading1"/>
        <w:rPr/>
      </w:pPr>
      <w:bookmarkStart w:id="10" w:name="_Toc182037590"/>
      <w:r>
        <w:t>System Requirements:</w:t>
      </w:r>
      <w:bookmarkEnd w:id="10"/>
    </w:p>
    <w:p w14:paraId="00000093">
      <w:pPr>
        <w:spacing w:after="0" w:line="204" w:lineRule="auto"/>
        <w:ind w:left="432" w:right="1008"/>
        <w:jc w:val="both"/>
        <w:rPr>
          <w:rFonts w:asciiTheme="majorBidi" w:cstheme="majorBidi" w:hAnsiTheme="majorBidi"/>
          <w:b/>
          <w:bCs/>
          <w:sz w:val="28"/>
          <w:szCs w:val="28"/>
        </w:rPr>
      </w:pPr>
    </w:p>
    <w:p w14:paraId="00000094">
      <w:pPr>
        <w:numPr>
          <w:ilvl w:val="0"/>
          <w:numId w:val="29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b/>
          <w:bCs/>
          <w:sz w:val="24"/>
          <w:szCs w:val="24"/>
        </w:rPr>
        <w:t xml:space="preserve">Digital Inputs:   </w:t>
      </w:r>
    </w:p>
    <w:p w14:paraId="00000095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</w:p>
    <w:p w14:paraId="00000096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Start_PB</w:t>
      </w:r>
      <w:r>
        <w:rPr>
          <w:rFonts w:asciiTheme="majorBidi" w:cstheme="majorBidi" w:hAnsiTheme="majorBidi"/>
          <w:sz w:val="24"/>
          <w:szCs w:val="24"/>
        </w:rPr>
        <w:t>: (</w:t>
      </w:r>
      <w:r>
        <w:rPr>
          <w:rFonts w:asciiTheme="majorBidi" w:cstheme="majorBidi" w:hAnsiTheme="majorBidi"/>
          <w:b/>
          <w:bCs/>
          <w:sz w:val="24"/>
          <w:szCs w:val="24"/>
        </w:rPr>
        <w:t>I0.0</w:t>
      </w:r>
      <w:r>
        <w:rPr>
          <w:rFonts w:asciiTheme="majorBidi" w:cstheme="majorBidi" w:hAnsiTheme="majorBidi"/>
          <w:sz w:val="24"/>
          <w:szCs w:val="24"/>
        </w:rPr>
        <w:t>) Start button</w:t>
      </w:r>
    </w:p>
    <w:p w14:paraId="00000097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Stop_PB</w:t>
      </w:r>
      <w:r>
        <w:rPr>
          <w:rFonts w:asciiTheme="majorBidi" w:cstheme="majorBidi" w:hAnsiTheme="majorBidi"/>
          <w:sz w:val="24"/>
          <w:szCs w:val="24"/>
        </w:rPr>
        <w:t>:</w:t>
      </w:r>
      <w:r>
        <w:rPr>
          <w:rFonts w:asciiTheme="majorBidi" w:cstheme="majorBidi" w:hAnsiTheme="majorBidi"/>
          <w:sz w:val="24"/>
          <w:szCs w:val="24"/>
        </w:rPr>
        <w:t xml:space="preserve">   (</w:t>
      </w:r>
      <w:r>
        <w:rPr>
          <w:rFonts w:asciiTheme="majorBidi" w:cstheme="majorBidi" w:hAnsiTheme="majorBidi"/>
          <w:b/>
          <w:bCs/>
          <w:sz w:val="24"/>
          <w:szCs w:val="24"/>
        </w:rPr>
        <w:t>I0.1</w:t>
      </w:r>
      <w:r>
        <w:rPr>
          <w:rFonts w:asciiTheme="majorBidi" w:cstheme="majorBidi" w:hAnsiTheme="majorBidi"/>
          <w:sz w:val="24"/>
          <w:szCs w:val="24"/>
        </w:rPr>
        <w:t>) Stop button</w:t>
      </w:r>
    </w:p>
    <w:p w14:paraId="00000098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Emergency_Stop</w:t>
      </w:r>
      <w:r>
        <w:rPr>
          <w:rFonts w:asciiTheme="majorBidi" w:cstheme="majorBidi" w:hAnsiTheme="majorBidi"/>
          <w:sz w:val="24"/>
          <w:szCs w:val="24"/>
        </w:rPr>
        <w:t>:  (</w:t>
      </w:r>
      <w:r>
        <w:rPr>
          <w:rFonts w:asciiTheme="majorBidi" w:cstheme="majorBidi" w:hAnsiTheme="majorBidi"/>
          <w:b/>
          <w:bCs/>
          <w:sz w:val="24"/>
          <w:szCs w:val="24"/>
        </w:rPr>
        <w:t>I0.2</w:t>
      </w:r>
      <w:r>
        <w:rPr>
          <w:rFonts w:asciiTheme="majorBidi" w:cstheme="majorBidi" w:hAnsiTheme="majorBidi"/>
          <w:sz w:val="24"/>
          <w:szCs w:val="24"/>
        </w:rPr>
        <w:t>) Emergency button</w:t>
      </w:r>
    </w:p>
    <w:p w14:paraId="00000099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Vision_Sensor</w:t>
      </w:r>
      <w:r>
        <w:rPr>
          <w:rFonts w:asciiTheme="majorBidi" w:cstheme="majorBidi" w:hAnsiTheme="majorBidi"/>
          <w:sz w:val="24"/>
          <w:szCs w:val="24"/>
        </w:rPr>
        <w:t>:  (</w:t>
      </w:r>
      <w:r>
        <w:rPr>
          <w:rFonts w:asciiTheme="majorBidi" w:cstheme="majorBidi" w:hAnsiTheme="majorBidi"/>
          <w:b/>
          <w:bCs/>
          <w:sz w:val="24"/>
          <w:szCs w:val="24"/>
        </w:rPr>
        <w:t>I0.3</w:t>
      </w:r>
      <w:r>
        <w:rPr>
          <w:rFonts w:asciiTheme="majorBidi" w:cstheme="majorBidi" w:hAnsiTheme="majorBidi"/>
          <w:sz w:val="24"/>
          <w:szCs w:val="24"/>
        </w:rPr>
        <w:t>) Vision sensor</w:t>
      </w:r>
    </w:p>
    <w:p w14:paraId="0000009A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Conv1_Sensor1</w:t>
      </w:r>
      <w:r>
        <w:rPr>
          <w:rFonts w:asciiTheme="majorBidi" w:cstheme="majorBidi" w:hAnsiTheme="majorBidi"/>
          <w:sz w:val="24"/>
          <w:szCs w:val="24"/>
        </w:rPr>
        <w:t>:  (</w:t>
      </w:r>
      <w:r>
        <w:rPr>
          <w:rFonts w:asciiTheme="majorBidi" w:cstheme="majorBidi" w:hAnsiTheme="majorBidi"/>
          <w:sz w:val="24"/>
          <w:szCs w:val="24"/>
        </w:rPr>
        <w:t xml:space="preserve"> </w:t>
      </w:r>
      <w:r>
        <w:rPr>
          <w:rFonts w:asciiTheme="majorBidi" w:cstheme="majorBidi" w:hAnsiTheme="majorBidi"/>
          <w:b/>
          <w:bCs/>
          <w:sz w:val="24"/>
          <w:szCs w:val="24"/>
        </w:rPr>
        <w:t>I0.4</w:t>
      </w:r>
      <w:r>
        <w:rPr>
          <w:rFonts w:asciiTheme="majorBidi" w:cstheme="majorBidi" w:hAnsiTheme="majorBidi"/>
          <w:sz w:val="24"/>
          <w:szCs w:val="24"/>
        </w:rPr>
        <w:t>) Main belt sensor 1</w:t>
      </w:r>
    </w:p>
    <w:p w14:paraId="0000009B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Conv1_Sensor2</w:t>
      </w:r>
      <w:r>
        <w:rPr>
          <w:rFonts w:asciiTheme="majorBidi" w:cstheme="majorBidi" w:hAnsiTheme="majorBidi"/>
          <w:sz w:val="24"/>
          <w:szCs w:val="24"/>
        </w:rPr>
        <w:t>:  (</w:t>
      </w:r>
      <w:r>
        <w:rPr>
          <w:rFonts w:asciiTheme="majorBidi" w:cstheme="majorBidi" w:hAnsiTheme="majorBidi"/>
          <w:b/>
          <w:bCs/>
          <w:sz w:val="24"/>
          <w:szCs w:val="24"/>
        </w:rPr>
        <w:t>I0.5</w:t>
      </w:r>
      <w:r>
        <w:rPr>
          <w:rFonts w:asciiTheme="majorBidi" w:cstheme="majorBidi" w:hAnsiTheme="majorBidi"/>
          <w:sz w:val="24"/>
          <w:szCs w:val="24"/>
        </w:rPr>
        <w:t>)  Main belt sensor 2</w:t>
      </w:r>
    </w:p>
    <w:p w14:paraId="0000009C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Conv2_Sensor1</w:t>
      </w:r>
      <w:r>
        <w:rPr>
          <w:rFonts w:asciiTheme="majorBidi" w:cstheme="majorBidi" w:hAnsiTheme="majorBidi"/>
          <w:sz w:val="24"/>
          <w:szCs w:val="24"/>
        </w:rPr>
        <w:t>:  (</w:t>
      </w:r>
      <w:r>
        <w:rPr>
          <w:rFonts w:asciiTheme="majorBidi" w:cstheme="majorBidi" w:hAnsiTheme="majorBidi"/>
          <w:b/>
          <w:bCs/>
          <w:sz w:val="24"/>
          <w:szCs w:val="24"/>
        </w:rPr>
        <w:t>I0.6</w:t>
      </w:r>
      <w:r>
        <w:rPr>
          <w:rFonts w:asciiTheme="majorBidi" w:cstheme="majorBidi" w:hAnsiTheme="majorBidi"/>
          <w:sz w:val="24"/>
          <w:szCs w:val="24"/>
        </w:rPr>
        <w:t>) Secondary belt sensor 1</w:t>
      </w:r>
    </w:p>
    <w:p w14:paraId="0000009D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Conv2_Sensor2</w:t>
      </w:r>
      <w:r>
        <w:rPr>
          <w:rFonts w:asciiTheme="majorBidi" w:cstheme="majorBidi" w:hAnsiTheme="majorBidi"/>
          <w:sz w:val="24"/>
          <w:szCs w:val="24"/>
        </w:rPr>
        <w:t>:  (</w:t>
      </w:r>
      <w:r>
        <w:rPr>
          <w:rFonts w:asciiTheme="majorBidi" w:cstheme="majorBidi" w:hAnsiTheme="majorBidi"/>
          <w:sz w:val="24"/>
          <w:szCs w:val="24"/>
        </w:rPr>
        <w:t xml:space="preserve"> </w:t>
      </w:r>
      <w:r>
        <w:rPr>
          <w:rFonts w:asciiTheme="majorBidi" w:cstheme="majorBidi" w:hAnsiTheme="majorBidi"/>
          <w:b/>
          <w:bCs/>
          <w:sz w:val="24"/>
          <w:szCs w:val="24"/>
        </w:rPr>
        <w:t>I0.7</w:t>
      </w:r>
      <w:r>
        <w:rPr>
          <w:rFonts w:asciiTheme="majorBidi" w:cstheme="majorBidi" w:hAnsiTheme="majorBidi"/>
          <w:sz w:val="24"/>
          <w:szCs w:val="24"/>
        </w:rPr>
        <w:t>) Secondary belt sensor 2</w:t>
      </w:r>
    </w:p>
    <w:p w14:paraId="0000009E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Pick_Place_Home</w:t>
      </w:r>
      <w:r>
        <w:rPr>
          <w:rFonts w:asciiTheme="majorBidi" w:cstheme="majorBidi" w:hAnsiTheme="majorBidi"/>
          <w:sz w:val="24"/>
          <w:szCs w:val="24"/>
        </w:rPr>
        <w:t>:  (</w:t>
      </w:r>
      <w:r>
        <w:rPr>
          <w:rFonts w:asciiTheme="majorBidi" w:cstheme="majorBidi" w:hAnsiTheme="majorBidi"/>
          <w:sz w:val="24"/>
          <w:szCs w:val="24"/>
        </w:rPr>
        <w:t xml:space="preserve"> </w:t>
      </w:r>
      <w:r>
        <w:rPr>
          <w:rFonts w:asciiTheme="majorBidi" w:cstheme="majorBidi" w:hAnsiTheme="majorBidi"/>
          <w:b/>
          <w:bCs/>
          <w:sz w:val="24"/>
          <w:szCs w:val="24"/>
        </w:rPr>
        <w:t>I1.0</w:t>
      </w:r>
      <w:r>
        <w:rPr>
          <w:rFonts w:asciiTheme="majorBidi" w:cstheme="majorBidi" w:hAnsiTheme="majorBidi"/>
          <w:sz w:val="24"/>
          <w:szCs w:val="24"/>
        </w:rPr>
        <w:t>) Main arm position</w:t>
      </w:r>
    </w:p>
    <w:p w14:paraId="0000009F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Pick_Place_End</w:t>
      </w:r>
      <w:r>
        <w:rPr>
          <w:rFonts w:asciiTheme="majorBidi" w:cstheme="majorBidi" w:hAnsiTheme="majorBidi"/>
          <w:sz w:val="24"/>
          <w:szCs w:val="24"/>
        </w:rPr>
        <w:t>:</w:t>
      </w:r>
      <w:r>
        <w:rPr>
          <w:rFonts w:asciiTheme="majorBidi" w:cstheme="majorBidi" w:hAnsiTheme="majorBidi"/>
          <w:sz w:val="24"/>
          <w:szCs w:val="24"/>
        </w:rPr>
        <w:t xml:space="preserve">   (</w:t>
      </w:r>
      <w:r>
        <w:rPr>
          <w:rFonts w:asciiTheme="majorBidi" w:cstheme="majorBidi" w:hAnsiTheme="majorBidi"/>
          <w:b/>
          <w:bCs/>
          <w:sz w:val="24"/>
          <w:szCs w:val="24"/>
        </w:rPr>
        <w:t xml:space="preserve"> I1.1</w:t>
      </w:r>
      <w:r>
        <w:rPr>
          <w:rFonts w:asciiTheme="majorBidi" w:cstheme="majorBidi" w:hAnsiTheme="majorBidi"/>
          <w:sz w:val="24"/>
          <w:szCs w:val="24"/>
        </w:rPr>
        <w:t>) End arm position</w:t>
      </w:r>
    </w:p>
    <w:p w14:paraId="000000A0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</w:p>
    <w:p w14:paraId="000000A1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</w:p>
    <w:p w14:paraId="000000A2">
      <w:pPr>
        <w:numPr>
          <w:ilvl w:val="0"/>
          <w:numId w:val="30"/>
        </w:numPr>
        <w:spacing w:after="0" w:line="204" w:lineRule="auto"/>
        <w:jc w:val="both"/>
        <w:rPr>
          <w:rFonts w:asciiTheme="majorBidi" w:cstheme="majorBidi" w:hAnsiTheme="majorBidi"/>
          <w:b/>
          <w:bCs/>
          <w:sz w:val="24"/>
          <w:szCs w:val="24"/>
        </w:rPr>
      </w:pPr>
      <w:r>
        <w:rPr>
          <w:rFonts w:asciiTheme="majorBidi" w:cstheme="majorBidi" w:hAnsiTheme="majorBidi"/>
          <w:b/>
          <w:bCs/>
          <w:sz w:val="24"/>
          <w:szCs w:val="24"/>
        </w:rPr>
        <w:t xml:space="preserve">  Digital Outputs:</w:t>
      </w:r>
    </w:p>
    <w:p w14:paraId="000000A3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Main_Conv</w:t>
      </w:r>
      <w:r>
        <w:rPr>
          <w:rFonts w:asciiTheme="majorBidi" w:cstheme="majorBidi" w:hAnsiTheme="majorBidi"/>
          <w:sz w:val="24"/>
          <w:szCs w:val="24"/>
        </w:rPr>
        <w:t>:</w:t>
      </w:r>
      <w:r>
        <w:rPr>
          <w:rFonts w:asciiTheme="majorBidi" w:cstheme="majorBidi" w:hAnsiTheme="majorBidi"/>
          <w:sz w:val="24"/>
          <w:szCs w:val="24"/>
        </w:rPr>
        <w:t xml:space="preserve">   (</w:t>
      </w:r>
      <w:r>
        <w:rPr>
          <w:rFonts w:asciiTheme="majorBidi" w:cstheme="majorBidi" w:hAnsiTheme="majorBidi"/>
          <w:b/>
          <w:bCs/>
          <w:sz w:val="24"/>
          <w:szCs w:val="24"/>
        </w:rPr>
        <w:t>Q0.0</w:t>
      </w:r>
      <w:r>
        <w:rPr>
          <w:rFonts w:asciiTheme="majorBidi" w:cstheme="majorBidi" w:hAnsiTheme="majorBidi"/>
          <w:sz w:val="24"/>
          <w:szCs w:val="24"/>
        </w:rPr>
        <w:t>) Main belt operation</w:t>
      </w:r>
    </w:p>
    <w:p w14:paraId="000000A4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Secondary_Conv</w:t>
      </w:r>
      <w:r>
        <w:rPr>
          <w:rFonts w:asciiTheme="majorBidi" w:cstheme="majorBidi" w:hAnsiTheme="majorBidi"/>
          <w:sz w:val="24"/>
          <w:szCs w:val="24"/>
        </w:rPr>
        <w:t>:  (</w:t>
      </w:r>
      <w:r>
        <w:rPr>
          <w:rFonts w:asciiTheme="majorBidi" w:cstheme="majorBidi" w:hAnsiTheme="majorBidi"/>
          <w:b/>
          <w:bCs/>
          <w:sz w:val="24"/>
          <w:szCs w:val="24"/>
        </w:rPr>
        <w:t>Q0.1)</w:t>
      </w:r>
      <w:r>
        <w:rPr>
          <w:rFonts w:asciiTheme="majorBidi" w:cstheme="majorBidi" w:hAnsiTheme="majorBidi"/>
          <w:sz w:val="24"/>
          <w:szCs w:val="24"/>
        </w:rPr>
        <w:t xml:space="preserve"> Secondary belt operation</w:t>
      </w:r>
    </w:p>
    <w:p w14:paraId="000000A5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Pusher_Forward</w:t>
      </w:r>
      <w:r>
        <w:rPr>
          <w:rFonts w:asciiTheme="majorBidi" w:cstheme="majorBidi" w:hAnsiTheme="majorBidi"/>
          <w:sz w:val="24"/>
          <w:szCs w:val="24"/>
        </w:rPr>
        <w:t>: (</w:t>
      </w:r>
      <w:r>
        <w:rPr>
          <w:rFonts w:asciiTheme="majorBidi" w:cstheme="majorBidi" w:hAnsiTheme="majorBidi"/>
          <w:b/>
          <w:bCs/>
          <w:sz w:val="24"/>
          <w:szCs w:val="24"/>
        </w:rPr>
        <w:t>Q0.2</w:t>
      </w:r>
      <w:r>
        <w:rPr>
          <w:rFonts w:asciiTheme="majorBidi" w:cstheme="majorBidi" w:hAnsiTheme="majorBidi"/>
          <w:sz w:val="24"/>
          <w:szCs w:val="24"/>
        </w:rPr>
        <w:t>) Pusher advance</w:t>
      </w:r>
    </w:p>
    <w:p w14:paraId="000000A6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Pusher_Backward</w:t>
      </w:r>
      <w:r>
        <w:rPr>
          <w:rFonts w:asciiTheme="majorBidi" w:cstheme="majorBidi" w:hAnsiTheme="majorBidi"/>
          <w:sz w:val="24"/>
          <w:szCs w:val="24"/>
        </w:rPr>
        <w:t>:  (</w:t>
      </w:r>
      <w:r>
        <w:rPr>
          <w:rFonts w:asciiTheme="majorBidi" w:cstheme="majorBidi" w:hAnsiTheme="majorBidi"/>
          <w:b/>
          <w:bCs/>
          <w:sz w:val="24"/>
          <w:szCs w:val="24"/>
        </w:rPr>
        <w:t>Q0.3</w:t>
      </w:r>
      <w:r>
        <w:rPr>
          <w:rFonts w:asciiTheme="majorBidi" w:cstheme="majorBidi" w:hAnsiTheme="majorBidi"/>
          <w:sz w:val="24"/>
          <w:szCs w:val="24"/>
        </w:rPr>
        <w:t>) Pusher return</w:t>
      </w:r>
    </w:p>
    <w:p w14:paraId="000000A7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Pick_X_Forward</w:t>
      </w:r>
      <w:r>
        <w:rPr>
          <w:rFonts w:asciiTheme="majorBidi" w:cstheme="majorBidi" w:hAnsiTheme="majorBidi"/>
          <w:sz w:val="24"/>
          <w:szCs w:val="24"/>
        </w:rPr>
        <w:t>:  (</w:t>
      </w:r>
      <w:r>
        <w:rPr>
          <w:rFonts w:asciiTheme="majorBidi" w:cstheme="majorBidi" w:hAnsiTheme="majorBidi"/>
          <w:b/>
          <w:bCs/>
          <w:sz w:val="24"/>
          <w:szCs w:val="24"/>
        </w:rPr>
        <w:t>Q0.4</w:t>
      </w:r>
      <w:r>
        <w:rPr>
          <w:rFonts w:asciiTheme="majorBidi" w:cstheme="majorBidi" w:hAnsiTheme="majorBidi"/>
          <w:sz w:val="24"/>
          <w:szCs w:val="24"/>
        </w:rPr>
        <w:t>) X forward movement</w:t>
      </w:r>
    </w:p>
    <w:p w14:paraId="000000A8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Pick_X_Backward</w:t>
      </w:r>
      <w:r>
        <w:rPr>
          <w:rFonts w:asciiTheme="majorBidi" w:cstheme="majorBidi" w:hAnsiTheme="majorBidi"/>
          <w:sz w:val="24"/>
          <w:szCs w:val="24"/>
        </w:rPr>
        <w:t>:  (</w:t>
      </w:r>
      <w:r>
        <w:rPr>
          <w:rFonts w:asciiTheme="majorBidi" w:cstheme="majorBidi" w:hAnsiTheme="majorBidi"/>
          <w:b/>
          <w:bCs/>
          <w:sz w:val="24"/>
          <w:szCs w:val="24"/>
        </w:rPr>
        <w:t>Q0.5</w:t>
      </w:r>
      <w:r>
        <w:rPr>
          <w:rFonts w:asciiTheme="majorBidi" w:cstheme="majorBidi" w:hAnsiTheme="majorBidi"/>
          <w:sz w:val="24"/>
          <w:szCs w:val="24"/>
        </w:rPr>
        <w:t>) X backward movement</w:t>
      </w:r>
    </w:p>
    <w:p w14:paraId="000000A9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Pick_Y_Up</w:t>
      </w:r>
      <w:r>
        <w:rPr>
          <w:rFonts w:asciiTheme="majorBidi" w:cstheme="majorBidi" w:hAnsiTheme="majorBidi"/>
          <w:sz w:val="24"/>
          <w:szCs w:val="24"/>
        </w:rPr>
        <w:t>:</w:t>
      </w:r>
      <w:r>
        <w:rPr>
          <w:rFonts w:asciiTheme="majorBidi" w:cstheme="majorBidi" w:hAnsiTheme="majorBidi"/>
          <w:sz w:val="24"/>
          <w:szCs w:val="24"/>
        </w:rPr>
        <w:t xml:space="preserve">   (</w:t>
      </w:r>
      <w:r>
        <w:rPr>
          <w:rFonts w:asciiTheme="majorBidi" w:cstheme="majorBidi" w:hAnsiTheme="majorBidi"/>
          <w:b/>
          <w:bCs/>
          <w:sz w:val="24"/>
          <w:szCs w:val="24"/>
        </w:rPr>
        <w:t>Q0.6</w:t>
      </w:r>
      <w:r>
        <w:rPr>
          <w:rFonts w:asciiTheme="majorBidi" w:cstheme="majorBidi" w:hAnsiTheme="majorBidi"/>
          <w:sz w:val="24"/>
          <w:szCs w:val="24"/>
        </w:rPr>
        <w:t>) Y up movement</w:t>
      </w:r>
    </w:p>
    <w:p w14:paraId="000000AA">
      <w:pPr>
        <w:spacing w:after="0" w:line="204" w:lineRule="auto"/>
        <w:ind w:left="1151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Pick_Y_Down</w:t>
      </w:r>
      <w:r>
        <w:rPr>
          <w:rFonts w:asciiTheme="majorBidi" w:cstheme="majorBidi" w:hAnsiTheme="majorBidi"/>
          <w:sz w:val="24"/>
          <w:szCs w:val="24"/>
        </w:rPr>
        <w:t>:  (</w:t>
      </w:r>
      <w:r>
        <w:rPr>
          <w:rFonts w:asciiTheme="majorBidi" w:cstheme="majorBidi" w:hAnsiTheme="majorBidi"/>
          <w:b/>
          <w:bCs/>
          <w:sz w:val="24"/>
          <w:szCs w:val="24"/>
        </w:rPr>
        <w:t>Q0.7</w:t>
      </w:r>
      <w:r>
        <w:rPr>
          <w:rFonts w:asciiTheme="majorBidi" w:cstheme="majorBidi" w:hAnsiTheme="majorBidi"/>
          <w:sz w:val="24"/>
          <w:szCs w:val="24"/>
        </w:rPr>
        <w:t>) Y down movement</w:t>
      </w:r>
    </w:p>
    <w:p w14:paraId="000000AB">
      <w:pPr>
        <w:spacing w:after="0" w:line="204" w:lineRule="auto"/>
        <w:ind w:left="1151"/>
        <w:jc w:val="both"/>
        <w:rPr>
          <w:rFonts w:asciiTheme="majorBidi" w:cstheme="majorBidi" w:hAnsiTheme="majorBidi"/>
          <w:sz w:val="32"/>
          <w:szCs w:val="32"/>
        </w:rPr>
      </w:pPr>
    </w:p>
    <w:p w14:paraId="000000AC">
      <w:pPr>
        <w:numPr>
          <w:ilvl w:val="0"/>
          <w:numId w:val="32"/>
        </w:numPr>
        <w:spacing w:after="0" w:line="204" w:lineRule="auto"/>
        <w:jc w:val="both"/>
        <w:rPr>
          <w:rFonts w:asciiTheme="majorBidi" w:cstheme="majorBidi" w:hAnsiTheme="majorBidi"/>
          <w:b/>
          <w:bCs/>
          <w:sz w:val="32"/>
          <w:szCs w:val="32"/>
        </w:rPr>
      </w:pPr>
      <w:r>
        <w:rPr>
          <w:rFonts w:asciiTheme="majorBidi" w:cstheme="majorBidi" w:hAnsiTheme="majorBidi"/>
          <w:b/>
          <w:bCs/>
          <w:sz w:val="24"/>
          <w:szCs w:val="24"/>
        </w:rPr>
        <w:t xml:space="preserve"> Counters and Timers:</w:t>
      </w:r>
      <w:r>
        <w:rPr>
          <w:rFonts w:asciiTheme="majorBidi" w:cstheme="majorBidi" w:hAnsiTheme="majorBidi"/>
          <w:b/>
          <w:bCs/>
          <w:sz w:val="32"/>
          <w:szCs w:val="32"/>
        </w:rPr>
        <w:t xml:space="preserve"> </w:t>
      </w:r>
    </w:p>
    <w:p w14:paraId="000000AD">
      <w:pPr>
        <w:spacing w:after="0" w:line="204" w:lineRule="auto"/>
        <w:ind w:left="1150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b/>
          <w:bCs/>
          <w:sz w:val="32"/>
          <w:szCs w:val="32"/>
        </w:rPr>
        <w:t xml:space="preserve">  </w:t>
      </w:r>
      <w:r>
        <w:rPr>
          <w:rFonts w:asciiTheme="majorBidi" w:cstheme="majorBidi" w:hAnsiTheme="majorBidi"/>
          <w:sz w:val="24"/>
          <w:szCs w:val="24"/>
        </w:rPr>
        <w:t>Blue_Counter</w:t>
      </w:r>
      <w:r>
        <w:rPr>
          <w:rFonts w:asciiTheme="majorBidi" w:cstheme="majorBidi" w:hAnsiTheme="majorBidi"/>
          <w:sz w:val="24"/>
          <w:szCs w:val="24"/>
        </w:rPr>
        <w:t>: C1</w:t>
      </w:r>
    </w:p>
    <w:p w14:paraId="000000AE">
      <w:pPr>
        <w:spacing w:after="0" w:line="204" w:lineRule="auto"/>
        <w:ind w:left="1150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Green_Counter</w:t>
      </w:r>
      <w:r>
        <w:rPr>
          <w:rFonts w:asciiTheme="majorBidi" w:cstheme="majorBidi" w:hAnsiTheme="majorBidi"/>
          <w:sz w:val="24"/>
          <w:szCs w:val="24"/>
        </w:rPr>
        <w:t>: C2</w:t>
      </w:r>
    </w:p>
    <w:p w14:paraId="000000AF">
      <w:pPr>
        <w:spacing w:after="0" w:line="204" w:lineRule="auto"/>
        <w:ind w:left="1150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Pusher_Timer</w:t>
      </w:r>
      <w:r>
        <w:rPr>
          <w:rFonts w:asciiTheme="majorBidi" w:cstheme="majorBidi" w:hAnsiTheme="majorBidi"/>
          <w:sz w:val="24"/>
          <w:szCs w:val="24"/>
        </w:rPr>
        <w:t>: T1</w:t>
      </w:r>
    </w:p>
    <w:p w14:paraId="000000B0">
      <w:pPr>
        <w:spacing w:after="0" w:line="204" w:lineRule="auto"/>
        <w:ind w:left="1150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Pick_Place_Timer</w:t>
      </w:r>
      <w:r>
        <w:rPr>
          <w:rFonts w:asciiTheme="majorBidi" w:cstheme="majorBidi" w:hAnsiTheme="majorBidi"/>
          <w:sz w:val="24"/>
          <w:szCs w:val="24"/>
        </w:rPr>
        <w:t>: T2</w:t>
      </w:r>
    </w:p>
    <w:p w14:paraId="000000B1">
      <w:pPr>
        <w:pStyle w:val="ListParagraph"/>
        <w:spacing w:after="0" w:line="204" w:lineRule="auto"/>
        <w:ind w:left="1238" w:right="1008"/>
        <w:jc w:val="both"/>
        <w:rPr>
          <w:rFonts w:asciiTheme="majorBidi" w:cstheme="majorBidi" w:hAnsiTheme="majorBidi"/>
          <w:b/>
          <w:bCs/>
          <w:sz w:val="32"/>
          <w:szCs w:val="32"/>
        </w:rPr>
      </w:pPr>
    </w:p>
    <w:p w14:paraId="000000B2">
      <w:pPr>
        <w:pStyle w:val="ListParagraph"/>
        <w:spacing w:after="0" w:line="204" w:lineRule="auto"/>
        <w:ind w:left="1238" w:right="1008"/>
        <w:jc w:val="both"/>
        <w:rPr>
          <w:rFonts w:asciiTheme="majorBidi" w:cstheme="majorBidi" w:hAnsiTheme="majorBidi"/>
          <w:b/>
          <w:bCs/>
          <w:sz w:val="32"/>
          <w:szCs w:val="32"/>
        </w:rPr>
      </w:pPr>
      <w:r>
        <w:rPr>
          <w:rFonts w:asciiTheme="majorBidi" w:cstheme="majorBidi" w:hAnsiTheme="majorBidi"/>
          <w:b/>
          <w:bCs/>
          <w:sz w:val="32"/>
          <w:szCs w:val="32"/>
        </w:rPr>
        <w:br w:type="page"/>
      </w:r>
    </w:p>
    <w:p w14:paraId="000000B3">
      <w:pPr>
        <w:pStyle w:val="ListParagraph"/>
        <w:spacing w:after="0" w:line="204" w:lineRule="auto"/>
        <w:ind w:left="1238" w:right="1008"/>
        <w:jc w:val="both"/>
        <w:rPr>
          <w:rFonts w:asciiTheme="majorBidi" w:cstheme="majorBidi" w:hAnsiTheme="majorBidi"/>
          <w:b/>
          <w:bCs/>
          <w:sz w:val="32"/>
          <w:szCs w:val="32"/>
        </w:rPr>
      </w:pPr>
    </w:p>
    <w:p w14:paraId="000000B4">
      <w:pPr>
        <w:pStyle w:val="ListParagraph"/>
        <w:spacing w:after="0" w:line="204" w:lineRule="auto"/>
        <w:ind w:left="1238" w:right="1008"/>
        <w:jc w:val="both"/>
        <w:rPr>
          <w:rFonts w:asciiTheme="majorBidi" w:cstheme="majorBidi" w:hAnsiTheme="majorBidi"/>
          <w:b/>
          <w:bCs/>
          <w:sz w:val="32"/>
          <w:szCs w:val="32"/>
        </w:rPr>
      </w:pPr>
    </w:p>
    <w:p w14:paraId="000000B5">
      <w:pPr>
        <w:pStyle w:val="Heading1"/>
        <w:rPr/>
      </w:pPr>
      <w:r>
        <w:t xml:space="preserve">  </w:t>
      </w:r>
      <w:bookmarkStart w:id="11" w:name="_Toc182037591"/>
      <w:r>
        <w:t>Flowchart</w:t>
      </w:r>
      <w:bookmarkEnd w:id="11"/>
      <w:r>
        <w:t xml:space="preserve"> </w:t>
      </w:r>
    </w:p>
    <w:p w14:paraId="000000B6">
      <w:pPr>
        <w:spacing w:after="0" w:line="204" w:lineRule="auto"/>
        <w:ind w:left="432" w:right="1008"/>
        <w:jc w:val="both"/>
        <w:rPr>
          <w:rFonts w:asciiTheme="majorBidi" w:cstheme="majorBidi" w:hAnsiTheme="majorBidi"/>
          <w:b/>
          <w:bCs/>
          <w:sz w:val="32"/>
          <w:szCs w:val="32"/>
        </w:rPr>
      </w:pPr>
    </w:p>
    <w:p w14:paraId="000000B7">
      <w:pPr>
        <w:spacing w:after="0" w:line="204" w:lineRule="auto"/>
        <w:ind w:left="432" w:right="1008"/>
        <w:jc w:val="both"/>
        <w:rPr>
          <w:rFonts w:asciiTheme="majorBidi" w:cstheme="majorBidi" w:hAnsiTheme="majorBidi"/>
          <w:sz w:val="28"/>
          <w:szCs w:val="28"/>
        </w:rPr>
      </w:pPr>
      <w:r>
        <w:rPr>
          <w:rFonts w:asciiTheme="majorBidi" w:cstheme="majorBidi" w:hAnsiTheme="majorBidi"/>
          <w:sz w:val="24"/>
          <w:szCs w:val="24"/>
        </w:rPr>
        <w:drawing xmlns:mc="http://schemas.openxmlformats.org/markup-compatibility/2006">
          <wp:inline distT="0" distB="0" distL="0" distR="0">
            <wp:extent cx="3357245" cy="5363210"/>
            <wp:effectExtent l="0" t="0" r="0" b="0"/>
            <wp:docPr id="110671" name="Picture 110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3" name="Picture 110645"/>
                    <pic:cNvPicPr>
                      <a:picLocks noChangeAspect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7245" cy="536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8">
      <w:pPr>
        <w:pStyle w:val="Heading1"/>
        <w:rPr/>
      </w:pPr>
    </w:p>
    <w:p w14:paraId="000000B9">
      <w:pPr>
        <w:pStyle w:val="Heading1"/>
        <w:rPr>
          <w:sz w:val="28"/>
          <w:szCs w:val="28"/>
        </w:rPr>
      </w:pPr>
      <w:r>
        <w:t xml:space="preserve">   </w:t>
      </w:r>
      <w:bookmarkStart w:id="12" w:name="_Toc182037592"/>
      <w:r>
        <w:t>Simulation</w:t>
      </w:r>
      <w:bookmarkEnd w:id="12"/>
      <w:r>
        <w:rPr>
          <w:sz w:val="28"/>
          <w:szCs w:val="28"/>
        </w:rPr>
        <w:t xml:space="preserve"> </w:t>
      </w:r>
    </w:p>
    <w:p w14:paraId="000000BA">
      <w:pPr>
        <w:spacing w:after="0" w:line="204" w:lineRule="auto"/>
        <w:ind w:left="432" w:right="1008"/>
        <w:jc w:val="both"/>
        <w:rPr>
          <w:rFonts w:asciiTheme="majorBidi" w:cstheme="majorBidi" w:hAnsiTheme="majorBidi"/>
          <w:sz w:val="24"/>
          <w:szCs w:val="24"/>
        </w:rPr>
      </w:pPr>
    </w:p>
    <w:p w14:paraId="000000BB">
      <w:pPr>
        <w:numPr>
          <w:ilvl w:val="0"/>
          <w:numId w:val="60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For software simulation 1 PLCSIM </w:t>
      </w:r>
    </w:p>
    <w:p w14:paraId="000000BC">
      <w:pPr>
        <w:spacing w:after="0" w:line="204" w:lineRule="auto"/>
        <w:ind w:left="432" w:right="1008"/>
        <w:jc w:val="both"/>
        <w:rPr>
          <w:rFonts w:asciiTheme="majorBidi" w:cstheme="majorBidi" w:hAnsiTheme="majorBidi"/>
          <w:sz w:val="24"/>
          <w:szCs w:val="24"/>
        </w:rPr>
      </w:pPr>
    </w:p>
    <w:p w14:paraId="000000BD">
      <w:pPr>
        <w:numPr>
          <w:ilvl w:val="0"/>
          <w:numId w:val="60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Factory I/O For 3D simulation</w:t>
      </w:r>
    </w:p>
    <w:p w14:paraId="000000BE">
      <w:pPr>
        <w:spacing w:after="0" w:line="204" w:lineRule="auto"/>
        <w:ind w:left="432" w:right="1008"/>
        <w:jc w:val="both"/>
        <w:rPr>
          <w:rFonts w:asciiTheme="majorBidi" w:cstheme="majorBidi" w:hAnsiTheme="majorBidi"/>
          <w:sz w:val="24"/>
          <w:szCs w:val="24"/>
        </w:rPr>
      </w:pPr>
    </w:p>
    <w:p w14:paraId="000000BF">
      <w:pPr>
        <w:numPr>
          <w:ilvl w:val="0"/>
          <w:numId w:val="60"/>
        </w:numPr>
        <w:spacing w:after="0" w:line="204" w:lineRule="auto"/>
        <w:jc w:val="both"/>
        <w:rPr>
          <w:rFonts w:asciiTheme="majorBidi" w:cstheme="majorBidi" w:hAnsiTheme="majorBidi"/>
          <w:sz w:val="20"/>
          <w:szCs w:val="20"/>
        </w:rPr>
      </w:pPr>
      <w:r>
        <w:rPr>
          <w:rFonts w:asciiTheme="majorBidi" w:cstheme="majorBidi" w:hAnsiTheme="majorBidi"/>
          <w:sz w:val="24"/>
          <w:szCs w:val="24"/>
        </w:rPr>
        <w:t>WinCC Runtime for HMI simulation</w:t>
      </w:r>
    </w:p>
    <w:p w14:paraId="000000C0">
      <w:pPr>
        <w:spacing w:after="0" w:line="204" w:lineRule="auto"/>
        <w:ind w:left="720"/>
        <w:jc w:val="both"/>
        <w:rPr>
          <w:rFonts w:asciiTheme="majorBidi" w:cstheme="majorBidi" w:hAnsiTheme="majorBidi"/>
          <w:sz w:val="20"/>
          <w:szCs w:val="20"/>
        </w:rPr>
      </w:pPr>
    </w:p>
    <w:p w14:paraId="000000C1">
      <w:pPr>
        <w:spacing w:after="0" w:line="204" w:lineRule="auto"/>
        <w:ind w:left="720"/>
        <w:jc w:val="both"/>
        <w:rPr>
          <w:rFonts w:asciiTheme="majorBidi" w:cstheme="majorBidi" w:hAnsiTheme="majorBidi"/>
          <w:sz w:val="20"/>
          <w:szCs w:val="20"/>
        </w:rPr>
      </w:pPr>
    </w:p>
    <w:p w14:paraId="000000C2">
      <w:pPr>
        <w:spacing w:after="0" w:line="204" w:lineRule="auto"/>
        <w:ind w:left="720"/>
        <w:jc w:val="both"/>
        <w:rPr>
          <w:rFonts w:asciiTheme="majorBidi" w:cstheme="majorBidi" w:hAnsiTheme="majorBidi"/>
          <w:sz w:val="20"/>
          <w:szCs w:val="20"/>
        </w:rPr>
      </w:pPr>
      <w:r>
        <w:rPr>
          <w:rFonts w:asciiTheme="majorBidi" w:cstheme="majorBidi" w:hAnsiTheme="majorBidi"/>
          <w:sz w:val="20"/>
          <w:szCs w:val="20"/>
        </w:rPr>
        <w:br w:type="page"/>
      </w:r>
    </w:p>
    <w:p w14:paraId="000000C3">
      <w:pPr>
        <w:spacing w:after="0" w:line="204" w:lineRule="auto"/>
        <w:ind w:left="720"/>
        <w:jc w:val="both"/>
        <w:rPr>
          <w:rFonts w:asciiTheme="majorBidi" w:cstheme="majorBidi" w:hAnsiTheme="majorBidi"/>
          <w:sz w:val="20"/>
          <w:szCs w:val="20"/>
        </w:rPr>
      </w:pPr>
    </w:p>
    <w:p w14:paraId="000000C4">
      <w:pPr>
        <w:pStyle w:val="Heading1"/>
        <w:rPr/>
      </w:pPr>
      <w:r>
        <w:t xml:space="preserve"> </w:t>
      </w:r>
      <w:r>
        <w:t xml:space="preserve"> </w:t>
      </w:r>
      <w:bookmarkStart w:id="13" w:name="_Toc182037593"/>
      <w:r>
        <w:t>Discussion</w:t>
      </w:r>
      <w:bookmarkEnd w:id="13"/>
      <w:r>
        <w:t xml:space="preserve"> </w:t>
      </w:r>
    </w:p>
    <w:p w14:paraId="000000C5">
      <w:pPr>
        <w:spacing w:after="0" w:line="204" w:lineRule="auto"/>
        <w:ind w:left="720"/>
        <w:jc w:val="both"/>
        <w:rPr>
          <w:rFonts w:asciiTheme="majorBidi" w:cstheme="majorBidi" w:hAnsiTheme="majorBidi"/>
          <w:b/>
          <w:bCs/>
          <w:sz w:val="28"/>
          <w:szCs w:val="28"/>
        </w:rPr>
      </w:pPr>
    </w:p>
    <w:p w14:paraId="000000C6">
      <w:pPr>
        <w:spacing w:after="0" w:line="204" w:lineRule="auto"/>
        <w:ind w:left="720"/>
        <w:rPr>
          <w:rFonts w:asciiTheme="majorBidi" w:cstheme="majorBidi" w:hAnsiTheme="majorBidi"/>
          <w:b/>
          <w:bCs/>
          <w:sz w:val="24"/>
          <w:szCs w:val="24"/>
        </w:rPr>
      </w:pPr>
      <w:r>
        <w:rPr>
          <w:rFonts w:asciiTheme="majorBidi" w:cstheme="majorBidi" w:hAnsiTheme="majorBidi"/>
          <w:b/>
          <w:bCs/>
          <w:sz w:val="24"/>
          <w:szCs w:val="24"/>
        </w:rPr>
        <w:t>1. HMI and Factory I/O Connectivity Issues</w:t>
      </w:r>
    </w:p>
    <w:p w14:paraId="000000C7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Problem: HMI not connecting with Factory I/O.</w:t>
      </w:r>
    </w:p>
    <w:p w14:paraId="000000C8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Causes: </w:t>
      </w:r>
    </w:p>
    <w:p w14:paraId="000000C9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Mismatched tag addresses.</w:t>
      </w:r>
    </w:p>
    <w:p w14:paraId="000000CA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Incorrect TIA Portal settings.</w:t>
      </w:r>
    </w:p>
    <w:p w14:paraId="000000CB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Licensing issues.</w:t>
      </w:r>
    </w:p>
    <w:p w14:paraId="000000CC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Solutions: </w:t>
      </w:r>
    </w:p>
    <w:p w14:paraId="000000CD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Standardized tag names.</w:t>
      </w:r>
    </w:p>
    <w:p w14:paraId="000000CE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Reconfigured network settings.</w:t>
      </w:r>
    </w:p>
    <w:p w14:paraId="000000CF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Updated software licenses.</w:t>
      </w:r>
    </w:p>
    <w:p w14:paraId="000000D0">
      <w:pPr>
        <w:spacing w:after="0" w:line="204" w:lineRule="auto"/>
        <w:ind w:left="720"/>
        <w:rPr>
          <w:rFonts w:asciiTheme="majorBidi" w:cstheme="majorBidi" w:hAnsiTheme="majorBidi"/>
          <w:sz w:val="24"/>
          <w:szCs w:val="24"/>
        </w:rPr>
      </w:pPr>
    </w:p>
    <w:p w14:paraId="000000D1">
      <w:pPr>
        <w:spacing w:after="0" w:line="204" w:lineRule="auto"/>
        <w:ind w:left="720"/>
        <w:rPr>
          <w:rFonts w:asciiTheme="majorBidi" w:cstheme="majorBidi" w:hAnsiTheme="majorBidi"/>
          <w:b/>
          <w:bCs/>
          <w:sz w:val="24"/>
          <w:szCs w:val="24"/>
        </w:rPr>
      </w:pPr>
      <w:r>
        <w:rPr>
          <w:rFonts w:asciiTheme="majorBidi" w:cstheme="majorBidi" w:hAnsiTheme="majorBidi"/>
          <w:b/>
          <w:bCs/>
          <w:sz w:val="24"/>
          <w:szCs w:val="24"/>
        </w:rPr>
        <w:t>2. System Response Delays</w:t>
      </w:r>
    </w:p>
    <w:p w14:paraId="000000D2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Problem: Delays in actuator responses.</w:t>
      </w:r>
    </w:p>
    <w:p w14:paraId="000000D3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Causes: </w:t>
      </w:r>
    </w:p>
    <w:p w14:paraId="000000D4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Long PLC scan cycles.</w:t>
      </w:r>
    </w:p>
    <w:p w14:paraId="000000D5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Resource contention.</w:t>
      </w:r>
    </w:p>
    <w:p w14:paraId="000000D6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Slow sensor signal processing.</w:t>
      </w:r>
    </w:p>
    <w:p w14:paraId="000000D7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 xml:space="preserve">Solutions: </w:t>
      </w:r>
    </w:p>
    <w:p w14:paraId="000000D8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Optimized algorithms.</w:t>
      </w:r>
    </w:p>
    <w:p w14:paraId="000000D9">
      <w:pPr>
        <w:pStyle w:val="ListParagraph"/>
        <w:numPr>
          <w:ilvl w:val="0"/>
          <w:numId w:val="32"/>
        </w:numPr>
        <w:spacing w:after="0" w:line="204" w:lineRule="auto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Reduced scan cycle time.</w:t>
      </w:r>
    </w:p>
    <w:p w14:paraId="000000DA">
      <w:pPr>
        <w:pStyle w:val="ListParagraph"/>
        <w:numPr>
          <w:ilvl w:val="0"/>
          <w:numId w:val="32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Used interrupts for critical functions.</w:t>
      </w:r>
    </w:p>
    <w:p w14:paraId="000000DB">
      <w:pPr>
        <w:spacing w:after="0" w:line="204" w:lineRule="auto"/>
        <w:ind w:left="720"/>
        <w:jc w:val="both"/>
        <w:rPr>
          <w:rFonts w:asciiTheme="majorBidi" w:cstheme="majorBidi" w:hAnsiTheme="majorBidi"/>
          <w:b/>
          <w:bCs/>
          <w:sz w:val="28"/>
          <w:szCs w:val="28"/>
        </w:rPr>
      </w:pPr>
    </w:p>
    <w:p w14:paraId="000000DC">
      <w:pPr>
        <w:pStyle w:val="Heading1"/>
        <w:rPr/>
      </w:pPr>
      <w:r>
        <w:t xml:space="preserve"> </w:t>
      </w:r>
      <w:bookmarkStart w:id="14" w:name="_Toc182037594"/>
      <w:r>
        <w:t>Conclusion and recommendations</w:t>
      </w:r>
      <w:bookmarkEnd w:id="14"/>
    </w:p>
    <w:p w14:paraId="000000DD">
      <w:pPr>
        <w:spacing w:after="0" w:line="204" w:lineRule="auto"/>
        <w:ind w:left="720"/>
        <w:jc w:val="both"/>
        <w:rPr>
          <w:rFonts w:asciiTheme="majorBidi" w:cstheme="majorBidi" w:hAnsiTheme="majorBidi"/>
          <w:b/>
          <w:bCs/>
          <w:sz w:val="28"/>
          <w:szCs w:val="28"/>
        </w:rPr>
      </w:pPr>
    </w:p>
    <w:p w14:paraId="000000DE">
      <w:pPr>
        <w:spacing w:after="0" w:line="204" w:lineRule="auto"/>
        <w:ind w:left="720"/>
        <w:jc w:val="both"/>
        <w:rPr>
          <w:rFonts w:asciiTheme="majorBidi" w:cstheme="majorBidi" w:hAnsiTheme="majorBidi"/>
          <w:b/>
          <w:bCs/>
        </w:rPr>
      </w:pPr>
      <w:r>
        <w:rPr>
          <w:rFonts w:asciiTheme="majorBidi" w:cstheme="majorBidi" w:hAnsiTheme="majorBidi"/>
          <w:b/>
          <w:bCs/>
        </w:rPr>
        <w:t>i</w:t>
      </w:r>
      <w:r>
        <w:rPr>
          <w:rFonts w:asciiTheme="majorBidi" w:cstheme="majorBidi" w:hAnsiTheme="majorBidi"/>
          <w:b/>
          <w:bCs/>
        </w:rPr>
        <w:t xml:space="preserve">.  Results </w:t>
      </w:r>
    </w:p>
    <w:p w14:paraId="000000DF">
      <w:pPr>
        <w:spacing w:after="0" w:line="204" w:lineRule="auto"/>
        <w:ind w:left="720"/>
        <w:jc w:val="both"/>
        <w:rPr>
          <w:rFonts w:asciiTheme="majorBidi" w:cstheme="majorBidi" w:hAnsiTheme="majorBidi"/>
        </w:rPr>
      </w:pPr>
    </w:p>
    <w:p w14:paraId="000000E0">
      <w:pPr>
        <w:numPr>
          <w:ilvl w:val="0"/>
          <w:numId w:val="61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Classification accuracy up to 99%.</w:t>
      </w:r>
    </w:p>
    <w:p w14:paraId="000000E1">
      <w:pPr>
        <w:spacing w:after="0" w:line="204" w:lineRule="auto"/>
        <w:ind w:left="720"/>
        <w:jc w:val="both"/>
        <w:rPr>
          <w:rFonts w:asciiTheme="majorBidi" w:cstheme="majorBidi" w:hAnsiTheme="majorBidi"/>
          <w:sz w:val="24"/>
          <w:szCs w:val="24"/>
        </w:rPr>
      </w:pPr>
    </w:p>
    <w:p w14:paraId="000000E2">
      <w:pPr>
        <w:numPr>
          <w:ilvl w:val="0"/>
          <w:numId w:val="61"/>
        </w:numPr>
        <w:spacing w:after="0" w:line="204" w:lineRule="auto"/>
        <w:jc w:val="both"/>
        <w:rPr>
          <w:rFonts w:asciiTheme="majorBidi" w:cstheme="majorBidi" w:hAnsiTheme="majorBidi"/>
          <w:sz w:val="24"/>
          <w:szCs w:val="24"/>
        </w:rPr>
      </w:pPr>
      <w:r>
        <w:rPr>
          <w:rFonts w:asciiTheme="majorBidi" w:cstheme="majorBidi" w:hAnsiTheme="majorBidi"/>
          <w:sz w:val="24"/>
          <w:szCs w:val="24"/>
        </w:rPr>
        <w:t>Processing speed: 30pcs/min.</w:t>
      </w:r>
    </w:p>
    <w:p w14:paraId="000000E3">
      <w:pPr>
        <w:spacing w:after="0" w:line="204" w:lineRule="auto"/>
        <w:ind w:left="720"/>
        <w:jc w:val="both"/>
        <w:rPr>
          <w:rFonts w:asciiTheme="majorBidi" w:cstheme="majorBidi" w:hAnsiTheme="majorBidi"/>
          <w:sz w:val="24"/>
          <w:szCs w:val="24"/>
        </w:rPr>
      </w:pPr>
    </w:p>
    <w:p w14:paraId="000000E4">
      <w:pPr>
        <w:numPr>
          <w:ilvl w:val="0"/>
          <w:numId w:val="61"/>
        </w:numPr>
        <w:spacing w:after="0" w:line="204" w:lineRule="auto"/>
        <w:jc w:val="both"/>
        <w:rPr>
          <w:rFonts w:asciiTheme="majorBidi" w:cstheme="majorBidi" w:hAnsiTheme="majorBidi"/>
        </w:rPr>
      </w:pPr>
      <w:r>
        <w:rPr>
          <w:rFonts w:asciiTheme="majorBidi" w:cstheme="majorBidi" w:hAnsiTheme="majorBidi"/>
          <w:sz w:val="24"/>
          <w:szCs w:val="24"/>
        </w:rPr>
        <w:t xml:space="preserve"> User-friendly control interface</w:t>
      </w:r>
      <w:r>
        <w:rPr>
          <w:rFonts w:asciiTheme="majorBidi" w:cstheme="majorBidi" w:hAnsiTheme="majorBidi"/>
        </w:rPr>
        <w:t>.</w:t>
      </w:r>
    </w:p>
    <w:p w14:paraId="000000E5">
      <w:pPr>
        <w:spacing w:after="0" w:line="204" w:lineRule="auto"/>
        <w:ind w:left="720"/>
        <w:jc w:val="both"/>
        <w:rPr>
          <w:rFonts w:asciiTheme="majorBidi" w:cstheme="majorBidi" w:hAnsiTheme="majorBidi"/>
        </w:rPr>
      </w:pPr>
    </w:p>
    <w:p w14:paraId="000000E6">
      <w:pPr>
        <w:spacing w:after="0" w:line="204" w:lineRule="auto"/>
        <w:ind w:left="720"/>
        <w:jc w:val="both"/>
        <w:rPr>
          <w:rFonts w:asciiTheme="majorBidi" w:cstheme="majorBidi" w:hAnsiTheme="majorBidi"/>
        </w:rPr>
      </w:pPr>
    </w:p>
    <w:p w14:paraId="000000E7">
      <w:pPr>
        <w:spacing w:after="0" w:line="204" w:lineRule="auto"/>
        <w:ind w:left="720"/>
        <w:jc w:val="both"/>
        <w:rPr>
          <w:rFonts w:asciiTheme="majorBidi" w:cstheme="majorBidi" w:hAnsiTheme="majorBidi"/>
          <w:b/>
          <w:bCs/>
        </w:rPr>
      </w:pPr>
      <w:r>
        <w:rPr>
          <w:rFonts w:asciiTheme="majorBidi" w:cstheme="majorBidi" w:hAnsiTheme="majorBidi"/>
          <w:b/>
          <w:bCs/>
        </w:rPr>
        <w:t>i</w:t>
      </w:r>
      <w:r>
        <w:rPr>
          <w:rFonts w:asciiTheme="majorBidi" w:cstheme="majorBidi" w:hAnsiTheme="majorBidi"/>
          <w:b/>
          <w:bCs/>
        </w:rPr>
        <w:t>.  Recommendations</w:t>
      </w:r>
    </w:p>
    <w:p w14:paraId="000000E8">
      <w:pPr>
        <w:spacing w:after="0" w:line="204" w:lineRule="auto"/>
        <w:ind w:left="720"/>
        <w:jc w:val="both"/>
        <w:rPr>
          <w:rFonts w:asciiTheme="majorBidi" w:cstheme="majorBidi" w:hAnsiTheme="majorBidi"/>
        </w:rPr>
      </w:pPr>
    </w:p>
    <w:p w14:paraId="000000E9">
      <w:pPr>
        <w:numPr>
          <w:ilvl w:val="0"/>
          <w:numId w:val="62"/>
        </w:numPr>
        <w:spacing w:after="0" w:line="204" w:lineRule="auto"/>
        <w:jc w:val="both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>Add an automated reporting system</w:t>
      </w:r>
    </w:p>
    <w:p w14:paraId="000000EA">
      <w:pPr>
        <w:spacing w:after="0" w:line="204" w:lineRule="auto"/>
        <w:ind w:left="720"/>
        <w:jc w:val="both"/>
        <w:rPr>
          <w:rFonts w:asciiTheme="majorBidi" w:cstheme="majorBidi" w:hAnsiTheme="majorBidi"/>
        </w:rPr>
      </w:pPr>
    </w:p>
    <w:p w14:paraId="000000EB">
      <w:pPr>
        <w:numPr>
          <w:ilvl w:val="0"/>
          <w:numId w:val="62"/>
        </w:numPr>
        <w:spacing w:after="0" w:line="204" w:lineRule="auto"/>
        <w:jc w:val="both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>Possibility of expansion Additional colors</w:t>
      </w:r>
    </w:p>
    <w:p w14:paraId="000000EC">
      <w:pPr>
        <w:spacing w:after="0" w:line="204" w:lineRule="auto"/>
        <w:ind w:left="720"/>
        <w:jc w:val="both"/>
        <w:rPr>
          <w:rFonts w:asciiTheme="majorBidi" w:cstheme="majorBidi" w:hAnsiTheme="majorBidi"/>
        </w:rPr>
      </w:pPr>
    </w:p>
    <w:p w14:paraId="000000ED">
      <w:pPr>
        <w:numPr>
          <w:ilvl w:val="0"/>
          <w:numId w:val="62"/>
        </w:numPr>
        <w:spacing w:after="0" w:line="204" w:lineRule="auto"/>
        <w:jc w:val="both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>Connect the system to a central database.</w:t>
      </w:r>
    </w:p>
    <w:p w14:paraId="000000EE">
      <w:pPr>
        <w:spacing w:after="0" w:line="204" w:lineRule="auto"/>
        <w:ind w:left="720"/>
        <w:jc w:val="both"/>
        <w:rPr>
          <w:rFonts w:asciiTheme="majorBidi" w:cstheme="majorBidi" w:hAnsiTheme="majorBidi"/>
        </w:rPr>
      </w:pPr>
    </w:p>
    <w:p w14:paraId="000000EF">
      <w:pPr>
        <w:numPr>
          <w:ilvl w:val="0"/>
          <w:numId w:val="62"/>
        </w:numPr>
        <w:spacing w:after="0" w:line="204" w:lineRule="auto"/>
        <w:jc w:val="both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 Adding an alarm system for preventive maintenance.</w:t>
      </w:r>
    </w:p>
    <w:p w14:paraId="000000F0">
      <w:pPr>
        <w:spacing w:after="0" w:line="204" w:lineRule="auto"/>
        <w:ind w:left="0" w:right="0" w:firstLine="0"/>
        <w:jc w:val="both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br w:type="page"/>
      </w:r>
    </w:p>
    <w:p w14:paraId="000000F1">
      <w:pPr>
        <w:spacing w:after="0" w:line="204" w:lineRule="auto"/>
        <w:ind w:left="0" w:right="0" w:firstLine="0"/>
        <w:jc w:val="both"/>
        <w:rPr>
          <w:rFonts w:asciiTheme="majorBidi" w:cstheme="majorBidi" w:hAnsiTheme="majorBidi"/>
        </w:rPr>
      </w:pPr>
    </w:p>
    <w:p w14:paraId="000000F2">
      <w:pPr>
        <w:spacing w:after="0" w:line="204" w:lineRule="auto"/>
        <w:jc w:val="both"/>
        <w:rPr>
          <w:rFonts w:asciiTheme="majorBidi" w:cstheme="majorBidi" w:hAnsiTheme="majorBidi"/>
        </w:rPr>
      </w:pPr>
      <w:r>
        <w:rPr>
          <w:rFonts w:asciiTheme="majorBidi" w:cstheme="majorBidi" w:hAnsiTheme="majorBidi"/>
          <w:b/>
          <w:bCs/>
          <w:sz w:val="28"/>
          <w:szCs w:val="28"/>
        </w:rPr>
        <w:t>IMAGES</w:t>
      </w:r>
    </w:p>
    <w:p w14:paraId="000000F3">
      <w:pPr>
        <w:spacing w:after="0" w:line="204" w:lineRule="auto"/>
        <w:jc w:val="both"/>
        <w:rPr>
          <w:rFonts w:asciiTheme="majorBidi" w:cstheme="majorBidi" w:hAnsiTheme="majorBidi"/>
        </w:rPr>
      </w:pPr>
    </w:p>
    <w:p w14:paraId="000000F4">
      <w:pPr>
        <w:spacing w:after="0" w:line="204" w:lineRule="auto"/>
        <w:jc w:val="both"/>
        <w:rPr>
          <w:rFonts w:asciiTheme="majorBidi" w:cstheme="majorBidi" w:hAnsiTheme="majorBidi"/>
        </w:rPr>
      </w:pPr>
    </w:p>
    <w:p w14:paraId="000000F5">
      <w:pPr>
        <w:spacing w:after="0" w:line="204" w:lineRule="auto"/>
        <w:jc w:val="both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FACTORY IO </w:t>
      </w:r>
      <w:r>
        <w:rPr>
          <w:rFonts w:asciiTheme="majorBidi" w:cstheme="majorBidi" w:hAnsiTheme="majorBidi"/>
        </w:rPr>
        <w:t>IMAGE</w:t>
      </w:r>
    </w:p>
    <w:p w14:paraId="000000F6">
      <w:pPr>
        <w:spacing w:after="0" w:line="204" w:lineRule="auto"/>
        <w:jc w:val="both"/>
        <w:rPr>
          <w:rFonts w:asciiTheme="majorBidi" w:cstheme="majorBidi" w:hAnsiTheme="majorBidi"/>
        </w:rPr>
      </w:pPr>
    </w:p>
    <w:p w14:paraId="000000F7">
      <w:pPr>
        <w:spacing w:after="0" w:line="204" w:lineRule="auto"/>
        <w:jc w:val="both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drawing xmlns:mc="http://schemas.openxmlformats.org/markup-compatibility/2006">
          <wp:inline distT="0" distB="0" distL="0" distR="0">
            <wp:extent cx="6718935" cy="4107815"/>
            <wp:effectExtent l="0" t="0" r="0" b="0"/>
            <wp:docPr id="110672" name="Picture 110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4" name="Picture 110654"/>
                    <pic:cNvPicPr>
                      <a:picLocks noGrp="0" noSelect="0" noChangeAspect="1" noMove="0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893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F8">
      <w:pPr>
        <w:spacing w:after="0" w:line="204" w:lineRule="auto"/>
        <w:jc w:val="both"/>
        <w:rPr>
          <w:rFonts w:asciiTheme="majorBidi" w:cstheme="majorBidi" w:hAnsiTheme="majorBidi"/>
        </w:rPr>
      </w:pPr>
    </w:p>
    <w:p w14:paraId="000000F9">
      <w:pPr>
        <w:spacing w:after="0" w:line="204" w:lineRule="auto"/>
        <w:jc w:val="both"/>
        <w:rPr>
          <w:rFonts w:asciiTheme="majorBidi" w:cstheme="majorBidi" w:hAnsiTheme="majorBidi"/>
        </w:rPr>
      </w:pPr>
    </w:p>
    <w:p w14:paraId="000000FA">
      <w:pPr>
        <w:spacing w:after="0" w:line="204" w:lineRule="auto"/>
        <w:jc w:val="both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t xml:space="preserve">HMI </w:t>
      </w:r>
      <w:r>
        <w:rPr>
          <w:rFonts w:asciiTheme="majorBidi" w:cstheme="majorBidi" w:hAnsiTheme="majorBidi"/>
        </w:rPr>
        <w:t>IMAGE</w:t>
      </w:r>
    </w:p>
    <w:p w14:paraId="000000FB">
      <w:pPr>
        <w:spacing w:after="0" w:line="204" w:lineRule="auto"/>
        <w:jc w:val="both"/>
        <w:rPr>
          <w:rFonts w:asciiTheme="majorBidi" w:cstheme="majorBidi" w:hAnsiTheme="majorBidi"/>
        </w:rPr>
      </w:pPr>
    </w:p>
    <w:p w14:paraId="000000FC">
      <w:pPr>
        <w:spacing w:after="0" w:line="204" w:lineRule="auto"/>
        <w:jc w:val="both"/>
        <w:rPr>
          <w:rFonts w:asciiTheme="majorBidi" w:cstheme="majorBidi" w:hAnsiTheme="majorBidi"/>
        </w:rPr>
      </w:pPr>
      <w:r>
        <w:rPr>
          <w:rFonts w:asciiTheme="majorBidi" w:cstheme="majorBidi" w:hAnsiTheme="majorBidi"/>
        </w:rPr>
        <w:drawing xmlns:mc="http://schemas.openxmlformats.org/markup-compatibility/2006">
          <wp:inline distT="0" distB="0" distL="0" distR="0">
            <wp:extent cx="7080250" cy="4162425"/>
            <wp:effectExtent l="0" t="0" r="0" b="0"/>
            <wp:docPr id="110673" name="Picture 110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5" name="Picture 110655"/>
                    <pic:cNvPicPr>
                      <a:picLocks noGrp="0" noSelect="0" noChangeAspect="1" noMove="0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025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180" w:right="375" w:bottom="270" w:left="3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entative="0">
      <w:numFmt w:val="bullet"/>
      <w:lvlText w:val="-"/>
      <w:lvlJc w:val="left"/>
      <w:pPr>
        <w:ind w:left="1869" w:hanging="360"/>
      </w:pPr>
      <w:rPr>
        <w:rFonts w:ascii="Times New Roman" w:cs="Times New Roman" w:eastAsia="Arial" w:hAnsi="Times New Roman" w:hint="default"/>
      </w:rPr>
    </w:lvl>
    <w:lvl w:ilvl="2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9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9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start w:val="1"/>
      <w:numFmt w:val="bullet"/>
      <w:lvlText w:val="-"/>
      <w:lvlJc w:val="left"/>
      <w:pPr>
        <w:ind w:left="1870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 w:tentative="0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entative="0">
      <w:start w:val="1"/>
      <w:numFmt w:val="bullet"/>
      <w:lvlText w:val=""/>
      <w:lvlJc w:val="left"/>
      <w:pPr>
        <w:ind w:left="186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9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9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 w:tentative="0">
      <w:start w:val="1"/>
      <w:numFmt w:val="lowerRoman"/>
      <w:lvlText w:val="%1."/>
      <w:lvlJc w:val="right"/>
      <w:pPr>
        <w:ind w:left="1152" w:hanging="360"/>
      </w:pPr>
    </w:lvl>
    <w:lvl w:ilvl="1" w:tentative="0">
      <w:start w:val="1"/>
      <w:numFmt w:val="lowerLetter"/>
      <w:lvlText w:val="%2."/>
      <w:lvlJc w:val="left"/>
      <w:pPr>
        <w:ind w:left="1872" w:hanging="360"/>
      </w:pPr>
    </w:lvl>
    <w:lvl w:ilvl="2" w:tentative="0">
      <w:start w:val="1"/>
      <w:numFmt w:val="lowerLetter"/>
      <w:lvlText w:val="%3)"/>
      <w:lvlJc w:val="left"/>
      <w:pPr>
        <w:ind w:left="2772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ind w:left="3312" w:hanging="360"/>
      </w:pPr>
    </w:lvl>
    <w:lvl w:ilvl="4" w:tentative="1">
      <w:start w:val="1"/>
      <w:numFmt w:val="lowerLetter"/>
      <w:lvlText w:val="%5."/>
      <w:lvlJc w:val="left"/>
      <w:pPr>
        <w:ind w:left="4032" w:hanging="360"/>
      </w:pPr>
    </w:lvl>
    <w:lvl w:ilvl="5" w:tentative="1">
      <w:start w:val="1"/>
      <w:numFmt w:val="lowerRoman"/>
      <w:lvlText w:val="%6."/>
      <w:lvlJc w:val="right"/>
      <w:pPr>
        <w:ind w:left="4752" w:hanging="180"/>
      </w:pPr>
    </w:lvl>
    <w:lvl w:ilvl="6" w:tentative="1">
      <w:start w:val="1"/>
      <w:numFmt w:val="decimal"/>
      <w:lvlText w:val="%7."/>
      <w:lvlJc w:val="left"/>
      <w:pPr>
        <w:ind w:left="5472" w:hanging="360"/>
      </w:pPr>
    </w:lvl>
    <w:lvl w:ilvl="7" w:tentative="1">
      <w:start w:val="1"/>
      <w:numFmt w:val="lowerLetter"/>
      <w:lvlText w:val="%8."/>
      <w:lvlJc w:val="left"/>
      <w:pPr>
        <w:ind w:left="6192" w:hanging="360"/>
      </w:pPr>
    </w:lvl>
    <w:lvl w:ilvl="8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>
    <w:multiLevelType w:val="hybridMultilevel"/>
    <w:lvl w:ilvl="0" w:tentative="0">
      <w:start w:val="1"/>
      <w:numFmt w:val="bullet"/>
      <w:lvlText w:val="-"/>
      <w:lvlJc w:val="left"/>
      <w:pPr>
        <w:ind w:left="1151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/>
      </w:rPr>
    </w:lvl>
  </w:abstractNum>
  <w:abstractNum w:abstractNumId="5">
    <w:multiLevelType w:val="hybridMultilevel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36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36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6">
    <w:multiLevelType w:val="hybridMultilevel"/>
    <w:lvl w:ilvl="0" w:tentative="0">
      <w:start w:val="1"/>
      <w:numFmt w:val="bullet"/>
      <w:lvlText w:val="-"/>
      <w:lvlJc w:val="left"/>
      <w:pPr>
        <w:ind w:left="1151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lvlText w:val="-"/>
      <w:lvlJc w:val="left"/>
      <w:pPr>
        <w:ind w:left="1151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/>
      </w:rPr>
    </w:lvl>
  </w:abstractNum>
  <w:abstractNum w:abstractNumId="9">
    <w:multiLevelType w:val="hybridMultilevel"/>
    <w:lvl w:ilvl="0" w:tentative="0">
      <w:start w:val="1"/>
      <w:numFmt w:val="lowerLetter"/>
      <w:lvlText w:val="%1."/>
      <w:lvlJc w:val="left"/>
      <w:pPr>
        <w:ind w:left="1234" w:hanging="360"/>
      </w:pPr>
    </w:lvl>
    <w:lvl w:ilvl="1" w:tentative="1">
      <w:start w:val="1"/>
      <w:numFmt w:val="lowerLetter"/>
      <w:lvlText w:val="%2."/>
      <w:lvlJc w:val="left"/>
      <w:pPr>
        <w:ind w:left="1954" w:hanging="360"/>
      </w:pPr>
    </w:lvl>
    <w:lvl w:ilvl="2" w:tentative="1">
      <w:start w:val="1"/>
      <w:numFmt w:val="lowerRoman"/>
      <w:lvlText w:val="%3."/>
      <w:lvlJc w:val="right"/>
      <w:pPr>
        <w:ind w:left="2674" w:hanging="180"/>
      </w:pPr>
    </w:lvl>
    <w:lvl w:ilvl="3" w:tentative="1">
      <w:start w:val="1"/>
      <w:numFmt w:val="decimal"/>
      <w:lvlText w:val="%4."/>
      <w:lvlJc w:val="left"/>
      <w:pPr>
        <w:ind w:left="3394" w:hanging="360"/>
      </w:pPr>
    </w:lvl>
    <w:lvl w:ilvl="4" w:tentative="1">
      <w:start w:val="1"/>
      <w:numFmt w:val="lowerLetter"/>
      <w:lvlText w:val="%5."/>
      <w:lvlJc w:val="left"/>
      <w:pPr>
        <w:ind w:left="4114" w:hanging="360"/>
      </w:pPr>
    </w:lvl>
    <w:lvl w:ilvl="5" w:tentative="1">
      <w:start w:val="1"/>
      <w:numFmt w:val="lowerRoman"/>
      <w:lvlText w:val="%6."/>
      <w:lvlJc w:val="right"/>
      <w:pPr>
        <w:ind w:left="4834" w:hanging="180"/>
      </w:pPr>
    </w:lvl>
    <w:lvl w:ilvl="6" w:tentative="1">
      <w:start w:val="1"/>
      <w:numFmt w:val="decimal"/>
      <w:lvlText w:val="%7."/>
      <w:lvlJc w:val="left"/>
      <w:pPr>
        <w:ind w:left="5554" w:hanging="360"/>
      </w:pPr>
    </w:lvl>
    <w:lvl w:ilvl="7" w:tentative="1">
      <w:start w:val="1"/>
      <w:numFmt w:val="lowerLetter"/>
      <w:lvlText w:val="%8."/>
      <w:lvlJc w:val="left"/>
      <w:pPr>
        <w:ind w:left="6274" w:hanging="360"/>
      </w:pPr>
    </w:lvl>
    <w:lvl w:ilvl="8" w:tentative="1">
      <w:start w:val="1"/>
      <w:numFmt w:val="lowerRoman"/>
      <w:lvlText w:val="%9."/>
      <w:lvlJc w:val="right"/>
      <w:pPr>
        <w:ind w:left="6994" w:hanging="180"/>
      </w:pPr>
    </w:lvl>
  </w:abstractNum>
  <w:abstractNum w:abstractNumId="10">
    <w:multiLevelType w:val="hybridMultilevel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36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36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11">
    <w:multiLevelType w:val="hybridMultilevel"/>
    <w:lvl w:ilvl="0" w:tentative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entative="0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  <w:b w:val="off"/>
        <w:i w:val="off"/>
        <w:color w:val="000000"/>
        <w:sz w:val="24"/>
        <w:szCs w:val="24"/>
        <w:u w:val="none" w:color="000000"/>
        <w:bdr w:val="none" w:sz="4" w:space="0"/>
        <w:shd w:val="clear" w:color="auto" w:fill="auto"/>
        <w:vertAlign w:val="baseline"/>
      </w:rPr>
    </w:lvl>
    <w:lvl w:ilvl="2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5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1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>
    <w:multiLevelType w:val="hybridMultilevel"/>
    <w:lvl w:ilvl="0" w:tentative="0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entative="0">
      <w:start w:val="1"/>
      <w:numFmt w:val="bullet"/>
      <w:lvlText w:val=""/>
      <w:lvlJc w:val="left"/>
      <w:pPr>
        <w:ind w:left="186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9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9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5">
    <w:multiLevelType w:val="hybridMultilevel"/>
    <w:lvl w:ilvl="0" w:tentative="0">
      <w:start w:val="1"/>
      <w:numFmt w:val="bullet"/>
      <w:lvlText w:val="-"/>
      <w:lvlJc w:val="left"/>
      <w:pPr>
        <w:ind w:left="1870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/>
      </w:rPr>
    </w:lvl>
  </w:abstractNum>
  <w:abstractNum w:abstractNumId="16">
    <w:multiLevelType w:val="hybridMultilevel"/>
    <w:lvl w:ilvl="0" w:tentative="0">
      <w:start w:val="1"/>
      <w:numFmt w:val="bullet"/>
      <w:lvlText w:val="-"/>
      <w:lvlJc w:val="left"/>
      <w:pPr>
        <w:ind w:left="1151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/>
      </w:rPr>
    </w:lvl>
  </w:abstractNum>
  <w:abstractNum w:abstractNumId="17">
    <w:multiLevelType w:val="hybridMultilevel"/>
    <w:lvl w:ilvl="0" w:tentative="0">
      <w:start w:val="1"/>
      <w:numFmt w:val="bullet"/>
      <w:lvlText w:val="-"/>
      <w:lvlJc w:val="left"/>
      <w:pPr>
        <w:ind w:left="1152" w:hanging="360"/>
      </w:pPr>
      <w:rPr>
        <w:rFonts w:ascii="Times New Roman" w:cs="Times New Roman" w:eastAsia="Times New Roman" w:hAnsi="Times New Roman"/>
        <w:b w:val="off"/>
        <w:i w:val="off"/>
        <w:color w:val="000000"/>
        <w:sz w:val="24"/>
        <w:szCs w:val="24"/>
        <w:u w:val="none" w:color="000000"/>
        <w:bdr w:val="none" w:sz="4" w:space="0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872" w:hanging="360"/>
      </w:pPr>
      <w:rPr>
        <w:rFonts w:ascii="Times New Roman" w:cs="Times New Roman" w:eastAsia="Times New Roman" w:hAnsi="Times New Roman" w:hint="default"/>
        <w:b w:val="off"/>
        <w:i w:val="off"/>
        <w:color w:val="000000"/>
        <w:sz w:val="24"/>
        <w:szCs w:val="24"/>
        <w:u w:val="none" w:color="000000"/>
        <w:bdr w:val="none" w:sz="4" w:space="0"/>
        <w:shd w:val="clear" w:color="auto" w:fill="auto"/>
        <w:vertAlign w:val="baseline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 w:tentative="0">
      <w:start w:val="1"/>
      <w:numFmt w:val="bullet"/>
      <w:lvlText w:val="-"/>
      <w:lvlJc w:val="left"/>
      <w:pPr>
        <w:ind w:left="1151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/>
      </w:rPr>
    </w:lvl>
  </w:abstractNum>
  <w:abstractNum w:abstractNumId="19">
    <w:multiLevelType w:val="hybridMultilevel"/>
    <w:lvl w:ilvl="0" w:tentative="0">
      <w:start w:val="1"/>
      <w:numFmt w:val="bullet"/>
      <w:lvlText w:val="-"/>
      <w:lvlJc w:val="left"/>
      <w:pPr>
        <w:ind w:left="1151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/>
      </w:rPr>
    </w:lvl>
  </w:abstractNum>
  <w:abstractNum w:abstractNumId="20">
    <w:multiLevelType w:val="hybridMultilevel"/>
    <w:lvl w:ilvl="0" w:tentative="0">
      <w:start w:val="1"/>
      <w:numFmt w:val="decimal"/>
      <w:lvlText w:val="%1."/>
      <w:lvlJc w:val="left"/>
      <w:pPr>
        <w:ind w:left="1440" w:hanging="360"/>
      </w:p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36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36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360"/>
      </w:pPr>
    </w:lvl>
  </w:abstractNum>
  <w:abstractNum w:abstractNumId="21">
    <w:multiLevelType w:val="hybridMultilevel"/>
    <w:lvl w:ilvl="0" w:tentative="0">
      <w:start w:val="1"/>
      <w:numFmt w:val="decimal"/>
      <w:lvlText w:val="%1."/>
      <w:lvlJc w:val="left"/>
      <w:pPr>
        <w:ind w:left="1871" w:hanging="360"/>
      </w:pPr>
    </w:lvl>
    <w:lvl w:ilvl="1" w:tentative="1">
      <w:start w:val="1"/>
      <w:numFmt w:val="lowerLetter"/>
      <w:lvlText w:val="%2."/>
      <w:lvlJc w:val="left"/>
      <w:pPr>
        <w:ind w:left="2591" w:hanging="360"/>
      </w:pPr>
    </w:lvl>
    <w:lvl w:ilvl="2" w:tentative="1">
      <w:start w:val="1"/>
      <w:numFmt w:val="lowerRoman"/>
      <w:lvlText w:val="%3."/>
      <w:lvlJc w:val="right"/>
      <w:pPr>
        <w:ind w:left="3311" w:hanging="360"/>
      </w:pPr>
    </w:lvl>
    <w:lvl w:ilvl="3" w:tentative="1">
      <w:start w:val="1"/>
      <w:numFmt w:val="decimal"/>
      <w:lvlText w:val="%4."/>
      <w:lvlJc w:val="left"/>
      <w:pPr>
        <w:ind w:left="4031" w:hanging="360"/>
      </w:pPr>
    </w:lvl>
    <w:lvl w:ilvl="4" w:tentative="1">
      <w:start w:val="1"/>
      <w:numFmt w:val="lowerLetter"/>
      <w:lvlText w:val="%5."/>
      <w:lvlJc w:val="left"/>
      <w:pPr>
        <w:ind w:left="4751" w:hanging="360"/>
      </w:pPr>
    </w:lvl>
    <w:lvl w:ilvl="5" w:tentative="1">
      <w:start w:val="1"/>
      <w:numFmt w:val="lowerRoman"/>
      <w:lvlText w:val="%6."/>
      <w:lvlJc w:val="right"/>
      <w:pPr>
        <w:ind w:left="5470" w:hanging="360"/>
      </w:pPr>
    </w:lvl>
    <w:lvl w:ilvl="6" w:tentative="1">
      <w:start w:val="1"/>
      <w:numFmt w:val="decimal"/>
      <w:lvlText w:val="%7."/>
      <w:lvlJc w:val="left"/>
      <w:pPr>
        <w:ind w:left="6190" w:hanging="360"/>
      </w:pPr>
    </w:lvl>
    <w:lvl w:ilvl="7" w:tentative="1">
      <w:start w:val="1"/>
      <w:numFmt w:val="lowerLetter"/>
      <w:lvlText w:val="%8."/>
      <w:lvlJc w:val="left"/>
      <w:pPr>
        <w:ind w:left="6910" w:hanging="360"/>
      </w:pPr>
    </w:lvl>
    <w:lvl w:ilvl="8" w:tentative="1">
      <w:start w:val="1"/>
      <w:numFmt w:val="lowerRoman"/>
      <w:lvlText w:val="%9."/>
      <w:lvlJc w:val="right"/>
      <w:pPr>
        <w:ind w:left="7630" w:hanging="360"/>
      </w:pPr>
    </w:lvl>
  </w:abstractNum>
  <w:abstractNum w:abstractNumId="22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 w:tentative="0">
      <w:start w:val="1"/>
      <w:numFmt w:val="decimal"/>
      <w:lvlText w:val="%1."/>
      <w:lvlJc w:val="left"/>
      <w:pPr>
        <w:ind w:left="1151" w:hanging="360"/>
      </w:pPr>
    </w:lvl>
    <w:lvl w:ilvl="1" w:tentative="1">
      <w:start w:val="1"/>
      <w:numFmt w:val="lowerLetter"/>
      <w:lvlText w:val="%2."/>
      <w:lvlJc w:val="left"/>
      <w:pPr>
        <w:ind w:left="1871" w:hanging="360"/>
      </w:pPr>
    </w:lvl>
    <w:lvl w:ilvl="2" w:tentative="1">
      <w:start w:val="1"/>
      <w:numFmt w:val="lowerRoman"/>
      <w:lvlText w:val="%3."/>
      <w:lvlJc w:val="right"/>
      <w:pPr>
        <w:ind w:left="2592" w:hanging="360"/>
      </w:pPr>
    </w:lvl>
    <w:lvl w:ilvl="3" w:tentative="1">
      <w:start w:val="1"/>
      <w:numFmt w:val="decimal"/>
      <w:lvlText w:val="%4."/>
      <w:lvlJc w:val="left"/>
      <w:pPr>
        <w:ind w:left="3312" w:hanging="360"/>
      </w:pPr>
    </w:lvl>
    <w:lvl w:ilvl="4" w:tentative="1">
      <w:start w:val="1"/>
      <w:numFmt w:val="lowerLetter"/>
      <w:lvlText w:val="%5."/>
      <w:lvlJc w:val="left"/>
      <w:pPr>
        <w:ind w:left="4032" w:hanging="360"/>
      </w:pPr>
    </w:lvl>
    <w:lvl w:ilvl="5" w:tentative="1">
      <w:start w:val="1"/>
      <w:numFmt w:val="lowerRoman"/>
      <w:lvlText w:val="%6."/>
      <w:lvlJc w:val="right"/>
      <w:pPr>
        <w:ind w:left="4752" w:hanging="360"/>
      </w:pPr>
    </w:lvl>
    <w:lvl w:ilvl="6" w:tentative="1">
      <w:start w:val="1"/>
      <w:numFmt w:val="decimal"/>
      <w:lvlText w:val="%7."/>
      <w:lvlJc w:val="left"/>
      <w:pPr>
        <w:ind w:left="5472" w:hanging="360"/>
      </w:pPr>
    </w:lvl>
    <w:lvl w:ilvl="7" w:tentative="1">
      <w:start w:val="1"/>
      <w:numFmt w:val="lowerLetter"/>
      <w:lvlText w:val="%8."/>
      <w:lvlJc w:val="left"/>
      <w:pPr>
        <w:ind w:left="6192" w:hanging="360"/>
      </w:pPr>
    </w:lvl>
    <w:lvl w:ilvl="8" w:tentative="1">
      <w:start w:val="1"/>
      <w:numFmt w:val="lowerRoman"/>
      <w:lvlText w:val="%9."/>
      <w:lvlJc w:val="right"/>
      <w:pPr>
        <w:ind w:left="6912" w:hanging="360"/>
      </w:pPr>
    </w:lvl>
  </w:abstractNum>
  <w:abstractNum w:abstractNumId="24">
    <w:multiLevelType w:val="hybridMultilevel"/>
    <w:lvl w:ilvl="0" w:tentative="0">
      <w:start w:val="1"/>
      <w:numFmt w:val="bullet"/>
      <w:lvlText w:val="-"/>
      <w:lvlJc w:val="left"/>
      <w:pPr>
        <w:ind w:left="1151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lvlText w:val="-"/>
      <w:lvlJc w:val="left"/>
      <w:pPr>
        <w:ind w:left="1151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/>
      </w:rPr>
    </w:lvl>
  </w:abstractNum>
  <w:abstractNum w:abstractNumId="26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 w:tentative="0">
      <w:start w:val="1"/>
      <w:numFmt w:val="bullet"/>
      <w:lvlText w:val="-"/>
      <w:lvlJc w:val="left"/>
      <w:pPr>
        <w:ind w:left="1151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/>
      </w:rPr>
    </w:lvl>
  </w:abstractNum>
  <w:abstractNum w:abstractNumId="28">
    <w:multiLevelType w:val="hybridMultilevel"/>
    <w:lvl w:ilvl="0" w:tentative="0">
      <w:start w:val="1"/>
      <w:numFmt w:val="upperRoman"/>
      <w:lvlText w:val="%1."/>
      <w:lvlJc w:val="right"/>
      <w:pPr>
        <w:ind w:left="1152" w:hanging="360"/>
      </w:pPr>
    </w:lvl>
    <w:lvl w:ilvl="1" w:tentative="1">
      <w:start w:val="1"/>
      <w:numFmt w:val="lowerLetter"/>
      <w:lvlText w:val="%2."/>
      <w:lvlJc w:val="left"/>
      <w:pPr>
        <w:ind w:left="1872" w:hanging="360"/>
      </w:pPr>
    </w:lvl>
    <w:lvl w:ilvl="2" w:tentative="1">
      <w:start w:val="1"/>
      <w:numFmt w:val="lowerRoman"/>
      <w:lvlText w:val="%3."/>
      <w:lvlJc w:val="right"/>
      <w:pPr>
        <w:ind w:left="2592" w:hanging="180"/>
      </w:pPr>
    </w:lvl>
    <w:lvl w:ilvl="3" w:tentative="1">
      <w:start w:val="1"/>
      <w:numFmt w:val="decimal"/>
      <w:lvlText w:val="%4."/>
      <w:lvlJc w:val="left"/>
      <w:pPr>
        <w:ind w:left="3312" w:hanging="360"/>
      </w:pPr>
    </w:lvl>
    <w:lvl w:ilvl="4" w:tentative="1">
      <w:start w:val="1"/>
      <w:numFmt w:val="lowerLetter"/>
      <w:lvlText w:val="%5."/>
      <w:lvlJc w:val="left"/>
      <w:pPr>
        <w:ind w:left="4032" w:hanging="360"/>
      </w:pPr>
    </w:lvl>
    <w:lvl w:ilvl="5" w:tentative="1">
      <w:start w:val="1"/>
      <w:numFmt w:val="lowerRoman"/>
      <w:lvlText w:val="%6."/>
      <w:lvlJc w:val="right"/>
      <w:pPr>
        <w:ind w:left="4752" w:hanging="180"/>
      </w:pPr>
    </w:lvl>
    <w:lvl w:ilvl="6" w:tentative="1">
      <w:start w:val="1"/>
      <w:numFmt w:val="decimal"/>
      <w:lvlText w:val="%7."/>
      <w:lvlJc w:val="left"/>
      <w:pPr>
        <w:ind w:left="5472" w:hanging="360"/>
      </w:pPr>
    </w:lvl>
    <w:lvl w:ilvl="7" w:tentative="1">
      <w:start w:val="1"/>
      <w:numFmt w:val="lowerLetter"/>
      <w:lvlText w:val="%8."/>
      <w:lvlJc w:val="left"/>
      <w:pPr>
        <w:ind w:left="6192" w:hanging="360"/>
      </w:pPr>
    </w:lvl>
    <w:lvl w:ilvl="8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9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 w:tentative="0">
      <w:start w:val="1"/>
      <w:numFmt w:val="bullet"/>
      <w:lvlText w:val="-"/>
      <w:lvlJc w:val="left"/>
      <w:pPr>
        <w:ind w:left="1151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/>
      </w:rPr>
    </w:lvl>
  </w:abstractNum>
  <w:abstractNum w:abstractNumId="31">
    <w:multiLevelType w:val="hybridMultilevel"/>
    <w:lvl w:ilvl="0" w:tentative="0">
      <w:start w:val="1"/>
      <w:numFmt w:val="decimal"/>
      <w:lvlText w:val="%1)"/>
      <w:lvlJc w:val="left"/>
      <w:pPr>
        <w:ind w:left="1152" w:hanging="360"/>
      </w:pPr>
    </w:lvl>
    <w:lvl w:ilvl="1" w:tentative="1">
      <w:start w:val="1"/>
      <w:numFmt w:val="lowerLetter"/>
      <w:lvlText w:val="%2."/>
      <w:lvlJc w:val="left"/>
      <w:pPr>
        <w:ind w:left="1872" w:hanging="360"/>
      </w:pPr>
    </w:lvl>
    <w:lvl w:ilvl="2" w:tentative="0">
      <w:start w:val="1"/>
      <w:numFmt w:val="decimal"/>
      <w:lvlText w:val="%3."/>
      <w:lvlJc w:val="left"/>
      <w:pPr>
        <w:ind w:left="2592" w:hanging="180"/>
      </w:pPr>
    </w:lvl>
    <w:lvl w:ilvl="3" w:tentative="1">
      <w:start w:val="1"/>
      <w:numFmt w:val="decimal"/>
      <w:lvlText w:val="%4."/>
      <w:lvlJc w:val="left"/>
      <w:pPr>
        <w:ind w:left="3312" w:hanging="360"/>
      </w:pPr>
    </w:lvl>
    <w:lvl w:ilvl="4" w:tentative="1">
      <w:start w:val="1"/>
      <w:numFmt w:val="lowerLetter"/>
      <w:lvlText w:val="%5."/>
      <w:lvlJc w:val="left"/>
      <w:pPr>
        <w:ind w:left="4032" w:hanging="360"/>
      </w:pPr>
    </w:lvl>
    <w:lvl w:ilvl="5" w:tentative="1">
      <w:start w:val="1"/>
      <w:numFmt w:val="lowerRoman"/>
      <w:lvlText w:val="%6."/>
      <w:lvlJc w:val="right"/>
      <w:pPr>
        <w:ind w:left="4752" w:hanging="180"/>
      </w:pPr>
    </w:lvl>
    <w:lvl w:ilvl="6" w:tentative="1">
      <w:start w:val="1"/>
      <w:numFmt w:val="decimal"/>
      <w:lvlText w:val="%7."/>
      <w:lvlJc w:val="left"/>
      <w:pPr>
        <w:ind w:left="5472" w:hanging="360"/>
      </w:pPr>
    </w:lvl>
    <w:lvl w:ilvl="7" w:tentative="1">
      <w:start w:val="1"/>
      <w:numFmt w:val="lowerLetter"/>
      <w:lvlText w:val="%8."/>
      <w:lvlJc w:val="left"/>
      <w:pPr>
        <w:ind w:left="6192" w:hanging="360"/>
      </w:pPr>
    </w:lvl>
    <w:lvl w:ilvl="8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3">
    <w:multiLevelType w:val="hybridMultilevel"/>
    <w:lvl w:ilvl="0" w:tentative="0">
      <w:start w:val="1"/>
      <w:numFmt w:val="bullet"/>
      <w:lvlText w:val="-"/>
      <w:lvlJc w:val="left"/>
      <w:pPr>
        <w:ind w:left="1151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/>
      </w:rPr>
    </w:lvl>
  </w:abstractNum>
  <w:abstractNum w:abstractNumId="3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>
    <w:multiLevelType w:val="hybridMultilevel"/>
    <w:lvl w:ilvl="0" w:tentative="0">
      <w:start w:val="1"/>
      <w:numFmt w:val="bullet"/>
      <w:lvlText w:val="-"/>
      <w:lvlJc w:val="left"/>
      <w:pPr>
        <w:ind w:left="1151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/>
      </w:rPr>
    </w:lvl>
  </w:abstractNum>
  <w:abstractNum w:abstractNumId="3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>
    <w:multiLevelType w:val="hybridMultilevel"/>
    <w:lvl w:ilvl="0" w:tentative="0">
      <w:start w:val="1"/>
      <w:numFmt w:val="bullet"/>
      <w:lvlText w:val="-"/>
      <w:lvlJc w:val="left"/>
      <w:pPr>
        <w:ind w:left="1152" w:hanging="360"/>
      </w:pPr>
      <w:rPr>
        <w:rFonts w:ascii="Times New Roman" w:cs="Times New Roman" w:eastAsia="Times New Roman" w:hAnsi="Times New Roman"/>
        <w:b w:val="off"/>
        <w:i w:val="off"/>
        <w:color w:val="000000"/>
        <w:sz w:val="24"/>
        <w:szCs w:val="24"/>
        <w:u w:val="none" w:color="000000"/>
        <w:bdr w:val="none" w:sz="4" w:space="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87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>
    <w:multiLevelType w:val="hybridMultilevel"/>
    <w:lvl w:ilvl="0" w:tentative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entative="0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2" w:tentative="0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5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1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4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>
    <w:multiLevelType w:val="hybridMultilevel"/>
    <w:lvl w:ilvl="0" w:tentative="0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entative="0">
      <w:start w:val="1"/>
      <w:numFmt w:val="bullet"/>
      <w:lvlText w:val=""/>
      <w:lvlJc w:val="left"/>
      <w:pPr>
        <w:ind w:left="1869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9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9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45">
    <w:multiLevelType w:val="hybridMultilevel"/>
    <w:lvl w:ilvl="0" w:tentative="0">
      <w:start w:val="1"/>
      <w:numFmt w:val="bullet"/>
      <w:lvlText w:val="-"/>
      <w:lvlJc w:val="left"/>
      <w:pPr>
        <w:ind w:left="1151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/>
      </w:rPr>
    </w:lvl>
  </w:abstractNum>
  <w:abstractNum w:abstractNumId="46">
    <w:multiLevelType w:val="hybridMultilevel"/>
    <w:lvl w:ilvl="0" w:tentative="0">
      <w:start w:val="1"/>
      <w:numFmt w:val="upperRoman"/>
      <w:lvlText w:val="%1."/>
      <w:lvlJc w:val="right"/>
      <w:pPr>
        <w:ind w:left="1234" w:hanging="360"/>
      </w:pPr>
    </w:lvl>
    <w:lvl w:ilvl="1" w:tentative="1">
      <w:start w:val="1"/>
      <w:numFmt w:val="lowerLetter"/>
      <w:lvlText w:val="%2."/>
      <w:lvlJc w:val="left"/>
      <w:pPr>
        <w:ind w:left="1954" w:hanging="360"/>
      </w:pPr>
    </w:lvl>
    <w:lvl w:ilvl="2" w:tentative="1">
      <w:start w:val="1"/>
      <w:numFmt w:val="lowerRoman"/>
      <w:lvlText w:val="%3."/>
      <w:lvlJc w:val="right"/>
      <w:pPr>
        <w:ind w:left="2674" w:hanging="180"/>
      </w:pPr>
    </w:lvl>
    <w:lvl w:ilvl="3" w:tentative="1">
      <w:start w:val="1"/>
      <w:numFmt w:val="decimal"/>
      <w:lvlText w:val="%4."/>
      <w:lvlJc w:val="left"/>
      <w:pPr>
        <w:ind w:left="3394" w:hanging="360"/>
      </w:pPr>
    </w:lvl>
    <w:lvl w:ilvl="4" w:tentative="1">
      <w:start w:val="1"/>
      <w:numFmt w:val="lowerLetter"/>
      <w:lvlText w:val="%5."/>
      <w:lvlJc w:val="left"/>
      <w:pPr>
        <w:ind w:left="4114" w:hanging="360"/>
      </w:pPr>
    </w:lvl>
    <w:lvl w:ilvl="5" w:tentative="1">
      <w:start w:val="1"/>
      <w:numFmt w:val="lowerRoman"/>
      <w:lvlText w:val="%6."/>
      <w:lvlJc w:val="right"/>
      <w:pPr>
        <w:ind w:left="4834" w:hanging="180"/>
      </w:pPr>
    </w:lvl>
    <w:lvl w:ilvl="6" w:tentative="1">
      <w:start w:val="1"/>
      <w:numFmt w:val="decimal"/>
      <w:lvlText w:val="%7."/>
      <w:lvlJc w:val="left"/>
      <w:pPr>
        <w:ind w:left="5554" w:hanging="360"/>
      </w:pPr>
    </w:lvl>
    <w:lvl w:ilvl="7" w:tentative="1">
      <w:start w:val="1"/>
      <w:numFmt w:val="lowerLetter"/>
      <w:lvlText w:val="%8."/>
      <w:lvlJc w:val="left"/>
      <w:pPr>
        <w:ind w:left="6274" w:hanging="360"/>
      </w:pPr>
    </w:lvl>
    <w:lvl w:ilvl="8" w:tentative="1">
      <w:start w:val="1"/>
      <w:numFmt w:val="lowerRoman"/>
      <w:lvlText w:val="%9."/>
      <w:lvlJc w:val="right"/>
      <w:pPr>
        <w:ind w:left="6994" w:hanging="180"/>
      </w:pPr>
    </w:lvl>
  </w:abstractNum>
  <w:abstractNum w:abstractNumId="47">
    <w:multiLevelType w:val="hybridMultilevel"/>
    <w:lvl w:ilvl="0" w:tentative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entative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8">
    <w:multiLevelType w:val="hybridMultilevel"/>
    <w:lvl w:ilvl="0" w:tentative="0">
      <w:start w:val="1"/>
      <w:numFmt w:val="lowerRoman"/>
      <w:lvlText w:val="%1."/>
      <w:lvlJc w:val="right"/>
      <w:pPr>
        <w:ind w:left="1152" w:hanging="360"/>
      </w:pPr>
    </w:lvl>
    <w:lvl w:ilvl="1" w:tentative="0">
      <w:start w:val="1"/>
      <w:numFmt w:val="lowerLetter"/>
      <w:lvlText w:val="%2."/>
      <w:lvlJc w:val="left"/>
      <w:pPr>
        <w:ind w:left="1872" w:hanging="360"/>
      </w:pPr>
    </w:lvl>
    <w:lvl w:ilvl="2" w:tentative="0">
      <w:start w:val="1"/>
      <w:numFmt w:val="decimal"/>
      <w:lvlText w:val="%3."/>
      <w:lvlJc w:val="left"/>
      <w:pPr>
        <w:ind w:left="2772" w:hanging="360"/>
      </w:pPr>
      <w:rPr>
        <w:rFonts w:eastAsia="Arial" w:hint="default"/>
      </w:rPr>
    </w:lvl>
    <w:lvl w:ilvl="3" w:tentative="1">
      <w:start w:val="1"/>
      <w:numFmt w:val="decimal"/>
      <w:lvlText w:val="%4."/>
      <w:lvlJc w:val="left"/>
      <w:pPr>
        <w:ind w:left="3312" w:hanging="360"/>
      </w:pPr>
    </w:lvl>
    <w:lvl w:ilvl="4" w:tentative="1">
      <w:start w:val="1"/>
      <w:numFmt w:val="lowerLetter"/>
      <w:lvlText w:val="%5."/>
      <w:lvlJc w:val="left"/>
      <w:pPr>
        <w:ind w:left="4032" w:hanging="360"/>
      </w:pPr>
    </w:lvl>
    <w:lvl w:ilvl="5" w:tentative="1">
      <w:start w:val="1"/>
      <w:numFmt w:val="lowerRoman"/>
      <w:lvlText w:val="%6."/>
      <w:lvlJc w:val="right"/>
      <w:pPr>
        <w:ind w:left="4752" w:hanging="180"/>
      </w:pPr>
    </w:lvl>
    <w:lvl w:ilvl="6" w:tentative="1">
      <w:start w:val="1"/>
      <w:numFmt w:val="decimal"/>
      <w:lvlText w:val="%7."/>
      <w:lvlJc w:val="left"/>
      <w:pPr>
        <w:ind w:left="5472" w:hanging="360"/>
      </w:pPr>
    </w:lvl>
    <w:lvl w:ilvl="7" w:tentative="1">
      <w:start w:val="1"/>
      <w:numFmt w:val="lowerLetter"/>
      <w:lvlText w:val="%8."/>
      <w:lvlJc w:val="left"/>
      <w:pPr>
        <w:ind w:left="6192" w:hanging="360"/>
      </w:pPr>
    </w:lvl>
    <w:lvl w:ilvl="8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9">
    <w:multiLevelType w:val="hybridMultilevel"/>
    <w:lvl w:ilvl="0" w:tentative="0">
      <w:start w:val="1"/>
      <w:numFmt w:val="bullet"/>
      <w:lvlText w:val="-"/>
      <w:lvlJc w:val="left"/>
      <w:pPr>
        <w:ind w:left="1150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7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9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910" w:hanging="360"/>
      </w:pPr>
      <w:rPr>
        <w:rFonts w:ascii="Wingdings" w:hAnsi="Wingdings"/>
      </w:rPr>
    </w:lvl>
  </w:abstractNum>
  <w:abstractNum w:abstractNumId="50">
    <w:multiLevelType w:val="hybridMultilevel"/>
    <w:lvl w:ilvl="0" w:tentative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entative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>
    <w:multiLevelType w:val="hybridMultilevel"/>
    <w:lvl w:ilvl="0" w:tentative="0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b w:val="off"/>
        <w:i w:val="off"/>
        <w:color w:val="000000"/>
        <w:sz w:val="24"/>
        <w:szCs w:val="24"/>
        <w:u w:val="none" w:color="000000"/>
        <w:bdr w:val="none" w:sz="4" w:space="0"/>
        <w:shd w:val="clear" w:color="auto" w:fill="auto"/>
        <w:vertAlign w:val="baseline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multiLevelType w:val="hybridMultilevel"/>
    <w:lvl w:ilvl="0" w:tentative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entative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4">
    <w:multiLevelType w:val="hybridMultilevel"/>
    <w:lvl w:ilvl="0" w:tentative="0">
      <w:start w:val="1"/>
      <w:numFmt w:val="bullet"/>
      <w:lvlText w:val="-"/>
      <w:lvlJc w:val="left"/>
      <w:pPr>
        <w:ind w:left="1151" w:hanging="360"/>
      </w:pPr>
      <w:rPr>
        <w:rFonts w:ascii="Calibri" w:hAnsi="Calibri"/>
      </w:rPr>
    </w:lvl>
    <w:lvl w:ilvl="1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/>
      </w:rPr>
    </w:lvl>
  </w:abstractNum>
  <w:abstractNum w:abstractNumId="55">
    <w:multiLevelType w:val="hybridMultilevel"/>
    <w:lvl w:ilvl="0" w:tentative="0">
      <w:start w:val="1"/>
      <w:numFmt w:val="bullet"/>
      <w:lvlText w:val=""/>
      <w:lvlJc w:val="left"/>
      <w:pPr>
        <w:ind w:left="79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1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7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3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6">
    <w:multiLevelType w:val="hybridMultilevel"/>
    <w:lvl w:ilvl="0" w:tentative="0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1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7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3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7">
    <w:multiLevelType w:val="hybridMultilevel"/>
    <w:lvl w:ilvl="0" w:tentative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72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8">
    <w:multiLevelType w:val="hybridMultilevel"/>
    <w:lvl w:ilvl="0" w:tentative="0">
      <w:start w:val="1"/>
      <w:numFmt w:val="lowerRoman"/>
      <w:lvlText w:val="%1."/>
      <w:lvlJc w:val="right"/>
      <w:pPr>
        <w:ind w:left="1152" w:hanging="360"/>
      </w:pPr>
    </w:lvl>
    <w:lvl w:ilvl="1" w:tentative="1">
      <w:start w:val="1"/>
      <w:numFmt w:val="lowerLetter"/>
      <w:lvlText w:val="%2."/>
      <w:lvlJc w:val="left"/>
      <w:pPr>
        <w:ind w:left="1872" w:hanging="360"/>
      </w:pPr>
    </w:lvl>
    <w:lvl w:ilvl="2" w:tentative="1">
      <w:start w:val="1"/>
      <w:numFmt w:val="lowerRoman"/>
      <w:lvlText w:val="%3."/>
      <w:lvlJc w:val="right"/>
      <w:pPr>
        <w:ind w:left="2592" w:hanging="180"/>
      </w:pPr>
    </w:lvl>
    <w:lvl w:ilvl="3" w:tentative="1">
      <w:start w:val="1"/>
      <w:numFmt w:val="decimal"/>
      <w:lvlText w:val="%4."/>
      <w:lvlJc w:val="left"/>
      <w:pPr>
        <w:ind w:left="3312" w:hanging="360"/>
      </w:pPr>
    </w:lvl>
    <w:lvl w:ilvl="4" w:tentative="1">
      <w:start w:val="1"/>
      <w:numFmt w:val="lowerLetter"/>
      <w:lvlText w:val="%5."/>
      <w:lvlJc w:val="left"/>
      <w:pPr>
        <w:ind w:left="4032" w:hanging="360"/>
      </w:pPr>
    </w:lvl>
    <w:lvl w:ilvl="5" w:tentative="1">
      <w:start w:val="1"/>
      <w:numFmt w:val="lowerRoman"/>
      <w:lvlText w:val="%6."/>
      <w:lvlJc w:val="right"/>
      <w:pPr>
        <w:ind w:left="4752" w:hanging="180"/>
      </w:pPr>
    </w:lvl>
    <w:lvl w:ilvl="6" w:tentative="1">
      <w:start w:val="1"/>
      <w:numFmt w:val="decimal"/>
      <w:lvlText w:val="%7."/>
      <w:lvlJc w:val="left"/>
      <w:pPr>
        <w:ind w:left="5472" w:hanging="360"/>
      </w:pPr>
    </w:lvl>
    <w:lvl w:ilvl="7" w:tentative="1">
      <w:start w:val="1"/>
      <w:numFmt w:val="lowerLetter"/>
      <w:lvlText w:val="%8."/>
      <w:lvlJc w:val="left"/>
      <w:pPr>
        <w:ind w:left="6192" w:hanging="360"/>
      </w:pPr>
    </w:lvl>
    <w:lvl w:ilvl="8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59">
    <w:multiLevelType w:val="hybridMultilevel"/>
    <w:lvl w:ilvl="0" w:tentative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entative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32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92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0">
    <w:multiLevelType w:val="hybridMultilevel"/>
    <w:lvl w:ilvl="0" w:tentative="0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entative="0">
      <w:start w:val="1"/>
      <w:numFmt w:val="bullet"/>
      <w:lvlText w:val=""/>
      <w:lvlJc w:val="left"/>
      <w:pPr>
        <w:ind w:left="1869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9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9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61">
    <w:multiLevelType w:val="hybridMultilevel"/>
    <w:lvl w:ilvl="0" w:tentative="0">
      <w:start w:val="1"/>
      <w:numFmt w:val="bullet"/>
      <w:lvlText w:val=""/>
      <w:lvlJc w:val="left"/>
      <w:pPr>
        <w:ind w:left="1149" w:hanging="360"/>
      </w:pPr>
      <w:rPr>
        <w:rFonts w:ascii="Symbol" w:hAnsi="Symbol" w:hint="default"/>
      </w:rPr>
    </w:lvl>
    <w:lvl w:ilvl="1" w:tentative="0">
      <w:start w:val="1"/>
      <w:numFmt w:val="bullet"/>
      <w:lvlText w:val=""/>
      <w:lvlJc w:val="left"/>
      <w:pPr>
        <w:ind w:left="1869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58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9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74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9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909" w:hanging="360"/>
      </w:pPr>
      <w:rPr>
        <w:rFonts w:ascii="Wingdings" w:hAnsi="Wingdings" w:hint="default"/>
      </w:rPr>
    </w:lvl>
  </w:abstractNum>
  <w:abstractNum w:abstractNumId="62">
    <w:multiLevelType w:val="hybridMultilevel"/>
    <w:lvl w:ilvl="0" w:tentative="0">
      <w:start w:val="1"/>
      <w:numFmt w:val="decimal"/>
      <w:lvlText w:val="%1."/>
      <w:lvlJc w:val="left"/>
      <w:pPr>
        <w:ind w:left="1234" w:hanging="360"/>
      </w:pPr>
      <w:rPr>
        <w:rFonts w:eastAsia="Arial" w:hint="default"/>
      </w:rPr>
    </w:lvl>
    <w:lvl w:ilvl="1" w:tentative="1">
      <w:start w:val="1"/>
      <w:numFmt w:val="lowerLetter"/>
      <w:lvlText w:val="%2."/>
      <w:lvlJc w:val="left"/>
      <w:pPr>
        <w:ind w:left="1954" w:hanging="360"/>
      </w:pPr>
    </w:lvl>
    <w:lvl w:ilvl="2" w:tentative="0">
      <w:start w:val="1"/>
      <w:numFmt w:val="lowerRoman"/>
      <w:lvlText w:val="%3."/>
      <w:lvlJc w:val="right"/>
      <w:pPr>
        <w:ind w:left="2674" w:hanging="180"/>
      </w:pPr>
    </w:lvl>
    <w:lvl w:ilvl="3" w:tentative="1">
      <w:start w:val="1"/>
      <w:numFmt w:val="decimal"/>
      <w:lvlText w:val="%4."/>
      <w:lvlJc w:val="left"/>
      <w:pPr>
        <w:ind w:left="3394" w:hanging="360"/>
      </w:pPr>
    </w:lvl>
    <w:lvl w:ilvl="4" w:tentative="1">
      <w:start w:val="1"/>
      <w:numFmt w:val="lowerLetter"/>
      <w:lvlText w:val="%5."/>
      <w:lvlJc w:val="left"/>
      <w:pPr>
        <w:ind w:left="4114" w:hanging="360"/>
      </w:pPr>
    </w:lvl>
    <w:lvl w:ilvl="5" w:tentative="1">
      <w:start w:val="1"/>
      <w:numFmt w:val="lowerRoman"/>
      <w:lvlText w:val="%6."/>
      <w:lvlJc w:val="right"/>
      <w:pPr>
        <w:ind w:left="4834" w:hanging="180"/>
      </w:pPr>
    </w:lvl>
    <w:lvl w:ilvl="6" w:tentative="1">
      <w:start w:val="1"/>
      <w:numFmt w:val="decimal"/>
      <w:lvlText w:val="%7."/>
      <w:lvlJc w:val="left"/>
      <w:pPr>
        <w:ind w:left="5554" w:hanging="360"/>
      </w:pPr>
    </w:lvl>
    <w:lvl w:ilvl="7" w:tentative="1">
      <w:start w:val="1"/>
      <w:numFmt w:val="lowerLetter"/>
      <w:lvlText w:val="%8."/>
      <w:lvlJc w:val="left"/>
      <w:pPr>
        <w:ind w:left="6274" w:hanging="360"/>
      </w:pPr>
    </w:lvl>
    <w:lvl w:ilvl="8" w:tentative="1">
      <w:start w:val="1"/>
      <w:numFmt w:val="lowerRoman"/>
      <w:lvlText w:val="%9."/>
      <w:lvlJc w:val="right"/>
      <w:pPr>
        <w:ind w:left="6994" w:hanging="180"/>
      </w:pPr>
    </w:lvl>
  </w:abstractNum>
  <w:abstractNum w:abstractNumId="63">
    <w:multiLevelType w:val="hybridMultilevel"/>
    <w:lvl w:ilvl="0" w:tentative="0">
      <w:start w:val="1"/>
      <w:numFmt w:val="upperRoman"/>
      <w:lvlText w:val="%1."/>
      <w:lvlJc w:val="right"/>
      <w:pPr>
        <w:ind w:left="1152" w:hanging="360"/>
      </w:pPr>
    </w:lvl>
    <w:lvl w:ilvl="1" w:tentative="0">
      <w:start w:val="1"/>
      <w:numFmt w:val="lowerRoman"/>
      <w:lvlText w:val="%2."/>
      <w:lvlJc w:val="right"/>
      <w:pPr>
        <w:ind w:left="1872" w:hanging="360"/>
      </w:pPr>
    </w:lvl>
    <w:lvl w:ilvl="2" w:tentative="1">
      <w:start w:val="1"/>
      <w:numFmt w:val="lowerRoman"/>
      <w:lvlText w:val="%3."/>
      <w:lvlJc w:val="right"/>
      <w:pPr>
        <w:ind w:left="2592" w:hanging="180"/>
      </w:pPr>
    </w:lvl>
    <w:lvl w:ilvl="3" w:tentative="1">
      <w:start w:val="1"/>
      <w:numFmt w:val="decimal"/>
      <w:lvlText w:val="%4."/>
      <w:lvlJc w:val="left"/>
      <w:pPr>
        <w:ind w:left="3312" w:hanging="360"/>
      </w:pPr>
    </w:lvl>
    <w:lvl w:ilvl="4" w:tentative="1">
      <w:start w:val="1"/>
      <w:numFmt w:val="lowerLetter"/>
      <w:lvlText w:val="%5."/>
      <w:lvlJc w:val="left"/>
      <w:pPr>
        <w:ind w:left="4032" w:hanging="360"/>
      </w:pPr>
    </w:lvl>
    <w:lvl w:ilvl="5" w:tentative="1">
      <w:start w:val="1"/>
      <w:numFmt w:val="lowerRoman"/>
      <w:lvlText w:val="%6."/>
      <w:lvlJc w:val="right"/>
      <w:pPr>
        <w:ind w:left="4752" w:hanging="180"/>
      </w:pPr>
    </w:lvl>
    <w:lvl w:ilvl="6" w:tentative="1">
      <w:start w:val="1"/>
      <w:numFmt w:val="decimal"/>
      <w:lvlText w:val="%7."/>
      <w:lvlJc w:val="left"/>
      <w:pPr>
        <w:ind w:left="5472" w:hanging="360"/>
      </w:pPr>
    </w:lvl>
    <w:lvl w:ilvl="7" w:tentative="1">
      <w:start w:val="1"/>
      <w:numFmt w:val="lowerLetter"/>
      <w:lvlText w:val="%8."/>
      <w:lvlJc w:val="left"/>
      <w:pPr>
        <w:ind w:left="6192" w:hanging="360"/>
      </w:pPr>
    </w:lvl>
    <w:lvl w:ilvl="8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57"/>
  </w:num>
  <w:num w:numId="2">
    <w:abstractNumId w:val="56"/>
  </w:num>
  <w:num w:numId="3">
    <w:abstractNumId w:val="0"/>
  </w:num>
  <w:num w:numId="4">
    <w:abstractNumId w:val="55"/>
  </w:num>
  <w:num w:numId="5">
    <w:abstractNumId w:val="13"/>
  </w:num>
  <w:num w:numId="6">
    <w:abstractNumId w:val="48"/>
  </w:num>
  <w:num w:numId="7">
    <w:abstractNumId w:val="63"/>
  </w:num>
  <w:num w:numId="8">
    <w:abstractNumId w:val="31"/>
  </w:num>
  <w:num w:numId="9">
    <w:abstractNumId w:val="59"/>
  </w:num>
  <w:num w:numId="10">
    <w:abstractNumId w:val="60"/>
  </w:num>
  <w:num w:numId="11">
    <w:abstractNumId w:val="61"/>
  </w:num>
  <w:num w:numId="12">
    <w:abstractNumId w:val="47"/>
  </w:num>
  <w:num w:numId="13">
    <w:abstractNumId w:val="52"/>
  </w:num>
  <w:num w:numId="14">
    <w:abstractNumId w:val="11"/>
  </w:num>
  <w:num w:numId="15">
    <w:abstractNumId w:val="50"/>
  </w:num>
  <w:num w:numId="16">
    <w:abstractNumId w:val="2"/>
  </w:num>
  <w:num w:numId="17">
    <w:abstractNumId w:val="34"/>
  </w:num>
  <w:num w:numId="18">
    <w:abstractNumId w:val="44"/>
  </w:num>
  <w:num w:numId="19">
    <w:abstractNumId w:val="53"/>
  </w:num>
  <w:num w:numId="20">
    <w:abstractNumId w:val="42"/>
  </w:num>
  <w:num w:numId="21">
    <w:abstractNumId w:val="39"/>
  </w:num>
  <w:num w:numId="22">
    <w:abstractNumId w:val="17"/>
  </w:num>
  <w:num w:numId="23">
    <w:abstractNumId w:val="62"/>
  </w:num>
  <w:num w:numId="24">
    <w:abstractNumId w:val="58"/>
  </w:num>
  <w:num w:numId="25">
    <w:abstractNumId w:val="28"/>
  </w:num>
  <w:num w:numId="26">
    <w:abstractNumId w:val="9"/>
  </w:num>
  <w:num w:numId="27">
    <w:abstractNumId w:val="3"/>
  </w:num>
  <w:num w:numId="28">
    <w:abstractNumId w:val="46"/>
  </w:num>
  <w:num w:numId="29">
    <w:abstractNumId w:val="45"/>
  </w:num>
  <w:num w:numId="30">
    <w:abstractNumId w:val="54"/>
  </w:num>
  <w:num w:numId="31">
    <w:abstractNumId w:val="36"/>
  </w:num>
  <w:num w:numId="32">
    <w:abstractNumId w:val="49"/>
  </w:num>
  <w:num w:numId="33">
    <w:abstractNumId w:val="15"/>
  </w:num>
  <w:num w:numId="34">
    <w:abstractNumId w:val="4"/>
  </w:num>
  <w:num w:numId="35">
    <w:abstractNumId w:val="33"/>
  </w:num>
  <w:num w:numId="36">
    <w:abstractNumId w:val="24"/>
  </w:num>
  <w:num w:numId="37">
    <w:abstractNumId w:val="19"/>
  </w:num>
  <w:num w:numId="38">
    <w:abstractNumId w:val="25"/>
  </w:num>
  <w:num w:numId="39">
    <w:abstractNumId w:val="18"/>
  </w:num>
  <w:num w:numId="40">
    <w:abstractNumId w:val="8"/>
  </w:num>
  <w:num w:numId="41">
    <w:abstractNumId w:val="27"/>
  </w:num>
  <w:num w:numId="42">
    <w:abstractNumId w:val="16"/>
  </w:num>
  <w:num w:numId="43">
    <w:abstractNumId w:val="30"/>
  </w:num>
  <w:num w:numId="44">
    <w:abstractNumId w:val="6"/>
  </w:num>
  <w:num w:numId="45">
    <w:abstractNumId w:val="23"/>
  </w:num>
  <w:num w:numId="46">
    <w:abstractNumId w:val="21"/>
  </w:num>
  <w:num w:numId="47">
    <w:abstractNumId w:val="14"/>
  </w:num>
  <w:num w:numId="48">
    <w:abstractNumId w:val="35"/>
  </w:num>
  <w:num w:numId="49">
    <w:abstractNumId w:val="32"/>
  </w:num>
  <w:num w:numId="50">
    <w:abstractNumId w:val="10"/>
  </w:num>
  <w:num w:numId="51">
    <w:abstractNumId w:val="37"/>
  </w:num>
  <w:num w:numId="52">
    <w:abstractNumId w:val="12"/>
  </w:num>
  <w:num w:numId="53">
    <w:abstractNumId w:val="5"/>
  </w:num>
  <w:num w:numId="54">
    <w:abstractNumId w:val="29"/>
  </w:num>
  <w:num w:numId="55">
    <w:abstractNumId w:val="38"/>
  </w:num>
  <w:num w:numId="56">
    <w:abstractNumId w:val="20"/>
  </w:num>
  <w:num w:numId="57">
    <w:abstractNumId w:val="51"/>
  </w:num>
  <w:num w:numId="58">
    <w:abstractNumId w:val="41"/>
  </w:num>
  <w:num w:numId="59">
    <w:abstractNumId w:val="40"/>
  </w:num>
  <w:num w:numId="60">
    <w:abstractNumId w:val="7"/>
  </w:num>
  <w:num w:numId="61">
    <w:abstractNumId w:val="26"/>
  </w:num>
  <w:num w:numId="62">
    <w:abstractNumId w:val="43"/>
  </w:num>
  <w:num w:numId="63">
    <w:abstractNumId w:val="22"/>
  </w:num>
  <w:num w:numId="64">
    <w:abstractNumId w:val="1"/>
  </w:num>
  <w:num w:numId="65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D07"/>
    <w:rsid w:val="00104C25"/>
    <w:rsid w:val="001A2981"/>
    <w:rsid w:val="001E24FE"/>
    <w:rsid w:val="00222789"/>
    <w:rsid w:val="00280ED4"/>
    <w:rsid w:val="003004ED"/>
    <w:rsid w:val="003129B8"/>
    <w:rsid w:val="00447B10"/>
    <w:rsid w:val="00456D07"/>
    <w:rsid w:val="00683023"/>
    <w:rsid w:val="00702867"/>
    <w:rsid w:val="00750236"/>
    <w:rsid w:val="008B64C0"/>
    <w:rsid w:val="00B63539"/>
    <w:rsid w:val="00C22892"/>
    <w:rsid w:val="00CB2A49"/>
    <w:rsid w:val="00D42ADB"/>
    <w:rsid w:val="00EA54C1"/>
    <w:rsid w:val="00EC2A37"/>
    <w:rsid w:val="00F82AA2"/>
    <w:rsid w:val="00F9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0D3C43"/>
  <w15:docId w15:val="{11FEC8C6-8DA3-468A-824D-8EAC8B77C52E}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العنوان1Char"/>
    <w:uiPriority w:val="9"/>
    <w:qFormat w:val="on"/>
    <w:pPr>
      <w:keepNext w:val="on"/>
      <w:keepLines w:val="on"/>
      <w:spacing w:before="240" w:after="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عنوان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عنوان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عنوان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عنوان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عنوان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عنوان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عنوان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عنوان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عنوان2Char">
    <w:name w:val="عنوان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عنوان3Char">
    <w:name w:val="عنوان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عنوان4Char">
    <w:name w:val="عنوان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عنوان5Char">
    <w:name w:val="عنوان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عنوان6Char">
    <w:name w:val="عنوان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عنوان7Char">
    <w:name w:val="عنوان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عنوان8Char">
    <w:name w:val="عنوان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عنوان9Char">
    <w:name w:val="عنوان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العنوان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العنوانChar">
    <w:name w:val="العنوان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عنوانفرعيChar"/>
    <w:uiPriority w:val="11"/>
    <w:qFormat w:val="on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عنوانفرعيChar">
    <w:name w:val="عنوان فرعي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اقتباسChar"/>
    <w:uiPriority w:val="29"/>
    <w:qFormat w:val="on"/>
    <w:rPr>
      <w:i/>
      <w:iCs/>
      <w:color w:val="000000" w:themeColor="text1"/>
    </w:rPr>
  </w:style>
  <w:style w:type="character" w:customStyle="1" w:styleId="اقتباسChar">
    <w:name w:val="اقتباس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اقتباسمكثف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اقتباسمكثفChar">
    <w:name w:val="اقتباس مكثف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نصحاشيةسفلية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نصحاشيةسفليةChar">
    <w:name w:val="نص حاشية سفلية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نصتعليقختامي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نصتعليقختاميChar">
    <w:name w:val="نص تعليق ختامي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PlainText">
    <w:name w:val="Plain Text"/>
    <w:basedOn w:val="Normal"/>
    <w:link w:val="نصعادي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نصعاديChar">
    <w:name w:val="نص عادي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رأسالصفحةChar"/>
    <w:uiPriority w:val="99"/>
    <w:unhideWhenUsed w:val="on"/>
    <w:pPr>
      <w:spacing w:after="0" w:line="240" w:lineRule="auto"/>
    </w:pPr>
  </w:style>
  <w:style w:type="character" w:customStyle="1" w:styleId="رأسالصفحةChar">
    <w:name w:val="رأس الصفحة Char"/>
    <w:basedOn w:val="DefaultParagraphFont"/>
    <w:link w:val="Header"/>
    <w:uiPriority w:val="99"/>
  </w:style>
  <w:style w:type="paragraph" w:styleId="Footer">
    <w:name w:val="Footer"/>
    <w:basedOn w:val="Normal"/>
    <w:link w:val="تذييلالصفحةChar"/>
    <w:uiPriority w:val="99"/>
    <w:unhideWhenUsed w:val="on"/>
    <w:pPr>
      <w:spacing w:after="0" w:line="240" w:lineRule="auto"/>
    </w:pPr>
  </w:style>
  <w:style w:type="character" w:customStyle="1" w:styleId="تذييلالصفحةChar">
    <w:name w:val="تذييل الصفحة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Tableoffigures">
    <w:name w:val="Table of figures"/>
    <w:basedOn w:val="Normal"/>
    <w:next w:val="Normal"/>
    <w:uiPriority w:val="99"/>
    <w:unhideWhenUsed w:val="on"/>
    <w:pPr>
      <w:spacing w:after="0"/>
      <w:ind w:left="440" w:hanging="440"/>
    </w:pPr>
    <w:rPr>
      <w:rFonts w:cstheme="minorHAnsi"/>
      <w:smallCaps/>
      <w:sz w:val="20"/>
      <w:szCs w:val="24"/>
    </w:rPr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NormalTable"/>
    <w:uiPriority w:val="59"/>
    <w:pPr>
      <w:spacing w:after="0" w:line="240" w:lineRule="auto"/>
    </w:pPr>
    <w:rPr>
      <w:rFonts w:ascii="Calibri" w:cs="Arial" w:eastAsia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العنوان1Char">
    <w:name w:val="العنوان 1 Char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 w:val="on"/>
    <w:qFormat w:val="on"/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3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0" Type="http://schemas.openxmlformats.org/officeDocument/2006/relationships/theme" Target="theme/theme1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jpeg"/><Relationship Id="rId19" Type="http://schemas.openxmlformats.org/officeDocument/2006/relationships/image" Target="media/image4.jpeg"/><Relationship Id="rId2" Type="http://schemas.openxmlformats.org/officeDocument/2006/relationships/numbering" Target="numbering.xml"/><Relationship Id="rId20" Type="http://schemas.openxmlformats.org/officeDocument/2006/relationships/image" Target="media/image8.jpeg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22326-6745-4F06-83BD-1E63B450B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740</Words>
  <Characters>4218</Characters>
  <Application>Microsoft Office Word</Application>
  <DocSecurity>0</DocSecurity>
  <Lines>35</Lines>
  <Paragraphs>9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حسن غالب</cp:lastModifiedBy>
</cp:coreProperties>
</file>