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EAB05" w14:textId="217CF241" w:rsidR="006C1178" w:rsidRPr="006C1178" w:rsidRDefault="002A1277" w:rsidP="006C1178">
      <w:pPr>
        <w:pBdr>
          <w:bottom w:val="single" w:sz="6" w:space="1" w:color="auto"/>
        </w:pBdr>
        <w:spacing w:after="0" w:line="240" w:lineRule="auto"/>
        <w:jc w:val="center"/>
        <w:rPr>
          <w:rFonts w:ascii="Arial" w:eastAsia="Times New Roman" w:hAnsi="Arial" w:cs="Arial"/>
          <w:kern w:val="0"/>
          <w:sz w:val="16"/>
          <w:szCs w:val="16"/>
          <w14:ligatures w14:val="none"/>
        </w:rPr>
      </w:pPr>
      <w:r>
        <w:rPr>
          <w:rFonts w:ascii="Times New Roman" w:hAnsi="Times New Roman" w:cs="Times New Roman"/>
          <w:b/>
          <w:bCs/>
          <w:color w:val="000000"/>
          <w:kern w:val="0"/>
          <w:sz w:val="37"/>
          <w:szCs w:val="37"/>
          <w:lang w:val="en-US"/>
        </w:rPr>
        <w:t xml:space="preserve">Assignment </w:t>
      </w:r>
      <w:r>
        <w:rPr>
          <w:rFonts w:ascii="Arial" w:eastAsia="Times New Roman" w:hAnsi="Arial" w:cs="Arial"/>
          <w:kern w:val="0"/>
          <w:sz w:val="40"/>
          <w:szCs w:val="40"/>
          <w14:ligatures w14:val="none"/>
        </w:rPr>
        <w:t>2</w:t>
      </w:r>
      <w:r w:rsidR="006C1178" w:rsidRPr="006C1178">
        <w:rPr>
          <w:rFonts w:ascii="Arial" w:eastAsia="Times New Roman" w:hAnsi="Arial" w:cs="Arial"/>
          <w:vanish/>
          <w:kern w:val="0"/>
          <w:sz w:val="16"/>
          <w:szCs w:val="16"/>
          <w14:ligatures w14:val="none"/>
        </w:rPr>
        <w:t>Top of FormBottom of Form</w:t>
      </w:r>
    </w:p>
    <w:p w14:paraId="06C6D2A1" w14:textId="77777777" w:rsidR="002E0A60" w:rsidRDefault="002E0A60" w:rsidP="002E0A60">
      <w:pPr>
        <w:spacing w:after="0" w:line="240" w:lineRule="auto"/>
        <w:textAlignment w:val="baseline"/>
        <w:rPr>
          <w:rFonts w:ascii="inherit" w:eastAsia="Times New Roman" w:hAnsi="inherit" w:cs="Times New Roman"/>
          <w:kern w:val="0"/>
          <w:bdr w:val="none" w:sz="0" w:space="0" w:color="auto" w:frame="1"/>
          <w14:ligatures w14:val="none"/>
        </w:rPr>
      </w:pPr>
      <w:r w:rsidRPr="006C1178">
        <w:rPr>
          <w:rFonts w:ascii="inherit" w:eastAsia="Times New Roman" w:hAnsi="inherit" w:cs="Times New Roman"/>
          <w:kern w:val="0"/>
          <w:bdr w:val="none" w:sz="0" w:space="0" w:color="auto" w:frame="1"/>
          <w14:ligatures w14:val="none"/>
        </w:rPr>
        <w:t xml:space="preserve">Q1)We did the miltiple sequence alignment (MSA) using the clustal tool </w:t>
      </w:r>
    </w:p>
    <w:p w14:paraId="755631F1" w14:textId="23EC9F7F" w:rsidR="002E0A60" w:rsidRPr="002E0A60" w:rsidRDefault="002E0A60" w:rsidP="002E0A60">
      <w:pPr>
        <w:spacing w:after="0" w:line="240" w:lineRule="auto"/>
        <w:textAlignment w:val="baseline"/>
        <w:rPr>
          <w:rFonts w:ascii="inherit" w:eastAsia="Times New Roman" w:hAnsi="inherit" w:cs="Times New Roman"/>
          <w:kern w:val="0"/>
          <w14:ligatures w14:val="none"/>
        </w:rPr>
      </w:pPr>
      <w:r w:rsidRPr="006C1178">
        <w:rPr>
          <w:rFonts w:ascii="inherit" w:eastAsia="Times New Roman" w:hAnsi="inherit" w:cs="Times New Roman"/>
          <w:kern w:val="0"/>
          <w:bdr w:val="none" w:sz="0" w:space="0" w:color="auto" w:frame="1"/>
          <w14:ligatures w14:val="none"/>
        </w:rPr>
        <w:t>Q2)We did the phylogenies UPGMA and NJ using the MEGA tool</w:t>
      </w:r>
    </w:p>
    <w:p w14:paraId="6363BCED" w14:textId="7CCA3B69" w:rsidR="006C1178" w:rsidRPr="006C1178" w:rsidRDefault="006C1178" w:rsidP="006C1178">
      <w:pPr>
        <w:rPr>
          <w:lang w:val="en-US"/>
        </w:rPr>
      </w:pPr>
      <w:r>
        <w:rPr>
          <w:lang w:val="en-US"/>
        </w:rPr>
        <w:t>Q</w:t>
      </w:r>
      <w:proofErr w:type="gramStart"/>
      <w:r>
        <w:rPr>
          <w:lang w:val="en-US"/>
        </w:rPr>
        <w:t>3)we</w:t>
      </w:r>
      <w:proofErr w:type="gramEnd"/>
      <w:r>
        <w:rPr>
          <w:lang w:val="en-US"/>
        </w:rPr>
        <w:t xml:space="preserve"> will provided pdf of both tree of </w:t>
      </w:r>
      <w:proofErr w:type="spellStart"/>
      <w:r>
        <w:rPr>
          <w:lang w:val="en-US"/>
        </w:rPr>
        <w:t>upgma</w:t>
      </w:r>
      <w:proofErr w:type="spellEnd"/>
      <w:r>
        <w:rPr>
          <w:lang w:val="en-US"/>
        </w:rPr>
        <w:t xml:space="preserve"> and NJ</w:t>
      </w:r>
    </w:p>
    <w:p w14:paraId="02B08BE8" w14:textId="00FCAE57" w:rsidR="006C1178" w:rsidRDefault="006C1178" w:rsidP="006C1178">
      <w:r>
        <w:rPr>
          <w:lang w:val="en-US"/>
        </w:rPr>
        <w:t xml:space="preserve">Q4) </w:t>
      </w:r>
      <w:hyperlink r:id="rId7" w:tooltip="cellular organisms, taxon ID 131567" w:history="1">
        <w:r>
          <w:rPr>
            <w:rStyle w:val="Hyperlink"/>
            <w:rFonts w:ascii="Lato" w:hAnsi="Lato"/>
            <w:b/>
            <w:bCs/>
            <w:color w:val="0161A4"/>
            <w:sz w:val="21"/>
            <w:szCs w:val="21"/>
            <w:shd w:val="clear" w:color="auto" w:fill="FBFEFF"/>
          </w:rPr>
          <w:t>cellular organisms</w:t>
        </w:r>
      </w:hyperlink>
      <w:r>
        <w:rPr>
          <w:rFonts w:ascii="Lato" w:hAnsi="Lato"/>
          <w:color w:val="0A0A0A"/>
          <w:sz w:val="21"/>
          <w:szCs w:val="21"/>
          <w:shd w:val="clear" w:color="auto" w:fill="FBFEFF"/>
        </w:rPr>
        <w:t> &gt; </w:t>
      </w:r>
      <w:r>
        <w:fldChar w:fldCharType="begin"/>
      </w:r>
      <w:r>
        <w:instrText>HYPERLINK "https://www.uniprot.org/taxonomy/2759" \o "Eukaryota (eucaryotes), taxon ID 2759"</w:instrText>
      </w:r>
      <w:r>
        <w:fldChar w:fldCharType="separate"/>
      </w:r>
      <w:r>
        <w:rPr>
          <w:rStyle w:val="Hyperlink"/>
          <w:rFonts w:ascii="Lato" w:hAnsi="Lato"/>
          <w:b/>
          <w:bCs/>
          <w:color w:val="014371"/>
          <w:sz w:val="21"/>
          <w:szCs w:val="21"/>
          <w:shd w:val="clear" w:color="auto" w:fill="FBFEFF"/>
        </w:rPr>
        <w:t>Eukaryota (eucaryotes)</w:t>
      </w:r>
      <w:r>
        <w:fldChar w:fldCharType="end"/>
      </w:r>
      <w:r>
        <w:rPr>
          <w:rFonts w:ascii="Lato" w:hAnsi="Lato"/>
          <w:color w:val="0A0A0A"/>
          <w:sz w:val="21"/>
          <w:szCs w:val="21"/>
          <w:shd w:val="clear" w:color="auto" w:fill="FBFEFF"/>
        </w:rPr>
        <w:t> &gt; </w:t>
      </w:r>
      <w:r>
        <w:fldChar w:fldCharType="begin"/>
      </w:r>
      <w:r>
        <w:instrText>HYPERLINK "https://www.uniprot.org/taxonomy/33154" \o "Opisthokonta, taxon ID 33154"</w:instrText>
      </w:r>
      <w:r>
        <w:fldChar w:fldCharType="separate"/>
      </w:r>
      <w:r>
        <w:rPr>
          <w:rStyle w:val="Hyperlink"/>
          <w:rFonts w:ascii="Lato" w:hAnsi="Lato"/>
          <w:b/>
          <w:bCs/>
          <w:color w:val="2F4F4F"/>
          <w:sz w:val="21"/>
          <w:szCs w:val="21"/>
          <w:shd w:val="clear" w:color="auto" w:fill="FBFEFF"/>
        </w:rPr>
        <w:t>Opisthok</w:t>
      </w:r>
      <w:r>
        <w:rPr>
          <w:rStyle w:val="Hyperlink"/>
          <w:rFonts w:ascii="Lato" w:hAnsi="Lato"/>
          <w:b/>
          <w:bCs/>
          <w:color w:val="2F4F4F"/>
          <w:sz w:val="21"/>
          <w:szCs w:val="21"/>
          <w:shd w:val="clear" w:color="auto" w:fill="FBFEFF"/>
        </w:rPr>
        <w:t>o</w:t>
      </w:r>
      <w:r>
        <w:rPr>
          <w:rStyle w:val="Hyperlink"/>
          <w:rFonts w:ascii="Lato" w:hAnsi="Lato"/>
          <w:b/>
          <w:bCs/>
          <w:color w:val="2F4F4F"/>
          <w:sz w:val="21"/>
          <w:szCs w:val="21"/>
          <w:shd w:val="clear" w:color="auto" w:fill="FBFEFF"/>
        </w:rPr>
        <w:t>nta</w:t>
      </w:r>
      <w:r>
        <w:fldChar w:fldCharType="end"/>
      </w:r>
      <w:r>
        <w:rPr>
          <w:rFonts w:ascii="Lato" w:hAnsi="Lato"/>
          <w:color w:val="0A0A0A"/>
          <w:sz w:val="21"/>
          <w:szCs w:val="21"/>
          <w:shd w:val="clear" w:color="auto" w:fill="FBFEFF"/>
        </w:rPr>
        <w:t> &gt; </w:t>
      </w:r>
      <w:r>
        <w:fldChar w:fldCharType="begin"/>
      </w:r>
      <w:r>
        <w:instrText>HYPERLINK "https://www.uniprot.org/taxonomy/33208" \o "Metazoa (metazoans), taxon ID 33208"</w:instrText>
      </w:r>
      <w:r>
        <w:fldChar w:fldCharType="separate"/>
      </w:r>
      <w:r>
        <w:rPr>
          <w:rStyle w:val="Hyperlink"/>
          <w:rFonts w:ascii="Lato" w:hAnsi="Lato"/>
          <w:b/>
          <w:bCs/>
          <w:color w:val="014371"/>
          <w:sz w:val="21"/>
          <w:szCs w:val="21"/>
          <w:shd w:val="clear" w:color="auto" w:fill="FBFEFF"/>
        </w:rPr>
        <w:t>Metazoa (metazoans)</w:t>
      </w:r>
      <w:r>
        <w:fldChar w:fldCharType="end"/>
      </w:r>
      <w:r>
        <w:rPr>
          <w:rFonts w:ascii="Lato" w:hAnsi="Lato"/>
          <w:color w:val="0A0A0A"/>
          <w:sz w:val="21"/>
          <w:szCs w:val="21"/>
          <w:shd w:val="clear" w:color="auto" w:fill="FBFEFF"/>
        </w:rPr>
        <w:t> &gt; </w:t>
      </w:r>
      <w:r>
        <w:fldChar w:fldCharType="begin"/>
      </w:r>
      <w:r>
        <w:instrText>HYPERLINK "https://www.uniprot.org/taxonomy/6072" \o "Eumetazoa, taxon ID 6072"</w:instrText>
      </w:r>
      <w:r>
        <w:fldChar w:fldCharType="separate"/>
      </w:r>
      <w:r>
        <w:rPr>
          <w:rStyle w:val="Hyperlink"/>
          <w:rFonts w:ascii="Lato" w:hAnsi="Lato"/>
          <w:b/>
          <w:bCs/>
          <w:color w:val="2F4F4F"/>
          <w:sz w:val="21"/>
          <w:szCs w:val="21"/>
          <w:shd w:val="clear" w:color="auto" w:fill="FBFEFF"/>
        </w:rPr>
        <w:t>Eumetazoa</w:t>
      </w:r>
      <w:r>
        <w:fldChar w:fldCharType="end"/>
      </w:r>
      <w:r>
        <w:rPr>
          <w:rFonts w:ascii="Lato" w:hAnsi="Lato"/>
          <w:color w:val="0A0A0A"/>
          <w:sz w:val="21"/>
          <w:szCs w:val="21"/>
          <w:shd w:val="clear" w:color="auto" w:fill="FBFEFF"/>
        </w:rPr>
        <w:t> &gt; </w:t>
      </w:r>
      <w:r>
        <w:fldChar w:fldCharType="begin"/>
      </w:r>
      <w:r>
        <w:instrText>HYPERLINK "https://www.uniprot.org/taxonomy/33213" \o "Bilateria, taxon ID 33213"</w:instrText>
      </w:r>
      <w:r>
        <w:fldChar w:fldCharType="separate"/>
      </w:r>
      <w:r>
        <w:rPr>
          <w:rStyle w:val="Hyperlink"/>
          <w:rFonts w:ascii="Lato" w:hAnsi="Lato"/>
          <w:b/>
          <w:bCs/>
          <w:color w:val="2F4F4F"/>
          <w:sz w:val="21"/>
          <w:szCs w:val="21"/>
          <w:shd w:val="clear" w:color="auto" w:fill="FBFEFF"/>
        </w:rPr>
        <w:t>Bilateria</w:t>
      </w:r>
      <w:r>
        <w:fldChar w:fldCharType="end"/>
      </w:r>
      <w:r>
        <w:rPr>
          <w:rFonts w:ascii="Lato" w:hAnsi="Lato"/>
          <w:color w:val="0A0A0A"/>
          <w:sz w:val="21"/>
          <w:szCs w:val="21"/>
          <w:shd w:val="clear" w:color="auto" w:fill="FBFEFF"/>
        </w:rPr>
        <w:t> &gt; </w:t>
      </w:r>
      <w:r>
        <w:fldChar w:fldCharType="begin"/>
      </w:r>
      <w:r>
        <w:instrText>HYPERLINK "https://www.uniprot.org/taxonomy/33511" \o "Deuterostomia, taxon ID 33511"</w:instrText>
      </w:r>
      <w:r>
        <w:fldChar w:fldCharType="separate"/>
      </w:r>
      <w:r>
        <w:rPr>
          <w:rStyle w:val="Hyperlink"/>
          <w:rFonts w:ascii="Lato" w:hAnsi="Lato"/>
          <w:b/>
          <w:bCs/>
          <w:color w:val="2F4F4F"/>
          <w:sz w:val="21"/>
          <w:szCs w:val="21"/>
          <w:shd w:val="clear" w:color="auto" w:fill="FBFEFF"/>
        </w:rPr>
        <w:t>Deuterostomia</w:t>
      </w:r>
      <w:r>
        <w:fldChar w:fldCharType="end"/>
      </w:r>
      <w:r>
        <w:rPr>
          <w:rFonts w:ascii="Lato" w:hAnsi="Lato"/>
          <w:color w:val="0A0A0A"/>
          <w:sz w:val="21"/>
          <w:szCs w:val="21"/>
          <w:shd w:val="clear" w:color="auto" w:fill="FBFEFF"/>
        </w:rPr>
        <w:t> &gt; </w:t>
      </w:r>
      <w:r>
        <w:fldChar w:fldCharType="begin"/>
      </w:r>
      <w:r>
        <w:instrText>HYPERLINK "https://www.uniprot.org/taxonomy/7711" \o "Chordata (chordates), taxon ID 7711"</w:instrText>
      </w:r>
      <w:r>
        <w:fldChar w:fldCharType="separate"/>
      </w:r>
      <w:r>
        <w:rPr>
          <w:rStyle w:val="Hyperlink"/>
          <w:rFonts w:ascii="Lato" w:hAnsi="Lato"/>
          <w:b/>
          <w:bCs/>
          <w:color w:val="014371"/>
          <w:sz w:val="21"/>
          <w:szCs w:val="21"/>
          <w:shd w:val="clear" w:color="auto" w:fill="FBFEFF"/>
        </w:rPr>
        <w:t>Chordata (chordates)</w:t>
      </w:r>
      <w:r>
        <w:fldChar w:fldCharType="end"/>
      </w:r>
      <w:r>
        <w:rPr>
          <w:rFonts w:ascii="Lato" w:hAnsi="Lato"/>
          <w:color w:val="0A0A0A"/>
          <w:sz w:val="21"/>
          <w:szCs w:val="21"/>
          <w:shd w:val="clear" w:color="auto" w:fill="FBFEFF"/>
        </w:rPr>
        <w:t> &gt; </w:t>
      </w:r>
      <w:r>
        <w:fldChar w:fldCharType="begin"/>
      </w:r>
      <w:r>
        <w:instrText>HYPERLINK "https://www.uniprot.org/taxonomy/89593" \o "Craniata, taxon ID 89593"</w:instrText>
      </w:r>
      <w:r>
        <w:fldChar w:fldCharType="separate"/>
      </w:r>
      <w:r>
        <w:rPr>
          <w:rStyle w:val="Hyperlink"/>
          <w:rFonts w:ascii="Lato" w:hAnsi="Lato"/>
          <w:b/>
          <w:bCs/>
          <w:color w:val="014371"/>
          <w:sz w:val="21"/>
          <w:szCs w:val="21"/>
          <w:shd w:val="clear" w:color="auto" w:fill="FBFEFF"/>
        </w:rPr>
        <w:t>Craniata</w:t>
      </w:r>
      <w:r>
        <w:fldChar w:fldCharType="end"/>
      </w:r>
      <w:r>
        <w:rPr>
          <w:rFonts w:ascii="Lato" w:hAnsi="Lato"/>
          <w:color w:val="0A0A0A"/>
          <w:sz w:val="21"/>
          <w:szCs w:val="21"/>
          <w:shd w:val="clear" w:color="auto" w:fill="FBFEFF"/>
        </w:rPr>
        <w:t> &gt; </w:t>
      </w:r>
      <w:r>
        <w:fldChar w:fldCharType="begin"/>
      </w:r>
      <w:r>
        <w:instrText>HYPERLINK "https://www.uniprot.org/taxonomy/7742" \o "Vertebrata (vertebrates), taxon ID 7742"</w:instrText>
      </w:r>
      <w:r>
        <w:fldChar w:fldCharType="separate"/>
      </w:r>
      <w:r>
        <w:rPr>
          <w:rStyle w:val="Hyperlink"/>
          <w:rFonts w:ascii="Lato" w:hAnsi="Lato"/>
          <w:b/>
          <w:bCs/>
          <w:color w:val="014371"/>
          <w:sz w:val="21"/>
          <w:szCs w:val="21"/>
          <w:shd w:val="clear" w:color="auto" w:fill="FBFEFF"/>
        </w:rPr>
        <w:t>Vertebrata (vertebrates)</w:t>
      </w:r>
      <w:r>
        <w:fldChar w:fldCharType="end"/>
      </w:r>
      <w:r>
        <w:rPr>
          <w:rFonts w:ascii="Lato" w:hAnsi="Lato"/>
          <w:color w:val="0A0A0A"/>
          <w:sz w:val="21"/>
          <w:szCs w:val="21"/>
          <w:shd w:val="clear" w:color="auto" w:fill="FBFEFF"/>
        </w:rPr>
        <w:t> &gt; </w:t>
      </w:r>
      <w:r>
        <w:fldChar w:fldCharType="begin"/>
      </w:r>
      <w:r>
        <w:instrText>HYPERLINK "https://www.uniprot.org/taxonomy/7776" \o "Gnathostomata (jawed vertebrates), taxon ID 7776"</w:instrText>
      </w:r>
      <w:r>
        <w:fldChar w:fldCharType="separate"/>
      </w:r>
      <w:r>
        <w:rPr>
          <w:rStyle w:val="Hyperlink"/>
          <w:rFonts w:ascii="Lato" w:hAnsi="Lato"/>
          <w:b/>
          <w:bCs/>
          <w:color w:val="2F4F4F"/>
          <w:sz w:val="21"/>
          <w:szCs w:val="21"/>
          <w:shd w:val="clear" w:color="auto" w:fill="FBFEFF"/>
        </w:rPr>
        <w:t>Gnathostomata (jawed vertebrates)</w:t>
      </w:r>
      <w:r>
        <w:fldChar w:fldCharType="end"/>
      </w:r>
      <w:r>
        <w:rPr>
          <w:rFonts w:ascii="Lato" w:hAnsi="Lato"/>
          <w:color w:val="0A0A0A"/>
          <w:sz w:val="21"/>
          <w:szCs w:val="21"/>
          <w:shd w:val="clear" w:color="auto" w:fill="FBFEFF"/>
        </w:rPr>
        <w:t> &gt; </w:t>
      </w:r>
      <w:r>
        <w:fldChar w:fldCharType="begin"/>
      </w:r>
      <w:r>
        <w:instrText>HYPERLINK "https://www.uniprot.org/taxonomy/117570" \o "Teleostomi, taxon ID 117570"</w:instrText>
      </w:r>
      <w:r>
        <w:fldChar w:fldCharType="separate"/>
      </w:r>
      <w:r>
        <w:rPr>
          <w:rStyle w:val="Hyperlink"/>
          <w:rFonts w:ascii="Lato" w:hAnsi="Lato"/>
          <w:b/>
          <w:bCs/>
          <w:color w:val="2F4F4F"/>
          <w:sz w:val="21"/>
          <w:szCs w:val="21"/>
          <w:shd w:val="clear" w:color="auto" w:fill="FBFEFF"/>
        </w:rPr>
        <w:t>Teleostomi</w:t>
      </w:r>
      <w:r>
        <w:fldChar w:fldCharType="end"/>
      </w:r>
      <w:r>
        <w:rPr>
          <w:rFonts w:ascii="Lato" w:hAnsi="Lato"/>
          <w:color w:val="0A0A0A"/>
          <w:sz w:val="21"/>
          <w:szCs w:val="21"/>
          <w:shd w:val="clear" w:color="auto" w:fill="FBFEFF"/>
        </w:rPr>
        <w:t> &gt; </w:t>
      </w:r>
      <w:r>
        <w:fldChar w:fldCharType="begin"/>
      </w:r>
      <w:r>
        <w:instrText>HYPERLINK "https://www.uniprot.org/taxonomy/117571" \o "Euteleostomi (bony vertebrates), taxon ID 117571"</w:instrText>
      </w:r>
      <w:r>
        <w:fldChar w:fldCharType="separate"/>
      </w:r>
      <w:r>
        <w:rPr>
          <w:rStyle w:val="Hyperlink"/>
          <w:rFonts w:ascii="Lato" w:hAnsi="Lato"/>
          <w:b/>
          <w:bCs/>
          <w:color w:val="014371"/>
          <w:sz w:val="21"/>
          <w:szCs w:val="21"/>
          <w:shd w:val="clear" w:color="auto" w:fill="FBFEFF"/>
        </w:rPr>
        <w:t>Euteleostomi (bony vertebrates)</w:t>
      </w:r>
      <w:r>
        <w:fldChar w:fldCharType="end"/>
      </w:r>
      <w:r>
        <w:rPr>
          <w:rFonts w:ascii="Lato" w:hAnsi="Lato"/>
          <w:color w:val="0A0A0A"/>
          <w:sz w:val="21"/>
          <w:szCs w:val="21"/>
          <w:shd w:val="clear" w:color="auto" w:fill="FBFEFF"/>
        </w:rPr>
        <w:t> &gt; </w:t>
      </w:r>
      <w:r>
        <w:fldChar w:fldCharType="begin"/>
      </w:r>
      <w:r>
        <w:instrText>HYPERLINK "https://www.uniprot.org/taxonomy/8287" \o "Sarcopterygii, taxon ID 8287"</w:instrText>
      </w:r>
      <w:r>
        <w:fldChar w:fldCharType="separate"/>
      </w:r>
      <w:r>
        <w:rPr>
          <w:rStyle w:val="Hyperlink"/>
          <w:rFonts w:ascii="Lato" w:hAnsi="Lato"/>
          <w:b/>
          <w:bCs/>
          <w:color w:val="2F4F4F"/>
          <w:sz w:val="21"/>
          <w:szCs w:val="21"/>
          <w:shd w:val="clear" w:color="auto" w:fill="FBFEFF"/>
        </w:rPr>
        <w:t>Sarcopterygii</w:t>
      </w:r>
      <w:r>
        <w:fldChar w:fldCharType="end"/>
      </w:r>
      <w:r>
        <w:rPr>
          <w:rFonts w:ascii="Lato" w:hAnsi="Lato"/>
          <w:color w:val="0A0A0A"/>
          <w:sz w:val="21"/>
          <w:szCs w:val="21"/>
          <w:shd w:val="clear" w:color="auto" w:fill="FBFEFF"/>
        </w:rPr>
        <w:t> &gt; </w:t>
      </w:r>
      <w:r>
        <w:fldChar w:fldCharType="begin"/>
      </w:r>
      <w:r>
        <w:instrText>HYPERLINK "https://www.uniprot.org/taxonomy/1338369" \o "Dipnotetrapodomorpha, taxon ID 1338369"</w:instrText>
      </w:r>
      <w:r>
        <w:fldChar w:fldCharType="separate"/>
      </w:r>
      <w:r>
        <w:rPr>
          <w:rStyle w:val="Hyperlink"/>
          <w:rFonts w:ascii="Lato" w:hAnsi="Lato"/>
          <w:b/>
          <w:bCs/>
          <w:color w:val="2F4F4F"/>
          <w:sz w:val="21"/>
          <w:szCs w:val="21"/>
          <w:shd w:val="clear" w:color="auto" w:fill="FBFEFF"/>
        </w:rPr>
        <w:t>Dipnotetrapodomorpha</w:t>
      </w:r>
      <w:r>
        <w:fldChar w:fldCharType="end"/>
      </w:r>
      <w:r>
        <w:rPr>
          <w:rFonts w:ascii="Lato" w:hAnsi="Lato"/>
          <w:color w:val="0A0A0A"/>
          <w:sz w:val="21"/>
          <w:szCs w:val="21"/>
          <w:shd w:val="clear" w:color="auto" w:fill="FBFEFF"/>
        </w:rPr>
        <w:t> &gt; </w:t>
      </w:r>
      <w:r>
        <w:fldChar w:fldCharType="begin"/>
      </w:r>
      <w:r>
        <w:instrText>HYPERLINK "https://www.uniprot.org/taxonomy/32523" \o "Tetrapoda (tetrapods), taxon ID 32523"</w:instrText>
      </w:r>
      <w:r>
        <w:fldChar w:fldCharType="separate"/>
      </w:r>
      <w:r>
        <w:rPr>
          <w:rStyle w:val="Hyperlink"/>
          <w:rFonts w:ascii="Lato" w:hAnsi="Lato"/>
          <w:b/>
          <w:bCs/>
          <w:color w:val="2F4F4F"/>
          <w:sz w:val="21"/>
          <w:szCs w:val="21"/>
          <w:shd w:val="clear" w:color="auto" w:fill="FBFEFF"/>
        </w:rPr>
        <w:t>Tetrapoda (tetrapods)</w:t>
      </w:r>
      <w:r>
        <w:fldChar w:fldCharType="end"/>
      </w:r>
      <w:r>
        <w:rPr>
          <w:rFonts w:ascii="Lato" w:hAnsi="Lato"/>
          <w:color w:val="0A0A0A"/>
          <w:sz w:val="21"/>
          <w:szCs w:val="21"/>
          <w:shd w:val="clear" w:color="auto" w:fill="FBFEFF"/>
        </w:rPr>
        <w:t> &gt; </w:t>
      </w:r>
      <w:r>
        <w:fldChar w:fldCharType="begin"/>
      </w:r>
      <w:r>
        <w:instrText>HYPERLINK "https://www.uniprot.org/taxonomy/32524" \o "Amniota (amniotes), taxon ID 32524"</w:instrText>
      </w:r>
      <w:r>
        <w:fldChar w:fldCharType="separate"/>
      </w:r>
      <w:r>
        <w:rPr>
          <w:rStyle w:val="Hyperlink"/>
          <w:rFonts w:ascii="Lato" w:hAnsi="Lato"/>
          <w:b/>
          <w:bCs/>
          <w:color w:val="2F4F4F"/>
          <w:sz w:val="21"/>
          <w:szCs w:val="21"/>
          <w:shd w:val="clear" w:color="auto" w:fill="FBFEFF"/>
        </w:rPr>
        <w:t>Amniota (amniotes)</w:t>
      </w:r>
      <w:r>
        <w:fldChar w:fldCharType="end"/>
      </w:r>
      <w:r>
        <w:rPr>
          <w:rFonts w:ascii="Lato" w:hAnsi="Lato"/>
          <w:color w:val="0A0A0A"/>
          <w:sz w:val="21"/>
          <w:szCs w:val="21"/>
          <w:shd w:val="clear" w:color="auto" w:fill="FBFEFF"/>
        </w:rPr>
        <w:t> &gt; </w:t>
      </w:r>
      <w:r>
        <w:fldChar w:fldCharType="begin"/>
      </w:r>
      <w:r>
        <w:instrText>HYPERLINK "https://www.uniprot.org/taxonomy/40674" \o "Mammalia (mammals), taxon ID 40674"</w:instrText>
      </w:r>
      <w:r>
        <w:fldChar w:fldCharType="separate"/>
      </w:r>
      <w:r>
        <w:rPr>
          <w:rStyle w:val="Hyperlink"/>
          <w:rFonts w:ascii="Lato" w:hAnsi="Lato"/>
          <w:b/>
          <w:bCs/>
          <w:color w:val="014371"/>
          <w:sz w:val="21"/>
          <w:szCs w:val="21"/>
          <w:shd w:val="clear" w:color="auto" w:fill="FBFEFF"/>
        </w:rPr>
        <w:t>Mammalia (mammals)</w:t>
      </w:r>
      <w:r>
        <w:fldChar w:fldCharType="end"/>
      </w:r>
      <w:r>
        <w:rPr>
          <w:rFonts w:ascii="Lato" w:hAnsi="Lato"/>
          <w:color w:val="0A0A0A"/>
          <w:sz w:val="21"/>
          <w:szCs w:val="21"/>
          <w:shd w:val="clear" w:color="auto" w:fill="FBFEFF"/>
        </w:rPr>
        <w:t> &gt; </w:t>
      </w:r>
      <w:r>
        <w:fldChar w:fldCharType="begin"/>
      </w:r>
      <w:r>
        <w:instrText>HYPERLINK "https://www.uniprot.org/taxonomy/32525" \o "Theria, taxon ID 32525"</w:instrText>
      </w:r>
      <w:r>
        <w:fldChar w:fldCharType="separate"/>
      </w:r>
      <w:r>
        <w:rPr>
          <w:rStyle w:val="Hyperlink"/>
          <w:rFonts w:ascii="Lato" w:hAnsi="Lato"/>
          <w:b/>
          <w:bCs/>
          <w:color w:val="2F4F4F"/>
          <w:sz w:val="21"/>
          <w:szCs w:val="21"/>
          <w:shd w:val="clear" w:color="auto" w:fill="FBFEFF"/>
        </w:rPr>
        <w:t>Theria</w:t>
      </w:r>
      <w:r>
        <w:fldChar w:fldCharType="end"/>
      </w:r>
      <w:r>
        <w:rPr>
          <w:rFonts w:ascii="Lato" w:hAnsi="Lato"/>
          <w:color w:val="0A0A0A"/>
          <w:sz w:val="21"/>
          <w:szCs w:val="21"/>
          <w:shd w:val="clear" w:color="auto" w:fill="FBFEFF"/>
        </w:rPr>
        <w:t> &gt; </w:t>
      </w:r>
      <w:r>
        <w:fldChar w:fldCharType="begin"/>
      </w:r>
      <w:r>
        <w:instrText>HYPERLINK "https://www.uniprot.org/taxonomy/9347" \o "Eutheria (placentals), taxon ID 9347"</w:instrText>
      </w:r>
      <w:r>
        <w:fldChar w:fldCharType="separate"/>
      </w:r>
      <w:r>
        <w:rPr>
          <w:rStyle w:val="Hyperlink"/>
          <w:rFonts w:ascii="Lato" w:hAnsi="Lato"/>
          <w:b/>
          <w:bCs/>
          <w:color w:val="014371"/>
          <w:sz w:val="21"/>
          <w:szCs w:val="21"/>
          <w:shd w:val="clear" w:color="auto" w:fill="FBFEFF"/>
        </w:rPr>
        <w:t>Eutheria (placentals)</w:t>
      </w:r>
      <w:r>
        <w:fldChar w:fldCharType="end"/>
      </w:r>
      <w:r>
        <w:rPr>
          <w:rFonts w:ascii="Lato" w:hAnsi="Lato"/>
          <w:color w:val="0A0A0A"/>
          <w:sz w:val="21"/>
          <w:szCs w:val="21"/>
          <w:shd w:val="clear" w:color="auto" w:fill="FBFEFF"/>
        </w:rPr>
        <w:t> &gt; </w:t>
      </w:r>
      <w:r>
        <w:fldChar w:fldCharType="begin"/>
      </w:r>
      <w:r>
        <w:instrText>HYPERLINK "https://www.uniprot.org/taxonomy/1437010" \o "Boreoeutheria, taxon ID 1437010"</w:instrText>
      </w:r>
      <w:r>
        <w:fldChar w:fldCharType="separate"/>
      </w:r>
      <w:r>
        <w:rPr>
          <w:rStyle w:val="Hyperlink"/>
          <w:rFonts w:ascii="Lato" w:hAnsi="Lato"/>
          <w:b/>
          <w:bCs/>
          <w:color w:val="2F4F4F"/>
          <w:sz w:val="21"/>
          <w:szCs w:val="21"/>
          <w:shd w:val="clear" w:color="auto" w:fill="FBFEFF"/>
        </w:rPr>
        <w:t>Boreoeutheria</w:t>
      </w:r>
      <w:r>
        <w:fldChar w:fldCharType="end"/>
      </w:r>
      <w:r>
        <w:rPr>
          <w:rFonts w:ascii="Lato" w:hAnsi="Lato"/>
          <w:color w:val="0A0A0A"/>
          <w:sz w:val="21"/>
          <w:szCs w:val="21"/>
          <w:shd w:val="clear" w:color="auto" w:fill="FBFEFF"/>
        </w:rPr>
        <w:t> &gt; </w:t>
      </w:r>
      <w:r>
        <w:fldChar w:fldCharType="begin"/>
      </w:r>
      <w:r>
        <w:instrText>HYPERLINK "https://www.uniprot.org/taxonomy/314145" \o "Laurasiatheria, taxon ID 314145"</w:instrText>
      </w:r>
      <w:r>
        <w:fldChar w:fldCharType="separate"/>
      </w:r>
      <w:r>
        <w:rPr>
          <w:rStyle w:val="Hyperlink"/>
          <w:rFonts w:ascii="Lato" w:hAnsi="Lato"/>
          <w:b/>
          <w:bCs/>
          <w:color w:val="014371"/>
          <w:sz w:val="21"/>
          <w:szCs w:val="21"/>
          <w:shd w:val="clear" w:color="auto" w:fill="FBFEFF"/>
        </w:rPr>
        <w:t>Laurasiatheria</w:t>
      </w:r>
      <w:r>
        <w:fldChar w:fldCharType="end"/>
      </w:r>
      <w:r>
        <w:rPr>
          <w:rFonts w:ascii="Lato" w:hAnsi="Lato"/>
          <w:color w:val="0A0A0A"/>
          <w:sz w:val="21"/>
          <w:szCs w:val="21"/>
          <w:shd w:val="clear" w:color="auto" w:fill="FBFEFF"/>
        </w:rPr>
        <w:t> &gt; </w:t>
      </w:r>
      <w:r>
        <w:fldChar w:fldCharType="begin"/>
      </w:r>
      <w:r>
        <w:instrText>HYPERLINK "https://www.uniprot.org/taxonomy/91561" \o "Artiodactyla (whales, hippos, ruminants, pigs, camels etc.), taxon ID 91561"</w:instrText>
      </w:r>
      <w:r>
        <w:fldChar w:fldCharType="separate"/>
      </w:r>
      <w:r>
        <w:rPr>
          <w:rStyle w:val="Hyperlink"/>
          <w:rFonts w:ascii="Lato" w:hAnsi="Lato"/>
          <w:b/>
          <w:bCs/>
          <w:color w:val="014371"/>
          <w:sz w:val="21"/>
          <w:szCs w:val="21"/>
          <w:shd w:val="clear" w:color="auto" w:fill="FBFEFF"/>
        </w:rPr>
        <w:t>Artiodactyla (whales, hippos, ruminants, pigs, camels etc.)</w:t>
      </w:r>
      <w:r>
        <w:fldChar w:fldCharType="end"/>
      </w:r>
      <w:r>
        <w:rPr>
          <w:rFonts w:ascii="Lato" w:hAnsi="Lato"/>
          <w:color w:val="0A0A0A"/>
          <w:sz w:val="21"/>
          <w:szCs w:val="21"/>
          <w:shd w:val="clear" w:color="auto" w:fill="FBFEFF"/>
        </w:rPr>
        <w:t> &gt; </w:t>
      </w:r>
      <w:r>
        <w:fldChar w:fldCharType="begin"/>
      </w:r>
      <w:r>
        <w:instrText>HYPERLINK "https://www.uniprot.org/taxonomy/9845" \o "Ruminantia, taxon ID 9845"</w:instrText>
      </w:r>
      <w:r>
        <w:fldChar w:fldCharType="separate"/>
      </w:r>
      <w:r>
        <w:rPr>
          <w:rStyle w:val="Hyperlink"/>
          <w:rFonts w:ascii="Lato" w:hAnsi="Lato"/>
          <w:b/>
          <w:bCs/>
          <w:color w:val="014371"/>
          <w:sz w:val="21"/>
          <w:szCs w:val="21"/>
          <w:shd w:val="clear" w:color="auto" w:fill="FBFEFF"/>
        </w:rPr>
        <w:t>Ruminantia</w:t>
      </w:r>
      <w:r>
        <w:fldChar w:fldCharType="end"/>
      </w:r>
      <w:r>
        <w:rPr>
          <w:rFonts w:ascii="Lato" w:hAnsi="Lato"/>
          <w:color w:val="0A0A0A"/>
          <w:sz w:val="21"/>
          <w:szCs w:val="21"/>
          <w:shd w:val="clear" w:color="auto" w:fill="FBFEFF"/>
        </w:rPr>
        <w:t> &gt; </w:t>
      </w:r>
      <w:r>
        <w:fldChar w:fldCharType="begin"/>
      </w:r>
      <w:r>
        <w:instrText>HYPERLINK "https://www.uniprot.org/taxonomy/35500" \o "Pecora, taxon ID 35500"</w:instrText>
      </w:r>
      <w:r>
        <w:fldChar w:fldCharType="separate"/>
      </w:r>
      <w:r>
        <w:rPr>
          <w:rStyle w:val="Hyperlink"/>
          <w:rFonts w:ascii="Lato" w:hAnsi="Lato"/>
          <w:b/>
          <w:bCs/>
          <w:color w:val="014371"/>
          <w:sz w:val="21"/>
          <w:szCs w:val="21"/>
          <w:shd w:val="clear" w:color="auto" w:fill="FBFEFF"/>
        </w:rPr>
        <w:t>Pecora</w:t>
      </w:r>
      <w:r>
        <w:fldChar w:fldCharType="end"/>
      </w:r>
      <w:r>
        <w:rPr>
          <w:rFonts w:ascii="Lato" w:hAnsi="Lato"/>
          <w:color w:val="0A0A0A"/>
          <w:sz w:val="21"/>
          <w:szCs w:val="21"/>
          <w:shd w:val="clear" w:color="auto" w:fill="FBFEFF"/>
        </w:rPr>
        <w:t> &gt; </w:t>
      </w:r>
      <w:r>
        <w:fldChar w:fldCharType="begin"/>
      </w:r>
      <w:r>
        <w:instrText>HYPERLINK "https://www.uniprot.org/taxonomy/9895" \o "Bovidae, taxon ID 9895"</w:instrText>
      </w:r>
      <w:r>
        <w:fldChar w:fldCharType="separate"/>
      </w:r>
      <w:r>
        <w:rPr>
          <w:rStyle w:val="Hyperlink"/>
          <w:rFonts w:ascii="Lato" w:hAnsi="Lato"/>
          <w:b/>
          <w:bCs/>
          <w:color w:val="014371"/>
          <w:sz w:val="21"/>
          <w:szCs w:val="21"/>
          <w:shd w:val="clear" w:color="auto" w:fill="FBFEFF"/>
        </w:rPr>
        <w:t>Bovidae</w:t>
      </w:r>
      <w:r>
        <w:fldChar w:fldCharType="end"/>
      </w:r>
      <w:r>
        <w:rPr>
          <w:rFonts w:ascii="Lato" w:hAnsi="Lato"/>
          <w:color w:val="0A0A0A"/>
          <w:sz w:val="21"/>
          <w:szCs w:val="21"/>
          <w:shd w:val="clear" w:color="auto" w:fill="FBFEFF"/>
        </w:rPr>
        <w:t> &gt; </w:t>
      </w:r>
      <w:r>
        <w:fldChar w:fldCharType="begin"/>
      </w:r>
      <w:r>
        <w:instrText>HYPERLINK "https://www.uniprot.org/taxonomy/27592" \o "Bovinae, taxon ID 27592"</w:instrText>
      </w:r>
      <w:r>
        <w:fldChar w:fldCharType="separate"/>
      </w:r>
      <w:r>
        <w:rPr>
          <w:rStyle w:val="Hyperlink"/>
          <w:rFonts w:ascii="Lato" w:hAnsi="Lato"/>
          <w:b/>
          <w:bCs/>
          <w:color w:val="014371"/>
          <w:sz w:val="21"/>
          <w:szCs w:val="21"/>
          <w:shd w:val="clear" w:color="auto" w:fill="FBFEFF"/>
        </w:rPr>
        <w:t>Bovinae</w:t>
      </w:r>
      <w:r>
        <w:fldChar w:fldCharType="end"/>
      </w:r>
      <w:r>
        <w:rPr>
          <w:rFonts w:ascii="Lato" w:hAnsi="Lato"/>
          <w:color w:val="0A0A0A"/>
          <w:sz w:val="21"/>
          <w:szCs w:val="21"/>
          <w:shd w:val="clear" w:color="auto" w:fill="FBFEFF"/>
        </w:rPr>
        <w:t> &gt; </w:t>
      </w:r>
      <w:r>
        <w:fldChar w:fldCharType="begin"/>
      </w:r>
      <w:r>
        <w:instrText>HYPERLINK "https://www.uniprot.org/taxonomy/9903" \o "Bos (oxen, cattle), taxon ID 9903"</w:instrText>
      </w:r>
      <w:r>
        <w:fldChar w:fldCharType="separate"/>
      </w:r>
      <w:r>
        <w:rPr>
          <w:rStyle w:val="Hyperlink"/>
          <w:rFonts w:ascii="Lato" w:hAnsi="Lato"/>
          <w:b/>
          <w:bCs/>
          <w:color w:val="014371"/>
          <w:sz w:val="21"/>
          <w:szCs w:val="21"/>
          <w:shd w:val="clear" w:color="auto" w:fill="FBFEFF"/>
        </w:rPr>
        <w:t>Bos</w:t>
      </w:r>
      <w:r>
        <w:fldChar w:fldCharType="end"/>
      </w:r>
      <w:r>
        <w:t xml:space="preserve"> and this simailiar to the one in the ncbi taxonomy database</w:t>
      </w:r>
    </w:p>
    <w:p w14:paraId="69C284C4" w14:textId="525FB20A" w:rsidR="006C1178" w:rsidRDefault="006C1178" w:rsidP="006C1178">
      <w:pPr>
        <w:rPr>
          <w:lang w:val="en-US"/>
        </w:rPr>
      </w:pPr>
      <w:r>
        <w:rPr>
          <w:lang w:val="en-US"/>
        </w:rPr>
        <w:t>Q5)</w:t>
      </w:r>
      <w:r w:rsidR="005F2803">
        <w:rPr>
          <w:lang w:val="en-US"/>
        </w:rPr>
        <w:t xml:space="preserve"> </w:t>
      </w:r>
      <w:r w:rsidR="00E35CEE" w:rsidRPr="00E35CEE">
        <w:rPr>
          <w:lang w:val="en-US"/>
        </w:rPr>
        <w:t>Yes, the two trees have the same topology</w:t>
      </w:r>
      <w:r w:rsidR="00E35CEE">
        <w:rPr>
          <w:lang w:val="en-US"/>
        </w:rPr>
        <w:t xml:space="preserve"> because the</w:t>
      </w:r>
      <w:r w:rsidR="00E35CEE" w:rsidRPr="00E35CEE">
        <w:rPr>
          <w:lang w:val="en-US"/>
        </w:rPr>
        <w:t xml:space="preserve"> internal branching structures and the relationships between the taxa are consistent across both trees, despite any potential differences in branch lengths or the visual arrangement of the tips. Rotations around internal branches do not affect these fundamental topological relationships, indicating that the evolutionary interpretations drawn from both trees would be equivalent in terms of how taxa are grouped and related.</w:t>
      </w:r>
    </w:p>
    <w:p w14:paraId="40D0174F" w14:textId="0676AAB5" w:rsidR="006D1B28" w:rsidRDefault="00142B8D" w:rsidP="006C1178">
      <w:pPr>
        <w:rPr>
          <w:lang w:val="en-US"/>
        </w:rPr>
      </w:pPr>
      <w:r>
        <w:rPr>
          <w:lang w:val="en-US"/>
        </w:rPr>
        <w:t xml:space="preserve">Q6) no </w:t>
      </w:r>
    </w:p>
    <w:p w14:paraId="670B446A" w14:textId="1C955F68" w:rsidR="00142B8D" w:rsidRDefault="00142B8D" w:rsidP="006C1178">
      <w:pPr>
        <w:rPr>
          <w:lang w:val="en-US"/>
        </w:rPr>
      </w:pPr>
      <w:r w:rsidRPr="00142B8D">
        <w:rPr>
          <w:lang w:val="en-US"/>
        </w:rPr>
        <w:drawing>
          <wp:inline distT="0" distB="0" distL="0" distR="0" wp14:anchorId="2979CD4F" wp14:editId="41922EDF">
            <wp:extent cx="5943600" cy="2579370"/>
            <wp:effectExtent l="0" t="0" r="0" b="0"/>
            <wp:docPr id="1820947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47395" name="Picture 1" descr="A screenshot of a computer&#10;&#10;Description automatically generated"/>
                    <pic:cNvPicPr/>
                  </pic:nvPicPr>
                  <pic:blipFill>
                    <a:blip r:embed="rId8"/>
                    <a:stretch>
                      <a:fillRect/>
                    </a:stretch>
                  </pic:blipFill>
                  <pic:spPr>
                    <a:xfrm>
                      <a:off x="0" y="0"/>
                      <a:ext cx="5943600" cy="2579370"/>
                    </a:xfrm>
                    <a:prstGeom prst="rect">
                      <a:avLst/>
                    </a:prstGeom>
                  </pic:spPr>
                </pic:pic>
              </a:graphicData>
            </a:graphic>
          </wp:inline>
        </w:drawing>
      </w:r>
    </w:p>
    <w:p w14:paraId="13182BA3" w14:textId="455AACA0" w:rsidR="00142B8D" w:rsidRDefault="00142B8D" w:rsidP="006C1178">
      <w:pPr>
        <w:rPr>
          <w:lang w:val="en-US"/>
        </w:rPr>
      </w:pPr>
      <w:r>
        <w:rPr>
          <w:lang w:val="en-US"/>
        </w:rPr>
        <w:t xml:space="preserve">As there </w:t>
      </w:r>
    </w:p>
    <w:p w14:paraId="2698F959" w14:textId="77777777" w:rsidR="00142B8D" w:rsidRDefault="00142B8D" w:rsidP="006C1178">
      <w:pPr>
        <w:rPr>
          <w:lang w:val="en-US"/>
        </w:rPr>
      </w:pPr>
    </w:p>
    <w:p w14:paraId="5640B8DC" w14:textId="77777777" w:rsidR="00142B8D" w:rsidRDefault="00142B8D" w:rsidP="006C1178">
      <w:pPr>
        <w:rPr>
          <w:lang w:val="en-US"/>
        </w:rPr>
      </w:pPr>
    </w:p>
    <w:p w14:paraId="2A3A1C2E" w14:textId="6B645BBF" w:rsidR="00E35CEE" w:rsidRDefault="00E35CEE" w:rsidP="00E35CEE">
      <w:r>
        <w:rPr>
          <w:lang w:val="en-US"/>
        </w:rPr>
        <w:lastRenderedPageBreak/>
        <w:t xml:space="preserve">Q7) </w:t>
      </w:r>
      <w:r w:rsidRPr="00E35CEE">
        <w:t>The differences in the topologies and branch lengths between the UPGMA and Neighbor-Joining trees arise mainly due to their fundamental methodological differences. UPGMA's reliance on the molecular clock hypothesis often simplifies evolutionary relationships, which can be misleading if the actual evolutionary processes are more complex. Neighbor-Joining, by not assuming a constant rate of evolution, is typically better suited for analyzing genetic data that exhibit varying rates of mutation and evolution across different taxa.</w:t>
      </w:r>
    </w:p>
    <w:p w14:paraId="4F52B17A" w14:textId="31679213" w:rsidR="00E35CEE" w:rsidRDefault="00E35CEE" w:rsidP="00031E2C">
      <w:r>
        <w:t>Q8)</w:t>
      </w:r>
      <w:r w:rsidR="00031E2C" w:rsidRPr="00031E2C">
        <w:t xml:space="preserve"> </w:t>
      </w:r>
      <w:r w:rsidR="00031E2C" w:rsidRPr="00031E2C">
        <w:t>The differences in topology and branch lengths between the UPGMA and Neighbor-Joining trees suggest significant biological implications, revealing distinct evolutionary histories and adaptive responses.</w:t>
      </w:r>
      <w:r w:rsidRPr="00E35CEE">
        <w:rPr>
          <w:vanish/>
        </w:rPr>
        <w:t>Top of Form</w:t>
      </w:r>
    </w:p>
    <w:p w14:paraId="70C6D4D3" w14:textId="77777777" w:rsidR="00031E2C" w:rsidRDefault="00031E2C" w:rsidP="00031E2C"/>
    <w:p w14:paraId="1C943C04" w14:textId="3E4B70F5" w:rsidR="00031E2C" w:rsidRPr="00E35CEE" w:rsidRDefault="00031E2C" w:rsidP="00031E2C">
      <w:r>
        <w:t>Q9)yes</w:t>
      </w:r>
    </w:p>
    <w:p w14:paraId="326F64BF" w14:textId="77777777" w:rsidR="00E35CEE" w:rsidRPr="00E35CEE" w:rsidRDefault="00E35CEE" w:rsidP="00E35CEE">
      <w:pPr>
        <w:rPr>
          <w:vanish/>
        </w:rPr>
      </w:pPr>
      <w:r w:rsidRPr="00E35CEE">
        <w:rPr>
          <w:vanish/>
        </w:rPr>
        <w:t>Bottom of Form</w:t>
      </w:r>
    </w:p>
    <w:p w14:paraId="4B9EF2E8" w14:textId="317A6E2C" w:rsidR="006D1B28" w:rsidRDefault="006D1B28" w:rsidP="006C1178">
      <w:pPr>
        <w:rPr>
          <w:lang w:val="en-US"/>
        </w:rPr>
      </w:pPr>
      <w:r>
        <w:rPr>
          <w:lang w:val="en-US"/>
        </w:rPr>
        <w:t xml:space="preserve">Q10) all rectangular nodes are orthologous and paralogous there would be many possibilities if there are a node like this </w:t>
      </w:r>
      <w:r w:rsidRPr="006D1B28">
        <w:rPr>
          <w:lang w:val="en-US"/>
        </w:rPr>
        <w:drawing>
          <wp:inline distT="0" distB="0" distL="0" distR="0" wp14:anchorId="7499A452" wp14:editId="06C97AAC">
            <wp:extent cx="749300" cy="495300"/>
            <wp:effectExtent l="0" t="0" r="0" b="0"/>
            <wp:docPr id="1611662571" name="Picture 1"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2571" name="Picture 1" descr="A blue and white diagram&#10;&#10;Description automatically generated"/>
                    <pic:cNvPicPr/>
                  </pic:nvPicPr>
                  <pic:blipFill>
                    <a:blip r:embed="rId9"/>
                    <a:stretch>
                      <a:fillRect/>
                    </a:stretch>
                  </pic:blipFill>
                  <pic:spPr>
                    <a:xfrm>
                      <a:off x="0" y="0"/>
                      <a:ext cx="749300" cy="495300"/>
                    </a:xfrm>
                    <a:prstGeom prst="rect">
                      <a:avLst/>
                    </a:prstGeom>
                  </pic:spPr>
                </pic:pic>
              </a:graphicData>
            </a:graphic>
          </wp:inline>
        </w:drawing>
      </w:r>
      <w:r>
        <w:rPr>
          <w:lang w:val="en-US"/>
        </w:rPr>
        <w:t xml:space="preserve">as show in pic </w:t>
      </w:r>
      <w:proofErr w:type="gramStart"/>
      <w:r>
        <w:rPr>
          <w:lang w:val="en-US"/>
        </w:rPr>
        <w:t>blow</w:t>
      </w:r>
      <w:proofErr w:type="gramEnd"/>
    </w:p>
    <w:p w14:paraId="53E317F3" w14:textId="46F0A64F" w:rsidR="006D1B28" w:rsidRDefault="006D1B28" w:rsidP="006C1178">
      <w:pPr>
        <w:rPr>
          <w:lang w:val="en-US"/>
        </w:rPr>
      </w:pPr>
      <w:r w:rsidRPr="006D1B28">
        <w:rPr>
          <w:lang w:val="en-US"/>
        </w:rPr>
        <w:drawing>
          <wp:inline distT="0" distB="0" distL="0" distR="0" wp14:anchorId="5DB495CA" wp14:editId="00014B4C">
            <wp:extent cx="5943600" cy="3367405"/>
            <wp:effectExtent l="0" t="0" r="0" b="0"/>
            <wp:docPr id="3814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855" name="Picture 1" descr="A screenshot of a computer&#10;&#10;Description automatically generated"/>
                    <pic:cNvPicPr/>
                  </pic:nvPicPr>
                  <pic:blipFill>
                    <a:blip r:embed="rId10"/>
                    <a:stretch>
                      <a:fillRect/>
                    </a:stretch>
                  </pic:blipFill>
                  <pic:spPr>
                    <a:xfrm>
                      <a:off x="0" y="0"/>
                      <a:ext cx="5943600" cy="3367405"/>
                    </a:xfrm>
                    <a:prstGeom prst="rect">
                      <a:avLst/>
                    </a:prstGeom>
                  </pic:spPr>
                </pic:pic>
              </a:graphicData>
            </a:graphic>
          </wp:inline>
        </w:drawing>
      </w:r>
    </w:p>
    <w:p w14:paraId="23501034" w14:textId="7B41697A" w:rsidR="006D1B28" w:rsidRDefault="006D1B28" w:rsidP="006C1178">
      <w:pPr>
        <w:rPr>
          <w:lang w:val="en-US"/>
        </w:rPr>
      </w:pPr>
      <w:r w:rsidRPr="006D1B28">
        <w:rPr>
          <w:lang w:val="en-US"/>
        </w:rPr>
        <w:drawing>
          <wp:inline distT="0" distB="0" distL="0" distR="0" wp14:anchorId="1778601D" wp14:editId="1F0019AF">
            <wp:extent cx="5943600" cy="322580"/>
            <wp:effectExtent l="0" t="0" r="0" b="0"/>
            <wp:docPr id="764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268" name=""/>
                    <pic:cNvPicPr/>
                  </pic:nvPicPr>
                  <pic:blipFill>
                    <a:blip r:embed="rId11"/>
                    <a:stretch>
                      <a:fillRect/>
                    </a:stretch>
                  </pic:blipFill>
                  <pic:spPr>
                    <a:xfrm>
                      <a:off x="0" y="0"/>
                      <a:ext cx="5943600" cy="322580"/>
                    </a:xfrm>
                    <a:prstGeom prst="rect">
                      <a:avLst/>
                    </a:prstGeom>
                  </pic:spPr>
                </pic:pic>
              </a:graphicData>
            </a:graphic>
          </wp:inline>
        </w:drawing>
      </w:r>
    </w:p>
    <w:p w14:paraId="0487787A" w14:textId="5C826126" w:rsidR="00031E2C" w:rsidRDefault="002A1277" w:rsidP="006C1178">
      <w:pPr>
        <w:rPr>
          <w:lang w:val="en-US"/>
        </w:rPr>
      </w:pPr>
      <w:r>
        <w:rPr>
          <w:lang w:val="en-US"/>
        </w:rPr>
        <w:t xml:space="preserve">Q11) don’t </w:t>
      </w:r>
      <w:proofErr w:type="gramStart"/>
      <w:r>
        <w:rPr>
          <w:lang w:val="en-US"/>
        </w:rPr>
        <w:t>know</w:t>
      </w:r>
      <w:proofErr w:type="gramEnd"/>
      <w:r>
        <w:rPr>
          <w:lang w:val="en-US"/>
        </w:rPr>
        <w:t xml:space="preserve"> </w:t>
      </w:r>
    </w:p>
    <w:p w14:paraId="76901BD0" w14:textId="0FDB53BE" w:rsidR="002A1277" w:rsidRDefault="002A1277" w:rsidP="006C1178">
      <w:pPr>
        <w:rPr>
          <w:lang w:val="en-US"/>
        </w:rPr>
      </w:pPr>
      <w:r>
        <w:rPr>
          <w:lang w:val="en-US"/>
        </w:rPr>
        <w:lastRenderedPageBreak/>
        <w:t xml:space="preserve">Q12) I include all the necessary files in the </w:t>
      </w:r>
      <w:proofErr w:type="spellStart"/>
      <w:r>
        <w:rPr>
          <w:lang w:val="en-US"/>
        </w:rPr>
        <w:t>rar</w:t>
      </w:r>
      <w:proofErr w:type="spellEnd"/>
      <w:r>
        <w:rPr>
          <w:lang w:val="en-US"/>
        </w:rPr>
        <w:t xml:space="preserve"> </w:t>
      </w:r>
      <w:proofErr w:type="gramStart"/>
      <w:r>
        <w:rPr>
          <w:lang w:val="en-US"/>
        </w:rPr>
        <w:t>file</w:t>
      </w:r>
      <w:proofErr w:type="gramEnd"/>
    </w:p>
    <w:p w14:paraId="6A3603DE" w14:textId="77777777" w:rsidR="002A1277" w:rsidRPr="006C1178" w:rsidRDefault="002A1277" w:rsidP="006C1178">
      <w:pPr>
        <w:rPr>
          <w:lang w:val="en-US"/>
        </w:rPr>
      </w:pPr>
    </w:p>
    <w:sectPr w:rsidR="002A1277" w:rsidRPr="006C1178" w:rsidSect="0096468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073E7" w14:textId="77777777" w:rsidR="0096468D" w:rsidRDefault="0096468D" w:rsidP="002E0A60">
      <w:pPr>
        <w:spacing w:after="0" w:line="240" w:lineRule="auto"/>
      </w:pPr>
      <w:r>
        <w:separator/>
      </w:r>
    </w:p>
  </w:endnote>
  <w:endnote w:type="continuationSeparator" w:id="0">
    <w:p w14:paraId="1EEB7CD5" w14:textId="77777777" w:rsidR="0096468D" w:rsidRDefault="0096468D" w:rsidP="002E0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84FBC" w14:textId="77777777" w:rsidR="0096468D" w:rsidRDefault="0096468D" w:rsidP="002E0A60">
      <w:pPr>
        <w:spacing w:after="0" w:line="240" w:lineRule="auto"/>
      </w:pPr>
      <w:r>
        <w:separator/>
      </w:r>
    </w:p>
  </w:footnote>
  <w:footnote w:type="continuationSeparator" w:id="0">
    <w:p w14:paraId="7A0B4688" w14:textId="77777777" w:rsidR="0096468D" w:rsidRDefault="0096468D" w:rsidP="002E0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A3D59"/>
    <w:multiLevelType w:val="multilevel"/>
    <w:tmpl w:val="A36A8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536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78"/>
    <w:rsid w:val="00031E2C"/>
    <w:rsid w:val="00142B8D"/>
    <w:rsid w:val="002A1277"/>
    <w:rsid w:val="002E0A60"/>
    <w:rsid w:val="003A6362"/>
    <w:rsid w:val="005F2803"/>
    <w:rsid w:val="006C1178"/>
    <w:rsid w:val="006D1B28"/>
    <w:rsid w:val="0096468D"/>
    <w:rsid w:val="00E35CEE"/>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decimalSymbol w:val="."/>
  <w:listSeparator w:val=","/>
  <w14:docId w14:val="569A1757"/>
  <w15:chartTrackingRefBased/>
  <w15:docId w15:val="{2BDD3B38-66E3-9E4A-B0C9-17F80BAE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1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1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1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1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1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1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1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1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1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1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1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1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1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1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1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1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1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178"/>
    <w:rPr>
      <w:rFonts w:eastAsiaTheme="majorEastAsia" w:cstheme="majorBidi"/>
      <w:color w:val="272727" w:themeColor="text1" w:themeTint="D8"/>
    </w:rPr>
  </w:style>
  <w:style w:type="paragraph" w:styleId="Title">
    <w:name w:val="Title"/>
    <w:basedOn w:val="Normal"/>
    <w:next w:val="Normal"/>
    <w:link w:val="TitleChar"/>
    <w:uiPriority w:val="10"/>
    <w:qFormat/>
    <w:rsid w:val="006C11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1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1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1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178"/>
    <w:pPr>
      <w:spacing w:before="160"/>
      <w:jc w:val="center"/>
    </w:pPr>
    <w:rPr>
      <w:i/>
      <w:iCs/>
      <w:color w:val="404040" w:themeColor="text1" w:themeTint="BF"/>
    </w:rPr>
  </w:style>
  <w:style w:type="character" w:customStyle="1" w:styleId="QuoteChar">
    <w:name w:val="Quote Char"/>
    <w:basedOn w:val="DefaultParagraphFont"/>
    <w:link w:val="Quote"/>
    <w:uiPriority w:val="29"/>
    <w:rsid w:val="006C1178"/>
    <w:rPr>
      <w:i/>
      <w:iCs/>
      <w:color w:val="404040" w:themeColor="text1" w:themeTint="BF"/>
    </w:rPr>
  </w:style>
  <w:style w:type="paragraph" w:styleId="ListParagraph">
    <w:name w:val="List Paragraph"/>
    <w:basedOn w:val="Normal"/>
    <w:uiPriority w:val="34"/>
    <w:qFormat/>
    <w:rsid w:val="006C1178"/>
    <w:pPr>
      <w:ind w:left="720"/>
      <w:contextualSpacing/>
    </w:pPr>
  </w:style>
  <w:style w:type="character" w:styleId="IntenseEmphasis">
    <w:name w:val="Intense Emphasis"/>
    <w:basedOn w:val="DefaultParagraphFont"/>
    <w:uiPriority w:val="21"/>
    <w:qFormat/>
    <w:rsid w:val="006C1178"/>
    <w:rPr>
      <w:i/>
      <w:iCs/>
      <w:color w:val="0F4761" w:themeColor="accent1" w:themeShade="BF"/>
    </w:rPr>
  </w:style>
  <w:style w:type="paragraph" w:styleId="IntenseQuote">
    <w:name w:val="Intense Quote"/>
    <w:basedOn w:val="Normal"/>
    <w:next w:val="Normal"/>
    <w:link w:val="IntenseQuoteChar"/>
    <w:uiPriority w:val="30"/>
    <w:qFormat/>
    <w:rsid w:val="006C11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178"/>
    <w:rPr>
      <w:i/>
      <w:iCs/>
      <w:color w:val="0F4761" w:themeColor="accent1" w:themeShade="BF"/>
    </w:rPr>
  </w:style>
  <w:style w:type="character" w:styleId="IntenseReference">
    <w:name w:val="Intense Reference"/>
    <w:basedOn w:val="DefaultParagraphFont"/>
    <w:uiPriority w:val="32"/>
    <w:qFormat/>
    <w:rsid w:val="006C1178"/>
    <w:rPr>
      <w:b/>
      <w:bCs/>
      <w:smallCaps/>
      <w:color w:val="0F4761" w:themeColor="accent1" w:themeShade="BF"/>
      <w:spacing w:val="5"/>
    </w:rPr>
  </w:style>
  <w:style w:type="paragraph" w:customStyle="1" w:styleId="messagelistitem050f9">
    <w:name w:val="messagelistitem__050f9"/>
    <w:basedOn w:val="Normal"/>
    <w:rsid w:val="006C1178"/>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6C1178"/>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6C1178"/>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6C1178"/>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6C1178"/>
    <w:rPr>
      <w:rFonts w:ascii="Arial" w:eastAsia="Times New Roman" w:hAnsi="Arial" w:cs="Arial"/>
      <w:vanish/>
      <w:kern w:val="0"/>
      <w:sz w:val="16"/>
      <w:szCs w:val="16"/>
      <w14:ligatures w14:val="none"/>
    </w:rPr>
  </w:style>
  <w:style w:type="character" w:styleId="Hyperlink">
    <w:name w:val="Hyperlink"/>
    <w:basedOn w:val="DefaultParagraphFont"/>
    <w:uiPriority w:val="99"/>
    <w:semiHidden/>
    <w:unhideWhenUsed/>
    <w:rsid w:val="006C1178"/>
    <w:rPr>
      <w:color w:val="0000FF"/>
      <w:u w:val="single"/>
    </w:rPr>
  </w:style>
  <w:style w:type="paragraph" w:styleId="Header">
    <w:name w:val="header"/>
    <w:basedOn w:val="Normal"/>
    <w:link w:val="HeaderChar"/>
    <w:uiPriority w:val="99"/>
    <w:unhideWhenUsed/>
    <w:rsid w:val="002E0A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A60"/>
  </w:style>
  <w:style w:type="paragraph" w:styleId="Footer">
    <w:name w:val="footer"/>
    <w:basedOn w:val="Normal"/>
    <w:link w:val="FooterChar"/>
    <w:uiPriority w:val="99"/>
    <w:unhideWhenUsed/>
    <w:rsid w:val="002E0A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A60"/>
  </w:style>
  <w:style w:type="paragraph" w:styleId="NormalWeb">
    <w:name w:val="Normal (Web)"/>
    <w:basedOn w:val="Normal"/>
    <w:uiPriority w:val="99"/>
    <w:semiHidden/>
    <w:unhideWhenUsed/>
    <w:rsid w:val="00E35CEE"/>
    <w:rPr>
      <w:rFonts w:ascii="Times New Roman" w:hAnsi="Times New Roman" w:cs="Times New Roman"/>
    </w:rPr>
  </w:style>
  <w:style w:type="character" w:styleId="FollowedHyperlink">
    <w:name w:val="FollowedHyperlink"/>
    <w:basedOn w:val="DefaultParagraphFont"/>
    <w:uiPriority w:val="99"/>
    <w:semiHidden/>
    <w:unhideWhenUsed/>
    <w:rsid w:val="002A127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701288">
      <w:bodyDiv w:val="1"/>
      <w:marLeft w:val="0"/>
      <w:marRight w:val="0"/>
      <w:marTop w:val="0"/>
      <w:marBottom w:val="0"/>
      <w:divBdr>
        <w:top w:val="none" w:sz="0" w:space="0" w:color="auto"/>
        <w:left w:val="none" w:sz="0" w:space="0" w:color="auto"/>
        <w:bottom w:val="none" w:sz="0" w:space="0" w:color="auto"/>
        <w:right w:val="none" w:sz="0" w:space="0" w:color="auto"/>
      </w:divBdr>
      <w:divsChild>
        <w:div w:id="4479669">
          <w:marLeft w:val="0"/>
          <w:marRight w:val="0"/>
          <w:marTop w:val="0"/>
          <w:marBottom w:val="0"/>
          <w:divBdr>
            <w:top w:val="single" w:sz="2" w:space="0" w:color="E3E3E3"/>
            <w:left w:val="single" w:sz="2" w:space="0" w:color="E3E3E3"/>
            <w:bottom w:val="single" w:sz="2" w:space="0" w:color="E3E3E3"/>
            <w:right w:val="single" w:sz="2" w:space="0" w:color="E3E3E3"/>
          </w:divBdr>
          <w:divsChild>
            <w:div w:id="1646161487">
              <w:marLeft w:val="0"/>
              <w:marRight w:val="0"/>
              <w:marTop w:val="0"/>
              <w:marBottom w:val="0"/>
              <w:divBdr>
                <w:top w:val="single" w:sz="2" w:space="0" w:color="E3E3E3"/>
                <w:left w:val="single" w:sz="2" w:space="0" w:color="E3E3E3"/>
                <w:bottom w:val="single" w:sz="2" w:space="0" w:color="E3E3E3"/>
                <w:right w:val="single" w:sz="2" w:space="0" w:color="E3E3E3"/>
              </w:divBdr>
              <w:divsChild>
                <w:div w:id="32778252">
                  <w:marLeft w:val="0"/>
                  <w:marRight w:val="0"/>
                  <w:marTop w:val="0"/>
                  <w:marBottom w:val="0"/>
                  <w:divBdr>
                    <w:top w:val="single" w:sz="2" w:space="0" w:color="E3E3E3"/>
                    <w:left w:val="single" w:sz="2" w:space="0" w:color="E3E3E3"/>
                    <w:bottom w:val="single" w:sz="2" w:space="0" w:color="E3E3E3"/>
                    <w:right w:val="single" w:sz="2" w:space="0" w:color="E3E3E3"/>
                  </w:divBdr>
                  <w:divsChild>
                    <w:div w:id="1890266916">
                      <w:marLeft w:val="0"/>
                      <w:marRight w:val="0"/>
                      <w:marTop w:val="0"/>
                      <w:marBottom w:val="0"/>
                      <w:divBdr>
                        <w:top w:val="single" w:sz="2" w:space="0" w:color="E3E3E3"/>
                        <w:left w:val="single" w:sz="2" w:space="0" w:color="E3E3E3"/>
                        <w:bottom w:val="single" w:sz="2" w:space="0" w:color="E3E3E3"/>
                        <w:right w:val="single" w:sz="2" w:space="0" w:color="E3E3E3"/>
                      </w:divBdr>
                      <w:divsChild>
                        <w:div w:id="602373155">
                          <w:marLeft w:val="0"/>
                          <w:marRight w:val="0"/>
                          <w:marTop w:val="0"/>
                          <w:marBottom w:val="0"/>
                          <w:divBdr>
                            <w:top w:val="single" w:sz="2" w:space="0" w:color="E3E3E3"/>
                            <w:left w:val="single" w:sz="2" w:space="0" w:color="E3E3E3"/>
                            <w:bottom w:val="single" w:sz="2" w:space="0" w:color="E3E3E3"/>
                            <w:right w:val="single" w:sz="2" w:space="0" w:color="E3E3E3"/>
                          </w:divBdr>
                          <w:divsChild>
                            <w:div w:id="981274659">
                              <w:marLeft w:val="0"/>
                              <w:marRight w:val="0"/>
                              <w:marTop w:val="0"/>
                              <w:marBottom w:val="0"/>
                              <w:divBdr>
                                <w:top w:val="single" w:sz="2" w:space="0" w:color="E3E3E3"/>
                                <w:left w:val="single" w:sz="2" w:space="0" w:color="E3E3E3"/>
                                <w:bottom w:val="single" w:sz="2" w:space="0" w:color="E3E3E3"/>
                                <w:right w:val="single" w:sz="2" w:space="0" w:color="E3E3E3"/>
                              </w:divBdr>
                              <w:divsChild>
                                <w:div w:id="692196408">
                                  <w:marLeft w:val="0"/>
                                  <w:marRight w:val="0"/>
                                  <w:marTop w:val="100"/>
                                  <w:marBottom w:val="100"/>
                                  <w:divBdr>
                                    <w:top w:val="single" w:sz="2" w:space="0" w:color="E3E3E3"/>
                                    <w:left w:val="single" w:sz="2" w:space="0" w:color="E3E3E3"/>
                                    <w:bottom w:val="single" w:sz="2" w:space="0" w:color="E3E3E3"/>
                                    <w:right w:val="single" w:sz="2" w:space="0" w:color="E3E3E3"/>
                                  </w:divBdr>
                                  <w:divsChild>
                                    <w:div w:id="914630029">
                                      <w:marLeft w:val="0"/>
                                      <w:marRight w:val="0"/>
                                      <w:marTop w:val="0"/>
                                      <w:marBottom w:val="0"/>
                                      <w:divBdr>
                                        <w:top w:val="single" w:sz="2" w:space="0" w:color="E3E3E3"/>
                                        <w:left w:val="single" w:sz="2" w:space="0" w:color="E3E3E3"/>
                                        <w:bottom w:val="single" w:sz="2" w:space="0" w:color="E3E3E3"/>
                                        <w:right w:val="single" w:sz="2" w:space="0" w:color="E3E3E3"/>
                                      </w:divBdr>
                                      <w:divsChild>
                                        <w:div w:id="1835878593">
                                          <w:marLeft w:val="0"/>
                                          <w:marRight w:val="0"/>
                                          <w:marTop w:val="0"/>
                                          <w:marBottom w:val="0"/>
                                          <w:divBdr>
                                            <w:top w:val="single" w:sz="2" w:space="0" w:color="E3E3E3"/>
                                            <w:left w:val="single" w:sz="2" w:space="0" w:color="E3E3E3"/>
                                            <w:bottom w:val="single" w:sz="2" w:space="0" w:color="E3E3E3"/>
                                            <w:right w:val="single" w:sz="2" w:space="0" w:color="E3E3E3"/>
                                          </w:divBdr>
                                          <w:divsChild>
                                            <w:div w:id="2513659">
                                              <w:marLeft w:val="0"/>
                                              <w:marRight w:val="0"/>
                                              <w:marTop w:val="0"/>
                                              <w:marBottom w:val="0"/>
                                              <w:divBdr>
                                                <w:top w:val="single" w:sz="2" w:space="0" w:color="E3E3E3"/>
                                                <w:left w:val="single" w:sz="2" w:space="0" w:color="E3E3E3"/>
                                                <w:bottom w:val="single" w:sz="2" w:space="0" w:color="E3E3E3"/>
                                                <w:right w:val="single" w:sz="2" w:space="0" w:color="E3E3E3"/>
                                              </w:divBdr>
                                              <w:divsChild>
                                                <w:div w:id="486023150">
                                                  <w:marLeft w:val="0"/>
                                                  <w:marRight w:val="0"/>
                                                  <w:marTop w:val="0"/>
                                                  <w:marBottom w:val="0"/>
                                                  <w:divBdr>
                                                    <w:top w:val="single" w:sz="2" w:space="0" w:color="E3E3E3"/>
                                                    <w:left w:val="single" w:sz="2" w:space="0" w:color="E3E3E3"/>
                                                    <w:bottom w:val="single" w:sz="2" w:space="0" w:color="E3E3E3"/>
                                                    <w:right w:val="single" w:sz="2" w:space="0" w:color="E3E3E3"/>
                                                  </w:divBdr>
                                                  <w:divsChild>
                                                    <w:div w:id="2035231341">
                                                      <w:marLeft w:val="0"/>
                                                      <w:marRight w:val="0"/>
                                                      <w:marTop w:val="0"/>
                                                      <w:marBottom w:val="0"/>
                                                      <w:divBdr>
                                                        <w:top w:val="single" w:sz="2" w:space="0" w:color="E3E3E3"/>
                                                        <w:left w:val="single" w:sz="2" w:space="0" w:color="E3E3E3"/>
                                                        <w:bottom w:val="single" w:sz="2" w:space="0" w:color="E3E3E3"/>
                                                        <w:right w:val="single" w:sz="2" w:space="0" w:color="E3E3E3"/>
                                                      </w:divBdr>
                                                      <w:divsChild>
                                                        <w:div w:id="369190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3744079">
          <w:marLeft w:val="0"/>
          <w:marRight w:val="0"/>
          <w:marTop w:val="0"/>
          <w:marBottom w:val="0"/>
          <w:divBdr>
            <w:top w:val="none" w:sz="0" w:space="0" w:color="auto"/>
            <w:left w:val="none" w:sz="0" w:space="0" w:color="auto"/>
            <w:bottom w:val="none" w:sz="0" w:space="0" w:color="auto"/>
            <w:right w:val="none" w:sz="0" w:space="0" w:color="auto"/>
          </w:divBdr>
          <w:divsChild>
            <w:div w:id="1626160600">
              <w:marLeft w:val="0"/>
              <w:marRight w:val="0"/>
              <w:marTop w:val="0"/>
              <w:marBottom w:val="0"/>
              <w:divBdr>
                <w:top w:val="single" w:sz="2" w:space="0" w:color="E3E3E3"/>
                <w:left w:val="single" w:sz="2" w:space="0" w:color="E3E3E3"/>
                <w:bottom w:val="single" w:sz="2" w:space="0" w:color="E3E3E3"/>
                <w:right w:val="single" w:sz="2" w:space="0" w:color="E3E3E3"/>
              </w:divBdr>
              <w:divsChild>
                <w:div w:id="2126849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54952060">
      <w:bodyDiv w:val="1"/>
      <w:marLeft w:val="0"/>
      <w:marRight w:val="0"/>
      <w:marTop w:val="0"/>
      <w:marBottom w:val="0"/>
      <w:divBdr>
        <w:top w:val="none" w:sz="0" w:space="0" w:color="auto"/>
        <w:left w:val="none" w:sz="0" w:space="0" w:color="auto"/>
        <w:bottom w:val="none" w:sz="0" w:space="0" w:color="auto"/>
        <w:right w:val="none" w:sz="0" w:space="0" w:color="auto"/>
      </w:divBdr>
      <w:divsChild>
        <w:div w:id="497035148">
          <w:marLeft w:val="0"/>
          <w:marRight w:val="0"/>
          <w:marTop w:val="0"/>
          <w:marBottom w:val="0"/>
          <w:divBdr>
            <w:top w:val="single" w:sz="2" w:space="0" w:color="E3E3E3"/>
            <w:left w:val="single" w:sz="2" w:space="0" w:color="E3E3E3"/>
            <w:bottom w:val="single" w:sz="2" w:space="0" w:color="E3E3E3"/>
            <w:right w:val="single" w:sz="2" w:space="0" w:color="E3E3E3"/>
          </w:divBdr>
          <w:divsChild>
            <w:div w:id="1130593089">
              <w:marLeft w:val="0"/>
              <w:marRight w:val="0"/>
              <w:marTop w:val="0"/>
              <w:marBottom w:val="0"/>
              <w:divBdr>
                <w:top w:val="single" w:sz="2" w:space="0" w:color="E3E3E3"/>
                <w:left w:val="single" w:sz="2" w:space="0" w:color="E3E3E3"/>
                <w:bottom w:val="single" w:sz="2" w:space="0" w:color="E3E3E3"/>
                <w:right w:val="single" w:sz="2" w:space="0" w:color="E3E3E3"/>
              </w:divBdr>
              <w:divsChild>
                <w:div w:id="1518302134">
                  <w:marLeft w:val="0"/>
                  <w:marRight w:val="0"/>
                  <w:marTop w:val="0"/>
                  <w:marBottom w:val="0"/>
                  <w:divBdr>
                    <w:top w:val="single" w:sz="2" w:space="0" w:color="E3E3E3"/>
                    <w:left w:val="single" w:sz="2" w:space="0" w:color="E3E3E3"/>
                    <w:bottom w:val="single" w:sz="2" w:space="0" w:color="E3E3E3"/>
                    <w:right w:val="single" w:sz="2" w:space="0" w:color="E3E3E3"/>
                  </w:divBdr>
                  <w:divsChild>
                    <w:div w:id="1903173476">
                      <w:marLeft w:val="0"/>
                      <w:marRight w:val="0"/>
                      <w:marTop w:val="0"/>
                      <w:marBottom w:val="0"/>
                      <w:divBdr>
                        <w:top w:val="single" w:sz="2" w:space="0" w:color="E3E3E3"/>
                        <w:left w:val="single" w:sz="2" w:space="0" w:color="E3E3E3"/>
                        <w:bottom w:val="single" w:sz="2" w:space="0" w:color="E3E3E3"/>
                        <w:right w:val="single" w:sz="2" w:space="0" w:color="E3E3E3"/>
                      </w:divBdr>
                      <w:divsChild>
                        <w:div w:id="31424310">
                          <w:marLeft w:val="0"/>
                          <w:marRight w:val="0"/>
                          <w:marTop w:val="0"/>
                          <w:marBottom w:val="0"/>
                          <w:divBdr>
                            <w:top w:val="single" w:sz="2" w:space="0" w:color="E3E3E3"/>
                            <w:left w:val="single" w:sz="2" w:space="0" w:color="E3E3E3"/>
                            <w:bottom w:val="single" w:sz="2" w:space="0" w:color="E3E3E3"/>
                            <w:right w:val="single" w:sz="2" w:space="0" w:color="E3E3E3"/>
                          </w:divBdr>
                          <w:divsChild>
                            <w:div w:id="2093816313">
                              <w:marLeft w:val="0"/>
                              <w:marRight w:val="0"/>
                              <w:marTop w:val="0"/>
                              <w:marBottom w:val="0"/>
                              <w:divBdr>
                                <w:top w:val="single" w:sz="2" w:space="0" w:color="E3E3E3"/>
                                <w:left w:val="single" w:sz="2" w:space="0" w:color="E3E3E3"/>
                                <w:bottom w:val="single" w:sz="2" w:space="0" w:color="E3E3E3"/>
                                <w:right w:val="single" w:sz="2" w:space="0" w:color="E3E3E3"/>
                              </w:divBdr>
                              <w:divsChild>
                                <w:div w:id="787554379">
                                  <w:marLeft w:val="0"/>
                                  <w:marRight w:val="0"/>
                                  <w:marTop w:val="100"/>
                                  <w:marBottom w:val="100"/>
                                  <w:divBdr>
                                    <w:top w:val="single" w:sz="2" w:space="0" w:color="E3E3E3"/>
                                    <w:left w:val="single" w:sz="2" w:space="0" w:color="E3E3E3"/>
                                    <w:bottom w:val="single" w:sz="2" w:space="0" w:color="E3E3E3"/>
                                    <w:right w:val="single" w:sz="2" w:space="0" w:color="E3E3E3"/>
                                  </w:divBdr>
                                  <w:divsChild>
                                    <w:div w:id="399794157">
                                      <w:marLeft w:val="0"/>
                                      <w:marRight w:val="0"/>
                                      <w:marTop w:val="0"/>
                                      <w:marBottom w:val="0"/>
                                      <w:divBdr>
                                        <w:top w:val="single" w:sz="2" w:space="0" w:color="E3E3E3"/>
                                        <w:left w:val="single" w:sz="2" w:space="0" w:color="E3E3E3"/>
                                        <w:bottom w:val="single" w:sz="2" w:space="0" w:color="E3E3E3"/>
                                        <w:right w:val="single" w:sz="2" w:space="0" w:color="E3E3E3"/>
                                      </w:divBdr>
                                      <w:divsChild>
                                        <w:div w:id="1695380338">
                                          <w:marLeft w:val="0"/>
                                          <w:marRight w:val="0"/>
                                          <w:marTop w:val="0"/>
                                          <w:marBottom w:val="0"/>
                                          <w:divBdr>
                                            <w:top w:val="single" w:sz="2" w:space="0" w:color="E3E3E3"/>
                                            <w:left w:val="single" w:sz="2" w:space="0" w:color="E3E3E3"/>
                                            <w:bottom w:val="single" w:sz="2" w:space="0" w:color="E3E3E3"/>
                                            <w:right w:val="single" w:sz="2" w:space="0" w:color="E3E3E3"/>
                                          </w:divBdr>
                                          <w:divsChild>
                                            <w:div w:id="2128111062">
                                              <w:marLeft w:val="0"/>
                                              <w:marRight w:val="0"/>
                                              <w:marTop w:val="0"/>
                                              <w:marBottom w:val="0"/>
                                              <w:divBdr>
                                                <w:top w:val="single" w:sz="2" w:space="0" w:color="E3E3E3"/>
                                                <w:left w:val="single" w:sz="2" w:space="0" w:color="E3E3E3"/>
                                                <w:bottom w:val="single" w:sz="2" w:space="0" w:color="E3E3E3"/>
                                                <w:right w:val="single" w:sz="2" w:space="0" w:color="E3E3E3"/>
                                              </w:divBdr>
                                              <w:divsChild>
                                                <w:div w:id="79185057">
                                                  <w:marLeft w:val="0"/>
                                                  <w:marRight w:val="0"/>
                                                  <w:marTop w:val="0"/>
                                                  <w:marBottom w:val="0"/>
                                                  <w:divBdr>
                                                    <w:top w:val="single" w:sz="2" w:space="0" w:color="E3E3E3"/>
                                                    <w:left w:val="single" w:sz="2" w:space="0" w:color="E3E3E3"/>
                                                    <w:bottom w:val="single" w:sz="2" w:space="0" w:color="E3E3E3"/>
                                                    <w:right w:val="single" w:sz="2" w:space="0" w:color="E3E3E3"/>
                                                  </w:divBdr>
                                                  <w:divsChild>
                                                    <w:div w:id="2028943401">
                                                      <w:marLeft w:val="0"/>
                                                      <w:marRight w:val="0"/>
                                                      <w:marTop w:val="0"/>
                                                      <w:marBottom w:val="0"/>
                                                      <w:divBdr>
                                                        <w:top w:val="single" w:sz="2" w:space="0" w:color="E3E3E3"/>
                                                        <w:left w:val="single" w:sz="2" w:space="0" w:color="E3E3E3"/>
                                                        <w:bottom w:val="single" w:sz="2" w:space="0" w:color="E3E3E3"/>
                                                        <w:right w:val="single" w:sz="2" w:space="0" w:color="E3E3E3"/>
                                                      </w:divBdr>
                                                      <w:divsChild>
                                                        <w:div w:id="1656765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7031832">
          <w:marLeft w:val="0"/>
          <w:marRight w:val="0"/>
          <w:marTop w:val="0"/>
          <w:marBottom w:val="0"/>
          <w:divBdr>
            <w:top w:val="none" w:sz="0" w:space="0" w:color="auto"/>
            <w:left w:val="none" w:sz="0" w:space="0" w:color="auto"/>
            <w:bottom w:val="none" w:sz="0" w:space="0" w:color="auto"/>
            <w:right w:val="none" w:sz="0" w:space="0" w:color="auto"/>
          </w:divBdr>
          <w:divsChild>
            <w:div w:id="937834875">
              <w:marLeft w:val="0"/>
              <w:marRight w:val="0"/>
              <w:marTop w:val="0"/>
              <w:marBottom w:val="0"/>
              <w:divBdr>
                <w:top w:val="single" w:sz="2" w:space="0" w:color="E3E3E3"/>
                <w:left w:val="single" w:sz="2" w:space="0" w:color="E3E3E3"/>
                <w:bottom w:val="single" w:sz="2" w:space="0" w:color="E3E3E3"/>
                <w:right w:val="single" w:sz="2" w:space="0" w:color="E3E3E3"/>
              </w:divBdr>
              <w:divsChild>
                <w:div w:id="941374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22560072">
      <w:bodyDiv w:val="1"/>
      <w:marLeft w:val="0"/>
      <w:marRight w:val="0"/>
      <w:marTop w:val="0"/>
      <w:marBottom w:val="0"/>
      <w:divBdr>
        <w:top w:val="none" w:sz="0" w:space="0" w:color="auto"/>
        <w:left w:val="none" w:sz="0" w:space="0" w:color="auto"/>
        <w:bottom w:val="none" w:sz="0" w:space="0" w:color="auto"/>
        <w:right w:val="none" w:sz="0" w:space="0" w:color="auto"/>
      </w:divBdr>
      <w:divsChild>
        <w:div w:id="1533810267">
          <w:marLeft w:val="0"/>
          <w:marRight w:val="0"/>
          <w:marTop w:val="0"/>
          <w:marBottom w:val="0"/>
          <w:divBdr>
            <w:top w:val="none" w:sz="0" w:space="0" w:color="auto"/>
            <w:left w:val="none" w:sz="0" w:space="0" w:color="auto"/>
            <w:bottom w:val="none" w:sz="0" w:space="0" w:color="auto"/>
            <w:right w:val="none" w:sz="0" w:space="0" w:color="auto"/>
          </w:divBdr>
          <w:divsChild>
            <w:div w:id="307711764">
              <w:marLeft w:val="0"/>
              <w:marRight w:val="0"/>
              <w:marTop w:val="0"/>
              <w:marBottom w:val="0"/>
              <w:divBdr>
                <w:top w:val="none" w:sz="0" w:space="0" w:color="auto"/>
                <w:left w:val="none" w:sz="0" w:space="0" w:color="auto"/>
                <w:bottom w:val="none" w:sz="0" w:space="0" w:color="auto"/>
                <w:right w:val="none" w:sz="0" w:space="0" w:color="auto"/>
              </w:divBdr>
              <w:divsChild>
                <w:div w:id="164125836">
                  <w:marLeft w:val="0"/>
                  <w:marRight w:val="0"/>
                  <w:marTop w:val="0"/>
                  <w:marBottom w:val="0"/>
                  <w:divBdr>
                    <w:top w:val="none" w:sz="0" w:space="0" w:color="auto"/>
                    <w:left w:val="none" w:sz="0" w:space="0" w:color="auto"/>
                    <w:bottom w:val="none" w:sz="0" w:space="0" w:color="auto"/>
                    <w:right w:val="none" w:sz="0" w:space="0" w:color="auto"/>
                  </w:divBdr>
                  <w:divsChild>
                    <w:div w:id="2032997871">
                      <w:marLeft w:val="0"/>
                      <w:marRight w:val="0"/>
                      <w:marTop w:val="0"/>
                      <w:marBottom w:val="0"/>
                      <w:divBdr>
                        <w:top w:val="none" w:sz="0" w:space="0" w:color="auto"/>
                        <w:left w:val="none" w:sz="0" w:space="0" w:color="auto"/>
                        <w:bottom w:val="none" w:sz="0" w:space="0" w:color="auto"/>
                        <w:right w:val="none" w:sz="0" w:space="0" w:color="auto"/>
                      </w:divBdr>
                      <w:divsChild>
                        <w:div w:id="672562528">
                          <w:marLeft w:val="0"/>
                          <w:marRight w:val="0"/>
                          <w:marTop w:val="0"/>
                          <w:marBottom w:val="0"/>
                          <w:divBdr>
                            <w:top w:val="none" w:sz="0" w:space="0" w:color="auto"/>
                            <w:left w:val="none" w:sz="0" w:space="0" w:color="auto"/>
                            <w:bottom w:val="none" w:sz="0" w:space="0" w:color="auto"/>
                            <w:right w:val="none" w:sz="0" w:space="0" w:color="auto"/>
                          </w:divBdr>
                          <w:divsChild>
                            <w:div w:id="13554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008121">
          <w:marLeft w:val="0"/>
          <w:marRight w:val="0"/>
          <w:marTop w:val="0"/>
          <w:marBottom w:val="360"/>
          <w:divBdr>
            <w:top w:val="none" w:sz="0" w:space="0" w:color="auto"/>
            <w:left w:val="none" w:sz="0" w:space="0" w:color="auto"/>
            <w:bottom w:val="none" w:sz="0" w:space="0" w:color="auto"/>
            <w:right w:val="none" w:sz="0" w:space="0" w:color="auto"/>
          </w:divBdr>
          <w:divsChild>
            <w:div w:id="1093480025">
              <w:marLeft w:val="0"/>
              <w:marRight w:val="0"/>
              <w:marTop w:val="0"/>
              <w:marBottom w:val="0"/>
              <w:divBdr>
                <w:top w:val="none" w:sz="0" w:space="0" w:color="auto"/>
                <w:left w:val="none" w:sz="0" w:space="0" w:color="auto"/>
                <w:bottom w:val="none" w:sz="0" w:space="0" w:color="auto"/>
                <w:right w:val="none" w:sz="0" w:space="0" w:color="auto"/>
              </w:divBdr>
              <w:divsChild>
                <w:div w:id="1509373097">
                  <w:marLeft w:val="0"/>
                  <w:marRight w:val="0"/>
                  <w:marTop w:val="0"/>
                  <w:marBottom w:val="0"/>
                  <w:divBdr>
                    <w:top w:val="none" w:sz="0" w:space="0" w:color="auto"/>
                    <w:left w:val="none" w:sz="0" w:space="0" w:color="auto"/>
                    <w:bottom w:val="none" w:sz="0" w:space="0" w:color="auto"/>
                    <w:right w:val="none" w:sz="0" w:space="0" w:color="auto"/>
                  </w:divBdr>
                  <w:divsChild>
                    <w:div w:id="1026372617">
                      <w:marLeft w:val="0"/>
                      <w:marRight w:val="0"/>
                      <w:marTop w:val="0"/>
                      <w:marBottom w:val="0"/>
                      <w:divBdr>
                        <w:top w:val="none" w:sz="0" w:space="0" w:color="auto"/>
                        <w:left w:val="none" w:sz="0" w:space="0" w:color="auto"/>
                        <w:bottom w:val="none" w:sz="0" w:space="0" w:color="auto"/>
                        <w:right w:val="none" w:sz="0" w:space="0" w:color="auto"/>
                      </w:divBdr>
                      <w:divsChild>
                        <w:div w:id="1849565218">
                          <w:marLeft w:val="0"/>
                          <w:marRight w:val="0"/>
                          <w:marTop w:val="0"/>
                          <w:marBottom w:val="0"/>
                          <w:divBdr>
                            <w:top w:val="none" w:sz="0" w:space="0" w:color="auto"/>
                            <w:left w:val="none" w:sz="0" w:space="0" w:color="auto"/>
                            <w:bottom w:val="none" w:sz="0" w:space="0" w:color="auto"/>
                            <w:right w:val="none" w:sz="0" w:space="0" w:color="auto"/>
                          </w:divBdr>
                          <w:divsChild>
                            <w:div w:id="8772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080807">
      <w:bodyDiv w:val="1"/>
      <w:marLeft w:val="0"/>
      <w:marRight w:val="0"/>
      <w:marTop w:val="0"/>
      <w:marBottom w:val="0"/>
      <w:divBdr>
        <w:top w:val="none" w:sz="0" w:space="0" w:color="auto"/>
        <w:left w:val="none" w:sz="0" w:space="0" w:color="auto"/>
        <w:bottom w:val="none" w:sz="0" w:space="0" w:color="auto"/>
        <w:right w:val="none" w:sz="0" w:space="0" w:color="auto"/>
      </w:divBdr>
      <w:divsChild>
        <w:div w:id="1543441806">
          <w:marLeft w:val="0"/>
          <w:marRight w:val="0"/>
          <w:marTop w:val="0"/>
          <w:marBottom w:val="0"/>
          <w:divBdr>
            <w:top w:val="single" w:sz="2" w:space="0" w:color="E3E3E3"/>
            <w:left w:val="single" w:sz="2" w:space="0" w:color="E3E3E3"/>
            <w:bottom w:val="single" w:sz="2" w:space="0" w:color="E3E3E3"/>
            <w:right w:val="single" w:sz="2" w:space="0" w:color="E3E3E3"/>
          </w:divBdr>
          <w:divsChild>
            <w:div w:id="900673919">
              <w:marLeft w:val="0"/>
              <w:marRight w:val="0"/>
              <w:marTop w:val="0"/>
              <w:marBottom w:val="0"/>
              <w:divBdr>
                <w:top w:val="single" w:sz="2" w:space="0" w:color="E3E3E3"/>
                <w:left w:val="single" w:sz="2" w:space="0" w:color="E3E3E3"/>
                <w:bottom w:val="single" w:sz="2" w:space="0" w:color="E3E3E3"/>
                <w:right w:val="single" w:sz="2" w:space="0" w:color="E3E3E3"/>
              </w:divBdr>
              <w:divsChild>
                <w:div w:id="1400324085">
                  <w:marLeft w:val="0"/>
                  <w:marRight w:val="0"/>
                  <w:marTop w:val="0"/>
                  <w:marBottom w:val="0"/>
                  <w:divBdr>
                    <w:top w:val="single" w:sz="2" w:space="0" w:color="E3E3E3"/>
                    <w:left w:val="single" w:sz="2" w:space="0" w:color="E3E3E3"/>
                    <w:bottom w:val="single" w:sz="2" w:space="0" w:color="E3E3E3"/>
                    <w:right w:val="single" w:sz="2" w:space="0" w:color="E3E3E3"/>
                  </w:divBdr>
                  <w:divsChild>
                    <w:div w:id="330760284">
                      <w:marLeft w:val="0"/>
                      <w:marRight w:val="0"/>
                      <w:marTop w:val="0"/>
                      <w:marBottom w:val="0"/>
                      <w:divBdr>
                        <w:top w:val="single" w:sz="2" w:space="0" w:color="E3E3E3"/>
                        <w:left w:val="single" w:sz="2" w:space="0" w:color="E3E3E3"/>
                        <w:bottom w:val="single" w:sz="2" w:space="0" w:color="E3E3E3"/>
                        <w:right w:val="single" w:sz="2" w:space="0" w:color="E3E3E3"/>
                      </w:divBdr>
                      <w:divsChild>
                        <w:div w:id="1992829298">
                          <w:marLeft w:val="0"/>
                          <w:marRight w:val="0"/>
                          <w:marTop w:val="0"/>
                          <w:marBottom w:val="0"/>
                          <w:divBdr>
                            <w:top w:val="single" w:sz="2" w:space="0" w:color="E3E3E3"/>
                            <w:left w:val="single" w:sz="2" w:space="0" w:color="E3E3E3"/>
                            <w:bottom w:val="single" w:sz="2" w:space="0" w:color="E3E3E3"/>
                            <w:right w:val="single" w:sz="2" w:space="0" w:color="E3E3E3"/>
                          </w:divBdr>
                          <w:divsChild>
                            <w:div w:id="1673681459">
                              <w:marLeft w:val="0"/>
                              <w:marRight w:val="0"/>
                              <w:marTop w:val="0"/>
                              <w:marBottom w:val="0"/>
                              <w:divBdr>
                                <w:top w:val="single" w:sz="2" w:space="0" w:color="E3E3E3"/>
                                <w:left w:val="single" w:sz="2" w:space="0" w:color="E3E3E3"/>
                                <w:bottom w:val="single" w:sz="2" w:space="0" w:color="E3E3E3"/>
                                <w:right w:val="single" w:sz="2" w:space="0" w:color="E3E3E3"/>
                              </w:divBdr>
                              <w:divsChild>
                                <w:div w:id="1563980527">
                                  <w:marLeft w:val="0"/>
                                  <w:marRight w:val="0"/>
                                  <w:marTop w:val="100"/>
                                  <w:marBottom w:val="100"/>
                                  <w:divBdr>
                                    <w:top w:val="single" w:sz="2" w:space="0" w:color="E3E3E3"/>
                                    <w:left w:val="single" w:sz="2" w:space="0" w:color="E3E3E3"/>
                                    <w:bottom w:val="single" w:sz="2" w:space="0" w:color="E3E3E3"/>
                                    <w:right w:val="single" w:sz="2" w:space="0" w:color="E3E3E3"/>
                                  </w:divBdr>
                                  <w:divsChild>
                                    <w:div w:id="1333995135">
                                      <w:marLeft w:val="0"/>
                                      <w:marRight w:val="0"/>
                                      <w:marTop w:val="0"/>
                                      <w:marBottom w:val="0"/>
                                      <w:divBdr>
                                        <w:top w:val="single" w:sz="2" w:space="0" w:color="E3E3E3"/>
                                        <w:left w:val="single" w:sz="2" w:space="0" w:color="E3E3E3"/>
                                        <w:bottom w:val="single" w:sz="2" w:space="0" w:color="E3E3E3"/>
                                        <w:right w:val="single" w:sz="2" w:space="0" w:color="E3E3E3"/>
                                      </w:divBdr>
                                      <w:divsChild>
                                        <w:div w:id="1755280791">
                                          <w:marLeft w:val="0"/>
                                          <w:marRight w:val="0"/>
                                          <w:marTop w:val="0"/>
                                          <w:marBottom w:val="0"/>
                                          <w:divBdr>
                                            <w:top w:val="single" w:sz="2" w:space="0" w:color="E3E3E3"/>
                                            <w:left w:val="single" w:sz="2" w:space="0" w:color="E3E3E3"/>
                                            <w:bottom w:val="single" w:sz="2" w:space="0" w:color="E3E3E3"/>
                                            <w:right w:val="single" w:sz="2" w:space="0" w:color="E3E3E3"/>
                                          </w:divBdr>
                                          <w:divsChild>
                                            <w:div w:id="1839615097">
                                              <w:marLeft w:val="0"/>
                                              <w:marRight w:val="0"/>
                                              <w:marTop w:val="0"/>
                                              <w:marBottom w:val="0"/>
                                              <w:divBdr>
                                                <w:top w:val="single" w:sz="2" w:space="0" w:color="E3E3E3"/>
                                                <w:left w:val="single" w:sz="2" w:space="0" w:color="E3E3E3"/>
                                                <w:bottom w:val="single" w:sz="2" w:space="0" w:color="E3E3E3"/>
                                                <w:right w:val="single" w:sz="2" w:space="0" w:color="E3E3E3"/>
                                              </w:divBdr>
                                              <w:divsChild>
                                                <w:div w:id="906645215">
                                                  <w:marLeft w:val="0"/>
                                                  <w:marRight w:val="0"/>
                                                  <w:marTop w:val="0"/>
                                                  <w:marBottom w:val="0"/>
                                                  <w:divBdr>
                                                    <w:top w:val="single" w:sz="2" w:space="0" w:color="E3E3E3"/>
                                                    <w:left w:val="single" w:sz="2" w:space="0" w:color="E3E3E3"/>
                                                    <w:bottom w:val="single" w:sz="2" w:space="0" w:color="E3E3E3"/>
                                                    <w:right w:val="single" w:sz="2" w:space="0" w:color="E3E3E3"/>
                                                  </w:divBdr>
                                                  <w:divsChild>
                                                    <w:div w:id="899678526">
                                                      <w:marLeft w:val="0"/>
                                                      <w:marRight w:val="0"/>
                                                      <w:marTop w:val="0"/>
                                                      <w:marBottom w:val="0"/>
                                                      <w:divBdr>
                                                        <w:top w:val="single" w:sz="2" w:space="0" w:color="E3E3E3"/>
                                                        <w:left w:val="single" w:sz="2" w:space="0" w:color="E3E3E3"/>
                                                        <w:bottom w:val="single" w:sz="2" w:space="0" w:color="E3E3E3"/>
                                                        <w:right w:val="single" w:sz="2" w:space="0" w:color="E3E3E3"/>
                                                      </w:divBdr>
                                                      <w:divsChild>
                                                        <w:div w:id="1271549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9259333">
          <w:marLeft w:val="0"/>
          <w:marRight w:val="0"/>
          <w:marTop w:val="0"/>
          <w:marBottom w:val="0"/>
          <w:divBdr>
            <w:top w:val="none" w:sz="0" w:space="0" w:color="auto"/>
            <w:left w:val="none" w:sz="0" w:space="0" w:color="auto"/>
            <w:bottom w:val="none" w:sz="0" w:space="0" w:color="auto"/>
            <w:right w:val="none" w:sz="0" w:space="0" w:color="auto"/>
          </w:divBdr>
          <w:divsChild>
            <w:div w:id="832181813">
              <w:marLeft w:val="0"/>
              <w:marRight w:val="0"/>
              <w:marTop w:val="0"/>
              <w:marBottom w:val="0"/>
              <w:divBdr>
                <w:top w:val="single" w:sz="2" w:space="0" w:color="E3E3E3"/>
                <w:left w:val="single" w:sz="2" w:space="0" w:color="E3E3E3"/>
                <w:bottom w:val="single" w:sz="2" w:space="0" w:color="E3E3E3"/>
                <w:right w:val="single" w:sz="2" w:space="0" w:color="E3E3E3"/>
              </w:divBdr>
              <w:divsChild>
                <w:div w:id="472648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uniprot.org/taxonomy/131567"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Mikawi</dc:creator>
  <cp:keywords/>
  <dc:description/>
  <cp:lastModifiedBy>Hassan Mikawi</cp:lastModifiedBy>
  <cp:revision>2</cp:revision>
  <dcterms:created xsi:type="dcterms:W3CDTF">2024-04-21T00:05:00Z</dcterms:created>
  <dcterms:modified xsi:type="dcterms:W3CDTF">2024-04-21T00:05:00Z</dcterms:modified>
</cp:coreProperties>
</file>