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A573F" w14:textId="77777777" w:rsidR="000C1990" w:rsidRPr="00A361F3" w:rsidRDefault="000C1990" w:rsidP="00A361F3">
      <w:pPr>
        <w:spacing w:before="100" w:beforeAutospacing="1" w:after="100" w:afterAutospacing="1" w:line="240" w:lineRule="auto"/>
        <w:ind w:left="1440" w:firstLine="720"/>
        <w:rPr>
          <w:rFonts w:asciiTheme="majorBidi" w:eastAsia="Times New Roman" w:hAnsiTheme="majorBidi" w:cstheme="majorBidi"/>
          <w:sz w:val="28"/>
          <w:szCs w:val="28"/>
          <w:u w:val="single"/>
        </w:rPr>
      </w:pPr>
      <w:r w:rsidRPr="00A361F3">
        <w:rPr>
          <w:rFonts w:asciiTheme="majorBidi" w:eastAsia="Times New Roman" w:hAnsiTheme="majorBidi" w:cstheme="majorBidi"/>
          <w:b/>
          <w:bCs/>
          <w:sz w:val="28"/>
          <w:szCs w:val="28"/>
          <w:u w:val="single"/>
        </w:rPr>
        <w:t>Employee of the Month Nomination Form</w:t>
      </w:r>
    </w:p>
    <w:p w14:paraId="2F31F28A" w14:textId="30DF6FC2" w:rsidR="00A361F3" w:rsidRPr="00A361F3" w:rsidRDefault="000C1990" w:rsidP="00A361F3">
      <w:pPr>
        <w:pStyle w:val="Heading2"/>
        <w:rPr>
          <w:rFonts w:asciiTheme="majorBidi" w:hAnsiTheme="majorBidi"/>
          <w:color w:val="000000" w:themeColor="text1"/>
        </w:rPr>
      </w:pPr>
      <w:r w:rsidRPr="00A361F3">
        <w:rPr>
          <w:rFonts w:asciiTheme="majorBidi" w:hAnsiTheme="majorBidi"/>
          <w:color w:val="000000" w:themeColor="text1"/>
        </w:rPr>
        <w:t xml:space="preserve">Employee Name: </w:t>
      </w:r>
      <w:r w:rsidR="00386873">
        <w:rPr>
          <w:rFonts w:asciiTheme="majorBidi" w:hAnsiTheme="majorBidi"/>
          <w:color w:val="000000" w:themeColor="text1"/>
        </w:rPr>
        <w:t>Ali Irfan</w:t>
      </w:r>
      <w:r w:rsidRPr="00A361F3">
        <w:rPr>
          <w:rFonts w:asciiTheme="majorBidi" w:hAnsiTheme="majorBidi"/>
          <w:color w:val="000000" w:themeColor="text1"/>
        </w:rPr>
        <w:t xml:space="preserve"> </w:t>
      </w:r>
    </w:p>
    <w:p w14:paraId="2A326C21" w14:textId="565A614E" w:rsidR="000C1990" w:rsidRPr="00A361F3" w:rsidRDefault="000C1990" w:rsidP="00386873">
      <w:pPr>
        <w:pStyle w:val="Heading2"/>
        <w:rPr>
          <w:rFonts w:asciiTheme="majorBidi" w:hAnsiTheme="majorBidi"/>
          <w:color w:val="000000" w:themeColor="text1"/>
        </w:rPr>
      </w:pPr>
      <w:r w:rsidRPr="00A361F3">
        <w:rPr>
          <w:rFonts w:asciiTheme="majorBidi" w:hAnsiTheme="majorBidi"/>
          <w:color w:val="000000" w:themeColor="text1"/>
        </w:rPr>
        <w:t xml:space="preserve">Employee Code: </w:t>
      </w:r>
      <w:r w:rsidR="00386873">
        <w:rPr>
          <w:rFonts w:asciiTheme="majorBidi" w:hAnsiTheme="majorBidi"/>
          <w:color w:val="000000" w:themeColor="text1"/>
        </w:rPr>
        <w:t xml:space="preserve"> 2803</w:t>
      </w:r>
    </w:p>
    <w:p w14:paraId="6B6AF937" w14:textId="08BD9BA1" w:rsidR="000C1990" w:rsidRPr="00A361F3" w:rsidRDefault="000C1990" w:rsidP="00386873">
      <w:pPr>
        <w:pStyle w:val="Heading2"/>
        <w:rPr>
          <w:rFonts w:asciiTheme="majorBidi" w:hAnsiTheme="majorBidi"/>
          <w:color w:val="000000" w:themeColor="text1"/>
        </w:rPr>
      </w:pPr>
      <w:r w:rsidRPr="00A361F3">
        <w:rPr>
          <w:rFonts w:asciiTheme="majorBidi" w:hAnsiTheme="majorBidi"/>
          <w:color w:val="000000" w:themeColor="text1"/>
        </w:rPr>
        <w:t xml:space="preserve">Department: </w:t>
      </w:r>
      <w:r w:rsidR="00386873">
        <w:rPr>
          <w:rFonts w:asciiTheme="majorBidi" w:hAnsiTheme="majorBidi"/>
          <w:color w:val="000000" w:themeColor="text1"/>
        </w:rPr>
        <w:t>IT</w:t>
      </w:r>
    </w:p>
    <w:p w14:paraId="01E79AE9" w14:textId="77ED7B39" w:rsidR="000C1990" w:rsidRPr="00A361F3" w:rsidRDefault="000C1990" w:rsidP="00386873">
      <w:pPr>
        <w:pStyle w:val="Heading2"/>
        <w:rPr>
          <w:rFonts w:asciiTheme="majorBidi" w:hAnsiTheme="majorBidi"/>
          <w:color w:val="000000" w:themeColor="text1"/>
        </w:rPr>
      </w:pPr>
      <w:r w:rsidRPr="00A361F3">
        <w:rPr>
          <w:rFonts w:asciiTheme="majorBidi" w:hAnsiTheme="majorBidi"/>
          <w:color w:val="000000" w:themeColor="text1"/>
        </w:rPr>
        <w:t xml:space="preserve">Designation: </w:t>
      </w:r>
      <w:r w:rsidR="00386873">
        <w:rPr>
          <w:rFonts w:asciiTheme="majorBidi" w:hAnsiTheme="majorBidi"/>
          <w:color w:val="000000" w:themeColor="text1"/>
        </w:rPr>
        <w:t>Help Desk Technician</w:t>
      </w:r>
      <w:r w:rsidR="00614AD4">
        <w:rPr>
          <w:rFonts w:asciiTheme="majorBidi" w:hAnsiTheme="majorBidi"/>
          <w:color w:val="000000" w:themeColor="text1"/>
        </w:rPr>
        <w:t xml:space="preserve"> ( i )</w:t>
      </w:r>
    </w:p>
    <w:p w14:paraId="2D2E8DB9" w14:textId="55579039" w:rsidR="000C1990" w:rsidRPr="00A361F3" w:rsidRDefault="00A07A72" w:rsidP="00A361F3">
      <w:pPr>
        <w:pStyle w:val="Heading2"/>
        <w:rPr>
          <w:rFonts w:asciiTheme="majorBidi" w:hAnsiTheme="majorBidi"/>
          <w:color w:val="000000" w:themeColor="text1"/>
        </w:rPr>
      </w:pPr>
      <w:r>
        <w:rPr>
          <w:rFonts w:asciiTheme="majorBidi" w:hAnsiTheme="majorBidi"/>
          <w:color w:val="000000" w:themeColor="text1"/>
        </w:rPr>
        <w:t>Manager/HOD</w:t>
      </w:r>
      <w:r w:rsidR="000C1990" w:rsidRPr="00A361F3">
        <w:rPr>
          <w:rFonts w:asciiTheme="majorBidi" w:hAnsiTheme="majorBidi"/>
          <w:color w:val="000000" w:themeColor="text1"/>
        </w:rPr>
        <w:t xml:space="preserve"> Name: </w:t>
      </w:r>
      <w:r w:rsidR="00386873">
        <w:rPr>
          <w:rFonts w:asciiTheme="majorBidi" w:hAnsiTheme="majorBidi"/>
          <w:color w:val="000000" w:themeColor="text1"/>
        </w:rPr>
        <w:t>Sir Zaeem</w:t>
      </w:r>
    </w:p>
    <w:tbl>
      <w:tblPr>
        <w:tblStyle w:val="TableGrid"/>
        <w:tblW w:w="9805" w:type="dxa"/>
        <w:tblLook w:val="04A0" w:firstRow="1" w:lastRow="0" w:firstColumn="1" w:lastColumn="0" w:noHBand="0" w:noVBand="1"/>
      </w:tblPr>
      <w:tblGrid>
        <w:gridCol w:w="2695"/>
        <w:gridCol w:w="1530"/>
        <w:gridCol w:w="1980"/>
        <w:gridCol w:w="3600"/>
      </w:tblGrid>
      <w:tr w:rsidR="000C1990" w14:paraId="1F1BF719" w14:textId="77777777" w:rsidTr="00A361F3">
        <w:tc>
          <w:tcPr>
            <w:tcW w:w="2695" w:type="dxa"/>
          </w:tcPr>
          <w:p w14:paraId="6DFFCB12" w14:textId="77777777" w:rsidR="000C1990" w:rsidRDefault="000C1990" w:rsidP="000C1990">
            <w:pPr>
              <w:rPr>
                <w:rFonts w:asciiTheme="majorBidi" w:hAnsiTheme="majorBidi" w:cstheme="majorBidi"/>
                <w:b/>
                <w:bCs/>
                <w:sz w:val="24"/>
                <w:szCs w:val="24"/>
              </w:rPr>
            </w:pPr>
            <w:r>
              <w:rPr>
                <w:rFonts w:asciiTheme="majorBidi" w:hAnsiTheme="majorBidi" w:cstheme="majorBidi"/>
                <w:b/>
                <w:bCs/>
                <w:sz w:val="24"/>
                <w:szCs w:val="24"/>
              </w:rPr>
              <w:t>Criteria</w:t>
            </w:r>
          </w:p>
        </w:tc>
        <w:tc>
          <w:tcPr>
            <w:tcW w:w="1530" w:type="dxa"/>
          </w:tcPr>
          <w:p w14:paraId="091E72B8" w14:textId="77777777" w:rsidR="000C1990" w:rsidRDefault="000C1990" w:rsidP="00A361F3">
            <w:pPr>
              <w:jc w:val="center"/>
              <w:rPr>
                <w:rFonts w:asciiTheme="majorBidi" w:hAnsiTheme="majorBidi" w:cstheme="majorBidi"/>
                <w:b/>
                <w:bCs/>
                <w:sz w:val="24"/>
                <w:szCs w:val="24"/>
              </w:rPr>
            </w:pPr>
            <w:r>
              <w:rPr>
                <w:rFonts w:asciiTheme="majorBidi" w:hAnsiTheme="majorBidi" w:cstheme="majorBidi"/>
                <w:b/>
                <w:bCs/>
                <w:sz w:val="24"/>
                <w:szCs w:val="24"/>
              </w:rPr>
              <w:t>Weight</w:t>
            </w:r>
          </w:p>
        </w:tc>
        <w:tc>
          <w:tcPr>
            <w:tcW w:w="1980" w:type="dxa"/>
          </w:tcPr>
          <w:p w14:paraId="7023B603" w14:textId="77777777" w:rsidR="000C1990" w:rsidRDefault="00A361F3" w:rsidP="000C1990">
            <w:pPr>
              <w:rPr>
                <w:rFonts w:asciiTheme="majorBidi" w:hAnsiTheme="majorBidi" w:cstheme="majorBidi"/>
                <w:b/>
                <w:bCs/>
                <w:sz w:val="24"/>
                <w:szCs w:val="24"/>
              </w:rPr>
            </w:pPr>
            <w:r>
              <w:rPr>
                <w:rFonts w:asciiTheme="majorBidi" w:hAnsiTheme="majorBidi" w:cstheme="majorBidi"/>
                <w:b/>
                <w:bCs/>
                <w:sz w:val="24"/>
                <w:szCs w:val="24"/>
              </w:rPr>
              <w:t>Obtained Marks</w:t>
            </w:r>
          </w:p>
        </w:tc>
        <w:tc>
          <w:tcPr>
            <w:tcW w:w="3600" w:type="dxa"/>
          </w:tcPr>
          <w:p w14:paraId="250A81A2" w14:textId="77777777" w:rsidR="000C1990" w:rsidRDefault="00A361F3" w:rsidP="000C1990">
            <w:pPr>
              <w:rPr>
                <w:rFonts w:asciiTheme="majorBidi" w:hAnsiTheme="majorBidi" w:cstheme="majorBidi"/>
                <w:b/>
                <w:bCs/>
                <w:sz w:val="24"/>
                <w:szCs w:val="24"/>
              </w:rPr>
            </w:pPr>
            <w:r>
              <w:rPr>
                <w:rFonts w:asciiTheme="majorBidi" w:hAnsiTheme="majorBidi" w:cstheme="majorBidi"/>
                <w:b/>
                <w:bCs/>
                <w:sz w:val="24"/>
                <w:szCs w:val="24"/>
              </w:rPr>
              <w:t>Description</w:t>
            </w:r>
          </w:p>
        </w:tc>
      </w:tr>
      <w:tr w:rsidR="00A361F3" w14:paraId="34BACE1A" w14:textId="77777777" w:rsidTr="00A07A72">
        <w:trPr>
          <w:trHeight w:val="575"/>
        </w:trPr>
        <w:tc>
          <w:tcPr>
            <w:tcW w:w="2695" w:type="dxa"/>
          </w:tcPr>
          <w:p w14:paraId="0EE34C5B" w14:textId="77777777" w:rsidR="00A361F3" w:rsidRDefault="00A361F3" w:rsidP="000C1990">
            <w:pPr>
              <w:rPr>
                <w:rFonts w:asciiTheme="majorBidi" w:hAnsiTheme="majorBidi" w:cstheme="majorBidi"/>
                <w:b/>
                <w:bCs/>
                <w:sz w:val="24"/>
                <w:szCs w:val="24"/>
              </w:rPr>
            </w:pPr>
            <w:r w:rsidRPr="004A7436">
              <w:rPr>
                <w:rFonts w:asciiTheme="majorBidi" w:eastAsia="Times New Roman" w:hAnsiTheme="majorBidi" w:cstheme="majorBidi"/>
                <w:sz w:val="24"/>
                <w:szCs w:val="24"/>
              </w:rPr>
              <w:t>Productivity</w:t>
            </w:r>
          </w:p>
        </w:tc>
        <w:tc>
          <w:tcPr>
            <w:tcW w:w="1530" w:type="dxa"/>
          </w:tcPr>
          <w:p w14:paraId="40F50378" w14:textId="77777777" w:rsidR="00A361F3" w:rsidRDefault="00A361F3" w:rsidP="00A07A72">
            <w:pPr>
              <w:jc w:val="center"/>
              <w:rPr>
                <w:rFonts w:asciiTheme="majorBidi" w:hAnsiTheme="majorBidi" w:cstheme="majorBidi"/>
                <w:b/>
                <w:bCs/>
                <w:sz w:val="24"/>
                <w:szCs w:val="24"/>
              </w:rPr>
            </w:pPr>
            <w:r w:rsidRPr="004A7436">
              <w:rPr>
                <w:rFonts w:asciiTheme="majorBidi" w:eastAsia="Times New Roman" w:hAnsiTheme="majorBidi" w:cstheme="majorBidi"/>
                <w:sz w:val="24"/>
                <w:szCs w:val="24"/>
              </w:rPr>
              <w:t>10%</w:t>
            </w:r>
          </w:p>
        </w:tc>
        <w:tc>
          <w:tcPr>
            <w:tcW w:w="1980" w:type="dxa"/>
          </w:tcPr>
          <w:p w14:paraId="1292E638" w14:textId="4E0136F1" w:rsidR="00A361F3" w:rsidRDefault="00614AD4" w:rsidP="00614AD4">
            <w:pPr>
              <w:jc w:val="center"/>
              <w:rPr>
                <w:rFonts w:asciiTheme="majorBidi" w:hAnsiTheme="majorBidi" w:cstheme="majorBidi"/>
                <w:b/>
                <w:bCs/>
                <w:sz w:val="24"/>
                <w:szCs w:val="24"/>
              </w:rPr>
            </w:pPr>
            <w:r>
              <w:rPr>
                <w:rFonts w:asciiTheme="majorBidi" w:hAnsiTheme="majorBidi" w:cstheme="majorBidi"/>
                <w:b/>
                <w:bCs/>
                <w:sz w:val="24"/>
                <w:szCs w:val="24"/>
              </w:rPr>
              <w:t>6%</w:t>
            </w:r>
          </w:p>
        </w:tc>
        <w:tc>
          <w:tcPr>
            <w:tcW w:w="3600" w:type="dxa"/>
          </w:tcPr>
          <w:p w14:paraId="28969ABB" w14:textId="77777777" w:rsidR="00A361F3" w:rsidRDefault="00A361F3" w:rsidP="000C1990">
            <w:pPr>
              <w:rPr>
                <w:rFonts w:asciiTheme="majorBidi" w:hAnsiTheme="majorBidi" w:cstheme="majorBidi"/>
                <w:b/>
                <w:bCs/>
                <w:sz w:val="24"/>
                <w:szCs w:val="24"/>
              </w:rPr>
            </w:pPr>
          </w:p>
        </w:tc>
      </w:tr>
      <w:tr w:rsidR="00A361F3" w14:paraId="5F61A2C3" w14:textId="77777777" w:rsidTr="00A361F3">
        <w:trPr>
          <w:trHeight w:val="530"/>
        </w:trPr>
        <w:tc>
          <w:tcPr>
            <w:tcW w:w="2695" w:type="dxa"/>
          </w:tcPr>
          <w:p w14:paraId="7D8190EF" w14:textId="77777777" w:rsidR="00A361F3" w:rsidRPr="004A7436" w:rsidRDefault="00A07A72" w:rsidP="000C1990">
            <w:pPr>
              <w:rPr>
                <w:rFonts w:asciiTheme="majorBidi" w:eastAsia="Times New Roman" w:hAnsiTheme="majorBidi" w:cstheme="majorBidi"/>
                <w:sz w:val="24"/>
                <w:szCs w:val="24"/>
              </w:rPr>
            </w:pPr>
            <w:r>
              <w:rPr>
                <w:rFonts w:asciiTheme="majorBidi" w:eastAsia="Times New Roman" w:hAnsiTheme="majorBidi" w:cstheme="majorBidi"/>
                <w:sz w:val="24"/>
                <w:szCs w:val="24"/>
              </w:rPr>
              <w:t>Ability to Learn</w:t>
            </w:r>
          </w:p>
        </w:tc>
        <w:tc>
          <w:tcPr>
            <w:tcW w:w="1530" w:type="dxa"/>
          </w:tcPr>
          <w:p w14:paraId="6EA22AB1" w14:textId="77777777" w:rsidR="00A361F3" w:rsidRDefault="00A361F3" w:rsidP="00A07A72">
            <w:pPr>
              <w:jc w:val="center"/>
              <w:rPr>
                <w:rFonts w:asciiTheme="majorBidi" w:hAnsiTheme="majorBidi" w:cstheme="majorBidi"/>
                <w:b/>
                <w:bCs/>
                <w:sz w:val="24"/>
                <w:szCs w:val="24"/>
              </w:rPr>
            </w:pPr>
            <w:r w:rsidRPr="004A7436">
              <w:rPr>
                <w:rFonts w:asciiTheme="majorBidi" w:eastAsia="Times New Roman" w:hAnsiTheme="majorBidi" w:cstheme="majorBidi"/>
                <w:sz w:val="24"/>
                <w:szCs w:val="24"/>
              </w:rPr>
              <w:t>10%</w:t>
            </w:r>
          </w:p>
        </w:tc>
        <w:tc>
          <w:tcPr>
            <w:tcW w:w="1980" w:type="dxa"/>
          </w:tcPr>
          <w:p w14:paraId="5E4CAA88" w14:textId="1FA59804" w:rsidR="00A361F3" w:rsidRDefault="00614AD4" w:rsidP="00614AD4">
            <w:pPr>
              <w:jc w:val="center"/>
              <w:rPr>
                <w:rFonts w:asciiTheme="majorBidi" w:hAnsiTheme="majorBidi" w:cstheme="majorBidi"/>
                <w:b/>
                <w:bCs/>
                <w:sz w:val="24"/>
                <w:szCs w:val="24"/>
              </w:rPr>
            </w:pPr>
            <w:r>
              <w:rPr>
                <w:rFonts w:asciiTheme="majorBidi" w:hAnsiTheme="majorBidi" w:cstheme="majorBidi"/>
                <w:b/>
                <w:bCs/>
                <w:sz w:val="24"/>
                <w:szCs w:val="24"/>
              </w:rPr>
              <w:t>8%</w:t>
            </w:r>
          </w:p>
        </w:tc>
        <w:tc>
          <w:tcPr>
            <w:tcW w:w="3600" w:type="dxa"/>
          </w:tcPr>
          <w:p w14:paraId="3E370257" w14:textId="77777777" w:rsidR="00A361F3" w:rsidRDefault="00A361F3" w:rsidP="000C1990">
            <w:pPr>
              <w:rPr>
                <w:rFonts w:asciiTheme="majorBidi" w:hAnsiTheme="majorBidi" w:cstheme="majorBidi"/>
                <w:b/>
                <w:bCs/>
                <w:sz w:val="24"/>
                <w:szCs w:val="24"/>
              </w:rPr>
            </w:pPr>
          </w:p>
        </w:tc>
      </w:tr>
      <w:tr w:rsidR="00A361F3" w14:paraId="6432FE0D" w14:textId="77777777" w:rsidTr="00A361F3">
        <w:tc>
          <w:tcPr>
            <w:tcW w:w="2695" w:type="dxa"/>
          </w:tcPr>
          <w:p w14:paraId="3FAE06E7" w14:textId="77777777" w:rsidR="00A361F3" w:rsidRPr="004A7436" w:rsidRDefault="00A361F3" w:rsidP="000C1990">
            <w:pPr>
              <w:rPr>
                <w:rFonts w:asciiTheme="majorBidi" w:eastAsia="Times New Roman" w:hAnsiTheme="majorBidi" w:cstheme="majorBidi"/>
                <w:sz w:val="24"/>
                <w:szCs w:val="24"/>
              </w:rPr>
            </w:pPr>
            <w:r w:rsidRPr="004A7436">
              <w:rPr>
                <w:rFonts w:asciiTheme="majorBidi" w:eastAsia="Times New Roman" w:hAnsiTheme="majorBidi" w:cstheme="majorBidi"/>
                <w:sz w:val="24"/>
                <w:szCs w:val="24"/>
              </w:rPr>
              <w:t>Attendance &amp; Punctuality</w:t>
            </w:r>
          </w:p>
        </w:tc>
        <w:tc>
          <w:tcPr>
            <w:tcW w:w="1530" w:type="dxa"/>
          </w:tcPr>
          <w:p w14:paraId="124BB39F" w14:textId="77777777" w:rsidR="00A361F3" w:rsidRDefault="00A361F3" w:rsidP="00A07A72">
            <w:pPr>
              <w:jc w:val="center"/>
              <w:rPr>
                <w:rFonts w:asciiTheme="majorBidi" w:hAnsiTheme="majorBidi" w:cstheme="majorBidi"/>
                <w:b/>
                <w:bCs/>
                <w:sz w:val="24"/>
                <w:szCs w:val="24"/>
              </w:rPr>
            </w:pPr>
            <w:r w:rsidRPr="004A7436">
              <w:rPr>
                <w:rFonts w:asciiTheme="majorBidi" w:eastAsia="Times New Roman" w:hAnsiTheme="majorBidi" w:cstheme="majorBidi"/>
                <w:sz w:val="24"/>
                <w:szCs w:val="24"/>
              </w:rPr>
              <w:t>10%</w:t>
            </w:r>
          </w:p>
        </w:tc>
        <w:tc>
          <w:tcPr>
            <w:tcW w:w="1980" w:type="dxa"/>
          </w:tcPr>
          <w:p w14:paraId="7D369D38" w14:textId="2EC58A7A" w:rsidR="00A361F3" w:rsidRDefault="00614AD4" w:rsidP="00614AD4">
            <w:pPr>
              <w:jc w:val="center"/>
              <w:rPr>
                <w:rFonts w:asciiTheme="majorBidi" w:hAnsiTheme="majorBidi" w:cstheme="majorBidi"/>
                <w:b/>
                <w:bCs/>
                <w:sz w:val="24"/>
                <w:szCs w:val="24"/>
              </w:rPr>
            </w:pPr>
            <w:r>
              <w:rPr>
                <w:rFonts w:asciiTheme="majorBidi" w:hAnsiTheme="majorBidi" w:cstheme="majorBidi"/>
                <w:b/>
                <w:bCs/>
                <w:sz w:val="24"/>
                <w:szCs w:val="24"/>
              </w:rPr>
              <w:t>6%</w:t>
            </w:r>
          </w:p>
        </w:tc>
        <w:tc>
          <w:tcPr>
            <w:tcW w:w="3600" w:type="dxa"/>
          </w:tcPr>
          <w:p w14:paraId="333A71F8" w14:textId="77777777" w:rsidR="00A361F3" w:rsidRDefault="00A361F3" w:rsidP="000C1990">
            <w:pPr>
              <w:rPr>
                <w:rFonts w:asciiTheme="majorBidi" w:hAnsiTheme="majorBidi" w:cstheme="majorBidi"/>
                <w:b/>
                <w:bCs/>
                <w:sz w:val="24"/>
                <w:szCs w:val="24"/>
              </w:rPr>
            </w:pPr>
          </w:p>
        </w:tc>
      </w:tr>
      <w:tr w:rsidR="00A361F3" w14:paraId="0DDA49D9" w14:textId="77777777" w:rsidTr="00A361F3">
        <w:tc>
          <w:tcPr>
            <w:tcW w:w="2695" w:type="dxa"/>
          </w:tcPr>
          <w:p w14:paraId="13491317" w14:textId="77777777" w:rsidR="00A361F3" w:rsidRPr="004A7436" w:rsidRDefault="00A361F3" w:rsidP="000C1990">
            <w:pPr>
              <w:rPr>
                <w:rFonts w:asciiTheme="majorBidi" w:eastAsia="Times New Roman" w:hAnsiTheme="majorBidi" w:cstheme="majorBidi"/>
                <w:sz w:val="24"/>
                <w:szCs w:val="24"/>
              </w:rPr>
            </w:pPr>
            <w:r w:rsidRPr="004A7436">
              <w:rPr>
                <w:rFonts w:asciiTheme="majorBidi" w:eastAsia="Times New Roman" w:hAnsiTheme="majorBidi" w:cstheme="majorBidi"/>
                <w:sz w:val="24"/>
                <w:szCs w:val="24"/>
              </w:rPr>
              <w:t>No late coming / absenteeism</w:t>
            </w:r>
          </w:p>
        </w:tc>
        <w:tc>
          <w:tcPr>
            <w:tcW w:w="1530" w:type="dxa"/>
          </w:tcPr>
          <w:p w14:paraId="756E0F13" w14:textId="77777777" w:rsidR="00A361F3" w:rsidRDefault="00A361F3" w:rsidP="00A07A72">
            <w:pPr>
              <w:jc w:val="center"/>
              <w:rPr>
                <w:rFonts w:asciiTheme="majorBidi" w:hAnsiTheme="majorBidi" w:cstheme="majorBidi"/>
                <w:b/>
                <w:bCs/>
                <w:sz w:val="24"/>
                <w:szCs w:val="24"/>
              </w:rPr>
            </w:pPr>
            <w:r w:rsidRPr="004A7436">
              <w:rPr>
                <w:rFonts w:asciiTheme="majorBidi" w:eastAsia="Times New Roman" w:hAnsiTheme="majorBidi" w:cstheme="majorBidi"/>
                <w:sz w:val="24"/>
                <w:szCs w:val="24"/>
              </w:rPr>
              <w:t>10%</w:t>
            </w:r>
          </w:p>
        </w:tc>
        <w:tc>
          <w:tcPr>
            <w:tcW w:w="1980" w:type="dxa"/>
          </w:tcPr>
          <w:p w14:paraId="1A45552C" w14:textId="6B5E268F" w:rsidR="00A361F3" w:rsidRDefault="00614AD4" w:rsidP="00614AD4">
            <w:pPr>
              <w:jc w:val="center"/>
              <w:rPr>
                <w:rFonts w:asciiTheme="majorBidi" w:hAnsiTheme="majorBidi" w:cstheme="majorBidi"/>
                <w:b/>
                <w:bCs/>
                <w:sz w:val="24"/>
                <w:szCs w:val="24"/>
              </w:rPr>
            </w:pPr>
            <w:r>
              <w:rPr>
                <w:rFonts w:asciiTheme="majorBidi" w:hAnsiTheme="majorBidi" w:cstheme="majorBidi"/>
                <w:b/>
                <w:bCs/>
                <w:sz w:val="24"/>
                <w:szCs w:val="24"/>
              </w:rPr>
              <w:t>7%</w:t>
            </w:r>
          </w:p>
        </w:tc>
        <w:tc>
          <w:tcPr>
            <w:tcW w:w="3600" w:type="dxa"/>
          </w:tcPr>
          <w:p w14:paraId="70E149D4" w14:textId="77777777" w:rsidR="00A361F3" w:rsidRDefault="00A361F3" w:rsidP="000C1990">
            <w:pPr>
              <w:rPr>
                <w:rFonts w:asciiTheme="majorBidi" w:hAnsiTheme="majorBidi" w:cstheme="majorBidi"/>
                <w:b/>
                <w:bCs/>
                <w:sz w:val="24"/>
                <w:szCs w:val="24"/>
              </w:rPr>
            </w:pPr>
          </w:p>
        </w:tc>
      </w:tr>
      <w:tr w:rsidR="00A361F3" w14:paraId="4C462B0E" w14:textId="77777777" w:rsidTr="00A361F3">
        <w:trPr>
          <w:trHeight w:val="611"/>
        </w:trPr>
        <w:tc>
          <w:tcPr>
            <w:tcW w:w="2695" w:type="dxa"/>
          </w:tcPr>
          <w:p w14:paraId="0A4FB8D1" w14:textId="77777777" w:rsidR="00A361F3" w:rsidRPr="004A7436" w:rsidRDefault="00A361F3" w:rsidP="00A361F3">
            <w:pPr>
              <w:rPr>
                <w:rFonts w:asciiTheme="majorBidi" w:eastAsia="Times New Roman" w:hAnsiTheme="majorBidi" w:cstheme="majorBidi"/>
                <w:sz w:val="24"/>
                <w:szCs w:val="24"/>
              </w:rPr>
            </w:pPr>
            <w:r w:rsidRPr="004A7436">
              <w:rPr>
                <w:rFonts w:asciiTheme="majorBidi" w:eastAsia="Times New Roman" w:hAnsiTheme="majorBidi" w:cstheme="majorBidi"/>
                <w:sz w:val="24"/>
                <w:szCs w:val="24"/>
              </w:rPr>
              <w:t>Teamwork</w:t>
            </w:r>
          </w:p>
        </w:tc>
        <w:tc>
          <w:tcPr>
            <w:tcW w:w="1530" w:type="dxa"/>
          </w:tcPr>
          <w:p w14:paraId="2F71D922" w14:textId="77777777" w:rsidR="00A361F3" w:rsidRDefault="00A361F3" w:rsidP="00A07A72">
            <w:pPr>
              <w:jc w:val="center"/>
              <w:rPr>
                <w:rFonts w:asciiTheme="majorBidi" w:hAnsiTheme="majorBidi" w:cstheme="majorBidi"/>
                <w:b/>
                <w:bCs/>
                <w:sz w:val="24"/>
                <w:szCs w:val="24"/>
              </w:rPr>
            </w:pPr>
            <w:r w:rsidRPr="004A7436">
              <w:rPr>
                <w:rFonts w:asciiTheme="majorBidi" w:eastAsia="Times New Roman" w:hAnsiTheme="majorBidi" w:cstheme="majorBidi"/>
                <w:sz w:val="24"/>
                <w:szCs w:val="24"/>
              </w:rPr>
              <w:t>10%</w:t>
            </w:r>
          </w:p>
        </w:tc>
        <w:tc>
          <w:tcPr>
            <w:tcW w:w="1980" w:type="dxa"/>
          </w:tcPr>
          <w:p w14:paraId="3DA3B176" w14:textId="15FA3DA7" w:rsidR="00A361F3" w:rsidRDefault="00614AD4" w:rsidP="00614AD4">
            <w:pPr>
              <w:jc w:val="center"/>
              <w:rPr>
                <w:rFonts w:asciiTheme="majorBidi" w:hAnsiTheme="majorBidi" w:cstheme="majorBidi"/>
                <w:b/>
                <w:bCs/>
                <w:sz w:val="24"/>
                <w:szCs w:val="24"/>
              </w:rPr>
            </w:pPr>
            <w:r>
              <w:rPr>
                <w:rFonts w:asciiTheme="majorBidi" w:hAnsiTheme="majorBidi" w:cstheme="majorBidi"/>
                <w:b/>
                <w:bCs/>
                <w:sz w:val="24"/>
                <w:szCs w:val="24"/>
              </w:rPr>
              <w:t>9%</w:t>
            </w:r>
          </w:p>
        </w:tc>
        <w:tc>
          <w:tcPr>
            <w:tcW w:w="3600" w:type="dxa"/>
          </w:tcPr>
          <w:p w14:paraId="4BDBD9FA" w14:textId="77777777" w:rsidR="00A361F3" w:rsidRDefault="00A361F3" w:rsidP="000C1990">
            <w:pPr>
              <w:rPr>
                <w:rFonts w:asciiTheme="majorBidi" w:hAnsiTheme="majorBidi" w:cstheme="majorBidi"/>
                <w:b/>
                <w:bCs/>
                <w:sz w:val="24"/>
                <w:szCs w:val="24"/>
              </w:rPr>
            </w:pPr>
          </w:p>
        </w:tc>
      </w:tr>
      <w:tr w:rsidR="00A361F3" w14:paraId="5C95BFB9" w14:textId="77777777" w:rsidTr="00A361F3">
        <w:trPr>
          <w:trHeight w:val="530"/>
        </w:trPr>
        <w:tc>
          <w:tcPr>
            <w:tcW w:w="2695" w:type="dxa"/>
          </w:tcPr>
          <w:p w14:paraId="3AEE8CC1" w14:textId="77777777" w:rsidR="00A361F3" w:rsidRPr="004A7436" w:rsidRDefault="00A07A72" w:rsidP="000C1990">
            <w:pPr>
              <w:rPr>
                <w:rFonts w:asciiTheme="majorBidi" w:eastAsia="Times New Roman" w:hAnsiTheme="majorBidi" w:cstheme="majorBidi"/>
                <w:sz w:val="24"/>
                <w:szCs w:val="24"/>
              </w:rPr>
            </w:pPr>
            <w:r>
              <w:rPr>
                <w:rFonts w:asciiTheme="majorBidi" w:eastAsia="Times New Roman" w:hAnsiTheme="majorBidi" w:cstheme="majorBidi"/>
                <w:sz w:val="24"/>
                <w:szCs w:val="24"/>
              </w:rPr>
              <w:t>Initiative</w:t>
            </w:r>
            <w:r w:rsidR="00B91AAC">
              <w:rPr>
                <w:rFonts w:asciiTheme="majorBidi" w:eastAsia="Times New Roman" w:hAnsiTheme="majorBidi" w:cstheme="majorBidi"/>
                <w:sz w:val="24"/>
                <w:szCs w:val="24"/>
              </w:rPr>
              <w:t xml:space="preserve"> &amp;</w:t>
            </w:r>
            <w:r>
              <w:rPr>
                <w:rFonts w:asciiTheme="majorBidi" w:eastAsia="Times New Roman" w:hAnsiTheme="majorBidi" w:cstheme="majorBidi"/>
                <w:sz w:val="24"/>
                <w:szCs w:val="24"/>
              </w:rPr>
              <w:t xml:space="preserve"> Drive</w:t>
            </w:r>
          </w:p>
        </w:tc>
        <w:tc>
          <w:tcPr>
            <w:tcW w:w="1530" w:type="dxa"/>
          </w:tcPr>
          <w:p w14:paraId="6C9AABB1" w14:textId="77777777" w:rsidR="00A361F3" w:rsidRDefault="00A361F3" w:rsidP="00A07A72">
            <w:pPr>
              <w:jc w:val="center"/>
              <w:rPr>
                <w:rFonts w:asciiTheme="majorBidi" w:hAnsiTheme="majorBidi" w:cstheme="majorBidi"/>
                <w:b/>
                <w:bCs/>
                <w:sz w:val="24"/>
                <w:szCs w:val="24"/>
              </w:rPr>
            </w:pPr>
            <w:r w:rsidRPr="004A7436">
              <w:rPr>
                <w:rFonts w:asciiTheme="majorBidi" w:eastAsia="Times New Roman" w:hAnsiTheme="majorBidi" w:cstheme="majorBidi"/>
                <w:sz w:val="24"/>
                <w:szCs w:val="24"/>
              </w:rPr>
              <w:t>10%</w:t>
            </w:r>
          </w:p>
        </w:tc>
        <w:tc>
          <w:tcPr>
            <w:tcW w:w="1980" w:type="dxa"/>
          </w:tcPr>
          <w:p w14:paraId="04B98E81" w14:textId="3C1BF354" w:rsidR="00A361F3" w:rsidRDefault="00614AD4" w:rsidP="00614AD4">
            <w:pPr>
              <w:jc w:val="center"/>
              <w:rPr>
                <w:rFonts w:asciiTheme="majorBidi" w:hAnsiTheme="majorBidi" w:cstheme="majorBidi"/>
                <w:b/>
                <w:bCs/>
                <w:sz w:val="24"/>
                <w:szCs w:val="24"/>
              </w:rPr>
            </w:pPr>
            <w:r>
              <w:rPr>
                <w:rFonts w:asciiTheme="majorBidi" w:hAnsiTheme="majorBidi" w:cstheme="majorBidi"/>
                <w:b/>
                <w:bCs/>
                <w:sz w:val="24"/>
                <w:szCs w:val="24"/>
              </w:rPr>
              <w:t>9%</w:t>
            </w:r>
          </w:p>
        </w:tc>
        <w:tc>
          <w:tcPr>
            <w:tcW w:w="3600" w:type="dxa"/>
          </w:tcPr>
          <w:p w14:paraId="5D9C9F3D" w14:textId="77777777" w:rsidR="00A361F3" w:rsidRDefault="00A361F3" w:rsidP="000C1990">
            <w:pPr>
              <w:rPr>
                <w:rFonts w:asciiTheme="majorBidi" w:hAnsiTheme="majorBidi" w:cstheme="majorBidi"/>
                <w:b/>
                <w:bCs/>
                <w:sz w:val="24"/>
                <w:szCs w:val="24"/>
              </w:rPr>
            </w:pPr>
          </w:p>
        </w:tc>
      </w:tr>
      <w:tr w:rsidR="00A361F3" w14:paraId="6CF130BE" w14:textId="77777777" w:rsidTr="00A361F3">
        <w:trPr>
          <w:trHeight w:val="629"/>
        </w:trPr>
        <w:tc>
          <w:tcPr>
            <w:tcW w:w="2695" w:type="dxa"/>
          </w:tcPr>
          <w:p w14:paraId="77E910DE" w14:textId="77777777" w:rsidR="00A361F3" w:rsidRDefault="00A361F3" w:rsidP="000C1990">
            <w:pPr>
              <w:rPr>
                <w:rFonts w:asciiTheme="majorBidi" w:eastAsia="Times New Roman" w:hAnsiTheme="majorBidi" w:cstheme="majorBidi"/>
                <w:sz w:val="24"/>
                <w:szCs w:val="24"/>
              </w:rPr>
            </w:pPr>
            <w:r w:rsidRPr="00A361F3">
              <w:rPr>
                <w:rFonts w:asciiTheme="majorBidi" w:eastAsia="Times New Roman" w:hAnsiTheme="majorBidi" w:cstheme="majorBidi"/>
                <w:sz w:val="24"/>
                <w:szCs w:val="24"/>
              </w:rPr>
              <w:t>Task Completion</w:t>
            </w:r>
            <w:r w:rsidR="00A07A72">
              <w:rPr>
                <w:rFonts w:asciiTheme="majorBidi" w:eastAsia="Times New Roman" w:hAnsiTheme="majorBidi" w:cstheme="majorBidi"/>
                <w:sz w:val="24"/>
                <w:szCs w:val="24"/>
              </w:rPr>
              <w:t xml:space="preserve"> / On-Time Reporting</w:t>
            </w:r>
          </w:p>
        </w:tc>
        <w:tc>
          <w:tcPr>
            <w:tcW w:w="1530" w:type="dxa"/>
          </w:tcPr>
          <w:p w14:paraId="43390DBC" w14:textId="77777777" w:rsidR="00A361F3" w:rsidRDefault="00A361F3" w:rsidP="00A07A72">
            <w:pPr>
              <w:jc w:val="center"/>
              <w:rPr>
                <w:rFonts w:asciiTheme="majorBidi" w:hAnsiTheme="majorBidi" w:cstheme="majorBidi"/>
                <w:b/>
                <w:bCs/>
                <w:sz w:val="24"/>
                <w:szCs w:val="24"/>
              </w:rPr>
            </w:pPr>
            <w:r w:rsidRPr="004A7436">
              <w:rPr>
                <w:rFonts w:asciiTheme="majorBidi" w:eastAsia="Times New Roman" w:hAnsiTheme="majorBidi" w:cstheme="majorBidi"/>
                <w:sz w:val="24"/>
                <w:szCs w:val="24"/>
              </w:rPr>
              <w:t>10%</w:t>
            </w:r>
          </w:p>
        </w:tc>
        <w:tc>
          <w:tcPr>
            <w:tcW w:w="1980" w:type="dxa"/>
          </w:tcPr>
          <w:p w14:paraId="7ED0AD26" w14:textId="1752B82F" w:rsidR="00A361F3" w:rsidRDefault="00614AD4" w:rsidP="00614AD4">
            <w:pPr>
              <w:jc w:val="center"/>
              <w:rPr>
                <w:rFonts w:asciiTheme="majorBidi" w:hAnsiTheme="majorBidi" w:cstheme="majorBidi"/>
                <w:b/>
                <w:bCs/>
                <w:sz w:val="24"/>
                <w:szCs w:val="24"/>
              </w:rPr>
            </w:pPr>
            <w:r>
              <w:rPr>
                <w:rFonts w:asciiTheme="majorBidi" w:hAnsiTheme="majorBidi" w:cstheme="majorBidi"/>
                <w:b/>
                <w:bCs/>
                <w:sz w:val="24"/>
                <w:szCs w:val="24"/>
              </w:rPr>
              <w:t>8%</w:t>
            </w:r>
          </w:p>
        </w:tc>
        <w:tc>
          <w:tcPr>
            <w:tcW w:w="3600" w:type="dxa"/>
          </w:tcPr>
          <w:p w14:paraId="268F926D" w14:textId="77777777" w:rsidR="00A361F3" w:rsidRDefault="00A361F3" w:rsidP="000C1990">
            <w:pPr>
              <w:rPr>
                <w:rFonts w:asciiTheme="majorBidi" w:hAnsiTheme="majorBidi" w:cstheme="majorBidi"/>
                <w:b/>
                <w:bCs/>
                <w:sz w:val="24"/>
                <w:szCs w:val="24"/>
              </w:rPr>
            </w:pPr>
          </w:p>
        </w:tc>
      </w:tr>
      <w:tr w:rsidR="00A361F3" w14:paraId="7F851AD6" w14:textId="77777777" w:rsidTr="00A361F3">
        <w:trPr>
          <w:trHeight w:val="620"/>
        </w:trPr>
        <w:tc>
          <w:tcPr>
            <w:tcW w:w="2695" w:type="dxa"/>
          </w:tcPr>
          <w:p w14:paraId="7BE7DE5C" w14:textId="77777777" w:rsidR="00A361F3" w:rsidRPr="00A361F3" w:rsidRDefault="00A07A72" w:rsidP="000C1990">
            <w:pPr>
              <w:rPr>
                <w:rFonts w:asciiTheme="majorBidi" w:eastAsia="Times New Roman" w:hAnsiTheme="majorBidi" w:cstheme="majorBidi"/>
                <w:sz w:val="24"/>
                <w:szCs w:val="24"/>
              </w:rPr>
            </w:pPr>
            <w:r>
              <w:rPr>
                <w:rFonts w:asciiTheme="majorBidi" w:eastAsia="Times New Roman" w:hAnsiTheme="majorBidi" w:cstheme="majorBidi"/>
                <w:sz w:val="24"/>
                <w:szCs w:val="24"/>
              </w:rPr>
              <w:t>Right Utilization Of Time</w:t>
            </w:r>
          </w:p>
        </w:tc>
        <w:tc>
          <w:tcPr>
            <w:tcW w:w="1530" w:type="dxa"/>
          </w:tcPr>
          <w:p w14:paraId="094A5AA6" w14:textId="77777777" w:rsidR="00A361F3" w:rsidRDefault="00A361F3" w:rsidP="00A07A72">
            <w:pPr>
              <w:jc w:val="center"/>
              <w:rPr>
                <w:rFonts w:asciiTheme="majorBidi" w:hAnsiTheme="majorBidi" w:cstheme="majorBidi"/>
                <w:b/>
                <w:bCs/>
                <w:sz w:val="24"/>
                <w:szCs w:val="24"/>
              </w:rPr>
            </w:pPr>
            <w:r w:rsidRPr="004A7436">
              <w:rPr>
                <w:rFonts w:asciiTheme="majorBidi" w:eastAsia="Times New Roman" w:hAnsiTheme="majorBidi" w:cstheme="majorBidi"/>
                <w:sz w:val="24"/>
                <w:szCs w:val="24"/>
              </w:rPr>
              <w:t>10%</w:t>
            </w:r>
          </w:p>
        </w:tc>
        <w:tc>
          <w:tcPr>
            <w:tcW w:w="1980" w:type="dxa"/>
          </w:tcPr>
          <w:p w14:paraId="04844316" w14:textId="5B708E4E" w:rsidR="00A361F3" w:rsidRDefault="00614AD4" w:rsidP="00614AD4">
            <w:pPr>
              <w:jc w:val="center"/>
              <w:rPr>
                <w:rFonts w:asciiTheme="majorBidi" w:hAnsiTheme="majorBidi" w:cstheme="majorBidi"/>
                <w:b/>
                <w:bCs/>
                <w:sz w:val="24"/>
                <w:szCs w:val="24"/>
              </w:rPr>
            </w:pPr>
            <w:r>
              <w:rPr>
                <w:rFonts w:asciiTheme="majorBidi" w:hAnsiTheme="majorBidi" w:cstheme="majorBidi"/>
                <w:b/>
                <w:bCs/>
                <w:sz w:val="24"/>
                <w:szCs w:val="24"/>
              </w:rPr>
              <w:t>8%</w:t>
            </w:r>
          </w:p>
        </w:tc>
        <w:tc>
          <w:tcPr>
            <w:tcW w:w="3600" w:type="dxa"/>
          </w:tcPr>
          <w:p w14:paraId="610E5FFB" w14:textId="77777777" w:rsidR="00A361F3" w:rsidRDefault="00A361F3" w:rsidP="000C1990">
            <w:pPr>
              <w:rPr>
                <w:rFonts w:asciiTheme="majorBidi" w:hAnsiTheme="majorBidi" w:cstheme="majorBidi"/>
                <w:b/>
                <w:bCs/>
                <w:sz w:val="24"/>
                <w:szCs w:val="24"/>
              </w:rPr>
            </w:pPr>
          </w:p>
        </w:tc>
      </w:tr>
      <w:tr w:rsidR="00A07A72" w14:paraId="68240D52" w14:textId="77777777" w:rsidTr="00A361F3">
        <w:trPr>
          <w:trHeight w:val="620"/>
        </w:trPr>
        <w:tc>
          <w:tcPr>
            <w:tcW w:w="2695" w:type="dxa"/>
          </w:tcPr>
          <w:p w14:paraId="30639135" w14:textId="77777777" w:rsidR="00A07A72" w:rsidRDefault="00A07A72" w:rsidP="000C1990">
            <w:pPr>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Any Special Achievement </w:t>
            </w:r>
          </w:p>
        </w:tc>
        <w:tc>
          <w:tcPr>
            <w:tcW w:w="1530" w:type="dxa"/>
          </w:tcPr>
          <w:p w14:paraId="76C675B1" w14:textId="77777777" w:rsidR="00A07A72" w:rsidRPr="004A7436" w:rsidRDefault="00A07A72" w:rsidP="00A07A72">
            <w:pPr>
              <w:jc w:val="center"/>
              <w:rPr>
                <w:rFonts w:asciiTheme="majorBidi" w:eastAsia="Times New Roman" w:hAnsiTheme="majorBidi" w:cstheme="majorBidi"/>
                <w:sz w:val="24"/>
                <w:szCs w:val="24"/>
              </w:rPr>
            </w:pPr>
            <w:r>
              <w:rPr>
                <w:rFonts w:asciiTheme="majorBidi" w:eastAsia="Times New Roman" w:hAnsiTheme="majorBidi" w:cstheme="majorBidi"/>
                <w:sz w:val="24"/>
                <w:szCs w:val="24"/>
              </w:rPr>
              <w:t>20%</w:t>
            </w:r>
          </w:p>
        </w:tc>
        <w:tc>
          <w:tcPr>
            <w:tcW w:w="1980" w:type="dxa"/>
          </w:tcPr>
          <w:p w14:paraId="369E0688" w14:textId="08103F20" w:rsidR="00A07A72" w:rsidRDefault="00614AD4" w:rsidP="00614AD4">
            <w:pPr>
              <w:jc w:val="center"/>
              <w:rPr>
                <w:rFonts w:asciiTheme="majorBidi" w:hAnsiTheme="majorBidi" w:cstheme="majorBidi"/>
                <w:b/>
                <w:bCs/>
                <w:sz w:val="24"/>
                <w:szCs w:val="24"/>
              </w:rPr>
            </w:pPr>
            <w:r>
              <w:rPr>
                <w:rFonts w:asciiTheme="majorBidi" w:hAnsiTheme="majorBidi" w:cstheme="majorBidi"/>
                <w:b/>
                <w:bCs/>
                <w:sz w:val="24"/>
                <w:szCs w:val="24"/>
              </w:rPr>
              <w:t>12%</w:t>
            </w:r>
          </w:p>
        </w:tc>
        <w:tc>
          <w:tcPr>
            <w:tcW w:w="3600" w:type="dxa"/>
          </w:tcPr>
          <w:p w14:paraId="676D535D" w14:textId="77777777" w:rsidR="00A07A72" w:rsidRDefault="00A07A72" w:rsidP="000C1990">
            <w:pPr>
              <w:rPr>
                <w:rFonts w:asciiTheme="majorBidi" w:hAnsiTheme="majorBidi" w:cstheme="majorBidi"/>
                <w:b/>
                <w:bCs/>
                <w:sz w:val="24"/>
                <w:szCs w:val="24"/>
              </w:rPr>
            </w:pPr>
          </w:p>
        </w:tc>
      </w:tr>
    </w:tbl>
    <w:p w14:paraId="4A1FEA44" w14:textId="77777777" w:rsidR="000C1990" w:rsidRDefault="000C1990" w:rsidP="000C1990">
      <w:pPr>
        <w:rPr>
          <w:rFonts w:asciiTheme="majorBidi" w:hAnsiTheme="majorBidi" w:cstheme="majorBidi"/>
          <w:b/>
          <w:bCs/>
          <w:sz w:val="24"/>
          <w:szCs w:val="24"/>
        </w:rPr>
      </w:pPr>
    </w:p>
    <w:p w14:paraId="456B069F" w14:textId="77777777" w:rsidR="000C1990" w:rsidRPr="004A7436" w:rsidRDefault="000C1990" w:rsidP="000C1990">
      <w:pPr>
        <w:rPr>
          <w:rFonts w:asciiTheme="majorBidi" w:hAnsiTheme="majorBidi" w:cstheme="majorBidi"/>
          <w:b/>
          <w:bCs/>
          <w:sz w:val="24"/>
          <w:szCs w:val="24"/>
        </w:rPr>
      </w:pPr>
      <w:r w:rsidRPr="004A7436">
        <w:rPr>
          <w:rFonts w:asciiTheme="majorBidi" w:hAnsiTheme="majorBidi" w:cstheme="majorBidi"/>
          <w:b/>
          <w:bCs/>
          <w:sz w:val="24"/>
          <w:szCs w:val="24"/>
        </w:rPr>
        <w:t>Total Marks: 100%</w:t>
      </w:r>
    </w:p>
    <w:p w14:paraId="35E9EC63" w14:textId="32897B34" w:rsidR="000C1990" w:rsidRPr="004A7436" w:rsidRDefault="000C1990" w:rsidP="000C1990">
      <w:pPr>
        <w:rPr>
          <w:rFonts w:asciiTheme="majorBidi" w:hAnsiTheme="majorBidi" w:cstheme="majorBidi"/>
          <w:b/>
          <w:bCs/>
          <w:sz w:val="24"/>
          <w:szCs w:val="24"/>
        </w:rPr>
      </w:pPr>
      <w:r w:rsidRPr="004A7436">
        <w:rPr>
          <w:rFonts w:asciiTheme="majorBidi" w:hAnsiTheme="majorBidi" w:cstheme="majorBidi"/>
          <w:b/>
          <w:bCs/>
          <w:sz w:val="24"/>
          <w:szCs w:val="24"/>
        </w:rPr>
        <w:t>Obtained Marks:</w:t>
      </w:r>
      <w:r w:rsidR="00D01434">
        <w:rPr>
          <w:rFonts w:asciiTheme="majorBidi" w:hAnsiTheme="majorBidi" w:cstheme="majorBidi"/>
          <w:b/>
          <w:bCs/>
          <w:sz w:val="24"/>
          <w:szCs w:val="24"/>
        </w:rPr>
        <w:t xml:space="preserve"> 73%</w:t>
      </w:r>
    </w:p>
    <w:p w14:paraId="6A1E57A5" w14:textId="77777777" w:rsidR="00D57CCB" w:rsidRDefault="00A361F3" w:rsidP="00A361F3">
      <w:pPr>
        <w:spacing w:before="100" w:beforeAutospacing="1" w:after="100" w:afterAutospacing="1" w:line="240" w:lineRule="auto"/>
        <w:outlineLvl w:val="2"/>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Performance Summary Criteria Role:</w:t>
      </w:r>
    </w:p>
    <w:p w14:paraId="2915524C" w14:textId="5CC563C3" w:rsidR="00A361F3" w:rsidRPr="00A361F3" w:rsidRDefault="00D01434" w:rsidP="00D01434">
      <w:pPr>
        <w:spacing w:before="100" w:beforeAutospacing="1" w:after="100" w:afterAutospacing="1" w:line="240" w:lineRule="auto"/>
        <w:outlineLvl w:val="2"/>
        <w:rPr>
          <w:rStyle w:val="SubtleEmphasis1"/>
          <w:rFonts w:asciiTheme="majorBidi" w:eastAsia="Times New Roman" w:hAnsiTheme="majorBidi" w:cstheme="majorBidi"/>
          <w:b/>
          <w:bCs/>
          <w:i w:val="0"/>
          <w:iCs w:val="0"/>
          <w:color w:val="auto"/>
          <w:sz w:val="24"/>
          <w:szCs w:val="24"/>
        </w:rPr>
      </w:pPr>
      <w:r w:rsidRPr="00D01434">
        <w:rPr>
          <w:rFonts w:asciiTheme="majorBidi" w:eastAsia="Times New Roman" w:hAnsiTheme="majorBidi" w:cstheme="majorBidi"/>
          <w:sz w:val="24"/>
          <w:szCs w:val="24"/>
        </w:rPr>
        <w:t>Ali Irfan is a hardworking and responsible employee who performs his duties well as a Help Desk Technician. He works well with the team, learns quickly, and shows good initiative in completing tasks on time. His attendance and productivity are good, and he also made special contributions to the department. Overall, he is a dedicated employee and a strong candidate for Employee of the Month</w:t>
      </w:r>
      <w:r w:rsidRPr="00D01434">
        <w:rPr>
          <w:rFonts w:asciiTheme="majorBidi" w:eastAsia="Times New Roman" w:hAnsiTheme="majorBidi" w:cstheme="majorBidi"/>
          <w:b/>
          <w:bCs/>
          <w:sz w:val="24"/>
          <w:szCs w:val="24"/>
        </w:rPr>
        <w:t>.</w:t>
      </w:r>
    </w:p>
    <w:sectPr w:rsidR="00A361F3" w:rsidRPr="00A361F3" w:rsidSect="005E4DB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576" w:footer="23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FBDC5" w14:textId="77777777" w:rsidR="00083C5A" w:rsidRDefault="00083C5A">
      <w:pPr>
        <w:spacing w:line="240" w:lineRule="auto"/>
      </w:pPr>
      <w:r>
        <w:separator/>
      </w:r>
    </w:p>
  </w:endnote>
  <w:endnote w:type="continuationSeparator" w:id="0">
    <w:p w14:paraId="4D36D719" w14:textId="77777777" w:rsidR="00083C5A" w:rsidRDefault="00083C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0388" w14:textId="77777777" w:rsidR="00D01434" w:rsidRDefault="00D014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1B158" w14:textId="77777777" w:rsidR="00D01434" w:rsidRDefault="00D014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4B1CA" w14:textId="77777777" w:rsidR="00D01434" w:rsidRDefault="00D014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0106F" w14:textId="77777777" w:rsidR="00083C5A" w:rsidRDefault="00083C5A">
      <w:pPr>
        <w:spacing w:after="0"/>
      </w:pPr>
      <w:r>
        <w:separator/>
      </w:r>
    </w:p>
  </w:footnote>
  <w:footnote w:type="continuationSeparator" w:id="0">
    <w:p w14:paraId="2D15BCF5" w14:textId="77777777" w:rsidR="00083C5A" w:rsidRDefault="00083C5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F38F8" w14:textId="77777777" w:rsidR="00D01434" w:rsidRDefault="00D014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4" w:type="dxa"/>
      <w:tblLook w:val="04A0" w:firstRow="1" w:lastRow="0" w:firstColumn="1" w:lastColumn="0" w:noHBand="0" w:noVBand="1"/>
    </w:tblPr>
    <w:tblGrid>
      <w:gridCol w:w="3110"/>
      <w:gridCol w:w="3357"/>
      <w:gridCol w:w="1678"/>
      <w:gridCol w:w="1679"/>
    </w:tblGrid>
    <w:tr w:rsidR="005E4DBD" w14:paraId="24A1B31F" w14:textId="77777777" w:rsidTr="005E4DBD">
      <w:trPr>
        <w:trHeight w:val="411"/>
      </w:trPr>
      <w:tc>
        <w:tcPr>
          <w:tcW w:w="3110" w:type="dxa"/>
          <w:tcBorders>
            <w:top w:val="single" w:sz="4" w:space="0" w:color="auto"/>
            <w:left w:val="single" w:sz="4" w:space="0" w:color="auto"/>
            <w:bottom w:val="single" w:sz="4" w:space="0" w:color="auto"/>
            <w:right w:val="single" w:sz="4" w:space="0" w:color="auto"/>
          </w:tcBorders>
          <w:noWrap/>
          <w:vAlign w:val="center"/>
          <w:hideMark/>
        </w:tcPr>
        <w:p w14:paraId="021AF390" w14:textId="77777777" w:rsidR="005E4DBD" w:rsidRDefault="005E4DBD" w:rsidP="005E4DBD">
          <w:pPr>
            <w:jc w:val="center"/>
            <w:rPr>
              <w:rFonts w:ascii="Calibri" w:hAnsi="Calibri" w:cs="Calibri"/>
              <w:color w:val="000000"/>
            </w:rPr>
          </w:pPr>
          <w:r>
            <w:rPr>
              <w:rFonts w:ascii="Calibri" w:hAnsi="Calibri" w:cs="Calibri"/>
              <w:color w:val="000000"/>
            </w:rPr>
            <w:t>Doc #  HR</w:t>
          </w:r>
          <w:r>
            <w:rPr>
              <w:rFonts w:cs="Calibri"/>
              <w:color w:val="000000"/>
            </w:rPr>
            <w:t>-FR-26</w:t>
          </w:r>
        </w:p>
      </w:tc>
      <w:tc>
        <w:tcPr>
          <w:tcW w:w="3357" w:type="dxa"/>
          <w:vMerge w:val="restart"/>
          <w:tcBorders>
            <w:top w:val="single" w:sz="4" w:space="0" w:color="auto"/>
            <w:left w:val="nil"/>
            <w:bottom w:val="single" w:sz="4" w:space="0" w:color="auto"/>
            <w:right w:val="single" w:sz="4" w:space="0" w:color="auto"/>
          </w:tcBorders>
          <w:noWrap/>
          <w:vAlign w:val="bottom"/>
          <w:hideMark/>
        </w:tcPr>
        <w:p w14:paraId="5EFE9F0C" w14:textId="77777777" w:rsidR="005E4DBD" w:rsidRDefault="005E4DBD" w:rsidP="005E4DBD">
          <w:pPr>
            <w:rPr>
              <w:rFonts w:ascii="Calibri" w:hAnsi="Calibri" w:cs="Calibri"/>
              <w:color w:val="000000"/>
            </w:rPr>
          </w:pPr>
          <w:r>
            <w:rPr>
              <w:noProof/>
            </w:rPr>
            <w:drawing>
              <wp:anchor distT="0" distB="0" distL="114300" distR="114300" simplePos="0" relativeHeight="251658240" behindDoc="1" locked="0" layoutInCell="1" allowOverlap="1" wp14:anchorId="5F9A669A" wp14:editId="415F0B98">
                <wp:simplePos x="0" y="0"/>
                <wp:positionH relativeFrom="column">
                  <wp:posOffset>245110</wp:posOffset>
                </wp:positionH>
                <wp:positionV relativeFrom="paragraph">
                  <wp:posOffset>52070</wp:posOffset>
                </wp:positionV>
                <wp:extent cx="1543050" cy="476250"/>
                <wp:effectExtent l="0" t="0" r="0" b="0"/>
                <wp:wrapNone/>
                <wp:docPr id="2" name="Picture 2" descr="Rainbow P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inbow PNG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3050" cy="476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2870FE" w14:textId="77777777" w:rsidR="005E4DBD" w:rsidRDefault="005E4DBD" w:rsidP="005E4DBD">
          <w:pPr>
            <w:rPr>
              <w:rFonts w:ascii="Calibri" w:hAnsi="Calibri" w:cs="Calibri"/>
              <w:color w:val="000000"/>
            </w:rPr>
          </w:pPr>
        </w:p>
      </w:tc>
      <w:tc>
        <w:tcPr>
          <w:tcW w:w="1678" w:type="dxa"/>
          <w:tcBorders>
            <w:top w:val="single" w:sz="4" w:space="0" w:color="auto"/>
            <w:left w:val="single" w:sz="4" w:space="0" w:color="auto"/>
            <w:bottom w:val="single" w:sz="4" w:space="0" w:color="auto"/>
            <w:right w:val="single" w:sz="4" w:space="0" w:color="auto"/>
          </w:tcBorders>
          <w:noWrap/>
          <w:vAlign w:val="bottom"/>
          <w:hideMark/>
        </w:tcPr>
        <w:p w14:paraId="4F83A4C0" w14:textId="77777777" w:rsidR="005E4DBD" w:rsidRDefault="005E4DBD" w:rsidP="005E4DBD">
          <w:pPr>
            <w:jc w:val="center"/>
            <w:rPr>
              <w:rFonts w:ascii="Calibri" w:hAnsi="Calibri" w:cs="Calibri"/>
              <w:color w:val="000000"/>
            </w:rPr>
          </w:pPr>
          <w:r>
            <w:rPr>
              <w:rFonts w:ascii="Calibri" w:hAnsi="Calibri" w:cs="Calibri"/>
              <w:color w:val="000000"/>
            </w:rPr>
            <w:t>Rev # 00</w:t>
          </w:r>
        </w:p>
      </w:tc>
      <w:tc>
        <w:tcPr>
          <w:tcW w:w="1678" w:type="dxa"/>
          <w:tcBorders>
            <w:top w:val="single" w:sz="4" w:space="0" w:color="auto"/>
            <w:left w:val="nil"/>
            <w:bottom w:val="single" w:sz="4" w:space="0" w:color="auto"/>
            <w:right w:val="single" w:sz="4" w:space="0" w:color="auto"/>
          </w:tcBorders>
          <w:noWrap/>
          <w:vAlign w:val="bottom"/>
          <w:hideMark/>
        </w:tcPr>
        <w:p w14:paraId="085449D9" w14:textId="77777777" w:rsidR="005E4DBD" w:rsidRDefault="005E4DBD" w:rsidP="005E4DBD">
          <w:pPr>
            <w:jc w:val="center"/>
            <w:rPr>
              <w:rFonts w:ascii="Calibri" w:hAnsi="Calibri" w:cs="Calibri"/>
              <w:color w:val="000000"/>
            </w:rPr>
          </w:pPr>
          <w:r>
            <w:rPr>
              <w:rFonts w:ascii="Calibri" w:hAnsi="Calibri" w:cs="Calibri"/>
              <w:color w:val="000000"/>
            </w:rPr>
            <w:t>Issue # 01</w:t>
          </w:r>
        </w:p>
      </w:tc>
    </w:tr>
    <w:tr w:rsidR="005E4DBD" w14:paraId="4F783B03" w14:textId="77777777" w:rsidTr="005E4DBD">
      <w:trPr>
        <w:trHeight w:val="407"/>
      </w:trPr>
      <w:tc>
        <w:tcPr>
          <w:tcW w:w="3110" w:type="dxa"/>
          <w:tcBorders>
            <w:top w:val="single" w:sz="4" w:space="0" w:color="auto"/>
            <w:left w:val="single" w:sz="4" w:space="0" w:color="auto"/>
            <w:bottom w:val="single" w:sz="4" w:space="0" w:color="auto"/>
            <w:right w:val="single" w:sz="4" w:space="0" w:color="auto"/>
          </w:tcBorders>
          <w:noWrap/>
          <w:vAlign w:val="center"/>
          <w:hideMark/>
        </w:tcPr>
        <w:p w14:paraId="6A6162F5" w14:textId="77777777" w:rsidR="005E4DBD" w:rsidRDefault="005E4DBD" w:rsidP="005E4DBD">
          <w:pPr>
            <w:spacing w:after="60" w:line="180" w:lineRule="auto"/>
            <w:jc w:val="center"/>
            <w:rPr>
              <w:rFonts w:ascii="Calibri" w:hAnsi="Calibri" w:cs="Calibri"/>
              <w:color w:val="000000"/>
            </w:rPr>
          </w:pPr>
          <w:r w:rsidRPr="00CC3DA4">
            <w:rPr>
              <w:b/>
              <w:bCs/>
              <w:sz w:val="18"/>
              <w:szCs w:val="18"/>
            </w:rPr>
            <w:t xml:space="preserve">EMPLOYEE OF THE MONTH FORM                                                  </w:t>
          </w:r>
          <w:r>
            <w:rPr>
              <w:b/>
              <w:bCs/>
              <w:sz w:val="16"/>
              <w:szCs w:val="16"/>
            </w:rPr>
            <w:t xml:space="preserve">(For Office </w:t>
          </w:r>
          <w:r w:rsidRPr="009406AB">
            <w:rPr>
              <w:b/>
              <w:bCs/>
              <w:sz w:val="16"/>
              <w:szCs w:val="16"/>
            </w:rPr>
            <w:t>Staff)</w:t>
          </w:r>
        </w:p>
      </w:tc>
      <w:tc>
        <w:tcPr>
          <w:tcW w:w="3357" w:type="dxa"/>
          <w:vMerge/>
          <w:tcBorders>
            <w:top w:val="single" w:sz="4" w:space="0" w:color="auto"/>
            <w:left w:val="single" w:sz="4" w:space="0" w:color="auto"/>
            <w:bottom w:val="single" w:sz="4" w:space="0" w:color="auto"/>
            <w:right w:val="single" w:sz="4" w:space="0" w:color="auto"/>
          </w:tcBorders>
          <w:vAlign w:val="center"/>
          <w:hideMark/>
        </w:tcPr>
        <w:p w14:paraId="351E41C6" w14:textId="77777777" w:rsidR="005E4DBD" w:rsidRDefault="005E4DBD" w:rsidP="005E4DBD">
          <w:pPr>
            <w:rPr>
              <w:rFonts w:ascii="Calibri" w:hAnsi="Calibri" w:cs="Calibri"/>
              <w:color w:val="000000"/>
            </w:rPr>
          </w:pPr>
        </w:p>
      </w:tc>
      <w:tc>
        <w:tcPr>
          <w:tcW w:w="3357" w:type="dxa"/>
          <w:gridSpan w:val="2"/>
          <w:tcBorders>
            <w:top w:val="single" w:sz="4" w:space="0" w:color="auto"/>
            <w:left w:val="single" w:sz="4" w:space="0" w:color="auto"/>
            <w:bottom w:val="single" w:sz="4" w:space="0" w:color="auto"/>
            <w:right w:val="single" w:sz="4" w:space="0" w:color="auto"/>
          </w:tcBorders>
          <w:noWrap/>
          <w:vAlign w:val="bottom"/>
          <w:hideMark/>
        </w:tcPr>
        <w:p w14:paraId="64CE0A91" w14:textId="2EB857D9" w:rsidR="005E4DBD" w:rsidRDefault="005E4DBD" w:rsidP="005E4DBD">
          <w:pPr>
            <w:jc w:val="center"/>
            <w:rPr>
              <w:rFonts w:ascii="Calibri" w:hAnsi="Calibri" w:cs="Calibri"/>
              <w:color w:val="000000"/>
            </w:rPr>
          </w:pPr>
          <w:r>
            <w:rPr>
              <w:rFonts w:ascii="Calibri" w:hAnsi="Calibri" w:cs="Calibri"/>
              <w:color w:val="000000"/>
            </w:rPr>
            <w:t xml:space="preserve">Effective Issue Date : </w:t>
          </w:r>
          <w:r w:rsidR="00D01434">
            <w:rPr>
              <w:rFonts w:cs="Calibri"/>
              <w:color w:val="000000"/>
            </w:rPr>
            <w:t>14</w:t>
          </w:r>
          <w:r>
            <w:rPr>
              <w:rFonts w:ascii="Calibri" w:hAnsi="Calibri" w:cs="Calibri"/>
              <w:color w:val="000000"/>
            </w:rPr>
            <w:t>-</w:t>
          </w:r>
          <w:r>
            <w:rPr>
              <w:rFonts w:cs="Calibri"/>
              <w:color w:val="000000"/>
            </w:rPr>
            <w:t>05-26</w:t>
          </w:r>
        </w:p>
      </w:tc>
    </w:tr>
  </w:tbl>
  <w:p w14:paraId="527CAFDD" w14:textId="77777777" w:rsidR="005E4DBD" w:rsidRDefault="005E4D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7755" w14:textId="77777777" w:rsidR="00D01434" w:rsidRDefault="00D014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804679"/>
    <w:multiLevelType w:val="multilevel"/>
    <w:tmpl w:val="BD804679"/>
    <w:lvl w:ilvl="0">
      <w:start w:val="1"/>
      <w:numFmt w:val="bullet"/>
      <w:lvlText w:val=""/>
      <w:lvlJc w:val="left"/>
      <w:pPr>
        <w:ind w:left="720" w:hanging="360"/>
      </w:pPr>
      <w:rPr>
        <w:rFonts w:ascii="Symbol" w:hAnsi="Symbol" w:cs="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4CE39B09"/>
    <w:multiLevelType w:val="multilevel"/>
    <w:tmpl w:val="4CE39B0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5DBB0B30"/>
    <w:multiLevelType w:val="multilevel"/>
    <w:tmpl w:val="9FF8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C31150"/>
    <w:multiLevelType w:val="multilevel"/>
    <w:tmpl w:val="D740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815151">
    <w:abstractNumId w:val="0"/>
  </w:num>
  <w:num w:numId="2" w16cid:durableId="1425373336">
    <w:abstractNumId w:val="1"/>
  </w:num>
  <w:num w:numId="3" w16cid:durableId="2021662938">
    <w:abstractNumId w:val="3"/>
  </w:num>
  <w:num w:numId="4" w16cid:durableId="19242932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545"/>
    <w:rsid w:val="00023A4C"/>
    <w:rsid w:val="00076C1D"/>
    <w:rsid w:val="00083C5A"/>
    <w:rsid w:val="000909E3"/>
    <w:rsid w:val="000C1990"/>
    <w:rsid w:val="000F3F04"/>
    <w:rsid w:val="001656E1"/>
    <w:rsid w:val="00183D4D"/>
    <w:rsid w:val="001A40EB"/>
    <w:rsid w:val="001D2245"/>
    <w:rsid w:val="001F0984"/>
    <w:rsid w:val="002006BF"/>
    <w:rsid w:val="002510D4"/>
    <w:rsid w:val="002808F6"/>
    <w:rsid w:val="002911C0"/>
    <w:rsid w:val="002D4BFF"/>
    <w:rsid w:val="002D5E41"/>
    <w:rsid w:val="00305661"/>
    <w:rsid w:val="00323F45"/>
    <w:rsid w:val="00327425"/>
    <w:rsid w:val="00386873"/>
    <w:rsid w:val="003D5FAA"/>
    <w:rsid w:val="003E68AD"/>
    <w:rsid w:val="003F1427"/>
    <w:rsid w:val="00446434"/>
    <w:rsid w:val="00492862"/>
    <w:rsid w:val="004A199E"/>
    <w:rsid w:val="0057588C"/>
    <w:rsid w:val="005E4DBD"/>
    <w:rsid w:val="00614AD4"/>
    <w:rsid w:val="00673BD8"/>
    <w:rsid w:val="00691FF0"/>
    <w:rsid w:val="006A4689"/>
    <w:rsid w:val="006D0FDF"/>
    <w:rsid w:val="007040C8"/>
    <w:rsid w:val="007242F0"/>
    <w:rsid w:val="007603C2"/>
    <w:rsid w:val="007B64D2"/>
    <w:rsid w:val="007D5689"/>
    <w:rsid w:val="00816A79"/>
    <w:rsid w:val="00833F20"/>
    <w:rsid w:val="0094734B"/>
    <w:rsid w:val="0098542B"/>
    <w:rsid w:val="00A021FA"/>
    <w:rsid w:val="00A029A7"/>
    <w:rsid w:val="00A07A72"/>
    <w:rsid w:val="00A361F3"/>
    <w:rsid w:val="00AC7545"/>
    <w:rsid w:val="00B06F8A"/>
    <w:rsid w:val="00B0769A"/>
    <w:rsid w:val="00B36801"/>
    <w:rsid w:val="00B74695"/>
    <w:rsid w:val="00B80FF3"/>
    <w:rsid w:val="00B91AAC"/>
    <w:rsid w:val="00BF70C3"/>
    <w:rsid w:val="00C22B85"/>
    <w:rsid w:val="00C27E42"/>
    <w:rsid w:val="00C335F5"/>
    <w:rsid w:val="00C527FA"/>
    <w:rsid w:val="00C539F0"/>
    <w:rsid w:val="00C83496"/>
    <w:rsid w:val="00CA4CE4"/>
    <w:rsid w:val="00CB56DE"/>
    <w:rsid w:val="00D01434"/>
    <w:rsid w:val="00D10E8F"/>
    <w:rsid w:val="00D369DF"/>
    <w:rsid w:val="00D46C06"/>
    <w:rsid w:val="00D57CCB"/>
    <w:rsid w:val="00D957CA"/>
    <w:rsid w:val="00DA60E4"/>
    <w:rsid w:val="00DC624A"/>
    <w:rsid w:val="00E16764"/>
    <w:rsid w:val="00E23860"/>
    <w:rsid w:val="00F62373"/>
    <w:rsid w:val="00F64B9E"/>
    <w:rsid w:val="00F94768"/>
    <w:rsid w:val="00FC597A"/>
    <w:rsid w:val="542413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BE99E"/>
  <w15:docId w15:val="{BBDEDC8A-EA15-4D33-9271-03512AEC2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990"/>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rsid w:val="00A361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361F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Pr>
      <w:rFonts w:ascii="Times New Roman" w:eastAsia="Times New Roman" w:hAnsi="Times New Roman" w:cs="Times New Roman"/>
      <w:b/>
      <w:bCs/>
      <w:sz w:val="24"/>
      <w:szCs w:val="24"/>
    </w:rPr>
  </w:style>
  <w:style w:type="character" w:customStyle="1" w:styleId="SubtleEmphasis1">
    <w:name w:val="Subtle Emphasis1"/>
    <w:basedOn w:val="DefaultParagraphFont"/>
    <w:uiPriority w:val="19"/>
    <w:qFormat/>
    <w:rPr>
      <w:i/>
      <w:iCs/>
      <w:color w:val="404040" w:themeColor="text1" w:themeTint="BF"/>
    </w:rPr>
  </w:style>
  <w:style w:type="paragraph" w:styleId="ListParagraph">
    <w:name w:val="List Paragraph"/>
    <w:basedOn w:val="Normal"/>
    <w:uiPriority w:val="34"/>
    <w:qFormat/>
    <w:pPr>
      <w:ind w:left="720"/>
      <w:contextualSpacing/>
    </w:pPr>
  </w:style>
  <w:style w:type="paragraph" w:styleId="NoSpacing">
    <w:name w:val="No Spacing"/>
    <w:uiPriority w:val="1"/>
    <w:qFormat/>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paragraph" w:customStyle="1" w:styleId="msonospacing0">
    <w:name w:val="msonospacing"/>
    <w:rPr>
      <w:rFonts w:cs="Times New Roman" w:hint="eastAsia"/>
      <w:sz w:val="22"/>
      <w:szCs w:val="22"/>
      <w:lang w:eastAsia="zh-CN"/>
    </w:rPr>
  </w:style>
  <w:style w:type="paragraph" w:customStyle="1" w:styleId="msolistparagraph0">
    <w:name w:val="msolistparagraph"/>
    <w:pPr>
      <w:spacing w:after="160" w:line="256" w:lineRule="auto"/>
      <w:ind w:left="720"/>
      <w:contextualSpacing/>
    </w:pPr>
    <w:rPr>
      <w:rFonts w:cs="Times New Roman" w:hint="eastAsia"/>
      <w:sz w:val="22"/>
      <w:szCs w:val="22"/>
      <w:lang w:eastAsia="zh-CN"/>
    </w:rPr>
  </w:style>
  <w:style w:type="character" w:customStyle="1" w:styleId="Heading1Char">
    <w:name w:val="Heading 1 Char"/>
    <w:basedOn w:val="DefaultParagraphFont"/>
    <w:link w:val="Heading1"/>
    <w:uiPriority w:val="9"/>
    <w:rsid w:val="00A361F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361F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EAFC3-81C6-473A-B786-2B767ECFF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143</Words>
  <Characters>818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HR DEPT</dc:creator>
  <cp:lastModifiedBy>prt</cp:lastModifiedBy>
  <cp:revision>8</cp:revision>
  <cp:lastPrinted>2026-02-12T06:09:00Z</cp:lastPrinted>
  <dcterms:created xsi:type="dcterms:W3CDTF">2026-04-16T06:38:00Z</dcterms:created>
  <dcterms:modified xsi:type="dcterms:W3CDTF">2026-05-14T07:26:00Z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6F5D8FF528724CFAB01D03D27D7EDD72_12</vt:lpwstr>
  </property>
</Properties>
</file>