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04900" cy="1219200"/>
            <wp:effectExtent l="0" t="0" r="0" b="0"/>
            <wp:docPr id="1" name="Picture 1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E8" w:rsidRPr="002C47E8" w:rsidRDefault="002C47E8" w:rsidP="002C47E8">
      <w:pPr>
        <w:spacing w:before="75" w:after="0" w:line="240" w:lineRule="auto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2C47E8">
        <w:rPr>
          <w:rFonts w:ascii="Georgia" w:eastAsia="Times New Roman" w:hAnsi="Georgia" w:cs="Times New Roman"/>
          <w:color w:val="000080"/>
          <w:sz w:val="42"/>
          <w:szCs w:val="42"/>
        </w:rPr>
        <w:t xml:space="preserve">INTRODUCTION TO BISE </w:t>
      </w:r>
      <w:proofErr w:type="gramStart"/>
      <w:r w:rsidRPr="002C47E8">
        <w:rPr>
          <w:rFonts w:ascii="Georgia" w:eastAsia="Times New Roman" w:hAnsi="Georgia" w:cs="Times New Roman"/>
          <w:color w:val="000080"/>
          <w:sz w:val="42"/>
          <w:szCs w:val="42"/>
        </w:rPr>
        <w:t>DG.KHAN</w:t>
      </w:r>
      <w:proofErr w:type="gramEnd"/>
    </w:p>
    <w:p w:rsidR="002C47E8" w:rsidRPr="002C47E8" w:rsidRDefault="002C47E8" w:rsidP="002C47E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C47E8" w:rsidRPr="002C47E8" w:rsidRDefault="002C47E8" w:rsidP="002C47E8">
      <w:pPr>
        <w:spacing w:before="100" w:beforeAutospacing="1" w:after="100" w:afterAutospacing="1" w:line="112" w:lineRule="atLeast"/>
        <w:outlineLvl w:val="2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CREATION</w:t>
      </w:r>
    </w:p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Board of intermediate and Secondary </w:t>
      </w:r>
      <w:proofErr w:type="spellStart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Education,DG.KHAN</w:t>
      </w:r>
      <w:proofErr w:type="spellEnd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 constituted under the West Pakistan Board of Interm</w:t>
      </w:r>
      <w:bookmarkStart w:id="0" w:name="_GoBack"/>
      <w:bookmarkEnd w:id="0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ediate and Secondary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Education (DG.KHAN) Ordinance, 1989 (now repealed) out of Multan Board. It is now being governed under the Punjab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Boards of Intermediate and Secondary Education Act, 1976.</w:t>
      </w:r>
    </w:p>
    <w:p w:rsidR="002C47E8" w:rsidRPr="002C47E8" w:rsidRDefault="002C47E8" w:rsidP="002C47E8">
      <w:pPr>
        <w:spacing w:before="100" w:beforeAutospacing="1" w:after="100" w:afterAutospacing="1" w:line="112" w:lineRule="atLeast"/>
        <w:outlineLvl w:val="2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HISTORY</w:t>
      </w:r>
    </w:p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Board of Intermediate and Secondary Education </w:t>
      </w:r>
      <w:proofErr w:type="spellStart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DG.Khan</w:t>
      </w:r>
      <w:proofErr w:type="spellEnd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 established on 4th Jan 1989.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Camp Office of </w:t>
      </w:r>
      <w:proofErr w:type="spellStart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DG.Khan</w:t>
      </w:r>
      <w:proofErr w:type="spellEnd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board started working in the Multan Board then, it was shifted to </w:t>
      </w:r>
      <w:proofErr w:type="spellStart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DG.Khan</w:t>
      </w:r>
      <w:proofErr w:type="spellEnd"/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headquarter.</w:t>
      </w:r>
    </w:p>
    <w:p w:rsidR="002C47E8" w:rsidRPr="002C47E8" w:rsidRDefault="002C47E8" w:rsidP="002C47E8">
      <w:pPr>
        <w:spacing w:before="100" w:beforeAutospacing="1" w:after="100" w:afterAutospacing="1" w:line="112" w:lineRule="atLeast"/>
        <w:outlineLvl w:val="2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BOARD OF GOVERNORS</w:t>
      </w:r>
    </w:p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15 members on the Board of Governors including the Chairman. Few members are ex-officio and others are nominated as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per provisions of the Act.</w:t>
      </w:r>
    </w:p>
    <w:p w:rsidR="002C47E8" w:rsidRPr="002C47E8" w:rsidRDefault="002C47E8" w:rsidP="002C47E8">
      <w:pPr>
        <w:spacing w:before="100" w:beforeAutospacing="1" w:after="100" w:afterAutospacing="1" w:line="112" w:lineRule="atLeast"/>
        <w:outlineLvl w:val="2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FUND RAISING</w:t>
      </w:r>
    </w:p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The Board is an autonomous institution with powers to make rules. It does not receive any grant-in-aid or any donation from the Govt. or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other semi Govt. agency. It has to generate its own funds through the levy of examinations and other fees.</w:t>
      </w:r>
    </w:p>
    <w:p w:rsidR="002C47E8" w:rsidRPr="002C47E8" w:rsidRDefault="002C47E8" w:rsidP="002C47E8">
      <w:pPr>
        <w:spacing w:before="100" w:beforeAutospacing="1" w:after="100" w:afterAutospacing="1" w:line="112" w:lineRule="atLeast"/>
        <w:outlineLvl w:val="2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lastRenderedPageBreak/>
        <w:t>APPOINTMENTS</w:t>
      </w:r>
    </w:p>
    <w:p w:rsidR="002C47E8" w:rsidRPr="002C47E8" w:rsidRDefault="002C47E8" w:rsidP="002C4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t>The Board is an autonomous body and Govt. of the Punjab is its controlling authority. The Chairman, Secretary Controller of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Examinations, Audit Officer and DPE are appointed by the Controlling Authority/Govt. on deputation normally for a period of 3 years.</w:t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Other officers and staff in BS-16 and above are appointed by the Governors, in BS-5 to BS-15 by the Chairman and in BS-1 to BS-4 by the Secretary.</w:t>
      </w:r>
    </w:p>
    <w:p w:rsidR="008000A6" w:rsidRDefault="002C47E8" w:rsidP="002C47E8"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C47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sectPr w:rsidR="008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E8"/>
    <w:rsid w:val="002C47E8"/>
    <w:rsid w:val="008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6870-ABB4-40AA-9B40-2469B1D2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4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7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47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2023-01-25T14:54:00Z</dcterms:created>
  <dcterms:modified xsi:type="dcterms:W3CDTF">2023-01-25T14:55:00Z</dcterms:modified>
</cp:coreProperties>
</file>