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914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/>
                <w:spacing w:val="40"/>
                <w:sz w:val="18"/>
                <w:szCs w:val="18"/>
              </w:rPr>
              <w:t xml:space="preserve">AI GUIDANCE MANUAL</w:t>
            </w:r>
          </w:p>
          <w:p>
            <w:pPr>
              <w:spacing w:after="100" w:line="598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52"/>
                <w:szCs w:val="52"/>
              </w:rPr>
              <w:t xml:space="preserve">The Content Factory AI</w:t>
            </w:r>
          </w:p>
          <w:p>
            <w:pPr>
              <w:spacing w:after="100" w:line="598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52"/>
                <w:szCs w:val="52"/>
              </w:rPr>
              <w:t xml:space="preserve">Guidance Manual: Johnny Harris-</w:t>
            </w:r>
          </w:p>
          <w:p>
            <w:pPr>
              <w:spacing w:after="300" w:line="598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52"/>
                <w:szCs w:val="52"/>
              </w:rPr>
              <w:t xml:space="preserve">Style Documentary Production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Stage-by-Stage Prompts, Rules, and Evaluation Frameworks for AI-Assisted YouTube Production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Hassan's Content Factory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April 2026</w:t>
            </w:r>
          </w:p>
          <w:p>
            <w:pPr>
              <w:spacing w:before="4000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Content Factory</w:t>
            </w:r>
            <w:r>
              <w:t xml:space="preserve">                                                                                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Version 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Section 1: Philosophy and Core Principles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The "Generous Journalism" Standard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The Three Strategic Pillars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Active Language Rules (The "Classic Style" Table)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The Human Moat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Section 2: Stage 1 — Research (The "Info Doc")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Overview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AI Prompt for Research Stage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Binary Evaluation Questions for Research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Visual Anchor Scoring Matrix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Section 3: Stage 2 — Script (The "Coding" Phase)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Overview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The 7-Step Narrative Framework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AI Prompt for Script Stage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3.4 Binary Evaluation Questions for Scripts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Structure and Hook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The Anchor-Bridge Formula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Classic Style Prose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Tone and Perspective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Technical "Coding"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Flow and Momentum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Soul and Resolution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3.5 Active Agency Scoring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Section 4: Stage 3 — Visual Direction and Art Ingredients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4.1 Overview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 AI Prompt for Visual Stage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 The 6 Visual Label System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4.4 Aesthetic Rules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Section 5: Stage 4 — Music and Sonic Architecture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5.1 Overview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5.2 AI Prompt for Music Stage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5.3 Sonic Timing Rules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Section 6: Stage 5 — Review and Evaluation (The "Shame Draft" + Binary Evals)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6.1 Overview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6.2 The Self-Improvement Loop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6.3 AI Prompt for Evaluation Stage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6.4 Genre-Specific Questions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For History Topics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For Current Situation Topics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For Tech Systems Topics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For Comparison Topics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For Islamic History Topics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Section 7: Stage 6 — Packaging and Publishing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7.1 Overview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7.2 AI Prompt for Packaging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Section 8: The Complete Workflow Checklist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8.1 Master Checklist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Research Phase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Script Phase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Visual Phase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Music Phase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Review Phase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Packaging Phase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8.2 The Iteration Protocol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8.3 Resource.md Template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Section 9: Quick-Reference Prompt Templates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9.1 One-Liner Prompts for Each Stage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9.2 The Universal "Reductionist Dialogue" Prompt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9.3 The Universal "Active Agency Fixer" Prompt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100"/>
      </w:pPr>
      <w:r>
        <w:rPr>
          <w:sz w:val="2"/>
          <w:szCs w:val="2"/>
        </w:rPr>
        <w:t xml:space="preserve"/>
      </w:r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 w:line="312"/>
      </w:pPr>
      <w:bookmarkStart w:id="100000" w:name="_Toc10000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1: Philosophy and Core Principles</w:t>
      </w:r>
      <w:bookmarkEnd w:id="100000"/>
    </w:p>
    <w:p>
      <w:pPr>
        <w:pStyle w:val="Heading2"/>
        <w:spacing w:after="160" w:before="360" w:line="312"/>
      </w:pPr>
      <w:bookmarkStart w:id="100001" w:name="_Toc10000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1.1 The "Generous Journalism" Standard</w:t>
      </w:r>
      <w:bookmarkEnd w:id="100001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Objectivity is a myth. Every frame, crop, and fact choice is a product of human bias. We pursue Radical Fairness instead: always present the "best version" of the opposing argument before challenging it. This lowers the audience's defensive barriers and makes them more receptive to complex data.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The "Classic Style" (from Steven Pinker): Writer and reader are equals, standing together at a window looking out at the world. The writer directs the reader's gaze toward interesting truths.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We acknowledge audience intelligence but never assume context. We don't "dumb down" material — we use internet-native language and visual architecture to make rigorous research approachable.</w:t>
      </w:r>
    </w:p>
    <w:p>
      <w:pPr>
        <w:pStyle w:val="Heading2"/>
        <w:spacing w:after="160" w:before="360" w:line="312"/>
      </w:pPr>
      <w:bookmarkStart w:id="100002" w:name="_Toc10000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1.2 The Three Strategic Pillars</w:t>
      </w:r>
      <w:bookmarkEnd w:id="100002"/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Context over Specialization: Take specialized data "behind the wall" of jargon and surround it with context for a generalist audience.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"Fold in the Vegetables": Hide education inside entertainment. Use sensational, high-access entry points to broaden curiosity toward complex subjects.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The "Show and Tell" Mandate: Internet-native media is collaborative discovery. Use "visual-first" approach and phrases like "let me show you this."</w:t>
      </w:r>
    </w:p>
    <w:p>
      <w:pPr>
        <w:pStyle w:val="Heading2"/>
        <w:spacing w:after="160" w:before="360" w:line="312"/>
      </w:pPr>
      <w:bookmarkStart w:id="100003" w:name="_Toc10000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1.3 Active Language Rules (The "Classic Style" Table)</w:t>
      </w:r>
      <w:bookmarkEnd w:id="100003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Traditional/Jargon Phrasing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Classic Style Alternative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"Hyperinflation has led to the devaluation of local currencies"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"Money is worth a thousand times less than last year"</w:t>
            </w:r>
          </w:p>
        </w:tc>
      </w:tr>
      <w:tr>
        <w:trPr>
          <w:cantSplit/>
        </w:trPr>
        <w:tc>
          <w:tcPr>
            <w:tcW w:type="pct" w:w="5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"The migration of 6,000 individuals"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"Six thousand people fled"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"Globalization is the integration of international markets"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"America sends Coca-Cola to Thailand and Ford to Japan"</w:t>
            </w:r>
          </w:p>
        </w:tc>
      </w:tr>
      <w:tr>
        <w:trPr>
          <w:cantSplit/>
        </w:trPr>
        <w:tc>
          <w:tcPr>
            <w:tcW w:type="pct" w:w="5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"A complex four-year lobbying process"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"They said: 'Hey, we know you didn't like us doing X, but we're doing Y now'"</w:t>
            </w:r>
          </w:p>
        </w:tc>
      </w:tr>
    </w:tbl>
    <w:p>
      <w:pPr>
        <w:pStyle w:val="Heading2"/>
        <w:spacing w:after="160" w:before="360" w:line="312"/>
      </w:pPr>
      <w:bookmarkStart w:id="100004" w:name="_Toc10000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1.4 The Human Moat</w:t>
      </w:r>
      <w:bookmarkEnd w:id="10000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AI handles the "wonky" work (research, data, optimization). The human provides "soul" — enthusiasm, contemplative voice, the "voodoo-magicky" writing process.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Like chess: computers play better, but humans still watch humans play. Human enthusiasm is the product.</w:t>
      </w:r>
    </w:p>
    <w:p>
      <w:pPr>
        <w:pStyle w:val="Heading1"/>
        <w:spacing w:after="200" w:before="480" w:line="312"/>
      </w:pPr>
      <w:bookmarkStart w:id="100005" w:name="_Toc10000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2: Stage 1 — Research (The "Info Doc")</w:t>
      </w:r>
      <w:bookmarkEnd w:id="100005"/>
    </w:p>
    <w:p>
      <w:pPr>
        <w:pStyle w:val="Heading2"/>
        <w:spacing w:after="160" w:before="360" w:line="312"/>
      </w:pPr>
      <w:bookmarkStart w:id="100006" w:name="_Toc10000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2.1 Overview</w:t>
      </w:r>
      <w:bookmarkEnd w:id="100006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The research stage produces a 60-80 page "Info Doc" — a dense digest of expertise, interview transcripts, data points, and visual leads. A researcher spends 3-4 weeks becoming a subject-matter expert. This is NOT a summary; it is raw material for storytelling.</w:t>
      </w:r>
    </w:p>
    <w:p>
      <w:pPr>
        <w:pStyle w:val="Heading2"/>
        <w:spacing w:after="160" w:before="360" w:line="312"/>
      </w:pPr>
      <w:bookmarkStart w:id="100007" w:name="_Toc10000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2.2 AI Prompt for Research Stage</w:t>
      </w:r>
      <w:bookmarkEnd w:id="100007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You are a research producer for a Johnny Harris-style documentary.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Your task is to create a comprehensive "Info Doc" for the topic: [TOPIC].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RESEARCH PROTOCOL: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PHASE 1 — Broad Exploration: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Use web search to find 10-15 high-quality sources: academic journals,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census data, think-tank reports, expert interviews, and primary documents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For each source, extract: key data points, specific names/dates/places,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potential "Visual Anchors" (physical objects, locations, footage that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the camera can point at)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Build a chronological "backbone" if the topic is history-based —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identify the timeline from start to finish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If the topic is "wonky" (technical/economic), identify a "Big Question"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that can serve as the narrative anchor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PHASE 2 — Visual Anchor Mining: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From your research, identify at least 5-10 "Visual Anchors" — tangible,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real-world objects that embody the story. For each anchor, document: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What it is (specific physical object/location/footage)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What abstract concept it replaces (e.g., "hyperinflation"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"purse made of worthless money")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Why it's striking enough for the first 60 seconds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Whether it carries "motives" (does it represent an entity's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agenda/worries/intentions?)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PHASE 3 — Fact Density Audit: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Every assertion must have a verifiable citation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(academic article, government data, primary source)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Flag all claims as RED (unverified) or GREEN (verified with citation)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Identify "hidden mysteries" — things no one else is asking about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Find "unexpected praise" angles — what's beautiful or admirable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about the opposing side?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PHASE 4 — Separation of Reporting from Storytelling: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Create a "Reporting Brief" section: raw knowledge-gathering,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organized by topic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Create a "Storytelling Potential" section: which facts have the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highest narrative potential, which anchors could open the video,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what's the "Big Question"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OUTPUT FORMAT: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Save as: [project-folder]/01-research-[slug].md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Include: Source list with URLs, Visual Anchor inventory,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Chronological backbone (if applicable), RED/GREEN fact audit,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Big Question candidates</w:t>
      </w:r>
    </w:p>
    <w:p>
      <w:pPr>
        <w:pStyle w:val="Heading2"/>
        <w:spacing w:after="160" w:before="360" w:line="312"/>
      </w:pPr>
      <w:bookmarkStart w:id="100008" w:name="_Toc10000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2.3 Binary Evaluation Questions for Research</w:t>
      </w:r>
      <w:bookmarkEnd w:id="100008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every assertion backed by a verifiable citation?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Rigor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7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Does the research surface at least 5-10 Visual Anchors?</w:t>
            </w:r>
          </w:p>
        </w:tc>
        <w:tc>
          <w:tcPr>
            <w:tcW w:type="pct" w:w="2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Visual Potential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Has "Reporting" been clearly separated from "Storytelling"?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Structure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4</w:t>
            </w:r>
          </w:p>
        </w:tc>
        <w:tc>
          <w:tcPr>
            <w:tcW w:type="pct" w:w="7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there a chronological backbone identified (for history topics)?</w:t>
            </w:r>
          </w:p>
        </w:tc>
        <w:tc>
          <w:tcPr>
            <w:tcW w:type="pct" w:w="2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Structure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5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there a "Big Question" identified (for technical/wonky topics)?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Structure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6</w:t>
            </w:r>
          </w:p>
        </w:tc>
        <w:tc>
          <w:tcPr>
            <w:tcW w:type="pct" w:w="7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 the Visual Anchors replace abstract jargon with tangible objects?</w:t>
            </w:r>
          </w:p>
        </w:tc>
        <w:tc>
          <w:tcPr>
            <w:tcW w:type="pct" w:w="2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Jargon-Killing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7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Are anchors striking enough to appear in the first 60 seconds?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Hook Potential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8</w:t>
            </w:r>
          </w:p>
        </w:tc>
        <w:tc>
          <w:tcPr>
            <w:tcW w:type="pct" w:w="7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 anchors highlight specific human stories or injustices?</w:t>
            </w:r>
          </w:p>
        </w:tc>
        <w:tc>
          <w:tcPr>
            <w:tcW w:type="pct" w:w="2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Human Weight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9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Are anchors "loaded with motives" (agendas, intentions, worries)?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Narrative Tension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10</w:t>
            </w:r>
          </w:p>
        </w:tc>
        <w:tc>
          <w:tcPr>
            <w:tcW w:type="pct" w:w="7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Can each anchor naturally lead into a 3-4 minute contextual bridge?</w:t>
            </w:r>
          </w:p>
        </w:tc>
        <w:tc>
          <w:tcPr>
            <w:tcW w:type="pct" w:w="2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Bridge Integration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11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Has "unexpected praise" been identified for the opposing side?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Fairness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12</w:t>
            </w:r>
          </w:p>
        </w:tc>
        <w:tc>
          <w:tcPr>
            <w:tcW w:type="pct" w:w="7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Are there "hidden mysteries" — things no one else is asking?</w:t>
            </w:r>
          </w:p>
        </w:tc>
        <w:tc>
          <w:tcPr>
            <w:tcW w:type="pct" w:w="2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Depth</w:t>
            </w:r>
          </w:p>
        </w:tc>
      </w:tr>
    </w:tbl>
    <w:p>
      <w:pPr>
        <w:pStyle w:val="Heading2"/>
        <w:spacing w:after="160" w:before="360" w:line="312"/>
      </w:pPr>
      <w:bookmarkStart w:id="100009" w:name="_Toc100009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2.4 Visual Anchor Scoring Matrix</w:t>
      </w:r>
      <w:bookmarkEnd w:id="100009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Criteria</w:t>
            </w:r>
          </w:p>
        </w:tc>
        <w:tc>
          <w:tcPr>
            <w:tcW w:type="pct" w:w="5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Binary Question</w:t>
            </w:r>
          </w:p>
        </w:tc>
        <w:tc>
          <w:tcPr>
            <w:tcW w:type="pct" w:w="27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What It Tests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Tangibility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Can a camera be pointed directly at this physical object?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Real-world existence</w:t>
            </w:r>
          </w:p>
        </w:tc>
      </w:tr>
      <w:tr>
        <w:trPr>
          <w:cantSplit/>
        </w:trPr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Evidence</w:t>
            </w:r>
          </w:p>
        </w:tc>
        <w:tc>
          <w:tcPr>
            <w:tcW w:type="pct" w:w="5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this raw, verifiable evidence that proves the assertion?</w:t>
            </w:r>
          </w:p>
        </w:tc>
        <w:tc>
          <w:tcPr>
            <w:tcW w:type="pct" w:w="2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Proof value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Jargon-Killing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Does this visual replace a piece of abstract jargon?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Explanatory power</w:t>
            </w:r>
          </w:p>
        </w:tc>
      </w:tr>
      <w:tr>
        <w:trPr>
          <w:cantSplit/>
        </w:trPr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Intuitive Grasp</w:t>
            </w:r>
          </w:p>
        </w:tc>
        <w:tc>
          <w:tcPr>
            <w:tcW w:type="pct" w:w="5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Would a viewer understand the "vibe" just by looking?</w:t>
            </w:r>
          </w:p>
        </w:tc>
        <w:tc>
          <w:tcPr>
            <w:tcW w:type="pct" w:w="2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Standalone storytelling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Hook Power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it striking enough for the first 15 seconds?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Opening potential</w:t>
            </w:r>
          </w:p>
        </w:tc>
      </w:tr>
      <w:tr>
        <w:trPr>
          <w:cantSplit/>
        </w:trPr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Deep Secret</w:t>
            </w:r>
          </w:p>
        </w:tc>
        <w:tc>
          <w:tcPr>
            <w:tcW w:type="pct" w:w="5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Does it suggest a hidden truth or misunderstanding?</w:t>
            </w:r>
          </w:p>
        </w:tc>
        <w:tc>
          <w:tcPr>
            <w:tcW w:type="pct" w:w="2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Mystery quality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Human Story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Does it highlight how a macro problem affects real people?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Emotional weight</w:t>
            </w:r>
          </w:p>
        </w:tc>
      </w:tr>
      <w:tr>
        <w:trPr>
          <w:cantSplit/>
        </w:trPr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Motive Loading</w:t>
            </w:r>
          </w:p>
        </w:tc>
        <w:tc>
          <w:tcPr>
            <w:tcW w:type="pct" w:w="5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Does it represent an entity's agenda, worries, or intentions?</w:t>
            </w:r>
          </w:p>
        </w:tc>
        <w:tc>
          <w:tcPr>
            <w:tcW w:type="pct" w:w="2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Narrative tension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Bridge Potential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Can it earn 3-4 minutes of audience attention for context?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Attention economy</w:t>
            </w:r>
          </w:p>
        </w:tc>
      </w:tr>
      <w:tr>
        <w:trPr>
          <w:cantSplit/>
        </w:trPr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Repeatability</w:t>
            </w:r>
          </w:p>
        </w:tc>
        <w:tc>
          <w:tcPr>
            <w:tcW w:type="pct" w:w="5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Can it reappear throughout the story for continuity?</w:t>
            </w:r>
          </w:p>
        </w:tc>
        <w:tc>
          <w:tcPr>
            <w:tcW w:type="pct" w:w="2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Narrative cohesion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Soul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Does it carry contemplative energy beyond mere data?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Emotional resonance</w:t>
            </w:r>
          </w:p>
        </w:tc>
      </w:tr>
    </w:tbl>
    <w:p>
      <w:pPr>
        <w:pStyle w:val="Heading1"/>
        <w:spacing w:after="200" w:before="480" w:line="312"/>
      </w:pPr>
      <w:bookmarkStart w:id="100010" w:name="_Toc10001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3: Stage 2 — Script (The "Coding" Phase)</w:t>
      </w:r>
      <w:bookmarkEnd w:id="100010"/>
    </w:p>
    <w:p>
      <w:pPr>
        <w:pStyle w:val="Heading2"/>
        <w:spacing w:after="160" w:before="360" w:line="312"/>
      </w:pPr>
      <w:bookmarkStart w:id="100011" w:name="_Toc10001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3.1 Overview</w:t>
      </w:r>
      <w:bookmarkEnd w:id="100011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Scripting is a 3-4 day "hardcore writing" block. The script is written in a dual-column format: Prose (left) and Visual Direction (right). Every sentence of prose MUST pair with a specific visual action. This is not writing — it is "coding" the narrative for the screen.</w:t>
      </w:r>
    </w:p>
    <w:p>
      <w:pPr>
        <w:pStyle w:val="Heading2"/>
        <w:spacing w:after="160" w:before="360" w:line="312"/>
      </w:pPr>
      <w:bookmarkStart w:id="100012" w:name="_Toc10001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3.2 The 7-Step Narrative Framework</w:t>
      </w:r>
      <w:bookmarkEnd w:id="100012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pct" w:w="37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pct" w:w="37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Key Rule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The Big Question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Plant a "burning itch" in first 25 seconds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Must be relatable, not abstract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The Puzzle</w:t>
            </w:r>
          </w:p>
        </w:tc>
        <w:tc>
          <w:tcPr>
            <w:tcW w:type="pct" w:w="3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Prove the mystery is real</w:t>
            </w:r>
          </w:p>
        </w:tc>
        <w:tc>
          <w:tcPr>
            <w:tcW w:type="pct" w:w="3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Use memes, maps, data as evidence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Immersion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Step into the story first-person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"GoPro effect" — be a private investigator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4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Context (The Bridge)</w:t>
            </w:r>
          </w:p>
        </w:tc>
        <w:tc>
          <w:tcPr>
            <w:tcW w:type="pct" w:w="3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Deliver the "vegetables" — nerdy data</w:t>
            </w:r>
          </w:p>
        </w:tc>
        <w:tc>
          <w:tcPr>
            <w:tcW w:type="pct" w:w="3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ONLY after audience is invested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5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The Reveal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The small problem is a portal to systemic failure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"Front door" to hidden problem</w:t>
            </w:r>
          </w:p>
        </w:tc>
      </w:tr>
      <w:tr>
        <w:trPr>
          <w:cantSplit/>
        </w:trPr>
        <w:tc>
          <w:tcPr>
            <w:tcW w:type="pct" w:w="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6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The Meaning</w:t>
            </w:r>
          </w:p>
        </w:tc>
        <w:tc>
          <w:tcPr>
            <w:tcW w:type="pct" w:w="3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Zoom out to broader pattern</w:t>
            </w:r>
          </w:p>
        </w:tc>
        <w:tc>
          <w:tcPr>
            <w:tcW w:type="pct" w:w="37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Shift from technical to macro/geo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7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Personal Reflection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Leave viewer with paradigm shift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"Truth bomb" — change daily perception</w:t>
            </w:r>
          </w:p>
        </w:tc>
      </w:tr>
    </w:tbl>
    <w:p>
      <w:pPr>
        <w:pStyle w:val="Heading2"/>
        <w:spacing w:after="160" w:before="360" w:line="312"/>
      </w:pPr>
      <w:bookmarkStart w:id="100013" w:name="_Toc10001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3.3 AI Prompt for Script Stage</w:t>
      </w:r>
      <w:bookmarkEnd w:id="100013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You are a Johnny Harris-style scriptwriter. Using the research Info Doc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provided, write a dual-column documentary script for a 10-15 minute video.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TOPIC: [TOPIC]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RESEARCH DOC: [paste or reference the research]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SCRIPTING RULES: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STRUCTURE — Follow the 7-Step Framework: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1. THE BIG QUESTION: Open with a relatable mystery. Drop the viewer INTO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ACTION — do NOT "tell them what you're going to tell them." Start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with a surprising visual or action (e.g., "It started with a murder").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2. THE PUZZLE: Prove the mystery is real using evidence. Then tease a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"hidden layer" no one else is asking about. Promise to solve it together.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3. IMMERSION: Shift to first-person investigative storytelling.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"We went there." "Look at this." Be a neurotic researcher.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4. CONTEXT: Deliver history/data/policy ONLY after the audience is hooked.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Keep it short and "pulse" it between visual evidence.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Never deliver long blocks of context.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5. THE REVEAL: Show that the initial problem is a "front door" to a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larger systemic issue.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6. THE MEANING: Zoom out to the broader pattern — corporate monopolies,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resource curses, geopolitical shifts.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7. PERSONAL REFLECTION: End with a "truth bomb" that changes how the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viewer sees their daily reality. Include "unexpected praise" for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complexity.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LANGUAGE — Follow "Classic Style":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ACTIVE VOICE ONLY: "Who did what to whom." Never "The migration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occurred." Instead: "They fled."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NO ABSTRACT NOUNS: Replace "globalization" with "America sending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Coca-Cola to Thailand."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NO JARGON: If you wouldn't say it to a friend over coffee, delete it.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REDUCTIONIST DIALOGUE: Simplify complex bureaucratic processes into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plain conversational exchanges.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VISUAL VERBS: Use words the brain can SEE — "seized," "fled,"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"blocked" — not "impacted," "concerned," "affected."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FORMAT — Dual-Column Script: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| Prose (Audio) | Visual Direction (Coding) |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| [spoken words] | [animation instruction, art ingredient, or visual note] |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Every single sentence of prose MUST have a corresponding visual direction.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No orphan prose.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VISUAL DIRECTION RULES: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"Look at this thing" — explicitly direct the viewer's eye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Load icons with motives — map markers are characters with agendas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Use "Art Ingredients" — specify textures like "Chernobyl fuzz"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(Soviet TV aesthetic), "analog paper," "hand-drawn icons"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Mark factual assertions in [RED] — they need verification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Mark verified facts in [GREEN] — with source citation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Mark soundbites in [BLUE]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TONE: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Start with energy and surprise (the "burning itch")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Middle shifts between "thinky" (rational data) and "feely"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(emotional resonance)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End with "contemplative/poetic" voice — zoom out to human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complexity and paradox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Include "unexpected praise" for the other side to show nuance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Model curiosity — be a friend showing something fascinating,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not a lecturer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ANCHOR-BRIDGE RHYTHM: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Visual Anchor → Contextual Bridge → Visual Anchor → Contextual Bridge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Anchors are the MAJORITY of the video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Bridges are SHORT, pulsed between anchors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Understanding must be EARNED through Experience — never lead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with context</w:t>
      </w:r>
    </w:p>
    <w:p>
      <w:pPr>
        <w:pStyle w:val="Heading2"/>
        <w:spacing w:after="160" w:before="360" w:line="312"/>
      </w:pPr>
      <w:bookmarkStart w:id="100014" w:name="_Toc10001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3.4 Binary Evaluation Questions for Scripts</w:t>
      </w:r>
      <w:bookmarkEnd w:id="100014"/>
    </w:p>
    <w:p>
      <w:pPr>
        <w:pStyle w:val="Heading3"/>
        <w:spacing w:after="120" w:before="280" w:line="312"/>
      </w:pPr>
      <w:bookmarkStart w:id="100015" w:name="_Toc100015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Structure and Hook</w:t>
      </w:r>
      <w:bookmarkEnd w:id="100015"/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first line drop the viewer directly into action?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there a Visual Anchor within the first 60 seconds?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information built on a clear backbone (chronological for history, puzzle for technical)?</w:t>
      </w:r>
    </w:p>
    <w:p>
      <w:pPr>
        <w:pStyle w:val="ListParagraph"/>
        <w:numPr>
          <w:ilvl w:val="0"/>
          <w:numId w:val="3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Big Question planted within the first 25 seconds?</w:t>
      </w:r>
    </w:p>
    <w:p>
      <w:pPr>
        <w:pStyle w:val="Heading3"/>
        <w:spacing w:after="120" w:before="280" w:line="312"/>
      </w:pPr>
      <w:bookmarkStart w:id="100016" w:name="_Toc100016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The Anchor-Bridge Formula</w:t>
      </w:r>
      <w:bookmarkEnd w:id="100016"/>
    </w:p>
    <w:p>
      <w:pPr>
        <w:pStyle w:val="ListParagraph"/>
        <w:numPr>
          <w:ilvl w:val="0"/>
          <w:numId w:val="4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visual evidence always precede context?</w:t>
      </w:r>
    </w:p>
    <w:p>
      <w:pPr>
        <w:pStyle w:val="ListParagraph"/>
        <w:numPr>
          <w:ilvl w:val="0"/>
          <w:numId w:val="4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context sections "pulsed" rhythmically between varied visual evidence?</w:t>
      </w:r>
    </w:p>
    <w:p>
      <w:pPr>
        <w:pStyle w:val="ListParagraph"/>
        <w:numPr>
          <w:ilvl w:val="0"/>
          <w:numId w:val="4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script dominated by "look at this thing" moments early on?</w:t>
      </w:r>
    </w:p>
    <w:p>
      <w:pPr>
        <w:pStyle w:val="ListParagraph"/>
        <w:numPr>
          <w:ilvl w:val="0"/>
          <w:numId w:val="4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script model curiosity ("Let me show you this") rather than lecturing?</w:t>
      </w:r>
    </w:p>
    <w:p>
      <w:pPr>
        <w:pStyle w:val="Heading3"/>
        <w:spacing w:after="120" w:before="280" w:line="312"/>
      </w:pPr>
      <w:bookmarkStart w:id="100017" w:name="_Toc100017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Classic Style Prose</w:t>
      </w:r>
      <w:bookmarkEnd w:id="100017"/>
    </w:p>
    <w:p>
      <w:pPr>
        <w:pStyle w:val="ListParagraph"/>
        <w:numPr>
          <w:ilvl w:val="0"/>
          <w:numId w:val="5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every sentence in active voice ("who did what to whom")?</w:t>
      </w:r>
    </w:p>
    <w:p>
      <w:pPr>
        <w:pStyle w:val="ListParagraph"/>
        <w:numPr>
          <w:ilvl w:val="0"/>
          <w:numId w:val="5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abstract nouns replaced with concrete agents and actions?</w:t>
      </w:r>
    </w:p>
    <w:p>
      <w:pPr>
        <w:pStyle w:val="ListParagraph"/>
        <w:numPr>
          <w:ilvl w:val="0"/>
          <w:numId w:val="5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script use "reductionist dialogue" for complex processes?</w:t>
      </w:r>
    </w:p>
    <w:p>
      <w:pPr>
        <w:pStyle w:val="ListParagraph"/>
        <w:numPr>
          <w:ilvl w:val="0"/>
          <w:numId w:val="5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verbs "visual" — actions the brain can see ("fled" not "migration")?</w:t>
      </w:r>
    </w:p>
    <w:p>
      <w:pPr>
        <w:pStyle w:val="Heading3"/>
        <w:spacing w:after="120" w:before="280" w:line="312"/>
      </w:pPr>
      <w:bookmarkStart w:id="100018" w:name="_Toc100018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Tone and Perspective</w:t>
      </w:r>
      <w:bookmarkEnd w:id="100018"/>
    </w:p>
    <w:p>
      <w:pPr>
        <w:pStyle w:val="ListParagraph"/>
        <w:numPr>
          <w:ilvl w:val="0"/>
          <w:numId w:val="6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tone shift from "explainer" to "contemplative/poetic" in the final act?</w:t>
      </w:r>
    </w:p>
    <w:p>
      <w:pPr>
        <w:pStyle w:val="ListParagraph"/>
        <w:numPr>
          <w:ilvl w:val="0"/>
          <w:numId w:val="6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conclusion highlight paradoxes or "gray areas"?</w:t>
      </w:r>
    </w:p>
    <w:p>
      <w:pPr>
        <w:pStyle w:val="ListParagraph"/>
        <w:numPr>
          <w:ilvl w:val="0"/>
          <w:numId w:val="6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there "unexpected praise" for the opposing side?</w:t>
      </w:r>
    </w:p>
    <w:p>
      <w:pPr>
        <w:pStyle w:val="ListParagraph"/>
        <w:numPr>
          <w:ilvl w:val="0"/>
          <w:numId w:val="6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script highlight human stories over mere technical data?</w:t>
      </w:r>
    </w:p>
    <w:p>
      <w:pPr>
        <w:pStyle w:val="Heading3"/>
        <w:spacing w:after="120" w:before="280" w:line="312"/>
      </w:pPr>
      <w:bookmarkStart w:id="100019" w:name="_Toc100019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Technical "Coding"</w:t>
      </w:r>
      <w:bookmarkEnd w:id="100019"/>
    </w:p>
    <w:p>
      <w:pPr>
        <w:pStyle w:val="ListParagraph"/>
        <w:numPr>
          <w:ilvl w:val="0"/>
          <w:numId w:val="7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script in dual-column format with prose AND visual direction?</w:t>
      </w:r>
    </w:p>
    <w:p>
      <w:pPr>
        <w:pStyle w:val="ListParagraph"/>
        <w:numPr>
          <w:ilvl w:val="0"/>
          <w:numId w:val="7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every sentence of prose have a corresponding motion/animation direction?</w:t>
      </w:r>
    </w:p>
    <w:p>
      <w:pPr>
        <w:pStyle w:val="ListParagraph"/>
        <w:numPr>
          <w:ilvl w:val="0"/>
          <w:numId w:val="7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every factual assertion backed by a verifiable citation?</w:t>
      </w:r>
    </w:p>
    <w:p>
      <w:pPr>
        <w:pStyle w:val="ListParagraph"/>
        <w:numPr>
          <w:ilvl w:val="0"/>
          <w:numId w:val="7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icons and entities "loaded with motives" (intentions, agendas, worries)?</w:t>
      </w:r>
    </w:p>
    <w:p>
      <w:pPr>
        <w:pStyle w:val="Heading3"/>
        <w:spacing w:after="120" w:before="280" w:line="312"/>
      </w:pPr>
      <w:bookmarkStart w:id="100020" w:name="_Toc100020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Flow and Momentum</w:t>
      </w:r>
      <w:bookmarkEnd w:id="100020"/>
    </w:p>
    <w:p>
      <w:pPr>
        <w:pStyle w:val="ListParagraph"/>
        <w:numPr>
          <w:ilvl w:val="0"/>
          <w:numId w:val="8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Big Question planted in the first 25-60 seconds?</w:t>
      </w:r>
    </w:p>
    <w:p>
      <w:pPr>
        <w:pStyle w:val="ListParagraph"/>
        <w:numPr>
          <w:ilvl w:val="0"/>
          <w:numId w:val="8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each section act as a "breadcrumb" solving the mystery piece by piece?</w:t>
      </w:r>
    </w:p>
    <w:p>
      <w:pPr>
        <w:pStyle w:val="ListParagraph"/>
        <w:numPr>
          <w:ilvl w:val="0"/>
          <w:numId w:val="8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script include foreshadowing cues ("there's a lot more going on")?</w:t>
      </w:r>
    </w:p>
    <w:p>
      <w:pPr>
        <w:pStyle w:val="ListParagraph"/>
        <w:numPr>
          <w:ilvl w:val="0"/>
          <w:numId w:val="8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Anchor-Bridge pulse create rhythmic momentum?</w:t>
      </w:r>
    </w:p>
    <w:p>
      <w:pPr>
        <w:pStyle w:val="Heading3"/>
        <w:spacing w:after="120" w:before="280" w:line="312"/>
      </w:pPr>
      <w:bookmarkStart w:id="100021" w:name="_Toc100021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Soul and Resolution</w:t>
      </w:r>
      <w:bookmarkEnd w:id="100021"/>
    </w:p>
    <w:p>
      <w:pPr>
        <w:pStyle w:val="ListParagraph"/>
        <w:numPr>
          <w:ilvl w:val="0"/>
          <w:numId w:val="9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conclusion successfully pivot from "thinky" to "feely"?</w:t>
      </w:r>
    </w:p>
    <w:p>
      <w:pPr>
        <w:pStyle w:val="ListParagraph"/>
        <w:numPr>
          <w:ilvl w:val="0"/>
          <w:numId w:val="9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there a "Soul Moment" — a non-evidence visual sequence for emotional resonance?</w:t>
      </w:r>
    </w:p>
    <w:p>
      <w:pPr>
        <w:pStyle w:val="ListParagraph"/>
        <w:numPr>
          <w:ilvl w:val="0"/>
          <w:numId w:val="9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ending leave the viewer with a permanent paradigm shift?</w:t>
      </w:r>
    </w:p>
    <w:p>
      <w:pPr>
        <w:pStyle w:val="ListParagraph"/>
        <w:numPr>
          <w:ilvl w:val="0"/>
          <w:numId w:val="9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language in the conclusion "plain, simple, and direct" — not fancy jargon?</w:t>
      </w:r>
    </w:p>
    <w:p>
      <w:pPr>
        <w:pStyle w:val="Heading2"/>
        <w:spacing w:after="160" w:before="360" w:line="312"/>
      </w:pPr>
      <w:bookmarkStart w:id="100022" w:name="_Toc10002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3.5 Active Agency Scoring</w:t>
      </w:r>
      <w:bookmarkEnd w:id="100022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Pass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Fail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Clear Agent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there a specific person/group as subject?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"They fled"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"Migration occurred"</w:t>
            </w:r>
          </w:p>
        </w:tc>
      </w:tr>
      <w:tr>
        <w:trPr>
          <w:cantSplit/>
        </w:trPr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Concrete Verb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the agent performing a visible action?</w:t>
            </w:r>
          </w:p>
        </w:tc>
        <w:tc>
          <w:tcPr>
            <w:tcW w:type="pct" w:w="26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"Seized the factory"</w:t>
            </w:r>
          </w:p>
        </w:tc>
        <w:tc>
          <w:tcPr>
            <w:tcW w:type="pct" w:w="26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"Impacted the industry"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Direct Action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Is the sentence free of passive voice?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"The minister signed"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"The document was signed"</w:t>
            </w:r>
          </w:p>
        </w:tc>
      </w:tr>
      <w:tr>
        <w:trPr>
          <w:cantSplit/>
        </w:trPr>
        <w:tc>
          <w:tcPr>
            <w:tcW w:type="pct" w:w="1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No Nominalization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Are active verbs used instead of noun concepts?</w:t>
            </w:r>
          </w:p>
        </w:tc>
        <w:tc>
          <w:tcPr>
            <w:tcW w:type="pct" w:w="26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"America sent Ford"</w:t>
            </w:r>
          </w:p>
        </w:tc>
        <w:tc>
          <w:tcPr>
            <w:tcW w:type="pct" w:w="26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"Globalization occurred"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Visual Brain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Does the verb trigger a mental image?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"Attacked," "blocked"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"Concerned," "affected"</w:t>
            </w:r>
          </w:p>
        </w:tc>
      </w:tr>
    </w:tbl>
    <w:p>
      <w:pPr>
        <w:pStyle w:val="Heading1"/>
        <w:spacing w:after="200" w:before="480" w:line="312"/>
      </w:pPr>
      <w:bookmarkStart w:id="100023" w:name="_Toc100023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4: Stage 3 — Visual Direction and Art Ingredients</w:t>
      </w:r>
      <w:bookmarkEnd w:id="100023"/>
    </w:p>
    <w:p>
      <w:pPr>
        <w:pStyle w:val="Heading2"/>
        <w:spacing w:after="160" w:before="360" w:line="312"/>
      </w:pPr>
      <w:bookmarkStart w:id="100024" w:name="_Toc10002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4.1 Overview</w:t>
      </w:r>
      <w:bookmarkEnd w:id="100024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Visual direction is not decoration — it is architectural. Every frame, transition, and texture serves to dismantle the "Information Gap" between complex data and human understanding. Visuals are "coded" simultaneously with the script — never added afterward as an afterthought.</w:t>
      </w:r>
    </w:p>
    <w:p>
      <w:pPr>
        <w:pStyle w:val="Heading2"/>
        <w:spacing w:after="160" w:before="360" w:line="312"/>
      </w:pPr>
      <w:bookmarkStart w:id="100025" w:name="_Toc10002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4.2 AI Prompt for Visual Stage</w:t>
      </w:r>
      <w:bookmarkEnd w:id="100025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You are a visual director for a Johnny Harris-style documentary.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Given the script and research, create a comprehensive visual plan.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TOPIC: [TOPIC]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SCRIPT: [reference the script]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VISUAL DIRECTION RULES: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1. THE "LOOK AT THIS THING" METHOD: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For every Visual Anchor in the script, specify exactly what the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viewer sees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Direct the eye explicitly: zooms, circles, highlights, arrows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Every visual must serve as EVIDENCE, not decoration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2. ART INGREDIENTS — Define the visual identity: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Textures: "Chernobyl fuzz" (Soviet 1980s TV aesthetic), analog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paper, hand-drawn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Color Palette: Specify for this topic (avoid generic "neon" —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use moody, warm, or scientific)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Icon Style: Hand-drawn, rough — signals "human in the trenches"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Frame Rate: 6-12 fps for animations (signals hand-crafted,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not corporate)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3. MAP AND GRAPHIC RULES: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Load every icon with MOTIVES — they are characters with agendas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Use spatial tension — distance on map = dramatic tension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Icons must have intentions, worries, and agendas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Use "Scientific Clutter" — data overlays that feel researched,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not polished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4. VISUAL ANCHOR CATALOG: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For each anchor in the script, specify: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Source (real footage, archive, generated graphic, map)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Visual treatment (zoom, pan, highlight, animation style)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Art ingredient tags (Chernobyl fuzz, analog paper, hand-drawn)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Duration on screen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Transition to next visual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5. SOUL MOMENTS: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Identify 2-3 moments where visuals shift from "evidence" to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"emotion":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Non-evidence imagery (abandoned bones, mountain vistas,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undetonated bombs)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"Conclusion energy" — slower, more contemplative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Visual vibe that reflects human complexity and paradox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6. SHAME DRAFT INSTRUCTIONS: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Create a "shame draft" — crude visual directions using: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Screenshots from Google Earth/Maps for location shots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Simple text overlays for data graphics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Placeholder images for interview footage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Rough timing marks for each visual beat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OUTPUT: Save as [project-folder]/03-visual-plan-[slug].md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Format as a table: | Timestamp | Visual Label | Source |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Art Ingredient | Direction | Duration |</w:t>
      </w:r>
    </w:p>
    <w:p>
      <w:pPr>
        <w:pStyle w:val="Heading2"/>
        <w:spacing w:after="160" w:before="360" w:line="312"/>
      </w:pPr>
      <w:bookmarkStart w:id="100026" w:name="_Toc10002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4.3 The 6 Visual Label System</w:t>
      </w:r>
      <w:bookmarkEnd w:id="100026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Label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pct" w:w="4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When to Use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Aerial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Drone/satellite footage of locations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Opening shots, establishing geography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Map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Custom map graphics with animated icons</w:t>
            </w:r>
          </w:p>
        </w:tc>
        <w:tc>
          <w:tcPr>
            <w:tcW w:type="pct" w:w="4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Border stories, migration, geopolitics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Data Viz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Charts, graphs, statistical visualizations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Economic data, comparisons, trends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Archive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Historical footage, documents, photographs</w:t>
            </w:r>
          </w:p>
        </w:tc>
        <w:tc>
          <w:tcPr>
            <w:tcW w:type="pct" w:w="4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Historical stories, evidence of past events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Present-Day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Current footage, interviews, on-location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Immersion sequences, "GoPro effect"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Graphics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Custom animations, text overlays, title cards</w:t>
            </w:r>
          </w:p>
        </w:tc>
        <w:tc>
          <w:tcPr>
            <w:tcW w:type="pct" w:w="4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Explaining mechanics, "Chernobyl fuzz" text</w:t>
            </w:r>
          </w:p>
        </w:tc>
      </w:tr>
    </w:tbl>
    <w:p>
      <w:pPr>
        <w:pStyle w:val="Heading2"/>
        <w:spacing w:after="160" w:before="360" w:line="312"/>
      </w:pPr>
      <w:bookmarkStart w:id="100027" w:name="_Toc10002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4.4 Aesthetic Rules</w:t>
      </w:r>
      <w:bookmarkEnd w:id="100027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pct" w:w="4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pct" w:w="4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Frame Rate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6-12 fps for animations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Signals human craft, not corporate polish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Typography</w:t>
            </w:r>
          </w:p>
        </w:tc>
        <w:tc>
          <w:tcPr>
            <w:tcW w:type="pct" w:w="4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Analog textures, "Chernobyl fuzz" for history</w:t>
            </w:r>
          </w:p>
        </w:tc>
        <w:tc>
          <w:tcPr>
            <w:tcW w:type="pct" w:w="43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Feels researched, not manufactured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Icons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Hand-drawn, rough edges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"Human in the trenches" trust signal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Colors</w:t>
            </w:r>
          </w:p>
        </w:tc>
        <w:tc>
          <w:tcPr>
            <w:tcW w:type="pct" w:w="4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Moody, warm, or scientific — never neon</w:t>
            </w:r>
          </w:p>
        </w:tc>
        <w:tc>
          <w:tcPr>
            <w:tcW w:type="pct" w:w="43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Professional, cinematic feel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Density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"Scientific clutter" — more data than needed</w:t>
            </w:r>
          </w:p>
        </w:tc>
        <w:tc>
          <w:tcPr>
            <w:tcW w:type="pct" w:w="4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Feels rigorous, deeply researched</w:t>
            </w:r>
          </w:p>
        </w:tc>
      </w:tr>
    </w:tbl>
    <w:p>
      <w:pPr>
        <w:pStyle w:val="Heading1"/>
        <w:spacing w:after="200" w:before="480" w:line="312"/>
      </w:pPr>
      <w:bookmarkStart w:id="100028" w:name="_Toc100028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5: Stage 4 — Music and Sonic Architecture</w:t>
      </w:r>
      <w:bookmarkEnd w:id="100028"/>
    </w:p>
    <w:p>
      <w:pPr>
        <w:pStyle w:val="Heading2"/>
        <w:spacing w:after="160" w:before="360" w:line="312"/>
      </w:pPr>
      <w:bookmarkStart w:id="100029" w:name="_Toc100029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5.1 Overview</w:t>
      </w:r>
      <w:bookmarkEnd w:id="100029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Music is NOT background noise — it is a narrative character. It manages cognitive load, signals emotional transitions, and creates urgency. The soundtrack must "build in the gaps" between spoken phrases.</w:t>
      </w:r>
    </w:p>
    <w:p>
      <w:pPr>
        <w:pStyle w:val="Heading2"/>
        <w:spacing w:after="160" w:before="360" w:line="312"/>
      </w:pPr>
      <w:bookmarkStart w:id="100030" w:name="_Toc100030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5.2 AI Prompt for Music Stage</w:t>
      </w:r>
      <w:bookmarkEnd w:id="100030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You are a sonic architect for a Johnny Harris-style documentary.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Given the script and visual plan, create a comprehensive music and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sound direction.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TOPIC: [TOPIC]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SCRIPT: [reference the script]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VISUAL PLAN: [reference the visual plan]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SONIC ARCHITECTURE RULES: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1. THINKING vs FEELING PIECES: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Thinking Pieces: Minimalist, light, open rhythms. Use when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presenting data, history, or rational explanations. The audience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needs processing space.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Feeling Pieces: Emotive, bass-heavy synths, swelling scores.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Use for human stories, conflict, revelations, and "Soul Moments."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2. THE "MUSIC UP" TECHNIQUE: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In gaps between spoken phrases, allow music to "surface" or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"come up"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This creates a sense of urgency and dense energy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Music builds "under the surface" even during narration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3. THE PULL-BACK: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Reduce music to near-silence 30 seconds before a section ends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This signals transition and creates anticipation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The audience "leans in" when music drops away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4. THEMATIC ASSOCIATION: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Link specific musical themes to specific "characters" or entities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Example: Dark electronic theme for government agencies, warm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acoustic for human stories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Build subconscious associations across the video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5. DISSONANT DRONES: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Use unsettling, uncertain soundscapes for mystery and hidden truths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Signal that something is wrong before the reveal happens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6. CONCLUSION ENERGY: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Transition to "softer, less precise" contemplative music for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the ending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Signal the end of the investigation and the beginning of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reflection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OUTPUT: Save as [project-folder]/04-music-plan-[slug].md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Format as a table: | Timestamp | Section | Piece Type |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Music Direction | Transition Signal |</w:t>
      </w:r>
    </w:p>
    <w:p>
      <w:pPr>
        <w:pStyle w:val="Heading2"/>
        <w:spacing w:after="160" w:before="360" w:line="312"/>
      </w:pPr>
      <w:bookmarkStart w:id="100031" w:name="_Toc10003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5.3 Sonic Timing Rules</w:t>
      </w:r>
      <w:bookmarkEnd w:id="100031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Technique</w:t>
            </w:r>
          </w:p>
        </w:tc>
        <w:tc>
          <w:tcPr>
            <w:tcW w:type="pct" w:w="3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Music Up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Between spoken phrases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Urgency, dense energy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Pull-Back</w:t>
            </w:r>
          </w:p>
        </w:tc>
        <w:tc>
          <w:tcPr>
            <w:tcW w:type="pct" w:w="3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30 seconds before section end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Anticipation, transition signal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Thematic Association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When "character" entities appear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Subconscious power/danger association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Dissonant Drones</w:t>
            </w:r>
          </w:p>
        </w:tc>
        <w:tc>
          <w:tcPr>
            <w:tcW w:type="pct" w:w="3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Before reveals, during mysteries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Uncertainty, "something is wrong"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Conclusion Energy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Final 2-3 minutes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Contemplation, "zoom out" feeling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Silence</w:t>
            </w:r>
          </w:p>
        </w:tc>
        <w:tc>
          <w:tcPr>
            <w:tcW w:type="pct" w:w="38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Before major reveals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Maximum impact for the reveal</w:t>
            </w:r>
          </w:p>
        </w:tc>
      </w:tr>
    </w:tbl>
    <w:p>
      <w:pPr>
        <w:pStyle w:val="Heading1"/>
        <w:spacing w:after="200" w:before="480" w:line="312"/>
      </w:pPr>
      <w:bookmarkStart w:id="100032" w:name="_Toc10003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6: Stage 5 — Review and Evaluation (The "Shame Draft" + Binary Evals)</w:t>
      </w:r>
      <w:bookmarkEnd w:id="100032"/>
    </w:p>
    <w:p>
      <w:pPr>
        <w:pStyle w:val="Heading2"/>
        <w:spacing w:after="160" w:before="360" w:line="312"/>
      </w:pPr>
      <w:bookmarkStart w:id="100033" w:name="_Toc10003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6.1 Overview</w:t>
      </w:r>
      <w:bookmarkEnd w:id="100033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The "Shame Draft" is the first assembly — a radio edit of voiceover paired with crude screenshots. If the story doesn't work as a radio edit, no amount of expensive animation will save it. An AI judge scores the content against binary evaluation questions, and the script iterates until it passes.</w:t>
      </w:r>
    </w:p>
    <w:p>
      <w:pPr>
        <w:pStyle w:val="Heading2"/>
        <w:spacing w:after="160" w:before="360" w:line="312"/>
      </w:pPr>
      <w:bookmarkStart w:id="100034" w:name="_Toc10003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6.2 The Self-Improvement Loop</w:t>
      </w:r>
      <w:bookmarkEnd w:id="100034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Baseline Script → AI Judge scores against binary evals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Log failures to resource.md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Mutate the prompt based on failures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Generate Challenger Script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AI Judge scores Challenger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If Challenger &gt; Baseline, Challenger becomes new Baseline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Repeat until score &gt;= 85%</w:t>
      </w:r>
    </w:p>
    <w:p>
      <w:pPr>
        <w:pStyle w:val="Heading2"/>
        <w:spacing w:after="160" w:before="360" w:line="312"/>
      </w:pPr>
      <w:bookmarkStart w:id="100035" w:name="_Toc10003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6.3 AI Prompt for Evaluation Stage</w:t>
      </w:r>
      <w:bookmarkEnd w:id="100035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You are an AI Judge for a Johnny Harris-style documentary.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Evaluate the following script against the binary evaluation questions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below. Answer each question with YES or NO. Calculate the total score.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SCRIPT TO EVALUATE: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[paste script]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BINARY EVALUATION QUESTIONS: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STRUCTURE AND HOOK (5 questions):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1. Does the first line drop the viewer directly into action?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2. Is there a Visual Anchor within the first 60 seconds?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3. Is the Big Question planted within the first 25 seconds?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4. Is there a clear backbone (chronological or puzzle-based)?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5. Does the opening avoid "telling them what you're going to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tell them"?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ANCHOR-BRIDGE FORMULA (4 questions):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6. Does visual evidence always precede context?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7. Are context sections pulsed rhythmically between visual evidence?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8. Is the script dominated by "experience" (anchors) over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"understanding" (bridges) early on?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9. Does the script model curiosity rather than lecturing?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CLASSIC STYLE PROSE (5 questions):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10. Is every sentence in active voice?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11. Are abstract nouns replaced with concrete agents and actions?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12. Is "reductionist dialogue" used for complex processes?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13. Are verbs "visual" (actions the brain can see)?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14. Is the language plain and conversational (no jargon)?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TONE AND PERSPECTIVE (4 questions):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15. Does the tone shift to "contemplative/poetic" in the final act?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16. Does the conclusion highlight paradoxes or gray areas?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17. Is there "unexpected praise" for the opposing side?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18. Does the script highlight human stories over technical data?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TECHNICAL CODING (4 questions):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19. Is the script in dual-column format?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20. Does every prose sentence have a visual direction?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21. Is every factual assertion backed by a citation?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22. Are icons/entities loaded with motives?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FLOW AND MOMENTUM (4 questions):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23. Do sections act as "breadcrumbs" solving the mystery?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24. Is there foreshadowing ("there's more going on")?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25. Does the Anchor-Bridge pulse create rhythmic momentum?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26. Is cognitive fatigue prevented by varying visual anchors?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SOUL AND RESOLUTION (4 questions):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27. Does the conclusion pivot from "thinky" to "feely"?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28. Is there a "Soul Moment" for emotional resonance?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29. Does the ending leave a permanent paradigm shift?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30. Is the conclusion language plain and direct?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SCORING: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Total: ___/30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Pass threshold: 26/30 (87%)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If score &lt; 26: Log all NO answers as failures, mutate the prompt,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and generate a Challenger.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FAILURE LOG FORMAT: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Save to: [project-folder]/resource.md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Entry: "[Date] Script v[N] failed questions: [list numbers].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Root cause: [pattern]. Mutation: [how to fix prompt for next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iteration]."</w:t>
      </w:r>
    </w:p>
    <w:p>
      <w:pPr>
        <w:pStyle w:val="Heading2"/>
        <w:spacing w:after="160" w:before="360" w:line="312"/>
      </w:pPr>
      <w:bookmarkStart w:id="100036" w:name="_Toc10003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6.4 Genre-Specific Questions</w:t>
      </w:r>
      <w:bookmarkEnd w:id="100036"/>
    </w:p>
    <w:p>
      <w:pPr>
        <w:pStyle w:val="Heading3"/>
        <w:spacing w:after="120" w:before="280" w:line="312"/>
      </w:pPr>
      <w:bookmarkStart w:id="100037" w:name="_Toc100037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For History Topics</w:t>
      </w:r>
      <w:bookmarkEnd w:id="100037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there a clear chronological backbone from start to finish?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timeline provide natural momentum?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historical figures treated as characters with motives?</w:t>
      </w:r>
    </w:p>
    <w:p>
      <w:pPr>
        <w:pStyle w:val="Heading3"/>
        <w:spacing w:after="120" w:before="280" w:line="312"/>
      </w:pPr>
      <w:bookmarkStart w:id="100038" w:name="_Toc100038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For Current Situation Topics</w:t>
      </w:r>
      <w:bookmarkEnd w:id="100038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"Big Question" directly relatable to the viewer's daily life?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there an "immersion" segment (on-location, first-person)?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multiple perspectives presented generously?</w:t>
      </w:r>
    </w:p>
    <w:p>
      <w:pPr>
        <w:pStyle w:val="Heading3"/>
        <w:spacing w:after="120" w:before="280" w:line="312"/>
      </w:pPr>
      <w:bookmarkStart w:id="100039" w:name="_Toc100039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For Tech Systems Topics</w:t>
      </w:r>
      <w:bookmarkEnd w:id="100039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a complex mechanical/digital process explained using "reductionist dialogue"?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there visual breakdowns of how the system works (pipes, flows, error screens)?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"front door" (small problem) clearly linked to the "hidden problem" (systemic failure)?</w:t>
      </w:r>
    </w:p>
    <w:p>
      <w:pPr>
        <w:pStyle w:val="Heading3"/>
        <w:spacing w:after="120" w:before="280" w:line="312"/>
      </w:pPr>
      <w:bookmarkStart w:id="100040" w:name="_Toc100040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For Comparison Topics</w:t>
      </w:r>
      <w:bookmarkEnd w:id="100040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the compared entities given equal "generous" treatment?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comparison structured around specific, tangible metrics?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Does the conclusion reveal an unexpected similarity or difference?</w:t>
      </w:r>
    </w:p>
    <w:p>
      <w:pPr>
        <w:pStyle w:val="Heading3"/>
        <w:spacing w:after="120" w:before="280" w:line="312"/>
      </w:pPr>
      <w:bookmarkStart w:id="100041" w:name="_Toc100041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For Islamic History Topics</w:t>
      </w:r>
      <w:bookmarkEnd w:id="100041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religious claims presented with academic rigor and multiple scholarly sources?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 "Classic Style" maintained without disrespectful casualness?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Are the historical and spiritual dimensions both addressed?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Is there "generosity" toward all sectarian viewpoints?</w:t>
      </w:r>
    </w:p>
    <w:p>
      <w:pPr>
        <w:pStyle w:val="Heading1"/>
        <w:spacing w:after="200" w:before="480" w:line="312"/>
      </w:pPr>
      <w:bookmarkStart w:id="100042" w:name="_Toc10004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7: Stage 6 — Packaging and Publishing</w:t>
      </w:r>
      <w:bookmarkEnd w:id="100042"/>
    </w:p>
    <w:p>
      <w:pPr>
        <w:pStyle w:val="Heading2"/>
        <w:spacing w:after="160" w:before="360" w:line="312"/>
      </w:pPr>
      <w:bookmarkStart w:id="100043" w:name="_Toc10004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7.1 Overview</w:t>
      </w:r>
      <w:bookmarkEnd w:id="100043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Packaging (titles, thumbnails) is defined BEFORE the story is finalized, not after. The thumbnail is a "billboard" — a visual promise. The title signals process-based value ("How" or "Why"). The first 10-15 seconds must reinforce the packaging promise.</w:t>
      </w:r>
    </w:p>
    <w:p>
      <w:pPr>
        <w:pStyle w:val="Heading2"/>
        <w:spacing w:after="160" w:before="360" w:line="312"/>
      </w:pPr>
      <w:bookmarkStart w:id="100044" w:name="_Toc10004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7.2 AI Prompt for Packaging</w:t>
      </w:r>
      <w:bookmarkEnd w:id="100044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You are a YouTube packaging strategist for a Johnny Harris-style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documentary. Given the script and topic, create packaging that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maximizes click-through while maintaining trust.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TOPIC: [TOPIC]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SCRIPT: [reference script]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PACKAGING RULES: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1. TITLE — Use one of these formulas: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"How [entity] [action] [surprising result]" (Process promise)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"Why [relatable thing] is actually [surprising truth]"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(Mystery promise)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"The [adjective] truth about [topic]" (Revelation promise)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"[Surprising fact]. Here's why." (Hook + promise)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Generate 7+ title variations. Score each for curiosity gap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and clarity.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2. THUMBNAIL DIRECTION: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Must contain a SINGLE striking visual element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Two approaches: "Illuminati Energy" (mystery symbols, hidden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truth) vs. "Map Energy" (geography, borders)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Include 3-5 words of text MAX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Face or hand pointing at the visual element increases CTR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Avoid clickbait that the video doesn't deliver on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3. THE 10-SECOND PROMISE: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The first 10-15 seconds must VISUALLY deliver on the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thumbnail's promise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If the thumbnail shows a broken machine, SHOW the broken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machine immediately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If the title promises a "secret," TEASE the secret in the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first 15 seconds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4. DESCRIPTION: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First 2 lines: Hook that reinforces the title promise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Next 3-5 lines: Brief summary WITHOUT spoilers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Sources section: List key sources for credibility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Timestamps: Add for videos over 10 minutes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OUTPUT: Save as [project-folder]/05-packaging-[slug].md</w:t>
      </w:r>
    </w:p>
    <w:p>
      <w:pPr>
        <w:pStyle w:val="Heading1"/>
        <w:spacing w:after="200" w:before="480" w:line="312"/>
      </w:pPr>
      <w:bookmarkStart w:id="100045" w:name="_Toc10004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8: The Complete Workflow Checklist</w:t>
      </w:r>
      <w:bookmarkEnd w:id="100045"/>
    </w:p>
    <w:p>
      <w:pPr>
        <w:pStyle w:val="Heading2"/>
        <w:spacing w:after="160" w:before="360" w:line="312"/>
      </w:pPr>
      <w:bookmarkStart w:id="100046" w:name="_Toc10004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8.1 Master Checklist</w:t>
      </w:r>
      <w:bookmarkEnd w:id="100046"/>
    </w:p>
    <w:p>
      <w:pPr>
        <w:pStyle w:val="Heading3"/>
        <w:spacing w:after="120" w:before="280" w:line="312"/>
      </w:pPr>
      <w:bookmarkStart w:id="100047" w:name="_Toc100047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Research Phase</w:t>
      </w:r>
      <w:bookmarkEnd w:id="100047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60-80 page Info Doc completed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5-10 Visual Anchors identified and documented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Chronological backbone mapped (for history) or Big Question defined (for technical)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All assertions marked RED or GREEN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Hidden mysteries identified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"Unexpected praise" angles found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Reporting separated from Storytelling</w:t>
      </w:r>
    </w:p>
    <w:p>
      <w:pPr>
        <w:pStyle w:val="Heading3"/>
        <w:spacing w:after="120" w:before="280" w:line="312"/>
      </w:pPr>
      <w:bookmarkStart w:id="100048" w:name="_Toc100048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Script Phase</w:t>
      </w:r>
      <w:bookmarkEnd w:id="100048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7-Step Framework followed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First line drops viewer into action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Big Question planted in first 25 seconds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Dual-column format (Prose + Visual Direction)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Every prose sentence has visual direction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Active voice throughout (no passive, no abstract nouns)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Reductionist dialogue for complex processes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Anchor-Bridge rhythm maintained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All facts have citations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Tone shifts to contemplative/poetic at end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"Unexpected praise" included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Human stories grounded</w:t>
      </w:r>
    </w:p>
    <w:p>
      <w:pPr>
        <w:pStyle w:val="Heading3"/>
        <w:spacing w:after="120" w:before="280" w:line="312"/>
      </w:pPr>
      <w:bookmarkStart w:id="100049" w:name="_Toc100049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Visual Phase</w:t>
      </w:r>
      <w:bookmarkEnd w:id="100049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Art Ingredients defined (textures, colors, icon style, frame rate)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Visual Anchor catalog completed with sources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Icons loaded with motives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2-3 Soul Moments identified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Shame Draft created (radio edit + crude visuals)</w:t>
      </w:r>
    </w:p>
    <w:p>
      <w:pPr>
        <w:pStyle w:val="Heading3"/>
        <w:spacing w:after="120" w:before="280" w:line="312"/>
      </w:pPr>
      <w:bookmarkStart w:id="100050" w:name="_Toc100050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Music Phase</w:t>
      </w:r>
      <w:bookmarkEnd w:id="100050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Thinking vs Feeling pieces mapped to script sections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"Music Up" moments identified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Pull-back transitions marked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Thematic associations defined for key entities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Conclusion energy planned</w:t>
      </w:r>
    </w:p>
    <w:p>
      <w:pPr>
        <w:pStyle w:val="Heading3"/>
        <w:spacing w:after="120" w:before="280" w:line="312"/>
      </w:pPr>
      <w:bookmarkStart w:id="100051" w:name="_Toc100051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Review Phase</w:t>
      </w:r>
      <w:bookmarkEnd w:id="100051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Binary eval score &gt;= 26/30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All failures logged to resource.md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Shame Draft reviewed for flow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Fact-check complete (all RED turned GREEN)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Source Doc prepared for publication</w:t>
      </w:r>
    </w:p>
    <w:p>
      <w:pPr>
        <w:pStyle w:val="Heading3"/>
        <w:spacing w:after="120" w:before="280" w:line="312"/>
      </w:pPr>
      <w:bookmarkStart w:id="100052" w:name="_Toc100052"/>
      <w:r>
        <w:rPr>
          <w:rFonts w:ascii="Times New Roman" w:eastAsia="SimHei"/>
          <w:b/>
          <w:bCs/>
          <w:color w:val="0A1628"/>
          <w:sz w:val="26"/>
          <w:szCs w:val="26"/>
        </w:rPr>
        <w:t xml:space="preserve">Packaging Phase</w:t>
      </w:r>
      <w:bookmarkEnd w:id="100052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7+ title variations generated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Thumbnail direction defined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10-second promise reinforces packaging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Description with sources written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Timestamps added (if over 10 min)</w:t>
      </w:r>
    </w:p>
    <w:p>
      <w:pPr>
        <w:pStyle w:val="Heading2"/>
        <w:spacing w:after="160" w:before="360" w:line="312"/>
      </w:pPr>
      <w:bookmarkStart w:id="100053" w:name="_Toc10005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8.2 The Iteration Protocol</w:t>
      </w:r>
      <w:bookmarkEnd w:id="100053"/>
    </w:p>
    <w:p>
      <w:pPr>
        <w:spacing w:after="120" w:line="312"/>
        <w:jc w:val="both"/>
      </w:pPr>
      <w:r>
        <w:rPr>
          <w:rFonts w:ascii="Times New Roman"/>
          <w:color w:val="1A2B40"/>
          <w:sz w:val="24"/>
          <w:szCs w:val="24"/>
        </w:rPr>
        <w:t xml:space="preserve">When a script fails the binary eval:</w:t>
      </w:r>
    </w:p>
    <w:p>
      <w:pPr>
        <w:pStyle w:val="ListParagraph"/>
        <w:numPr>
          <w:ilvl w:val="0"/>
          <w:numId w:val="10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LOG: Record which questions failed and the pattern of failure</w:t>
      </w:r>
    </w:p>
    <w:p>
      <w:pPr>
        <w:pStyle w:val="ListParagraph"/>
        <w:numPr>
          <w:ilvl w:val="0"/>
          <w:numId w:val="10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DIAGNOSE: Is the failure structural (wrong backbone), linguistic (too much jargon), or tonal (missing soul)?</w:t>
      </w:r>
    </w:p>
    <w:p>
      <w:pPr>
        <w:pStyle w:val="ListParagraph"/>
        <w:numPr>
          <w:ilvl w:val="0"/>
          <w:numId w:val="10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MUTATE: Modify the prompt with specific constraints targeting the failure pattern</w:t>
      </w:r>
    </w:p>
    <w:p>
      <w:pPr>
        <w:pStyle w:val="ListParagraph"/>
        <w:numPr>
          <w:ilvl w:val="0"/>
          <w:numId w:val="10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GENERATE: Create a Challenger script with the mutated prompt</w:t>
      </w:r>
    </w:p>
    <w:p>
      <w:pPr>
        <w:pStyle w:val="ListParagraph"/>
        <w:numPr>
          <w:ilvl w:val="0"/>
          <w:numId w:val="10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COMPARE: Score the Challenger against the Baseline</w:t>
      </w:r>
    </w:p>
    <w:p>
      <w:pPr>
        <w:pStyle w:val="ListParagraph"/>
        <w:numPr>
          <w:ilvl w:val="0"/>
          <w:numId w:val="10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ADOPT: If Challenger scores higher, it becomes the new Baseline</w:t>
      </w:r>
    </w:p>
    <w:p>
      <w:pPr>
        <w:pStyle w:val="ListParagraph"/>
        <w:numPr>
          <w:ilvl w:val="0"/>
          <w:numId w:val="10"/>
        </w:numPr>
        <w:spacing w:after="60" w:line="312"/>
      </w:pPr>
      <w:r>
        <w:rPr>
          <w:rFonts w:ascii="Times New Roman"/>
          <w:color w:val="1A2B40"/>
          <w:sz w:val="24"/>
          <w:szCs w:val="24"/>
        </w:rPr>
        <w:t xml:space="preserve">REPEAT: Continue until score &gt;= 87%</w:t>
      </w:r>
    </w:p>
    <w:p>
      <w:pPr>
        <w:pStyle w:val="Heading2"/>
        <w:spacing w:after="160" w:before="360" w:line="312"/>
      </w:pPr>
      <w:bookmarkStart w:id="100054" w:name="_Toc10005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8.3 Resource.md Template</w:t>
      </w:r>
      <w:bookmarkEnd w:id="100054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# Content Factory Learning Log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## Session [Date] — [Topic]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Script Version: v[N]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Eval Score: [X]/30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Failed Questions: [list numbers]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Root Cause: [pattern description]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Prompt Mutation: [specific change made]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Result: [improved/worsened/same]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Key Insight: [what was learned]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/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## Accumulated Wisdom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[Pattern that consistently works]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[Pattern that consistently fails]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[Genre-specific insights]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- [Audience response data]</w:t>
      </w:r>
    </w:p>
    <w:p>
      <w:pPr>
        <w:pStyle w:val="Heading1"/>
        <w:spacing w:after="200" w:before="480" w:line="312"/>
      </w:pPr>
      <w:bookmarkStart w:id="100055" w:name="_Toc10005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Section 9: Quick-Reference Prompt Templates</w:t>
      </w:r>
      <w:bookmarkEnd w:id="100055"/>
    </w:p>
    <w:p>
      <w:pPr>
        <w:pStyle w:val="Heading2"/>
        <w:spacing w:after="160" w:before="360" w:line="312"/>
      </w:pPr>
      <w:bookmarkStart w:id="100056" w:name="_Toc10005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9.1 One-Liner Prompts for Each Stage</w:t>
      </w:r>
      <w:bookmarkEnd w:id="100056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pct" w:w="8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color w:val="FFFFFF"/>
                <w:sz w:val="21"/>
                <w:szCs w:val="21"/>
              </w:rPr>
              <w:t xml:space="preserve">Prompt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Research</w:t>
            </w:r>
          </w:p>
        </w:tc>
        <w:tc>
          <w:tcPr>
            <w:tcW w:type="pct" w:w="8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Create a 60-80 page Info Doc for [TOPIC] with 5-10 Visual Anchors, a chronological backbone, and a RED/GREEN fact audit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Script</w:t>
            </w:r>
          </w:p>
        </w:tc>
        <w:tc>
          <w:tcPr>
            <w:tcW w:type="pct" w:w="8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Write a dual-column Johnny Harris-style script for [TOPIC] using the 7-Step Framework, active voice only, Anchor-Bridge rhythm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Visual</w:t>
            </w:r>
          </w:p>
        </w:tc>
        <w:tc>
          <w:tcPr>
            <w:tcW w:type="pct" w:w="8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Create a visual plan with Art Ingredients, Visual Anchor catalog, and Shame Draft for [TOPIC]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Music</w:t>
            </w:r>
          </w:p>
        </w:tc>
        <w:tc>
          <w:tcPr>
            <w:tcW w:type="pct" w:w="8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Map Thinking vs Feeling pieces, Music Up moments, and Pull-Back transitions for [TOPIC]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Review</w:t>
            </w:r>
          </w:p>
        </w:tc>
        <w:tc>
          <w:tcPr>
            <w:tcW w:type="pct" w:w="8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Score this script against the 30-question binary eval. Log failures. Suggest prompt mutations</w:t>
            </w:r>
          </w:p>
        </w:tc>
      </w:tr>
      <w:tr>
        <w:trPr>
          <w:cantSplit/>
        </w:trPr>
        <w:tc>
          <w:tcPr>
            <w:tcW w:type="pct" w:w="1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Packaging</w:t>
            </w:r>
          </w:p>
        </w:tc>
        <w:tc>
          <w:tcPr>
            <w:tcW w:type="pct" w:w="85%"/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/>
                <w:color w:val="1A2B40"/>
                <w:sz w:val="21"/>
                <w:szCs w:val="21"/>
              </w:rPr>
              <w:t xml:space="preserve">Generate 7 title variations, thumbnail direction, and 10-second promise for [TOPIC]</w:t>
            </w:r>
          </w:p>
        </w:tc>
      </w:tr>
    </w:tbl>
    <w:p>
      <w:pPr>
        <w:pStyle w:val="Heading2"/>
        <w:spacing w:after="160" w:before="360" w:line="312"/>
      </w:pPr>
      <w:bookmarkStart w:id="100057" w:name="_Toc10005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9.2 The Universal "Reductionist Dialogue" Prompt</w:t>
      </w:r>
      <w:bookmarkEnd w:id="100057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Take this complex process: [PASTE COMPLEX PROCESS]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And rewrite it as a short, conversational speech that a friend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would say over coffee.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Rules: No jargon. No abstract nouns. Identify the agent (who),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the verb (what they did), and the target (to whom).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If the process involves multiple steps over years, collapse it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into one exchange.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Example style: "Hey, we know you didn't like us doing X,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but we're out here doing Y now."</w:t>
      </w:r>
    </w:p>
    <w:p>
      <w:pPr>
        <w:pStyle w:val="Heading2"/>
        <w:spacing w:after="160" w:before="360" w:line="312"/>
      </w:pPr>
      <w:bookmarkStart w:id="100058" w:name="_Toc10005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9.3 The Universal "Active Agency Fixer" Prompt</w:t>
      </w:r>
      <w:bookmarkEnd w:id="100058"/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Take this script passage: [PASTE PASSAGE]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And rewrite every sentence to follow "Classic Style" rules: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1. Identify the agent (specific person/group)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2. Make them "verb" (perform a visible action)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3. Show what they did it to (the target)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4. Eliminate ALL nominalizations ("migration" → "they fled")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5. Eliminate ALL passive voice ("was signed" →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"the minister signed")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6. Replace abstract concepts with concrete examples</w:t>
      </w:r>
    </w:p>
    <w:p>
      <w:pPr>
        <w:spacing w:after="20" w:line="276"/>
        <w:ind w:left="360"/>
      </w:pPr>
      <w:r>
        <w:rPr>
          <w:rFonts w:ascii="Courier New"/>
          <w:color w:val="1A2B40"/>
          <w:sz w:val="20"/>
          <w:szCs w:val="20"/>
        </w:rPr>
        <w:t xml:space="preserve">   ("globalization" → "America sending Ford to Japan")</w:t>
      </w:r>
    </w:p>
    <w:p>
      <w:pPr>
        <w:spacing w:after="60"/>
      </w:pPr>
    </w:p>
    <w:p>
      <w:pPr>
        <w:spacing w:after="120" w:line="312"/>
        <w:jc w:val="center"/>
      </w:pPr>
      <w:r>
        <w:rPr>
          <w:rFonts w:ascii="Times New Roman"/>
          <w:color w:val="1A2B40"/>
          <w:sz w:val="24"/>
          <w:szCs w:val="24"/>
        </w:rPr>
        <w:t xml:space="preserve">END OF DOCUMENT. This manual should be given to any AI tool (ChatGPT, Claude, Perplexity, etc.) at the appropriate production stage. Each section contains self-contained prompts and evaluation frameworks that work independently.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/>
        <w:color w:val="AAAAAA"/>
        <w:sz w:val="18"/>
        <w:szCs w:val="18"/>
      </w:rPr>
      <w:t xml:space="preserve">Content Factory AI Guidance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12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12"/>
      <w:outlineLvl w:val="1"/>
    </w:pPr>
    <w:rPr>
      <w:rFonts w:ascii="Times New Roman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 w:line="312"/>
      <w:outlineLvl w:val="2"/>
    </w:pPr>
    <w:rPr>
      <w:rFonts w:ascii="Times New Roman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2026-04-12T16:41:25.630Z</dcterms:created>
  <dcterms:modified xsi:type="dcterms:W3CDTF">2026-04-12T16:41:25.630Z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