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886B5" w14:textId="1FA43BF7" w:rsidR="000F2E4C" w:rsidRPr="00686743" w:rsidRDefault="000F2E4C" w:rsidP="00686743">
      <w:pPr>
        <w:tabs>
          <w:tab w:val="right" w:pos="990"/>
        </w:tabs>
        <w:jc w:val="center"/>
        <w:rPr>
          <w:b/>
          <w:bCs/>
          <w:color w:val="FF0000"/>
          <w:sz w:val="56"/>
          <w:szCs w:val="56"/>
        </w:rPr>
      </w:pPr>
      <w:r w:rsidRPr="00686743">
        <w:rPr>
          <w:b/>
          <w:bCs/>
          <w:color w:val="FF0000"/>
          <w:sz w:val="56"/>
          <w:szCs w:val="56"/>
        </w:rPr>
        <w:t>Saudi Founding Day: Celebrating the Birth of a Nation</w:t>
      </w:r>
    </w:p>
    <w:p w14:paraId="0724B95B" w14:textId="77777777" w:rsidR="000F2E4C" w:rsidRPr="00686743" w:rsidRDefault="000F2E4C" w:rsidP="006D0108">
      <w:pPr>
        <w:tabs>
          <w:tab w:val="right" w:pos="990"/>
        </w:tabs>
        <w:rPr>
          <w:sz w:val="36"/>
          <w:szCs w:val="36"/>
        </w:rPr>
      </w:pPr>
    </w:p>
    <w:p w14:paraId="26E7853E" w14:textId="6133F1A9" w:rsidR="000F2E4C" w:rsidRPr="00686743" w:rsidRDefault="00E459C3" w:rsidP="00E459C3">
      <w:pPr>
        <w:tabs>
          <w:tab w:val="right" w:pos="990"/>
          <w:tab w:val="left" w:pos="2160"/>
          <w:tab w:val="left" w:pos="2340"/>
          <w:tab w:val="left" w:pos="5400"/>
          <w:tab w:val="left" w:pos="5490"/>
        </w:tabs>
        <w:jc w:val="both"/>
        <w:rPr>
          <w:sz w:val="36"/>
          <w:szCs w:val="36"/>
        </w:rPr>
      </w:pPr>
      <w:r>
        <w:rPr>
          <w:sz w:val="36"/>
          <w:szCs w:val="36"/>
        </w:rPr>
        <w:tab/>
      </w:r>
      <w:r>
        <w:rPr>
          <w:sz w:val="36"/>
          <w:szCs w:val="36"/>
        </w:rPr>
        <w:tab/>
      </w:r>
      <w:r w:rsidR="000F2E4C" w:rsidRPr="00686743">
        <w:rPr>
          <w:sz w:val="36"/>
          <w:szCs w:val="36"/>
        </w:rPr>
        <w:t xml:space="preserve">On February 22, Saudi Arabia comes alive with celebrations as the nation commemorates **Saudi Founding Day**. This </w:t>
      </w:r>
      <w:r w:rsidR="001E429A" w:rsidRPr="00686743">
        <w:rPr>
          <w:sz w:val="36"/>
          <w:szCs w:val="36"/>
        </w:rPr>
        <w:t>important event</w:t>
      </w:r>
      <w:r w:rsidR="000F2E4C" w:rsidRPr="00686743">
        <w:rPr>
          <w:sz w:val="36"/>
          <w:szCs w:val="36"/>
        </w:rPr>
        <w:t xml:space="preserve"> marks the enthronement of **Muhammad bin Saud** as the emir of the oasis town of **</w:t>
      </w:r>
      <w:r w:rsidR="001B0E58" w:rsidRPr="00686743">
        <w:rPr>
          <w:sz w:val="36"/>
          <w:szCs w:val="36"/>
        </w:rPr>
        <w:t>Dariya</w:t>
      </w:r>
      <w:r w:rsidR="000F2E4C" w:rsidRPr="00686743">
        <w:rPr>
          <w:sz w:val="36"/>
          <w:szCs w:val="36"/>
        </w:rPr>
        <w:t xml:space="preserve">** in 1727. </w:t>
      </w:r>
      <w:r w:rsidR="001E429A" w:rsidRPr="00686743">
        <w:rPr>
          <w:sz w:val="36"/>
          <w:szCs w:val="36"/>
        </w:rPr>
        <w:t>Let us</w:t>
      </w:r>
      <w:r w:rsidR="000F2E4C" w:rsidRPr="00686743">
        <w:rPr>
          <w:sz w:val="36"/>
          <w:szCs w:val="36"/>
        </w:rPr>
        <w:t xml:space="preserve"> delve into the significance of this day and explore its rich history</w:t>
      </w:r>
      <w:r w:rsidR="000F2E4C" w:rsidRPr="00686743">
        <w:rPr>
          <w:rFonts w:cs="Arial"/>
          <w:sz w:val="36"/>
          <w:szCs w:val="36"/>
          <w:rtl/>
        </w:rPr>
        <w:t>.</w:t>
      </w:r>
    </w:p>
    <w:p w14:paraId="1AEF634F" w14:textId="77777777" w:rsidR="000F2E4C" w:rsidRPr="00686743" w:rsidRDefault="000F2E4C" w:rsidP="006D0108">
      <w:pPr>
        <w:tabs>
          <w:tab w:val="right" w:pos="990"/>
        </w:tabs>
        <w:rPr>
          <w:sz w:val="36"/>
          <w:szCs w:val="36"/>
        </w:rPr>
      </w:pPr>
    </w:p>
    <w:p w14:paraId="6CC1819F" w14:textId="77777777" w:rsidR="000F2E4C" w:rsidRPr="001E429A" w:rsidRDefault="000F2E4C" w:rsidP="006D0108">
      <w:pPr>
        <w:tabs>
          <w:tab w:val="right" w:pos="990"/>
        </w:tabs>
        <w:rPr>
          <w:b/>
          <w:bCs/>
          <w:sz w:val="40"/>
          <w:szCs w:val="40"/>
        </w:rPr>
      </w:pPr>
      <w:r w:rsidRPr="001E429A">
        <w:rPr>
          <w:rFonts w:cs="Arial"/>
          <w:b/>
          <w:bCs/>
          <w:sz w:val="40"/>
          <w:szCs w:val="40"/>
          <w:rtl/>
        </w:rPr>
        <w:t xml:space="preserve">## </w:t>
      </w:r>
      <w:r w:rsidRPr="001E429A">
        <w:rPr>
          <w:b/>
          <w:bCs/>
          <w:sz w:val="40"/>
          <w:szCs w:val="40"/>
        </w:rPr>
        <w:t>The Genesis of the First Saudi State</w:t>
      </w:r>
    </w:p>
    <w:p w14:paraId="5696AC3E" w14:textId="77777777" w:rsidR="000F2E4C" w:rsidRPr="00686743" w:rsidRDefault="000F2E4C" w:rsidP="006D0108">
      <w:pPr>
        <w:tabs>
          <w:tab w:val="right" w:pos="990"/>
        </w:tabs>
        <w:rPr>
          <w:sz w:val="36"/>
          <w:szCs w:val="36"/>
        </w:rPr>
      </w:pPr>
    </w:p>
    <w:p w14:paraId="6D5AAD8C" w14:textId="0FD644EE" w:rsidR="000F2E4C" w:rsidRPr="00686743" w:rsidRDefault="00E459C3" w:rsidP="00E459C3">
      <w:pPr>
        <w:tabs>
          <w:tab w:val="right" w:pos="990"/>
          <w:tab w:val="left" w:pos="2160"/>
          <w:tab w:val="left" w:pos="2340"/>
          <w:tab w:val="left" w:pos="5400"/>
          <w:tab w:val="left" w:pos="5490"/>
        </w:tabs>
        <w:jc w:val="both"/>
        <w:rPr>
          <w:sz w:val="36"/>
          <w:szCs w:val="36"/>
        </w:rPr>
      </w:pPr>
      <w:r>
        <w:rPr>
          <w:sz w:val="36"/>
          <w:szCs w:val="36"/>
        </w:rPr>
        <w:tab/>
      </w:r>
      <w:r>
        <w:rPr>
          <w:sz w:val="36"/>
          <w:szCs w:val="36"/>
        </w:rPr>
        <w:tab/>
      </w:r>
      <w:r w:rsidR="000F2E4C" w:rsidRPr="00686743">
        <w:rPr>
          <w:sz w:val="36"/>
          <w:szCs w:val="36"/>
        </w:rPr>
        <w:t xml:space="preserve">The death of **Saud bin Muhammad al-Muqrin** in around 1726 paved the way for his son, **Muhammad**, to succeed him as the emir of </w:t>
      </w:r>
      <w:r w:rsidR="001B0E58" w:rsidRPr="00686743">
        <w:rPr>
          <w:sz w:val="36"/>
          <w:szCs w:val="36"/>
        </w:rPr>
        <w:t>Dariya</w:t>
      </w:r>
      <w:r w:rsidR="000F2E4C" w:rsidRPr="00686743">
        <w:rPr>
          <w:sz w:val="36"/>
          <w:szCs w:val="36"/>
        </w:rPr>
        <w:t xml:space="preserve"> in Najd. This hereditary succession marked the birth of the **Emirate of </w:t>
      </w:r>
      <w:r w:rsidR="001E429A" w:rsidRPr="00686743">
        <w:rPr>
          <w:sz w:val="36"/>
          <w:szCs w:val="36"/>
        </w:rPr>
        <w:t>Dariya</w:t>
      </w:r>
      <w:r w:rsidR="000F2E4C" w:rsidRPr="00686743">
        <w:rPr>
          <w:sz w:val="36"/>
          <w:szCs w:val="36"/>
        </w:rPr>
        <w:t>**, also known as the **First Saudi State**. But it wasn't just a local affair; it laid the groundwork for a remarkable journey</w:t>
      </w:r>
      <w:r w:rsidR="000F2E4C" w:rsidRPr="00E459C3">
        <w:rPr>
          <w:sz w:val="36"/>
          <w:szCs w:val="36"/>
          <w:rtl/>
        </w:rPr>
        <w:t>.</w:t>
      </w:r>
    </w:p>
    <w:p w14:paraId="4AC0CAB2" w14:textId="77777777" w:rsidR="000F2E4C" w:rsidRPr="00686743" w:rsidRDefault="000F2E4C" w:rsidP="006D0108">
      <w:pPr>
        <w:tabs>
          <w:tab w:val="right" w:pos="990"/>
        </w:tabs>
        <w:rPr>
          <w:sz w:val="36"/>
          <w:szCs w:val="36"/>
        </w:rPr>
      </w:pPr>
    </w:p>
    <w:p w14:paraId="612CEBCC" w14:textId="03A70562" w:rsidR="000F2E4C" w:rsidRPr="00686743" w:rsidRDefault="00E459C3" w:rsidP="00E459C3">
      <w:pPr>
        <w:tabs>
          <w:tab w:val="right" w:pos="990"/>
          <w:tab w:val="left" w:pos="2160"/>
          <w:tab w:val="left" w:pos="2340"/>
          <w:tab w:val="left" w:pos="5400"/>
          <w:tab w:val="left" w:pos="5490"/>
        </w:tabs>
        <w:jc w:val="both"/>
        <w:rPr>
          <w:sz w:val="36"/>
          <w:szCs w:val="36"/>
        </w:rPr>
      </w:pPr>
      <w:r>
        <w:rPr>
          <w:sz w:val="36"/>
          <w:szCs w:val="36"/>
        </w:rPr>
        <w:tab/>
      </w:r>
      <w:r>
        <w:rPr>
          <w:sz w:val="36"/>
          <w:szCs w:val="36"/>
        </w:rPr>
        <w:tab/>
      </w:r>
      <w:r w:rsidR="000F2E4C" w:rsidRPr="00686743">
        <w:rPr>
          <w:sz w:val="36"/>
          <w:szCs w:val="36"/>
        </w:rPr>
        <w:t>In 1744, Muhammad forged an alliance with **Muhammad bin Abdul Wahhab**, a reformist Sunni Islamic scholar who sought asylum after expulsion from his hometown due to his perceived unorthodox teachings. Ibn Wahhab's teachings would later become a driving force for future conquests and expeditions across the Arabian Peninsula. The goal? To revive theological monotheism and eradicate perceived deviant beliefs among Muslims</w:t>
      </w:r>
      <w:r w:rsidR="000F2E4C" w:rsidRPr="00E459C3">
        <w:rPr>
          <w:sz w:val="36"/>
          <w:szCs w:val="36"/>
          <w:rtl/>
        </w:rPr>
        <w:t>.</w:t>
      </w:r>
    </w:p>
    <w:p w14:paraId="135EE8D9" w14:textId="77777777" w:rsidR="000F2E4C" w:rsidRPr="00686743" w:rsidRDefault="000F2E4C" w:rsidP="006D0108">
      <w:pPr>
        <w:tabs>
          <w:tab w:val="right" w:pos="990"/>
        </w:tabs>
        <w:rPr>
          <w:sz w:val="36"/>
          <w:szCs w:val="36"/>
        </w:rPr>
      </w:pPr>
    </w:p>
    <w:p w14:paraId="3B178A59" w14:textId="77777777" w:rsidR="000F2E4C" w:rsidRPr="001E429A" w:rsidRDefault="000F2E4C" w:rsidP="006D0108">
      <w:pPr>
        <w:tabs>
          <w:tab w:val="right" w:pos="990"/>
        </w:tabs>
        <w:rPr>
          <w:rFonts w:cs="Arial"/>
          <w:b/>
          <w:bCs/>
          <w:sz w:val="40"/>
          <w:szCs w:val="40"/>
        </w:rPr>
      </w:pPr>
      <w:r w:rsidRPr="001E429A">
        <w:rPr>
          <w:rFonts w:cs="Arial"/>
          <w:b/>
          <w:bCs/>
          <w:sz w:val="40"/>
          <w:szCs w:val="40"/>
          <w:rtl/>
        </w:rPr>
        <w:t xml:space="preserve">## </w:t>
      </w:r>
      <w:r w:rsidRPr="001E429A">
        <w:rPr>
          <w:rFonts w:cs="Arial"/>
          <w:b/>
          <w:bCs/>
          <w:sz w:val="40"/>
          <w:szCs w:val="40"/>
        </w:rPr>
        <w:t>The Rise and Fall</w:t>
      </w:r>
    </w:p>
    <w:p w14:paraId="1123570B" w14:textId="77777777" w:rsidR="000F2E4C" w:rsidRPr="00686743" w:rsidRDefault="000F2E4C" w:rsidP="006D0108">
      <w:pPr>
        <w:tabs>
          <w:tab w:val="right" w:pos="990"/>
        </w:tabs>
        <w:rPr>
          <w:sz w:val="36"/>
          <w:szCs w:val="36"/>
        </w:rPr>
      </w:pPr>
    </w:p>
    <w:p w14:paraId="13CF0B41" w14:textId="6BD67CF4" w:rsidR="000F2E4C" w:rsidRPr="00686743" w:rsidRDefault="00E459C3" w:rsidP="00E459C3">
      <w:pPr>
        <w:tabs>
          <w:tab w:val="right" w:pos="990"/>
          <w:tab w:val="left" w:pos="2160"/>
          <w:tab w:val="left" w:pos="2340"/>
          <w:tab w:val="left" w:pos="5400"/>
          <w:tab w:val="left" w:pos="5490"/>
        </w:tabs>
        <w:jc w:val="both"/>
        <w:rPr>
          <w:sz w:val="36"/>
          <w:szCs w:val="36"/>
        </w:rPr>
      </w:pPr>
      <w:r>
        <w:rPr>
          <w:sz w:val="36"/>
          <w:szCs w:val="36"/>
        </w:rPr>
        <w:tab/>
      </w:r>
      <w:r>
        <w:rPr>
          <w:sz w:val="36"/>
          <w:szCs w:val="36"/>
        </w:rPr>
        <w:tab/>
      </w:r>
      <w:r w:rsidR="000F2E4C" w:rsidRPr="00686743">
        <w:rPr>
          <w:sz w:val="36"/>
          <w:szCs w:val="36"/>
        </w:rPr>
        <w:t xml:space="preserve">The First Saudi State expanded its influence, conquering territories until 1818 when the Ottoman Egyptian army, led by **Muhammad Ali Pasha** and **Ibrahim Pasha**, retaliated. They laid siege to </w:t>
      </w:r>
      <w:r w:rsidR="001E429A" w:rsidRPr="00686743">
        <w:rPr>
          <w:sz w:val="36"/>
          <w:szCs w:val="36"/>
        </w:rPr>
        <w:t>Dariya</w:t>
      </w:r>
      <w:r w:rsidR="000F2E4C" w:rsidRPr="00686743">
        <w:rPr>
          <w:sz w:val="36"/>
          <w:szCs w:val="36"/>
        </w:rPr>
        <w:t xml:space="preserve">, ultimately defeating the First Saudi State. However, in 1824, **Turki bin Abdullah al-Saud** reclaimed </w:t>
      </w:r>
      <w:r w:rsidR="001E429A" w:rsidRPr="00686743">
        <w:rPr>
          <w:sz w:val="36"/>
          <w:szCs w:val="36"/>
        </w:rPr>
        <w:t>Dariya</w:t>
      </w:r>
      <w:r w:rsidR="000F2E4C" w:rsidRPr="00686743">
        <w:rPr>
          <w:sz w:val="36"/>
          <w:szCs w:val="36"/>
        </w:rPr>
        <w:t xml:space="preserve"> and Riyadh, establishing the **Second Saudi State**, which lasted for 67 years</w:t>
      </w:r>
      <w:r w:rsidR="000F2E4C" w:rsidRPr="00E459C3">
        <w:rPr>
          <w:sz w:val="36"/>
          <w:szCs w:val="36"/>
          <w:rtl/>
        </w:rPr>
        <w:t>.</w:t>
      </w:r>
    </w:p>
    <w:p w14:paraId="08EF7051" w14:textId="77777777" w:rsidR="000F2E4C" w:rsidRPr="00686743" w:rsidRDefault="000F2E4C" w:rsidP="006D0108">
      <w:pPr>
        <w:tabs>
          <w:tab w:val="right" w:pos="990"/>
        </w:tabs>
        <w:rPr>
          <w:sz w:val="36"/>
          <w:szCs w:val="36"/>
        </w:rPr>
      </w:pPr>
    </w:p>
    <w:p w14:paraId="64B493A3" w14:textId="77777777" w:rsidR="000F2E4C" w:rsidRPr="001E429A" w:rsidRDefault="000F2E4C" w:rsidP="006D0108">
      <w:pPr>
        <w:tabs>
          <w:tab w:val="right" w:pos="990"/>
        </w:tabs>
        <w:rPr>
          <w:rFonts w:cs="Arial"/>
          <w:b/>
          <w:bCs/>
          <w:sz w:val="40"/>
          <w:szCs w:val="40"/>
        </w:rPr>
      </w:pPr>
      <w:r w:rsidRPr="001E429A">
        <w:rPr>
          <w:rFonts w:cs="Arial"/>
          <w:b/>
          <w:bCs/>
          <w:sz w:val="40"/>
          <w:szCs w:val="40"/>
          <w:rtl/>
        </w:rPr>
        <w:t xml:space="preserve">## </w:t>
      </w:r>
      <w:r w:rsidRPr="001E429A">
        <w:rPr>
          <w:rFonts w:cs="Arial"/>
          <w:b/>
          <w:bCs/>
          <w:sz w:val="40"/>
          <w:szCs w:val="40"/>
        </w:rPr>
        <w:t>A Legacy Revived</w:t>
      </w:r>
    </w:p>
    <w:p w14:paraId="7E90C79A" w14:textId="77777777" w:rsidR="000F2E4C" w:rsidRPr="00686743" w:rsidRDefault="000F2E4C" w:rsidP="006D0108">
      <w:pPr>
        <w:tabs>
          <w:tab w:val="right" w:pos="990"/>
        </w:tabs>
        <w:rPr>
          <w:sz w:val="36"/>
          <w:szCs w:val="36"/>
        </w:rPr>
      </w:pPr>
    </w:p>
    <w:p w14:paraId="134654A9" w14:textId="5E7C737E" w:rsidR="000F2E4C" w:rsidRPr="00686743" w:rsidRDefault="00E459C3" w:rsidP="00E459C3">
      <w:pPr>
        <w:tabs>
          <w:tab w:val="right" w:pos="990"/>
          <w:tab w:val="left" w:pos="2160"/>
          <w:tab w:val="left" w:pos="2340"/>
          <w:tab w:val="left" w:pos="5400"/>
          <w:tab w:val="left" w:pos="5490"/>
        </w:tabs>
        <w:jc w:val="both"/>
        <w:rPr>
          <w:sz w:val="36"/>
          <w:szCs w:val="36"/>
        </w:rPr>
      </w:pPr>
      <w:r>
        <w:rPr>
          <w:sz w:val="36"/>
          <w:szCs w:val="36"/>
        </w:rPr>
        <w:tab/>
      </w:r>
      <w:r>
        <w:rPr>
          <w:sz w:val="36"/>
          <w:szCs w:val="36"/>
        </w:rPr>
        <w:tab/>
      </w:r>
      <w:r w:rsidR="000F2E4C" w:rsidRPr="00686743">
        <w:rPr>
          <w:sz w:val="36"/>
          <w:szCs w:val="36"/>
        </w:rPr>
        <w:t xml:space="preserve">Fast forward to 1901: **Ibn Saud**, son of exiled emir Abdul Rahman al-Saud, embarked on a raiding spree into Nejd. His mission? To avenge his father's exile by targeting tribes associated with the </w:t>
      </w:r>
      <w:r w:rsidR="001E429A" w:rsidRPr="00686743">
        <w:rPr>
          <w:sz w:val="36"/>
          <w:szCs w:val="36"/>
        </w:rPr>
        <w:t>Rashidi’s</w:t>
      </w:r>
      <w:r w:rsidR="000F2E4C" w:rsidRPr="00686743">
        <w:rPr>
          <w:sz w:val="36"/>
          <w:szCs w:val="36"/>
        </w:rPr>
        <w:t>. His efforts culminated in restoring Saudi rule and establishing what we now know as the present-day **Kingdom of Saudi Arabia</w:t>
      </w:r>
      <w:r w:rsidR="000F2E4C" w:rsidRPr="00E459C3">
        <w:rPr>
          <w:sz w:val="36"/>
          <w:szCs w:val="36"/>
          <w:rtl/>
        </w:rPr>
        <w:t>**.</w:t>
      </w:r>
    </w:p>
    <w:p w14:paraId="0C2A98A9" w14:textId="77777777" w:rsidR="000F2E4C" w:rsidRPr="00686743" w:rsidRDefault="000F2E4C" w:rsidP="006D0108">
      <w:pPr>
        <w:tabs>
          <w:tab w:val="right" w:pos="990"/>
        </w:tabs>
        <w:rPr>
          <w:sz w:val="36"/>
          <w:szCs w:val="36"/>
        </w:rPr>
      </w:pPr>
    </w:p>
    <w:p w14:paraId="592F46E3" w14:textId="77777777" w:rsidR="000F2E4C" w:rsidRPr="00E459C3" w:rsidRDefault="000F2E4C" w:rsidP="006D0108">
      <w:pPr>
        <w:tabs>
          <w:tab w:val="right" w:pos="990"/>
        </w:tabs>
        <w:rPr>
          <w:rFonts w:cs="Arial"/>
          <w:b/>
          <w:bCs/>
          <w:sz w:val="40"/>
          <w:szCs w:val="40"/>
        </w:rPr>
      </w:pPr>
      <w:r w:rsidRPr="00E459C3">
        <w:rPr>
          <w:rFonts w:cs="Arial"/>
          <w:b/>
          <w:bCs/>
          <w:sz w:val="40"/>
          <w:szCs w:val="40"/>
          <w:rtl/>
        </w:rPr>
        <w:lastRenderedPageBreak/>
        <w:t xml:space="preserve">## </w:t>
      </w:r>
      <w:r w:rsidRPr="00E459C3">
        <w:rPr>
          <w:rFonts w:cs="Arial"/>
          <w:b/>
          <w:bCs/>
          <w:sz w:val="40"/>
          <w:szCs w:val="40"/>
        </w:rPr>
        <w:t>Celebrating Unity and Heritage</w:t>
      </w:r>
    </w:p>
    <w:p w14:paraId="05BF54D9" w14:textId="77777777" w:rsidR="000F2E4C" w:rsidRPr="00686743" w:rsidRDefault="000F2E4C" w:rsidP="006D0108">
      <w:pPr>
        <w:tabs>
          <w:tab w:val="right" w:pos="990"/>
        </w:tabs>
        <w:rPr>
          <w:sz w:val="36"/>
          <w:szCs w:val="36"/>
        </w:rPr>
      </w:pPr>
    </w:p>
    <w:p w14:paraId="6342166A" w14:textId="0BF31137" w:rsidR="00F848E7" w:rsidRPr="00686743" w:rsidRDefault="00E459C3" w:rsidP="00E459C3">
      <w:pPr>
        <w:tabs>
          <w:tab w:val="right" w:pos="990"/>
          <w:tab w:val="left" w:pos="2160"/>
          <w:tab w:val="left" w:pos="2340"/>
          <w:tab w:val="left" w:pos="5400"/>
          <w:tab w:val="left" w:pos="5490"/>
        </w:tabs>
        <w:jc w:val="both"/>
        <w:rPr>
          <w:sz w:val="36"/>
          <w:szCs w:val="36"/>
        </w:rPr>
      </w:pPr>
      <w:r>
        <w:rPr>
          <w:sz w:val="36"/>
          <w:szCs w:val="36"/>
        </w:rPr>
        <w:tab/>
      </w:r>
      <w:r>
        <w:rPr>
          <w:sz w:val="36"/>
          <w:szCs w:val="36"/>
        </w:rPr>
        <w:tab/>
      </w:r>
      <w:r w:rsidR="000F2E4C" w:rsidRPr="00686743">
        <w:rPr>
          <w:sz w:val="36"/>
          <w:szCs w:val="36"/>
        </w:rPr>
        <w:t>Today, on Saudi Founding Day, we honor Imam Muhammad bin Saud's vision and resilience. His establishment of the first Saudi state laid the foundation for our nation's deep historical, civilizational, and cultural roots. As we celebrate this day annually on February 22nd, let us reflect on our unity, stability, and prosperity—a testament to our enduring legacy</w:t>
      </w:r>
    </w:p>
    <w:sectPr w:rsidR="00F848E7" w:rsidRPr="00686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41"/>
    <w:rsid w:val="000F2E4C"/>
    <w:rsid w:val="001B0E58"/>
    <w:rsid w:val="001E429A"/>
    <w:rsid w:val="00615E41"/>
    <w:rsid w:val="00686743"/>
    <w:rsid w:val="006D0108"/>
    <w:rsid w:val="00E459C3"/>
    <w:rsid w:val="00F848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7BB70"/>
  <w15:chartTrackingRefBased/>
  <w15:docId w15:val="{BDE34655-2AA8-421A-90DC-0D7515A0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615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615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615E4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615E4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615E4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615E4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615E4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615E4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615E4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615E41"/>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615E41"/>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615E41"/>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615E41"/>
    <w:rPr>
      <w:rFonts w:eastAsiaTheme="majorEastAsia" w:cstheme="majorBidi"/>
      <w:i/>
      <w:iCs/>
      <w:color w:val="0F4761" w:themeColor="accent1" w:themeShade="BF"/>
    </w:rPr>
  </w:style>
  <w:style w:type="character" w:customStyle="1" w:styleId="5Char">
    <w:name w:val="عنوان 5 Char"/>
    <w:basedOn w:val="a0"/>
    <w:link w:val="5"/>
    <w:uiPriority w:val="9"/>
    <w:semiHidden/>
    <w:rsid w:val="00615E41"/>
    <w:rPr>
      <w:rFonts w:eastAsiaTheme="majorEastAsia" w:cstheme="majorBidi"/>
      <w:color w:val="0F4761" w:themeColor="accent1" w:themeShade="BF"/>
    </w:rPr>
  </w:style>
  <w:style w:type="character" w:customStyle="1" w:styleId="6Char">
    <w:name w:val="عنوان 6 Char"/>
    <w:basedOn w:val="a0"/>
    <w:link w:val="6"/>
    <w:uiPriority w:val="9"/>
    <w:semiHidden/>
    <w:rsid w:val="00615E41"/>
    <w:rPr>
      <w:rFonts w:eastAsiaTheme="majorEastAsia" w:cstheme="majorBidi"/>
      <w:i/>
      <w:iCs/>
      <w:color w:val="595959" w:themeColor="text1" w:themeTint="A6"/>
    </w:rPr>
  </w:style>
  <w:style w:type="character" w:customStyle="1" w:styleId="7Char">
    <w:name w:val="عنوان 7 Char"/>
    <w:basedOn w:val="a0"/>
    <w:link w:val="7"/>
    <w:uiPriority w:val="9"/>
    <w:semiHidden/>
    <w:rsid w:val="00615E41"/>
    <w:rPr>
      <w:rFonts w:eastAsiaTheme="majorEastAsia" w:cstheme="majorBidi"/>
      <w:color w:val="595959" w:themeColor="text1" w:themeTint="A6"/>
    </w:rPr>
  </w:style>
  <w:style w:type="character" w:customStyle="1" w:styleId="8Char">
    <w:name w:val="عنوان 8 Char"/>
    <w:basedOn w:val="a0"/>
    <w:link w:val="8"/>
    <w:uiPriority w:val="9"/>
    <w:semiHidden/>
    <w:rsid w:val="00615E41"/>
    <w:rPr>
      <w:rFonts w:eastAsiaTheme="majorEastAsia" w:cstheme="majorBidi"/>
      <w:i/>
      <w:iCs/>
      <w:color w:val="272727" w:themeColor="text1" w:themeTint="D8"/>
    </w:rPr>
  </w:style>
  <w:style w:type="character" w:customStyle="1" w:styleId="9Char">
    <w:name w:val="عنوان 9 Char"/>
    <w:basedOn w:val="a0"/>
    <w:link w:val="9"/>
    <w:uiPriority w:val="9"/>
    <w:semiHidden/>
    <w:rsid w:val="00615E41"/>
    <w:rPr>
      <w:rFonts w:eastAsiaTheme="majorEastAsia" w:cstheme="majorBidi"/>
      <w:color w:val="272727" w:themeColor="text1" w:themeTint="D8"/>
    </w:rPr>
  </w:style>
  <w:style w:type="paragraph" w:styleId="a3">
    <w:name w:val="Title"/>
    <w:basedOn w:val="a"/>
    <w:next w:val="a"/>
    <w:link w:val="Char"/>
    <w:uiPriority w:val="10"/>
    <w:qFormat/>
    <w:rsid w:val="00615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615E4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15E41"/>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615E41"/>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15E41"/>
    <w:pPr>
      <w:spacing w:before="160"/>
      <w:jc w:val="center"/>
    </w:pPr>
    <w:rPr>
      <w:i/>
      <w:iCs/>
      <w:color w:val="404040" w:themeColor="text1" w:themeTint="BF"/>
    </w:rPr>
  </w:style>
  <w:style w:type="character" w:customStyle="1" w:styleId="Char1">
    <w:name w:val="اقتباس Char"/>
    <w:basedOn w:val="a0"/>
    <w:link w:val="a5"/>
    <w:uiPriority w:val="29"/>
    <w:rsid w:val="00615E41"/>
    <w:rPr>
      <w:i/>
      <w:iCs/>
      <w:color w:val="404040" w:themeColor="text1" w:themeTint="BF"/>
    </w:rPr>
  </w:style>
  <w:style w:type="paragraph" w:styleId="a6">
    <w:name w:val="List Paragraph"/>
    <w:basedOn w:val="a"/>
    <w:uiPriority w:val="34"/>
    <w:qFormat/>
    <w:rsid w:val="00615E41"/>
    <w:pPr>
      <w:ind w:left="720"/>
      <w:contextualSpacing/>
    </w:pPr>
  </w:style>
  <w:style w:type="character" w:styleId="a7">
    <w:name w:val="Intense Emphasis"/>
    <w:basedOn w:val="a0"/>
    <w:uiPriority w:val="21"/>
    <w:qFormat/>
    <w:rsid w:val="00615E41"/>
    <w:rPr>
      <w:i/>
      <w:iCs/>
      <w:color w:val="0F4761" w:themeColor="accent1" w:themeShade="BF"/>
    </w:rPr>
  </w:style>
  <w:style w:type="paragraph" w:styleId="a8">
    <w:name w:val="Intense Quote"/>
    <w:basedOn w:val="a"/>
    <w:next w:val="a"/>
    <w:link w:val="Char2"/>
    <w:uiPriority w:val="30"/>
    <w:qFormat/>
    <w:rsid w:val="00615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615E41"/>
    <w:rPr>
      <w:i/>
      <w:iCs/>
      <w:color w:val="0F4761" w:themeColor="accent1" w:themeShade="BF"/>
    </w:rPr>
  </w:style>
  <w:style w:type="character" w:styleId="a9">
    <w:name w:val="Intense Reference"/>
    <w:basedOn w:val="a0"/>
    <w:uiPriority w:val="32"/>
    <w:qFormat/>
    <w:rsid w:val="00615E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Abdulaal</dc:creator>
  <cp:keywords/>
  <dc:description/>
  <cp:lastModifiedBy>Hassan Abdulaal</cp:lastModifiedBy>
  <cp:revision>7</cp:revision>
  <dcterms:created xsi:type="dcterms:W3CDTF">2024-02-22T13:58:00Z</dcterms:created>
  <dcterms:modified xsi:type="dcterms:W3CDTF">2024-02-22T14:07:00Z</dcterms:modified>
</cp:coreProperties>
</file>