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it then selects the exact optimal beam 99.2% of the time with 0.56 ms per decision, better than the tie-graph tracker on 25 of 33 flights. Ten deep sequence models trained on measured-only data do not beat the tie graph at equal measurement budget, and neither position nor camera features significantly improve blind prediction, under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with per-flight significance tests for every comparison (Sec. VI-D).</w:t>
      </w:r>
    </w:p>
    <w:p>
      <w:pPr>
        <w:keepNext/>
        <w:keepLines/>
        <w:spacing w:before="160" w:after="80"/>
        <w:jc w:val="center"/>
      </w:pPr>
      <w:r>
        <w:rPr>
          <w:b w:val="0"/>
          <w:i w:val="0"/>
          <w:smallCaps/>
          <w:sz w:val="20"/>
        </w:rPr>
        <w:t>II. System Model</w:t>
      </w: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keepLines w:val="0"/>
        <w:spacing w:before="0" w:after="40"/>
        <w:jc w:val="both"/>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an LNA noise figure near 10 dB [21]) the link loses about 9 dB, and the RIS must grow to 32 cm (300×300 elements) for full availability with realistic impairments, against 24 cm at 60 GHz (Table III). At sub-THz, transceiver hardware, not propagation, sets the RIS size.</w:t>
      </w: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140 GHz with D-band hardware, ideal / realistic RIS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2091"/>
        <w:gridCol w:w="650"/>
        <w:gridCol w:w="742"/>
        <w:gridCol w:w="742"/>
        <w:gridCol w:w="742"/>
      </w:tblGrid>
      <w:tr>
        <w:trPr>
          <w:cantSplit/>
        </w:trPr>
        <w:tc>
          <w:tcPr>
            <w:tcW w:type="dxa" w:w="2091"/>
            <w:tcBorders>
              <w:bottom w:val="single" w:sz="4" w:color="000000"/>
            </w:tcBorders>
          </w:tcPr>
          <w:p>
            <w:pPr>
              <w:keepNext/>
              <w:keepLines/>
              <w:spacing w:before="0" w:after="0"/>
              <w:jc w:val="left"/>
            </w:pPr>
            <w:r>
              <w:rPr>
                <w:b/>
                <w:i w:val="0"/>
                <w:smallCaps w:val="0"/>
                <w:sz w:val="16"/>
              </w:rPr>
              <w:t>RIS (aperture)</w:t>
            </w:r>
          </w:p>
        </w:tc>
        <w:tc>
          <w:tcPr>
            <w:tcW w:type="dxa" w:w="651"/>
            <w:tcBorders>
              <w:bottom w:val="single" w:sz="4" w:color="000000"/>
            </w:tcBorders>
          </w:tcPr>
          <w:p>
            <w:pPr>
              <w:keepNext/>
              <w:keepLines/>
              <w:spacing w:before="0" w:after="0"/>
              <w:jc w:val="center"/>
            </w:pPr>
            <w:r>
              <w:rPr>
                <w:b/>
                <w:i w:val="0"/>
                <w:smallCaps w:val="0"/>
                <w:sz w:val="16"/>
              </w:rPr>
              <w:t>75×75 (8 cm)</w:t>
            </w:r>
          </w:p>
        </w:tc>
        <w:tc>
          <w:tcPr>
            <w:tcW w:type="dxa" w:w="742"/>
            <w:tcBorders>
              <w:bottom w:val="single" w:sz="4" w:color="000000"/>
            </w:tcBorders>
          </w:tcPr>
          <w:p>
            <w:pPr>
              <w:keepNext/>
              <w:keepLines/>
              <w:spacing w:before="0" w:after="0"/>
              <w:jc w:val="center"/>
            </w:pPr>
            <w:r>
              <w:rPr>
                <w:b/>
                <w:i w:val="0"/>
                <w:smallCaps w:val="0"/>
                <w:sz w:val="16"/>
              </w:rPr>
              <w:t>150×150 (16 cm)</w:t>
            </w:r>
          </w:p>
        </w:tc>
        <w:tc>
          <w:tcPr>
            <w:tcW w:type="dxa" w:w="742"/>
            <w:tcBorders>
              <w:bottom w:val="single" w:sz="4" w:color="000000"/>
            </w:tcBorders>
          </w:tcPr>
          <w:p>
            <w:pPr>
              <w:keepNext/>
              <w:keepLines/>
              <w:spacing w:before="0" w:after="0"/>
              <w:jc w:val="center"/>
            </w:pPr>
            <w:r>
              <w:rPr>
                <w:b/>
                <w:i w:val="0"/>
                <w:smallCaps w:val="0"/>
                <w:sz w:val="16"/>
              </w:rPr>
              <w:t>225×225 (24 cm)</w:t>
            </w:r>
          </w:p>
        </w:tc>
        <w:tc>
          <w:tcPr>
            <w:tcW w:type="dxa" w:w="742"/>
            <w:tcBorders>
              <w:bottom w:val="single" w:sz="4" w:color="000000"/>
            </w:tcBorders>
          </w:tcPr>
          <w:p>
            <w:pPr>
              <w:keepNext/>
              <w:keepLines/>
              <w:spacing w:before="0" w:after="0"/>
              <w:jc w:val="center"/>
            </w:pPr>
            <w:r>
              <w:rPr>
                <w:b/>
                <w:i w:val="0"/>
                <w:smallCaps w:val="0"/>
                <w:sz w:val="16"/>
              </w:rPr>
              <w:t>300×300 (32 cm)</w:t>
            </w:r>
          </w:p>
        </w:tc>
      </w:tr>
      <w:tr>
        <w:trPr>
          <w:cantSplit/>
        </w:trPr>
        <w:tc>
          <w:tcPr>
            <w:tcW w:type="dxa" w:w="2091"/>
          </w:tcPr>
          <w:p>
            <w:pPr>
              <w:keepNext/>
              <w:keepLines/>
              <w:spacing w:before="0" w:after="0"/>
              <w:jc w:val="left"/>
            </w:pPr>
            <w:r>
              <w:rPr>
                <w:b w:val="0"/>
                <w:i w:val="0"/>
                <w:smallCaps w:val="0"/>
                <w:sz w:val="16"/>
              </w:rPr>
              <w:t>Ideal hardware</w:t>
            </w:r>
          </w:p>
        </w:tc>
        <w:tc>
          <w:tcPr>
            <w:tcW w:type="dxa" w:w="651"/>
          </w:tcPr>
          <w:p>
            <w:pPr>
              <w:keepNext/>
              <w:keepLines/>
              <w:spacing w:before="0" w:after="0"/>
              <w:jc w:val="center"/>
            </w:pPr>
            <w:r>
              <w:rPr>
                <w:b w:val="0"/>
                <w:i w:val="0"/>
                <w:smallCaps w:val="0"/>
                <w:sz w:val="16"/>
              </w:rPr>
              <w:t>13.1</w:t>
            </w:r>
          </w:p>
        </w:tc>
        <w:tc>
          <w:tcPr>
            <w:tcW w:type="dxa" w:w="742"/>
          </w:tcPr>
          <w:p>
            <w:pPr>
              <w:keepNext/>
              <w:keepLines/>
              <w:spacing w:before="0" w:after="0"/>
              <w:jc w:val="center"/>
            </w:pPr>
            <w:r>
              <w:rPr>
                <w:b w:val="0"/>
                <w:i w:val="0"/>
                <w:smallCaps w:val="0"/>
                <w:sz w:val="16"/>
              </w:rPr>
              <w:t>68.9</w:t>
            </w:r>
          </w:p>
        </w:tc>
        <w:tc>
          <w:tcPr>
            <w:tcW w:type="dxa" w:w="742"/>
          </w:tcPr>
          <w:p>
            <w:pPr>
              <w:keepNext/>
              <w:keepLines/>
              <w:spacing w:before="0" w:after="0"/>
              <w:jc w:val="center"/>
            </w:pPr>
            <w:r>
              <w:rPr>
                <w:b w:val="0"/>
                <w:i w:val="0"/>
                <w:smallCaps w:val="0"/>
                <w:sz w:val="16"/>
              </w:rPr>
              <w:t>100</w:t>
            </w:r>
          </w:p>
        </w:tc>
        <w:tc>
          <w:tcPr>
            <w:tcW w:type="dxa" w:w="742"/>
          </w:tcPr>
          <w:p>
            <w:pPr>
              <w:keepNext/>
              <w:keepLines/>
              <w:spacing w:before="0" w:after="0"/>
              <w:jc w:val="center"/>
            </w:pPr>
            <w:r>
              <w:rPr>
                <w:b w:val="0"/>
                <w:i w:val="0"/>
                <w:smallCaps w:val="0"/>
                <w:sz w:val="16"/>
              </w:rPr>
              <w:t>100</w:t>
            </w:r>
          </w:p>
        </w:tc>
      </w:tr>
      <w:tr>
        <w:trPr>
          <w:cantSplit/>
        </w:trPr>
        <w:tc>
          <w:tcPr>
            <w:tcW w:type="dxa" w:w="2091"/>
          </w:tcPr>
          <w:p>
            <w:pPr>
              <w:keepNext w:val="0"/>
              <w:keepLines w:val="0"/>
              <w:spacing w:before="0" w:after="0"/>
              <w:jc w:val="left"/>
            </w:pPr>
            <w:r>
              <w:rPr>
                <w:b w:val="0"/>
                <w:i w:val="0"/>
                <w:smallCaps w:val="0"/>
                <w:sz w:val="16"/>
              </w:rPr>
              <w:t>Realistic, coupling-aware</w:t>
            </w:r>
          </w:p>
        </w:tc>
        <w:tc>
          <w:tcPr>
            <w:tcW w:type="dxa" w:w="651"/>
          </w:tcPr>
          <w:p>
            <w:pPr>
              <w:keepNext w:val="0"/>
              <w:keepLines w:val="0"/>
              <w:spacing w:before="0" w:after="0"/>
              <w:jc w:val="center"/>
            </w:pPr>
            <w:r>
              <w:rPr>
                <w:b w:val="0"/>
                <w:i w:val="0"/>
                <w:smallCaps w:val="0"/>
                <w:sz w:val="16"/>
              </w:rPr>
              <w:t>1.6</w:t>
            </w:r>
          </w:p>
        </w:tc>
        <w:tc>
          <w:tcPr>
            <w:tcW w:type="dxa" w:w="742"/>
          </w:tcPr>
          <w:p>
            <w:pPr>
              <w:keepNext w:val="0"/>
              <w:keepLines w:val="0"/>
              <w:spacing w:before="0" w:after="0"/>
              <w:jc w:val="center"/>
            </w:pPr>
            <w:r>
              <w:rPr>
                <w:b w:val="0"/>
                <w:i w:val="0"/>
                <w:smallCaps w:val="0"/>
                <w:sz w:val="16"/>
              </w:rPr>
              <w:t>27.9</w:t>
            </w:r>
          </w:p>
        </w:tc>
        <w:tc>
          <w:tcPr>
            <w:tcW w:type="dxa" w:w="742"/>
          </w:tcPr>
          <w:p>
            <w:pPr>
              <w:keepNext w:val="0"/>
              <w:keepLines w:val="0"/>
              <w:spacing w:before="0" w:after="0"/>
              <w:jc w:val="center"/>
            </w:pPr>
            <w:r>
              <w:rPr>
                <w:b w:val="0"/>
                <w:i w:val="0"/>
                <w:smallCaps w:val="0"/>
                <w:sz w:val="16"/>
              </w:rPr>
              <w:t>67.2</w:t>
            </w:r>
          </w:p>
        </w:tc>
        <w:tc>
          <w:tcPr>
            <w:tcW w:type="dxa" w:w="74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keepLines/>
              <w:spacing w:before="0" w:after="0"/>
              <w:jc w:val="left"/>
            </w:pPr>
            <w:r>
              <w:rPr>
                <w:b/>
                <w:i w:val="0"/>
                <w:smallCaps w:val="0"/>
                <w:sz w:val="16"/>
              </w:rPr>
              <w:t>Horizon</w:t>
            </w:r>
          </w:p>
        </w:tc>
        <w:tc>
          <w:tcPr>
            <w:tcW w:type="dxa" w:w="2049"/>
            <w:tcBorders>
              <w:bottom w:val="single" w:sz="4" w:color="000000"/>
            </w:tcBorders>
          </w:tcPr>
          <w:p>
            <w:pPr>
              <w:keepNext/>
              <w:keepLines/>
              <w:spacing w:before="0" w:after="0"/>
              <w:jc w:val="left"/>
            </w:pPr>
            <w:r>
              <w:rPr>
                <w:b/>
                <w:i w:val="0"/>
                <w:smallCaps w:val="0"/>
                <w:sz w:val="16"/>
              </w:rPr>
              <w:t>Model</w:t>
            </w:r>
          </w:p>
        </w:tc>
        <w:tc>
          <w:tcPr>
            <w:tcW w:type="dxa" w:w="1272"/>
            <w:tcBorders>
              <w:bottom w:val="single" w:sz="4" w:color="000000"/>
            </w:tcBorders>
          </w:tcPr>
          <w:p>
            <w:pPr>
              <w:keepNext/>
              <w:keepLines/>
              <w:spacing w:before="0" w:after="0"/>
              <w:jc w:val="center"/>
            </w:pPr>
            <w:r>
              <w:rPr>
                <w:b/>
                <w:i w:val="0"/>
                <w:smallCaps w:val="0"/>
                <w:sz w:val="16"/>
              </w:rPr>
              <w:t>Within noise</w:t>
            </w:r>
          </w:p>
        </w:tc>
        <w:tc>
          <w:tcPr>
            <w:tcW w:type="dxa" w:w="2146"/>
            <w:tcBorders>
              <w:bottom w:val="single" w:sz="4" w:color="000000"/>
            </w:tcBorders>
          </w:tcPr>
          <w:p>
            <w:pPr>
              <w:keepNext/>
              <w:keepLines/>
              <w:spacing w:before="0" w:after="0"/>
              <w:jc w:val="center"/>
            </w:pPr>
            <w:r>
              <w:rPr>
                <w:b/>
                <w:i w:val="0"/>
                <w:smallCaps w:val="0"/>
                <w:sz w:val="16"/>
              </w:rPr>
              <w:t>Balanced within noise</w:t>
            </w:r>
          </w:p>
        </w:tc>
        <w:tc>
          <w:tcPr>
            <w:tcW w:type="dxa" w:w="593"/>
            <w:tcBorders>
              <w:bottom w:val="single" w:sz="4" w:color="000000"/>
            </w:tcBorders>
          </w:tcPr>
          <w:p>
            <w:pPr>
              <w:keepNext/>
              <w:keepLines/>
              <w:spacing w:before="0" w:after="0"/>
              <w:jc w:val="center"/>
            </w:pPr>
            <w:r>
              <w:rPr>
                <w:b/>
                <w:i w:val="0"/>
                <w:smallCaps w:val="0"/>
                <w:sz w:val="16"/>
              </w:rPr>
              <w:t>Top-3</w:t>
            </w:r>
          </w:p>
        </w:tc>
        <w:tc>
          <w:tcPr>
            <w:tcW w:type="dxa" w:w="1175"/>
            <w:tcBorders>
              <w:bottom w:val="single" w:sz="4" w:color="000000"/>
            </w:tcBorders>
          </w:tcPr>
          <w:p>
            <w:pPr>
              <w:keepNext/>
              <w:keepLines/>
              <w:spacing w:before="0" w:after="0"/>
              <w:jc w:val="center"/>
            </w:pPr>
            <w:r>
              <w:rPr>
                <w:b/>
                <w:i w:val="0"/>
                <w:smallCaps w:val="0"/>
                <w:sz w:val="16"/>
              </w:rPr>
              <w:t>Power ratio</w:t>
            </w:r>
          </w:p>
        </w:tc>
        <w:tc>
          <w:tcPr>
            <w:tcW w:type="dxa" w:w="1175"/>
            <w:tcBorders>
              <w:bottom w:val="single" w:sz="4" w:color="000000"/>
            </w:tcBorders>
          </w:tcPr>
          <w:p>
            <w:pPr>
              <w:keepNext/>
              <w:keepLines/>
              <w:spacing w:before="0" w:after="0"/>
              <w:jc w:val="center"/>
            </w:pPr>
            <w:r>
              <w:rPr>
                <w:b/>
                <w:i w:val="0"/>
                <w:smallCaps w:val="0"/>
                <w:sz w:val="16"/>
              </w:rPr>
              <w:t>Exact top-1</w:t>
            </w:r>
          </w:p>
        </w:tc>
        <w:tc>
          <w:tcPr>
            <w:tcW w:type="dxa" w:w="884"/>
            <w:tcBorders>
              <w:bottom w:val="single" w:sz="4" w:color="000000"/>
            </w:tcBorders>
          </w:tcPr>
          <w:p>
            <w:pPr>
              <w:keepNext/>
              <w:keepLines/>
              <w:spacing w:before="0" w:after="0"/>
              <w:jc w:val="center"/>
            </w:pPr>
            <w:r>
              <w:rPr>
                <w:b/>
                <w:i w:val="0"/>
                <w:smallCaps w:val="0"/>
                <w:sz w:val="16"/>
              </w:rPr>
              <w:t>Macro-F1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Persistence</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86.3</w:t>
            </w:r>
          </w:p>
        </w:tc>
        <w:tc>
          <w:tcPr>
            <w:tcW w:type="dxa" w:w="593"/>
          </w:tcPr>
          <w:p>
            <w:pPr>
              <w:keepNext/>
              <w:keepLines/>
              <w:spacing w:before="0" w:after="0"/>
              <w:jc w:val="center"/>
            </w:pPr>
            <w:r>
              <w:rPr>
                <w:b w:val="0"/>
                <w:i w:val="0"/>
                <w:smallCaps w:val="0"/>
                <w:sz w:val="16"/>
              </w:rPr>
              <w:t>94.5</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69.2</w:t>
            </w:r>
          </w:p>
        </w:tc>
        <w:tc>
          <w:tcPr>
            <w:tcW w:type="dxa" w:w="884"/>
          </w:tcPr>
          <w:p>
            <w:pPr>
              <w:keepNext/>
              <w:keepLines/>
              <w:spacing w:before="0" w:after="0"/>
              <w:jc w:val="center"/>
            </w:pPr>
            <w:r>
              <w:rPr>
                <w:b w:val="0"/>
                <w:i w:val="0"/>
                <w:smallCaps w:val="0"/>
                <w:sz w:val="16"/>
              </w:rPr>
              <w:t>0.45</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RF + sweep prior</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86.7</w:t>
            </w:r>
          </w:p>
        </w:tc>
        <w:tc>
          <w:tcPr>
            <w:tcW w:type="dxa" w:w="593"/>
          </w:tcPr>
          <w:p>
            <w:pPr>
              <w:keepNext/>
              <w:keepLines/>
              <w:spacing w:before="0" w:after="0"/>
              <w:jc w:val="center"/>
            </w:pPr>
            <w:r>
              <w:rPr>
                <w:b w:val="0"/>
                <w:i w:val="0"/>
                <w:smallCaps w:val="0"/>
                <w:sz w:val="16"/>
              </w:rPr>
              <w:t>94.9</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70.4</w:t>
            </w:r>
          </w:p>
        </w:tc>
        <w:tc>
          <w:tcPr>
            <w:tcW w:type="dxa" w:w="884"/>
          </w:tcPr>
          <w:p>
            <w:pPr>
              <w:keepNext/>
              <w:keepLines/>
              <w:spacing w:before="0" w:after="0"/>
              <w:jc w:val="center"/>
            </w:pPr>
            <w:r>
              <w:rPr>
                <w:b w:val="0"/>
                <w:i w:val="0"/>
                <w:smallCaps w:val="0"/>
                <w:sz w:val="16"/>
              </w:rPr>
              <w:t>0.41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GRU, hard label</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82.3</w:t>
            </w:r>
          </w:p>
        </w:tc>
        <w:tc>
          <w:tcPr>
            <w:tcW w:type="dxa" w:w="593"/>
          </w:tcPr>
          <w:p>
            <w:pPr>
              <w:keepNext/>
              <w:keepLines/>
              <w:spacing w:before="0" w:after="0"/>
              <w:jc w:val="center"/>
            </w:pPr>
            <w:r>
              <w:rPr>
                <w:b w:val="0"/>
                <w:i w:val="0"/>
                <w:smallCaps w:val="0"/>
                <w:sz w:val="16"/>
              </w:rPr>
              <w:t>94.6</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70.9</w:t>
            </w:r>
          </w:p>
        </w:tc>
        <w:tc>
          <w:tcPr>
            <w:tcW w:type="dxa" w:w="884"/>
          </w:tcPr>
          <w:p>
            <w:pPr>
              <w:keepNext/>
              <w:keepLines/>
              <w:spacing w:before="0" w:after="0"/>
              <w:jc w:val="center"/>
            </w:pPr>
            <w:r>
              <w:rPr>
                <w:b w:val="0"/>
                <w:i w:val="0"/>
                <w:smallCaps w:val="0"/>
                <w:sz w:val="16"/>
              </w:rPr>
              <w:t>0.41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GRU, soft target</w:t>
            </w:r>
          </w:p>
        </w:tc>
        <w:tc>
          <w:tcPr>
            <w:tcW w:type="dxa" w:w="1272"/>
          </w:tcPr>
          <w:p>
            <w:pPr>
              <w:keepNext/>
              <w:keepLines/>
              <w:spacing w:before="0" w:after="0"/>
              <w:jc w:val="center"/>
            </w:pPr>
            <w:r>
              <w:rPr>
                <w:b w:val="0"/>
                <w:i w:val="0"/>
                <w:smallCaps w:val="0"/>
                <w:sz w:val="16"/>
              </w:rPr>
              <w:t>95.6</w:t>
            </w:r>
          </w:p>
        </w:tc>
        <w:tc>
          <w:tcPr>
            <w:tcW w:type="dxa" w:w="2146"/>
          </w:tcPr>
          <w:p>
            <w:pPr>
              <w:keepNext/>
              <w:keepLines/>
              <w:spacing w:before="0" w:after="0"/>
              <w:jc w:val="center"/>
            </w:pPr>
            <w:r>
              <w:rPr>
                <w:b w:val="0"/>
                <w:i w:val="0"/>
                <w:smallCaps w:val="0"/>
                <w:sz w:val="16"/>
              </w:rPr>
              <w:t>89.3</w:t>
            </w:r>
          </w:p>
        </w:tc>
        <w:tc>
          <w:tcPr>
            <w:tcW w:type="dxa" w:w="593"/>
          </w:tcPr>
          <w:p>
            <w:pPr>
              <w:keepNext/>
              <w:keepLines/>
              <w:spacing w:before="0" w:after="0"/>
              <w:jc w:val="center"/>
            </w:pPr>
            <w:r>
              <w:rPr>
                <w:b w:val="0"/>
                <w:i w:val="0"/>
                <w:smallCaps w:val="0"/>
                <w:sz w:val="16"/>
              </w:rPr>
              <w:t>95.1</w:t>
            </w:r>
          </w:p>
        </w:tc>
        <w:tc>
          <w:tcPr>
            <w:tcW w:type="dxa" w:w="1175"/>
          </w:tcPr>
          <w:p>
            <w:pPr>
              <w:keepNext/>
              <w:keepLines/>
              <w:spacing w:before="0" w:after="0"/>
              <w:jc w:val="center"/>
            </w:pPr>
            <w:r>
              <w:rPr>
                <w:b w:val="0"/>
                <w:i w:val="0"/>
                <w:smallCaps w:val="0"/>
                <w:sz w:val="16"/>
              </w:rPr>
              <w:t>98.9</w:t>
            </w:r>
          </w:p>
        </w:tc>
        <w:tc>
          <w:tcPr>
            <w:tcW w:type="dxa" w:w="1175"/>
          </w:tcPr>
          <w:p>
            <w:pPr>
              <w:keepNext/>
              <w:keepLines/>
              <w:spacing w:before="0" w:after="0"/>
              <w:jc w:val="center"/>
            </w:pPr>
            <w:r>
              <w:rPr>
                <w:b w:val="0"/>
                <w:i w:val="0"/>
                <w:smallCaps w:val="0"/>
                <w:sz w:val="16"/>
              </w:rPr>
              <w:t>70.9</w:t>
            </w:r>
          </w:p>
        </w:tc>
        <w:tc>
          <w:tcPr>
            <w:tcW w:type="dxa" w:w="884"/>
          </w:tcPr>
          <w:p>
            <w:pPr>
              <w:keepNext/>
              <w:keepLines/>
              <w:spacing w:before="0" w:after="0"/>
              <w:jc w:val="center"/>
            </w:pPr>
            <w:r>
              <w:rPr>
                <w:b w:val="0"/>
                <w:i w:val="0"/>
                <w:smallCaps w:val="0"/>
                <w:sz w:val="16"/>
              </w:rPr>
              <w:t>0.45</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i w:val="0"/>
                <w:smallCaps w:val="0"/>
                <w:sz w:val="16"/>
              </w:rPr>
              <w:t>GRU ensemble, augmented</w:t>
            </w:r>
          </w:p>
        </w:tc>
        <w:tc>
          <w:tcPr>
            <w:tcW w:type="dxa" w:w="1272"/>
          </w:tcPr>
          <w:p>
            <w:pPr>
              <w:keepNext/>
              <w:keepLines/>
              <w:spacing w:before="0" w:after="0"/>
              <w:jc w:val="center"/>
            </w:pPr>
            <w:r>
              <w:rPr>
                <w:b/>
                <w:i w:val="0"/>
                <w:smallCaps w:val="0"/>
                <w:sz w:val="16"/>
              </w:rPr>
              <w:t>96.4</w:t>
            </w:r>
          </w:p>
        </w:tc>
        <w:tc>
          <w:tcPr>
            <w:tcW w:type="dxa" w:w="2146"/>
          </w:tcPr>
          <w:p>
            <w:pPr>
              <w:keepNext/>
              <w:keepLines/>
              <w:spacing w:before="0" w:after="0"/>
              <w:jc w:val="center"/>
            </w:pPr>
            <w:r>
              <w:rPr>
                <w:b/>
                <w:i w:val="0"/>
                <w:smallCaps w:val="0"/>
                <w:sz w:val="16"/>
              </w:rPr>
              <w:t>91.7</w:t>
            </w:r>
          </w:p>
        </w:tc>
        <w:tc>
          <w:tcPr>
            <w:tcW w:type="dxa" w:w="593"/>
          </w:tcPr>
          <w:p>
            <w:pPr>
              <w:keepNext/>
              <w:keepLines/>
              <w:spacing w:before="0" w:after="0"/>
              <w:jc w:val="center"/>
            </w:pPr>
            <w:r>
              <w:rPr>
                <w:b/>
                <w:i w:val="0"/>
                <w:smallCaps w:val="0"/>
                <w:sz w:val="16"/>
              </w:rPr>
              <w:t>96.1</w:t>
            </w:r>
          </w:p>
        </w:tc>
        <w:tc>
          <w:tcPr>
            <w:tcW w:type="dxa" w:w="1175"/>
          </w:tcPr>
          <w:p>
            <w:pPr>
              <w:keepNext/>
              <w:keepLines/>
              <w:spacing w:before="0" w:after="0"/>
              <w:jc w:val="center"/>
            </w:pPr>
            <w:r>
              <w:rPr>
                <w:b/>
                <w:i w:val="0"/>
                <w:smallCaps w:val="0"/>
                <w:sz w:val="16"/>
              </w:rPr>
              <w:t>99.1</w:t>
            </w:r>
          </w:p>
        </w:tc>
        <w:tc>
          <w:tcPr>
            <w:tcW w:type="dxa" w:w="1175"/>
          </w:tcPr>
          <w:p>
            <w:pPr>
              <w:keepNext/>
              <w:keepLines/>
              <w:spacing w:before="0" w:after="0"/>
              <w:jc w:val="center"/>
            </w:pPr>
            <w:r>
              <w:rPr>
                <w:b/>
                <w:i w:val="0"/>
                <w:smallCaps w:val="0"/>
                <w:sz w:val="16"/>
              </w:rPr>
              <w:t>72.1</w:t>
            </w:r>
          </w:p>
        </w:tc>
        <w:tc>
          <w:tcPr>
            <w:tcW w:type="dxa" w:w="884"/>
          </w:tcPr>
          <w:p>
            <w:pPr>
              <w:keepNext/>
              <w:keepLines/>
              <w:spacing w:before="0" w:after="0"/>
              <w:jc w:val="center"/>
            </w:pPr>
            <w:r>
              <w:rPr>
                <w:b/>
                <w:i w:val="0"/>
                <w:smallCaps w:val="0"/>
                <w:sz w:val="16"/>
              </w:rPr>
              <w:t>0.48</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Persistence</w:t>
            </w:r>
          </w:p>
        </w:tc>
        <w:tc>
          <w:tcPr>
            <w:tcW w:type="dxa" w:w="1272"/>
          </w:tcPr>
          <w:p>
            <w:pPr>
              <w:keepNext/>
              <w:keepLines/>
              <w:spacing w:before="0" w:after="0"/>
              <w:jc w:val="center"/>
            </w:pPr>
            <w:r>
              <w:rPr>
                <w:b w:val="0"/>
                <w:i w:val="0"/>
                <w:smallCaps w:val="0"/>
                <w:sz w:val="16"/>
              </w:rPr>
              <w:t>78.1</w:t>
            </w:r>
          </w:p>
        </w:tc>
        <w:tc>
          <w:tcPr>
            <w:tcW w:type="dxa" w:w="2146"/>
          </w:tcPr>
          <w:p>
            <w:pPr>
              <w:keepNext/>
              <w:keepLines/>
              <w:spacing w:before="0" w:after="0"/>
              <w:jc w:val="center"/>
            </w:pPr>
            <w:r>
              <w:rPr>
                <w:b w:val="0"/>
                <w:i w:val="0"/>
                <w:smallCaps w:val="0"/>
                <w:sz w:val="16"/>
              </w:rPr>
              <w:t>66.1</w:t>
            </w:r>
          </w:p>
        </w:tc>
        <w:tc>
          <w:tcPr>
            <w:tcW w:type="dxa" w:w="593"/>
          </w:tcPr>
          <w:p>
            <w:pPr>
              <w:keepNext/>
              <w:keepLines/>
              <w:spacing w:before="0" w:after="0"/>
              <w:jc w:val="center"/>
            </w:pPr>
            <w:r>
              <w:rPr>
                <w:b w:val="0"/>
                <w:i w:val="0"/>
                <w:smallCaps w:val="0"/>
                <w:sz w:val="16"/>
              </w:rPr>
              <w:t>80.3</w:t>
            </w:r>
          </w:p>
        </w:tc>
        <w:tc>
          <w:tcPr>
            <w:tcW w:type="dxa" w:w="1175"/>
          </w:tcPr>
          <w:p>
            <w:pPr>
              <w:keepNext/>
              <w:keepLines/>
              <w:spacing w:before="0" w:after="0"/>
              <w:jc w:val="center"/>
            </w:pPr>
            <w:r>
              <w:rPr>
                <w:b w:val="0"/>
                <w:i w:val="0"/>
                <w:smallCaps w:val="0"/>
                <w:sz w:val="16"/>
              </w:rPr>
              <w:t>93.7</w:t>
            </w:r>
          </w:p>
        </w:tc>
        <w:tc>
          <w:tcPr>
            <w:tcW w:type="dxa" w:w="1175"/>
          </w:tcPr>
          <w:p>
            <w:pPr>
              <w:keepNext/>
              <w:keepLines/>
              <w:spacing w:before="0" w:after="0"/>
              <w:jc w:val="center"/>
            </w:pPr>
            <w:r>
              <w:rPr>
                <w:b w:val="0"/>
                <w:i w:val="0"/>
                <w:smallCaps w:val="0"/>
                <w:sz w:val="16"/>
              </w:rPr>
              <w:t>53.3</w:t>
            </w:r>
          </w:p>
        </w:tc>
        <w:tc>
          <w:tcPr>
            <w:tcW w:type="dxa" w:w="884"/>
          </w:tcPr>
          <w:p>
            <w:pPr>
              <w:keepNext/>
              <w:keepLines/>
              <w:spacing w:before="0" w:after="0"/>
              <w:jc w:val="center"/>
            </w:pPr>
            <w:r>
              <w:rPr>
                <w:b w:val="0"/>
                <w:i w:val="0"/>
                <w:smallCaps w:val="0"/>
                <w:sz w:val="16"/>
              </w:rPr>
              <w:t>0.26</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GRU, hard label</w:t>
            </w:r>
          </w:p>
        </w:tc>
        <w:tc>
          <w:tcPr>
            <w:tcW w:type="dxa" w:w="1272"/>
          </w:tcPr>
          <w:p>
            <w:pPr>
              <w:keepNext/>
              <w:keepLines/>
              <w:spacing w:before="0" w:after="0"/>
              <w:jc w:val="center"/>
            </w:pPr>
            <w:r>
              <w:rPr>
                <w:b w:val="0"/>
                <w:i w:val="0"/>
                <w:smallCaps w:val="0"/>
                <w:sz w:val="16"/>
              </w:rPr>
              <w:t>73.2</w:t>
            </w:r>
          </w:p>
        </w:tc>
        <w:tc>
          <w:tcPr>
            <w:tcW w:type="dxa" w:w="2146"/>
          </w:tcPr>
          <w:p>
            <w:pPr>
              <w:keepNext/>
              <w:keepLines/>
              <w:spacing w:before="0" w:after="0"/>
              <w:jc w:val="center"/>
            </w:pPr>
            <w:r>
              <w:rPr>
                <w:b w:val="0"/>
                <w:i w:val="0"/>
                <w:smallCaps w:val="0"/>
                <w:sz w:val="16"/>
              </w:rPr>
              <w:t>57.9</w:t>
            </w:r>
          </w:p>
        </w:tc>
        <w:tc>
          <w:tcPr>
            <w:tcW w:type="dxa" w:w="593"/>
          </w:tcPr>
          <w:p>
            <w:pPr>
              <w:keepNext/>
              <w:keepLines/>
              <w:spacing w:before="0" w:after="0"/>
              <w:jc w:val="center"/>
            </w:pPr>
            <w:r>
              <w:rPr>
                <w:b w:val="0"/>
                <w:i w:val="0"/>
                <w:smallCaps w:val="0"/>
                <w:sz w:val="16"/>
              </w:rPr>
              <w:t>80.6</w:t>
            </w:r>
          </w:p>
        </w:tc>
        <w:tc>
          <w:tcPr>
            <w:tcW w:type="dxa" w:w="1175"/>
          </w:tcPr>
          <w:p>
            <w:pPr>
              <w:keepNext/>
              <w:keepLines/>
              <w:spacing w:before="0" w:after="0"/>
              <w:jc w:val="center"/>
            </w:pPr>
            <w:r>
              <w:rPr>
                <w:b w:val="0"/>
                <w:i w:val="0"/>
                <w:smallCaps w:val="0"/>
                <w:sz w:val="16"/>
              </w:rPr>
              <w:t>93.1</w:t>
            </w:r>
          </w:p>
        </w:tc>
        <w:tc>
          <w:tcPr>
            <w:tcW w:type="dxa" w:w="1175"/>
          </w:tcPr>
          <w:p>
            <w:pPr>
              <w:keepNext/>
              <w:keepLines/>
              <w:spacing w:before="0" w:after="0"/>
              <w:jc w:val="center"/>
            </w:pPr>
            <w:r>
              <w:rPr>
                <w:b w:val="0"/>
                <w:i w:val="0"/>
                <w:smallCaps w:val="0"/>
                <w:sz w:val="16"/>
              </w:rPr>
              <w:t>49.5</w:t>
            </w:r>
          </w:p>
        </w:tc>
        <w:tc>
          <w:tcPr>
            <w:tcW w:type="dxa" w:w="884"/>
          </w:tcPr>
          <w:p>
            <w:pPr>
              <w:keepNext/>
              <w:keepLines/>
              <w:spacing w:before="0" w:after="0"/>
              <w:jc w:val="center"/>
            </w:pPr>
            <w:r>
              <w:rPr>
                <w:b w:val="0"/>
                <w:i w:val="0"/>
                <w:smallCaps w:val="0"/>
                <w:sz w:val="16"/>
              </w:rPr>
              <w:t>0.21</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GRU, soft target</w:t>
            </w:r>
          </w:p>
        </w:tc>
        <w:tc>
          <w:tcPr>
            <w:tcW w:type="dxa" w:w="1272"/>
          </w:tcPr>
          <w:p>
            <w:pPr>
              <w:keepNext/>
              <w:keepLines/>
              <w:spacing w:before="0" w:after="0"/>
              <w:jc w:val="center"/>
            </w:pPr>
            <w:r>
              <w:rPr>
                <w:b w:val="0"/>
                <w:i w:val="0"/>
                <w:smallCaps w:val="0"/>
                <w:sz w:val="16"/>
              </w:rPr>
              <w:t>81.1</w:t>
            </w:r>
          </w:p>
        </w:tc>
        <w:tc>
          <w:tcPr>
            <w:tcW w:type="dxa" w:w="2146"/>
          </w:tcPr>
          <w:p>
            <w:pPr>
              <w:keepNext/>
              <w:keepLines/>
              <w:spacing w:before="0" w:after="0"/>
              <w:jc w:val="center"/>
            </w:pPr>
            <w:r>
              <w:rPr>
                <w:b w:val="0"/>
                <w:i w:val="0"/>
                <w:smallCaps w:val="0"/>
                <w:sz w:val="16"/>
              </w:rPr>
              <w:t>65.8</w:t>
            </w:r>
          </w:p>
        </w:tc>
        <w:tc>
          <w:tcPr>
            <w:tcW w:type="dxa" w:w="593"/>
          </w:tcPr>
          <w:p>
            <w:pPr>
              <w:keepNext/>
              <w:keepLines/>
              <w:spacing w:before="0" w:after="0"/>
              <w:jc w:val="center"/>
            </w:pPr>
            <w:r>
              <w:rPr>
                <w:b w:val="0"/>
                <w:i w:val="0"/>
                <w:smallCaps w:val="0"/>
                <w:sz w:val="16"/>
              </w:rPr>
              <w:t>84.8</w:t>
            </w:r>
          </w:p>
        </w:tc>
        <w:tc>
          <w:tcPr>
            <w:tcW w:type="dxa" w:w="1175"/>
          </w:tcPr>
          <w:p>
            <w:pPr>
              <w:keepNext/>
              <w:keepLines/>
              <w:spacing w:before="0" w:after="0"/>
              <w:jc w:val="center"/>
            </w:pPr>
            <w:r>
              <w:rPr>
                <w:b w:val="0"/>
                <w:i w:val="0"/>
                <w:smallCaps w:val="0"/>
                <w:sz w:val="16"/>
              </w:rPr>
              <w:t>95.5</w:t>
            </w:r>
          </w:p>
        </w:tc>
        <w:tc>
          <w:tcPr>
            <w:tcW w:type="dxa" w:w="1175"/>
          </w:tcPr>
          <w:p>
            <w:pPr>
              <w:keepNext/>
              <w:keepLines/>
              <w:spacing w:before="0" w:after="0"/>
              <w:jc w:val="center"/>
            </w:pPr>
            <w:r>
              <w:rPr>
                <w:b w:val="0"/>
                <w:i w:val="0"/>
                <w:smallCaps w:val="0"/>
                <w:sz w:val="16"/>
              </w:rPr>
              <w:t>55.3</w:t>
            </w:r>
          </w:p>
        </w:tc>
        <w:tc>
          <w:tcPr>
            <w:tcW w:type="dxa" w:w="884"/>
          </w:tcPr>
          <w:p>
            <w:pPr>
              <w:keepNext/>
              <w:keepLines/>
              <w:spacing w:before="0" w:after="0"/>
              <w:jc w:val="center"/>
            </w:pPr>
            <w:r>
              <w:rPr>
                <w:b w:val="0"/>
                <w:i w:val="0"/>
                <w:smallCaps w:val="0"/>
                <w:sz w:val="16"/>
              </w:rPr>
              <w:t>0.24</w:t>
            </w:r>
          </w:p>
        </w:tc>
      </w:tr>
      <w:tr>
        <w:trPr>
          <w:cantSplit/>
        </w:trPr>
        <w:tc>
          <w:tcPr>
            <w:tcW w:type="dxa" w:w="787"/>
          </w:tcPr>
          <w:p>
            <w:pPr>
              <w:keepNext w:val="0"/>
              <w:keepLines w:val="0"/>
              <w:spacing w:before="0" w:after="0"/>
              <w:jc w:val="left"/>
            </w:pPr>
            <w:r>
              <w:rPr>
                <w:b w:val="0"/>
                <w:i w:val="0"/>
                <w:smallCaps w:val="0"/>
                <w:sz w:val="16"/>
              </w:rPr>
              <w:t>t+3</w:t>
            </w:r>
          </w:p>
        </w:tc>
        <w:tc>
          <w:tcPr>
            <w:tcW w:type="dxa" w:w="2049"/>
          </w:tcPr>
          <w:p>
            <w:pPr>
              <w:keepNext w:val="0"/>
              <w:keepLines w:val="0"/>
              <w:spacing w:before="0" w:after="0"/>
              <w:jc w:val="left"/>
            </w:pPr>
            <w:r>
              <w:rPr>
                <w:b/>
                <w:i w:val="0"/>
                <w:smallCaps w:val="0"/>
                <w:sz w:val="16"/>
              </w:rPr>
              <w:t>GRU ensemble, augmented</w:t>
            </w:r>
          </w:p>
        </w:tc>
        <w:tc>
          <w:tcPr>
            <w:tcW w:type="dxa" w:w="1272"/>
          </w:tcPr>
          <w:p>
            <w:pPr>
              <w:keepNext w:val="0"/>
              <w:keepLines w:val="0"/>
              <w:spacing w:before="0" w:after="0"/>
              <w:jc w:val="center"/>
            </w:pPr>
            <w:r>
              <w:rPr>
                <w:b/>
                <w:i w:val="0"/>
                <w:smallCaps w:val="0"/>
                <w:sz w:val="16"/>
              </w:rPr>
              <w:t>86.0</w:t>
            </w:r>
          </w:p>
        </w:tc>
        <w:tc>
          <w:tcPr>
            <w:tcW w:type="dxa" w:w="2146"/>
          </w:tcPr>
          <w:p>
            <w:pPr>
              <w:keepNext w:val="0"/>
              <w:keepLines w:val="0"/>
              <w:spacing w:before="0" w:after="0"/>
              <w:jc w:val="center"/>
            </w:pPr>
            <w:r>
              <w:rPr>
                <w:b/>
                <w:i w:val="0"/>
                <w:smallCaps w:val="0"/>
                <w:sz w:val="16"/>
              </w:rPr>
              <w:t>75.5</w:t>
            </w:r>
          </w:p>
        </w:tc>
        <w:tc>
          <w:tcPr>
            <w:tcW w:type="dxa" w:w="593"/>
          </w:tcPr>
          <w:p>
            <w:pPr>
              <w:keepNext w:val="0"/>
              <w:keepLines w:val="0"/>
              <w:spacing w:before="0" w:after="0"/>
              <w:jc w:val="center"/>
            </w:pPr>
            <w:r>
              <w:rPr>
                <w:b/>
                <w:i w:val="0"/>
                <w:smallCaps w:val="0"/>
                <w:sz w:val="16"/>
              </w:rPr>
              <w:t>86.9</w:t>
            </w:r>
          </w:p>
        </w:tc>
        <w:tc>
          <w:tcPr>
            <w:tcW w:type="dxa" w:w="1175"/>
          </w:tcPr>
          <w:p>
            <w:pPr>
              <w:keepNext w:val="0"/>
              <w:keepLines w:val="0"/>
              <w:spacing w:before="0" w:after="0"/>
              <w:jc w:val="center"/>
            </w:pPr>
            <w:r>
              <w:rPr>
                <w:b/>
                <w:i w:val="0"/>
                <w:smallCaps w:val="0"/>
                <w:sz w:val="16"/>
              </w:rPr>
              <w:t>96.8</w:t>
            </w:r>
          </w:p>
        </w:tc>
        <w:tc>
          <w:tcPr>
            <w:tcW w:type="dxa" w:w="1175"/>
          </w:tcPr>
          <w:p>
            <w:pPr>
              <w:keepNext w:val="0"/>
              <w:keepLines w:val="0"/>
              <w:spacing w:before="0" w:after="0"/>
              <w:jc w:val="center"/>
            </w:pPr>
            <w:r>
              <w:rPr>
                <w:b/>
                <w:i w:val="0"/>
                <w:smallCaps w:val="0"/>
                <w:sz w:val="16"/>
              </w:rPr>
              <w:t>56.7</w:t>
            </w:r>
          </w:p>
        </w:tc>
        <w:tc>
          <w:tcPr>
            <w:tcW w:type="dxa" w:w="884"/>
          </w:tcPr>
          <w:p>
            <w:pPr>
              <w:keepNext w:val="0"/>
              <w:keepLines w:val="0"/>
              <w:spacing w:before="0" w:after="0"/>
              <w:jc w:val="center"/>
            </w:pPr>
            <w:r>
              <w:rPr>
                <w:b/>
                <w:i w:val="0"/>
                <w:smallCaps w:val="0"/>
                <w:sz w:val="16"/>
              </w:rPr>
              <w:t>0.28</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keepLines/>
              <w:spacing w:before="0" w:after="0"/>
              <w:jc w:val="left"/>
            </w:pPr>
            <w:r>
              <w:rPr>
                <w:b/>
                <w:i w:val="0"/>
                <w:smallCaps w:val="0"/>
                <w:sz w:val="16"/>
              </w:rPr>
              <w:t>Horizon</w:t>
            </w:r>
          </w:p>
        </w:tc>
        <w:tc>
          <w:tcPr>
            <w:tcW w:type="dxa" w:w="2886"/>
            <w:tcBorders>
              <w:bottom w:val="single" w:sz="4" w:color="000000"/>
            </w:tcBorders>
          </w:tcPr>
          <w:p>
            <w:pPr>
              <w:keepNext/>
              <w:keepLines/>
              <w:spacing w:before="0" w:after="0"/>
              <w:jc w:val="left"/>
            </w:pPr>
            <w:r>
              <w:rPr>
                <w:b/>
                <w:i w:val="0"/>
                <w:smallCaps w:val="0"/>
                <w:sz w:val="16"/>
              </w:rPr>
              <w:t>Shortlist</w:t>
            </w:r>
          </w:p>
        </w:tc>
        <w:tc>
          <w:tcPr>
            <w:tcW w:type="dxa" w:w="559"/>
            <w:tcBorders>
              <w:bottom w:val="single" w:sz="4" w:color="000000"/>
            </w:tcBorders>
          </w:tcPr>
          <w:p>
            <w:pPr>
              <w:keepNext/>
              <w:keepLines/>
              <w:spacing w:before="0" w:after="0"/>
              <w:jc w:val="center"/>
            </w:pPr>
            <w:r>
              <w:rPr>
                <w:b/>
                <w:i w:val="0"/>
                <w:smallCaps w:val="0"/>
                <w:sz w:val="16"/>
              </w:rPr>
              <w:t>Beams</w:t>
            </w:r>
          </w:p>
        </w:tc>
        <w:tc>
          <w:tcPr>
            <w:tcW w:type="dxa" w:w="1199"/>
            <w:tcBorders>
              <w:bottom w:val="single" w:sz="4" w:color="000000"/>
            </w:tcBorders>
          </w:tcPr>
          <w:p>
            <w:pPr>
              <w:keepNext/>
              <w:keepLines/>
              <w:spacing w:before="0" w:after="0"/>
              <w:jc w:val="center"/>
            </w:pPr>
            <w:r>
              <w:rPr>
                <w:b/>
                <w:i w:val="0"/>
                <w:smallCaps w:val="0"/>
                <w:sz w:val="16"/>
              </w:rPr>
              <w:t>Latency (ms)</w:t>
            </w:r>
          </w:p>
        </w:tc>
        <w:tc>
          <w:tcPr>
            <w:tcW w:type="dxa" w:w="1474"/>
            <w:tcBorders>
              <w:bottom w:val="single" w:sz="4" w:color="000000"/>
            </w:tcBorders>
          </w:tcPr>
          <w:p>
            <w:pPr>
              <w:keepNext/>
              <w:keepLines/>
              <w:spacing w:before="0" w:after="0"/>
              <w:jc w:val="center"/>
            </w:pPr>
            <w:r>
              <w:rPr>
                <w:b/>
                <w:i w:val="0"/>
                <w:smallCaps w:val="0"/>
                <w:sz w:val="16"/>
              </w:rPr>
              <w:t>Exact top-1 (%)</w:t>
            </w:r>
          </w:p>
        </w:tc>
        <w:tc>
          <w:tcPr>
            <w:tcW w:type="dxa" w:w="2022"/>
            <w:tcBorders>
              <w:bottom w:val="single" w:sz="4" w:color="000000"/>
            </w:tcBorders>
          </w:tcPr>
          <w:p>
            <w:pPr>
              <w:keepNext/>
              <w:keepLines/>
              <w:spacing w:before="0" w:after="0"/>
              <w:jc w:val="center"/>
            </w:pPr>
            <w:r>
              <w:rPr>
                <w:b/>
                <w:i w:val="0"/>
                <w:smallCaps w:val="0"/>
                <w:sz w:val="16"/>
              </w:rPr>
              <w:t>Macro-F1 (56 classes)</w:t>
            </w:r>
          </w:p>
        </w:tc>
        <w:tc>
          <w:tcPr>
            <w:tcW w:type="dxa" w:w="1199"/>
            <w:tcBorders>
              <w:bottom w:val="single" w:sz="4" w:color="000000"/>
            </w:tcBorders>
          </w:tcPr>
          <w:p>
            <w:pPr>
              <w:keepNext/>
              <w:keepLines/>
              <w:spacing w:before="0" w:after="0"/>
              <w:jc w:val="center"/>
            </w:pPr>
            <w:r>
              <w:rPr>
                <w:b/>
                <w:i w:val="0"/>
                <w:smallCaps w:val="0"/>
                <w:sz w:val="16"/>
              </w:rPr>
              <w:t>Macro-F1 ≥ 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4 (85% target)</w:t>
            </w:r>
          </w:p>
        </w:tc>
        <w:tc>
          <w:tcPr>
            <w:tcW w:type="dxa" w:w="559"/>
          </w:tcPr>
          <w:p>
            <w:pPr>
              <w:keepNext/>
              <w:keepLines/>
              <w:spacing w:before="0" w:after="0"/>
              <w:jc w:val="center"/>
            </w:pPr>
            <w:r>
              <w:rPr>
                <w:b w:val="0"/>
                <w:i w:val="0"/>
                <w:smallCaps w:val="0"/>
                <w:sz w:val="16"/>
              </w:rPr>
              <w:t>4.2</w:t>
            </w:r>
          </w:p>
        </w:tc>
        <w:tc>
          <w:tcPr>
            <w:tcW w:type="dxa" w:w="1199"/>
          </w:tcPr>
          <w:p>
            <w:pPr>
              <w:keepNext/>
              <w:keepLines/>
              <w:spacing w:before="0" w:after="0"/>
              <w:jc w:val="center"/>
            </w:pPr>
            <w:r>
              <w:rPr>
                <w:b w:val="0"/>
                <w:i w:val="0"/>
                <w:smallCaps w:val="0"/>
                <w:sz w:val="16"/>
              </w:rPr>
              <w:t>0.33</w:t>
            </w:r>
          </w:p>
        </w:tc>
        <w:tc>
          <w:tcPr>
            <w:tcW w:type="dxa" w:w="1474"/>
          </w:tcPr>
          <w:p>
            <w:pPr>
              <w:keepNext/>
              <w:keepLines/>
              <w:spacing w:before="0" w:after="0"/>
              <w:jc w:val="center"/>
            </w:pPr>
            <w:r>
              <w:rPr>
                <w:b w:val="0"/>
                <w:i w:val="0"/>
                <w:smallCaps w:val="0"/>
                <w:sz w:val="16"/>
              </w:rPr>
              <w:t>97.6 [96.4, 98.5]</w:t>
            </w:r>
          </w:p>
        </w:tc>
        <w:tc>
          <w:tcPr>
            <w:tcW w:type="dxa" w:w="2022"/>
          </w:tcPr>
          <w:p>
            <w:pPr>
              <w:keepNext/>
              <w:keepLines/>
              <w:spacing w:before="0" w:after="0"/>
              <w:jc w:val="center"/>
            </w:pPr>
            <w:r>
              <w:rPr>
                <w:b w:val="0"/>
                <w:i w:val="0"/>
                <w:smallCaps w:val="0"/>
                <w:sz w:val="16"/>
              </w:rPr>
              <w:t>0.871 [0.829, 0.912]</w:t>
            </w:r>
          </w:p>
        </w:tc>
        <w:tc>
          <w:tcPr>
            <w:tcW w:type="dxa" w:w="1199"/>
          </w:tcPr>
          <w:p>
            <w:pPr>
              <w:keepNext/>
              <w:keepLines/>
              <w:spacing w:before="0" w:after="0"/>
              <w:jc w:val="center"/>
            </w:pPr>
            <w:r>
              <w:rPr>
                <w:b w:val="0"/>
                <w:i w:val="0"/>
                <w:smallCaps w:val="0"/>
                <w:sz w:val="16"/>
              </w:rPr>
              <w:t>0.945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6</w:t>
            </w:r>
          </w:p>
        </w:tc>
        <w:tc>
          <w:tcPr>
            <w:tcW w:type="dxa" w:w="559"/>
          </w:tcPr>
          <w:p>
            <w:pPr>
              <w:keepNext/>
              <w:keepLines/>
              <w:spacing w:before="0" w:after="0"/>
              <w:jc w:val="center"/>
            </w:pPr>
            <w:r>
              <w:rPr>
                <w:b w:val="0"/>
                <w:i w:val="0"/>
                <w:smallCaps w:val="0"/>
                <w:sz w:val="16"/>
              </w:rPr>
              <w:t>6.0</w:t>
            </w:r>
          </w:p>
        </w:tc>
        <w:tc>
          <w:tcPr>
            <w:tcW w:type="dxa" w:w="1199"/>
          </w:tcPr>
          <w:p>
            <w:pPr>
              <w:keepNext/>
              <w:keepLines/>
              <w:spacing w:before="0" w:after="0"/>
              <w:jc w:val="center"/>
            </w:pPr>
            <w:r>
              <w:rPr>
                <w:b w:val="0"/>
                <w:i w:val="0"/>
                <w:smallCaps w:val="0"/>
                <w:sz w:val="16"/>
              </w:rPr>
              <w:t>0.47</w:t>
            </w:r>
          </w:p>
        </w:tc>
        <w:tc>
          <w:tcPr>
            <w:tcW w:type="dxa" w:w="1474"/>
          </w:tcPr>
          <w:p>
            <w:pPr>
              <w:keepNext/>
              <w:keepLines/>
              <w:spacing w:before="0" w:after="0"/>
              <w:jc w:val="center"/>
            </w:pPr>
            <w:r>
              <w:rPr>
                <w:b w:val="0"/>
                <w:i w:val="0"/>
                <w:smallCaps w:val="0"/>
                <w:sz w:val="16"/>
              </w:rPr>
              <w:t>99.1 [98.6, 99.5]</w:t>
            </w:r>
          </w:p>
        </w:tc>
        <w:tc>
          <w:tcPr>
            <w:tcW w:type="dxa" w:w="2022"/>
          </w:tcPr>
          <w:p>
            <w:pPr>
              <w:keepNext/>
              <w:keepLines/>
              <w:spacing w:before="0" w:after="0"/>
              <w:jc w:val="center"/>
            </w:pPr>
            <w:r>
              <w:rPr>
                <w:b w:val="0"/>
                <w:i w:val="0"/>
                <w:smallCaps w:val="0"/>
                <w:sz w:val="16"/>
              </w:rPr>
              <w:t>0.960 [0.940, 0.985]</w:t>
            </w:r>
          </w:p>
        </w:tc>
        <w:tc>
          <w:tcPr>
            <w:tcW w:type="dxa" w:w="1199"/>
          </w:tcPr>
          <w:p>
            <w:pPr>
              <w:keepNext/>
              <w:keepLines/>
              <w:spacing w:before="0" w:after="0"/>
              <w:jc w:val="center"/>
            </w:pPr>
            <w:r>
              <w:rPr>
                <w:b w:val="0"/>
                <w:i w:val="0"/>
                <w:smallCaps w:val="0"/>
                <w:sz w:val="16"/>
              </w:rPr>
              <w:t>0.981</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7.0</w:t>
            </w:r>
          </w:p>
        </w:tc>
        <w:tc>
          <w:tcPr>
            <w:tcW w:type="dxa" w:w="1199"/>
          </w:tcPr>
          <w:p>
            <w:pPr>
              <w:keepNext/>
              <w:keepLines/>
              <w:spacing w:before="0" w:after="0"/>
              <w:jc w:val="center"/>
            </w:pPr>
            <w:r>
              <w:rPr>
                <w:b/>
                <w:i w:val="0"/>
                <w:smallCaps w:val="0"/>
                <w:sz w:val="16"/>
              </w:rPr>
              <w:t>0.55</w:t>
            </w:r>
          </w:p>
        </w:tc>
        <w:tc>
          <w:tcPr>
            <w:tcW w:type="dxa" w:w="1474"/>
          </w:tcPr>
          <w:p>
            <w:pPr>
              <w:keepNext/>
              <w:keepLines/>
              <w:spacing w:before="0" w:after="0"/>
              <w:jc w:val="center"/>
            </w:pPr>
            <w:r>
              <w:rPr>
                <w:b/>
                <w:i w:val="0"/>
                <w:smallCaps w:val="0"/>
                <w:sz w:val="16"/>
              </w:rPr>
              <w:t>99.3 [98.7, 99.7]</w:t>
            </w:r>
          </w:p>
        </w:tc>
        <w:tc>
          <w:tcPr>
            <w:tcW w:type="dxa" w:w="2022"/>
          </w:tcPr>
          <w:p>
            <w:pPr>
              <w:keepNext/>
              <w:keepLines/>
              <w:spacing w:before="0" w:after="0"/>
              <w:jc w:val="center"/>
            </w:pPr>
            <w:r>
              <w:rPr>
                <w:b/>
                <w:i w:val="0"/>
                <w:smallCaps w:val="0"/>
                <w:sz w:val="16"/>
              </w:rPr>
              <w:t>0.961 [0.941, 0.990]</w:t>
            </w:r>
          </w:p>
        </w:tc>
        <w:tc>
          <w:tcPr>
            <w:tcW w:type="dxa" w:w="1199"/>
          </w:tcPr>
          <w:p>
            <w:pPr>
              <w:keepNext/>
              <w:keepLines/>
              <w:spacing w:before="0" w:after="0"/>
              <w:jc w:val="center"/>
            </w:pPr>
            <w:r>
              <w:rPr>
                <w:b/>
                <w:i w:val="0"/>
                <w:smallCaps w:val="0"/>
                <w:sz w:val="16"/>
              </w:rPr>
              <w:t>0.985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GRU ensemble + last sweep, burst</w:t>
            </w:r>
          </w:p>
        </w:tc>
        <w:tc>
          <w:tcPr>
            <w:tcW w:type="dxa" w:w="559"/>
          </w:tcPr>
          <w:p>
            <w:pPr>
              <w:keepNext/>
              <w:keepLines/>
              <w:spacing w:before="0" w:after="0"/>
              <w:jc w:val="center"/>
            </w:pPr>
            <w:r>
              <w:rPr>
                <w:b w:val="0"/>
                <w:i w:val="0"/>
                <w:smallCaps w:val="0"/>
                <w:sz w:val="16"/>
              </w:rPr>
              <w:t>6.4</w:t>
            </w:r>
          </w:p>
        </w:tc>
        <w:tc>
          <w:tcPr>
            <w:tcW w:type="dxa" w:w="1199"/>
          </w:tcPr>
          <w:p>
            <w:pPr>
              <w:keepNext/>
              <w:keepLines/>
              <w:spacing w:before="0" w:after="0"/>
              <w:jc w:val="center"/>
            </w:pPr>
            <w:r>
              <w:rPr>
                <w:b w:val="0"/>
                <w:i w:val="0"/>
                <w:smallCaps w:val="0"/>
                <w:sz w:val="16"/>
              </w:rPr>
              <w:t>0.50</w:t>
            </w:r>
          </w:p>
        </w:tc>
        <w:tc>
          <w:tcPr>
            <w:tcW w:type="dxa" w:w="1474"/>
          </w:tcPr>
          <w:p>
            <w:pPr>
              <w:keepNext/>
              <w:keepLines/>
              <w:spacing w:before="0" w:after="0"/>
              <w:jc w:val="center"/>
            </w:pPr>
            <w:r>
              <w:rPr>
                <w:b w:val="0"/>
                <w:i w:val="0"/>
                <w:smallCaps w:val="0"/>
                <w:sz w:val="16"/>
              </w:rPr>
              <w:t>99.2 [98.7, 99.6]</w:t>
            </w:r>
          </w:p>
        </w:tc>
        <w:tc>
          <w:tcPr>
            <w:tcW w:type="dxa" w:w="2022"/>
          </w:tcPr>
          <w:p>
            <w:pPr>
              <w:keepNext/>
              <w:keepLines/>
              <w:spacing w:before="0" w:after="0"/>
              <w:jc w:val="center"/>
            </w:pPr>
            <w:r>
              <w:rPr>
                <w:b w:val="0"/>
                <w:i w:val="0"/>
                <w:smallCaps w:val="0"/>
                <w:sz w:val="16"/>
              </w:rPr>
              <w:t>0.955 [0.940, 0.977]</w:t>
            </w:r>
          </w:p>
        </w:tc>
        <w:tc>
          <w:tcPr>
            <w:tcW w:type="dxa" w:w="1199"/>
          </w:tcPr>
          <w:p>
            <w:pPr>
              <w:keepNext/>
              <w:keepLines/>
              <w:spacing w:before="0" w:after="0"/>
              <w:jc w:val="center"/>
            </w:pPr>
            <w:r>
              <w:rPr>
                <w:b w:val="0"/>
                <w:i w:val="0"/>
                <w:smallCaps w:val="0"/>
                <w:sz w:val="16"/>
              </w:rPr>
              <w:t>0.984</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K = 16</w:t>
            </w:r>
          </w:p>
        </w:tc>
        <w:tc>
          <w:tcPr>
            <w:tcW w:type="dxa" w:w="559"/>
          </w:tcPr>
          <w:p>
            <w:pPr>
              <w:keepNext/>
              <w:keepLines/>
              <w:spacing w:before="0" w:after="0"/>
              <w:jc w:val="center"/>
            </w:pPr>
            <w:r>
              <w:rPr>
                <w:b w:val="0"/>
                <w:i w:val="0"/>
                <w:smallCaps w:val="0"/>
                <w:sz w:val="16"/>
              </w:rPr>
              <w:t>16.0</w:t>
            </w:r>
          </w:p>
        </w:tc>
        <w:tc>
          <w:tcPr>
            <w:tcW w:type="dxa" w:w="1199"/>
          </w:tcPr>
          <w:p>
            <w:pPr>
              <w:keepNext/>
              <w:keepLines/>
              <w:spacing w:before="0" w:after="0"/>
              <w:jc w:val="center"/>
            </w:pPr>
            <w:r>
              <w:rPr>
                <w:b w:val="0"/>
                <w:i w:val="0"/>
                <w:smallCaps w:val="0"/>
                <w:sz w:val="16"/>
              </w:rPr>
              <w:t>1.25</w:t>
            </w:r>
          </w:p>
        </w:tc>
        <w:tc>
          <w:tcPr>
            <w:tcW w:type="dxa" w:w="1474"/>
          </w:tcPr>
          <w:p>
            <w:pPr>
              <w:keepNext/>
              <w:keepLines/>
              <w:spacing w:before="0" w:after="0"/>
              <w:jc w:val="center"/>
            </w:pPr>
            <w:r>
              <w:rPr>
                <w:b w:val="0"/>
                <w:i w:val="0"/>
                <w:smallCaps w:val="0"/>
                <w:sz w:val="16"/>
              </w:rPr>
              <w:t>97.9 [96.6, 98.8]</w:t>
            </w:r>
          </w:p>
        </w:tc>
        <w:tc>
          <w:tcPr>
            <w:tcW w:type="dxa" w:w="2022"/>
          </w:tcPr>
          <w:p>
            <w:pPr>
              <w:keepNext/>
              <w:keepLines/>
              <w:spacing w:before="0" w:after="0"/>
              <w:jc w:val="center"/>
            </w:pPr>
            <w:r>
              <w:rPr>
                <w:b w:val="0"/>
                <w:i w:val="0"/>
                <w:smallCaps w:val="0"/>
                <w:sz w:val="16"/>
              </w:rPr>
              <w:t>0.860 [0.823, 0.906]</w:t>
            </w:r>
          </w:p>
        </w:tc>
        <w:tc>
          <w:tcPr>
            <w:tcW w:type="dxa" w:w="1199"/>
          </w:tcPr>
          <w:p>
            <w:pPr>
              <w:keepNext/>
              <w:keepLines/>
              <w:spacing w:before="0" w:after="0"/>
              <w:jc w:val="center"/>
            </w:pPr>
            <w:r>
              <w:rPr>
                <w:b w:val="0"/>
                <w:i w:val="0"/>
                <w:smallCaps w:val="0"/>
                <w:sz w:val="16"/>
              </w:rPr>
              <w:t>0.956</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GRU ensemble, single round</w:t>
            </w:r>
          </w:p>
        </w:tc>
        <w:tc>
          <w:tcPr>
            <w:tcW w:type="dxa" w:w="559"/>
          </w:tcPr>
          <w:p>
            <w:pPr>
              <w:keepNext/>
              <w:keepLines/>
              <w:spacing w:before="0" w:after="0"/>
              <w:jc w:val="center"/>
            </w:pPr>
            <w:r>
              <w:rPr>
                <w:b w:val="0"/>
                <w:i w:val="0"/>
                <w:smallCaps w:val="0"/>
                <w:sz w:val="16"/>
              </w:rPr>
              <w:t>15.2</w:t>
            </w:r>
          </w:p>
        </w:tc>
        <w:tc>
          <w:tcPr>
            <w:tcW w:type="dxa" w:w="1199"/>
          </w:tcPr>
          <w:p>
            <w:pPr>
              <w:keepNext/>
              <w:keepLines/>
              <w:spacing w:before="0" w:after="0"/>
              <w:jc w:val="center"/>
            </w:pPr>
            <w:r>
              <w:rPr>
                <w:b w:val="0"/>
                <w:i w:val="0"/>
                <w:smallCaps w:val="0"/>
                <w:sz w:val="16"/>
              </w:rPr>
              <w:t>1.19</w:t>
            </w:r>
          </w:p>
        </w:tc>
        <w:tc>
          <w:tcPr>
            <w:tcW w:type="dxa" w:w="1474"/>
          </w:tcPr>
          <w:p>
            <w:pPr>
              <w:keepNext/>
              <w:keepLines/>
              <w:spacing w:before="0" w:after="0"/>
              <w:jc w:val="center"/>
            </w:pPr>
            <w:r>
              <w:rPr>
                <w:b w:val="0"/>
                <w:i w:val="0"/>
                <w:smallCaps w:val="0"/>
                <w:sz w:val="16"/>
              </w:rPr>
              <w:t>98.9 [98.0, 99.5]</w:t>
            </w:r>
          </w:p>
        </w:tc>
        <w:tc>
          <w:tcPr>
            <w:tcW w:type="dxa" w:w="2022"/>
          </w:tcPr>
          <w:p>
            <w:pPr>
              <w:keepNext/>
              <w:keepLines/>
              <w:spacing w:before="0" w:after="0"/>
              <w:jc w:val="center"/>
            </w:pPr>
            <w:r>
              <w:rPr>
                <w:b w:val="0"/>
                <w:i w:val="0"/>
                <w:smallCaps w:val="0"/>
                <w:sz w:val="16"/>
              </w:rPr>
              <w:t>0.896 [0.864, 0.944]</w:t>
            </w:r>
          </w:p>
        </w:tc>
        <w:tc>
          <w:tcPr>
            <w:tcW w:type="dxa" w:w="1199"/>
          </w:tcPr>
          <w:p>
            <w:pPr>
              <w:keepNext/>
              <w:keepLines/>
              <w:spacing w:before="0" w:after="0"/>
              <w:jc w:val="center"/>
            </w:pPr>
            <w:r>
              <w:rPr>
                <w:b w:val="0"/>
                <w:i w:val="0"/>
                <w:smallCaps w:val="0"/>
                <w:sz w:val="16"/>
              </w:rPr>
              <w:t>0.965</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 tie graph, two-round</w:t>
            </w:r>
          </w:p>
        </w:tc>
        <w:tc>
          <w:tcPr>
            <w:tcW w:type="dxa" w:w="559"/>
          </w:tcPr>
          <w:p>
            <w:pPr>
              <w:keepNext/>
              <w:keepLines/>
              <w:spacing w:before="0" w:after="0"/>
              <w:jc w:val="center"/>
            </w:pPr>
            <w:r>
              <w:rPr>
                <w:b w:val="0"/>
                <w:i w:val="0"/>
                <w:smallCaps w:val="0"/>
                <w:sz w:val="16"/>
              </w:rPr>
              <w:t>13.9</w:t>
            </w:r>
          </w:p>
        </w:tc>
        <w:tc>
          <w:tcPr>
            <w:tcW w:type="dxa" w:w="1199"/>
          </w:tcPr>
          <w:p>
            <w:pPr>
              <w:keepNext/>
              <w:keepLines/>
              <w:spacing w:before="0" w:after="0"/>
              <w:jc w:val="center"/>
            </w:pPr>
            <w:r>
              <w:rPr>
                <w:b w:val="0"/>
                <w:i w:val="0"/>
                <w:smallCaps w:val="0"/>
                <w:sz w:val="16"/>
              </w:rPr>
              <w:t>2.11</w:t>
            </w:r>
          </w:p>
        </w:tc>
        <w:tc>
          <w:tcPr>
            <w:tcW w:type="dxa" w:w="1474"/>
          </w:tcPr>
          <w:p>
            <w:pPr>
              <w:keepNext/>
              <w:keepLines/>
              <w:spacing w:before="0" w:after="0"/>
              <w:jc w:val="center"/>
            </w:pPr>
            <w:r>
              <w:rPr>
                <w:b w:val="0"/>
                <w:i w:val="0"/>
                <w:smallCaps w:val="0"/>
                <w:sz w:val="16"/>
              </w:rPr>
              <w:t>99.4 [98.9, 99.7]</w:t>
            </w:r>
          </w:p>
        </w:tc>
        <w:tc>
          <w:tcPr>
            <w:tcW w:type="dxa" w:w="2022"/>
          </w:tcPr>
          <w:p>
            <w:pPr>
              <w:keepNext/>
              <w:keepLines/>
              <w:spacing w:before="0" w:after="0"/>
              <w:jc w:val="center"/>
            </w:pPr>
            <w:r>
              <w:rPr>
                <w:b w:val="0"/>
                <w:i w:val="0"/>
                <w:smallCaps w:val="0"/>
                <w:sz w:val="16"/>
              </w:rPr>
              <w:t>0.914 [0.889, 0.956]</w:t>
            </w:r>
          </w:p>
        </w:tc>
        <w:tc>
          <w:tcPr>
            <w:tcW w:type="dxa" w:w="1199"/>
          </w:tcPr>
          <w:p>
            <w:pPr>
              <w:keepNext/>
              <w:keepLines/>
              <w:spacing w:before="0" w:after="0"/>
              <w:jc w:val="center"/>
            </w:pPr>
            <w:r>
              <w:rPr>
                <w:b w:val="0"/>
                <w:i w:val="0"/>
                <w:smallCaps w:val="0"/>
                <w:sz w:val="16"/>
              </w:rPr>
              <w:t>0.979</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11.7</w:t>
            </w:r>
          </w:p>
        </w:tc>
        <w:tc>
          <w:tcPr>
            <w:tcW w:type="dxa" w:w="1199"/>
          </w:tcPr>
          <w:p>
            <w:pPr>
              <w:keepNext/>
              <w:keepLines/>
              <w:spacing w:before="0" w:after="0"/>
              <w:jc w:val="center"/>
            </w:pPr>
            <w:r>
              <w:rPr>
                <w:b/>
                <w:i w:val="0"/>
                <w:smallCaps w:val="0"/>
                <w:sz w:val="16"/>
              </w:rPr>
              <w:t>1.93</w:t>
            </w:r>
          </w:p>
        </w:tc>
        <w:tc>
          <w:tcPr>
            <w:tcW w:type="dxa" w:w="1474"/>
          </w:tcPr>
          <w:p>
            <w:pPr>
              <w:keepNext/>
              <w:keepLines/>
              <w:spacing w:before="0" w:after="0"/>
              <w:jc w:val="center"/>
            </w:pPr>
            <w:r>
              <w:rPr>
                <w:b/>
                <w:i w:val="0"/>
                <w:smallCaps w:val="0"/>
                <w:sz w:val="16"/>
              </w:rPr>
              <w:t>99.1 [98.3, 99.7]</w:t>
            </w:r>
          </w:p>
        </w:tc>
        <w:tc>
          <w:tcPr>
            <w:tcW w:type="dxa" w:w="2022"/>
          </w:tcPr>
          <w:p>
            <w:pPr>
              <w:keepNext/>
              <w:keepLines/>
              <w:spacing w:before="0" w:after="0"/>
              <w:jc w:val="center"/>
            </w:pPr>
            <w:r>
              <w:rPr>
                <w:b/>
                <w:i w:val="0"/>
                <w:smallCaps w:val="0"/>
                <w:sz w:val="16"/>
              </w:rPr>
              <w:t>0.929 [0.905, 0.964]</w:t>
            </w:r>
          </w:p>
        </w:tc>
        <w:tc>
          <w:tcPr>
            <w:tcW w:type="dxa" w:w="1199"/>
          </w:tcPr>
          <w:p>
            <w:pPr>
              <w:keepNext/>
              <w:keepLines/>
              <w:spacing w:before="0" w:after="0"/>
              <w:jc w:val="center"/>
            </w:pPr>
            <w:r>
              <w:rPr>
                <w:b/>
                <w:i w:val="0"/>
                <w:smallCaps w:val="0"/>
                <w:sz w:val="16"/>
              </w:rPr>
              <w:t>0.974</w:t>
            </w:r>
          </w:p>
        </w:tc>
      </w:tr>
      <w:tr>
        <w:trPr>
          <w:cantSplit/>
        </w:trPr>
        <w:tc>
          <w:tcPr>
            <w:tcW w:type="dxa" w:w="742"/>
          </w:tcPr>
          <w:p>
            <w:pPr>
              <w:keepNext w:val="0"/>
              <w:keepLines w:val="0"/>
              <w:spacing w:before="0" w:after="0"/>
              <w:jc w:val="left"/>
            </w:pPr>
            <w:r>
              <w:rPr>
                <w:b w:val="0"/>
                <w:i w:val="0"/>
                <w:smallCaps w:val="0"/>
                <w:sz w:val="16"/>
              </w:rPr>
              <w:t>t+3</w:t>
            </w:r>
          </w:p>
        </w:tc>
        <w:tc>
          <w:tcPr>
            <w:tcW w:type="dxa" w:w="2886"/>
          </w:tcPr>
          <w:p>
            <w:pPr>
              <w:keepNext w:val="0"/>
              <w:keepLines w:val="0"/>
              <w:spacing w:before="0" w:after="0"/>
              <w:jc w:val="left"/>
            </w:pPr>
            <w:r>
              <w:rPr>
                <w:b w:val="0"/>
                <w:i w:val="0"/>
                <w:smallCaps w:val="0"/>
                <w:sz w:val="16"/>
              </w:rPr>
              <w:t>GRU ensemble + tie graph, burst</w:t>
            </w:r>
          </w:p>
        </w:tc>
        <w:tc>
          <w:tcPr>
            <w:tcW w:type="dxa" w:w="559"/>
          </w:tcPr>
          <w:p>
            <w:pPr>
              <w:keepNext w:val="0"/>
              <w:keepLines w:val="0"/>
              <w:spacing w:before="0" w:after="0"/>
              <w:jc w:val="center"/>
            </w:pPr>
            <w:r>
              <w:rPr>
                <w:b w:val="0"/>
                <w:i w:val="0"/>
                <w:smallCaps w:val="0"/>
                <w:sz w:val="16"/>
              </w:rPr>
              <w:t>15.6</w:t>
            </w:r>
          </w:p>
        </w:tc>
        <w:tc>
          <w:tcPr>
            <w:tcW w:type="dxa" w:w="1199"/>
          </w:tcPr>
          <w:p>
            <w:pPr>
              <w:keepNext w:val="0"/>
              <w:keepLines w:val="0"/>
              <w:spacing w:before="0" w:after="0"/>
              <w:jc w:val="center"/>
            </w:pPr>
            <w:r>
              <w:rPr>
                <w:b w:val="0"/>
                <w:i w:val="0"/>
                <w:smallCaps w:val="0"/>
                <w:sz w:val="16"/>
              </w:rPr>
              <w:t>1.22</w:t>
            </w:r>
          </w:p>
        </w:tc>
        <w:tc>
          <w:tcPr>
            <w:tcW w:type="dxa" w:w="1474"/>
          </w:tcPr>
          <w:p>
            <w:pPr>
              <w:keepNext w:val="0"/>
              <w:keepLines w:val="0"/>
              <w:spacing w:before="0" w:after="0"/>
              <w:jc w:val="center"/>
            </w:pPr>
            <w:r>
              <w:rPr>
                <w:b w:val="0"/>
                <w:i w:val="0"/>
                <w:smallCaps w:val="0"/>
                <w:sz w:val="16"/>
              </w:rPr>
              <w:t>98.9 [98.1, 99.6]</w:t>
            </w:r>
          </w:p>
        </w:tc>
        <w:tc>
          <w:tcPr>
            <w:tcW w:type="dxa" w:w="2022"/>
          </w:tcPr>
          <w:p>
            <w:pPr>
              <w:keepNext w:val="0"/>
              <w:keepLines w:val="0"/>
              <w:spacing w:before="0" w:after="0"/>
              <w:jc w:val="center"/>
            </w:pPr>
            <w:r>
              <w:rPr>
                <w:b w:val="0"/>
                <w:i w:val="0"/>
                <w:smallCaps w:val="0"/>
                <w:sz w:val="16"/>
              </w:rPr>
              <w:t>0.912 [0.880, 0.949]</w:t>
            </w:r>
          </w:p>
        </w:tc>
        <w:tc>
          <w:tcPr>
            <w:tcW w:type="dxa" w:w="1199"/>
          </w:tcPr>
          <w:p>
            <w:pPr>
              <w:keepNext w:val="0"/>
              <w:keepLines w:val="0"/>
              <w:spacing w:before="0" w:after="0"/>
              <w:jc w:val="center"/>
            </w:pPr>
            <w:r>
              <w:rPr>
                <w:b w:val="0"/>
                <w:i w:val="0"/>
                <w:smallCaps w:val="0"/>
                <w:sz w:val="16"/>
              </w:rPr>
              <w:t>0.971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5).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5" name="Picture 5"/>
                  <wp:cNvGraphicFramePr>
                    <a:graphicFrameLocks noChangeAspect="1"/>
                  </wp:cNvGraphicFramePr>
                  <a:graphic>
                    <a:graphicData uri="http://schemas.openxmlformats.org/drawingml/2006/picture">
                      <pic:pic>
                        <pic:nvPicPr>
                          <pic:cNvPr id="0" name="fig_conformal.png"/>
                          <pic:cNvPicPr/>
                        </pic:nvPicPr>
                        <pic:blipFill>
                          <a:blip r:embed="rId13"/>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6).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6" name="Picture 6"/>
                  <wp:cNvGraphicFramePr>
                    <a:graphicFrameLocks noChangeAspect="1"/>
                  </wp:cNvGraphicFramePr>
                  <a:graphic>
                    <a:graphicData uri="http://schemas.openxmlformats.org/drawingml/2006/picture">
                      <pic:pic>
                        <pic:nvPicPr>
                          <pic:cNvPr id="0" name="fig_closed_loop.png"/>
                          <pic:cNvPicPr/>
                        </pic:nvPicPr>
                        <pic:blipFill>
                          <a:blip r:embed="rId14"/>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7).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height channel ranges from 31 to 391 while the UAV–BS distance is at most 120 m, so its unit or reference is not documented consistently; the models standardise it, but we do not interpret it physically.</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81.1% of the time (59.0%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1.1 for the GRU ensemble (86.0 → 87.2%), and by 1.3 with GPS and the UAV pixel together (87.3%), but per flight these gains are not significant (16 flights better, 11 worse; Wilcoxon p = 0.34 and 0.40, Holm 0.68). At t + 1 every change is below one point: the last sweep already encodes where the UAV is. The generic embedding hurts: it lowers every model at both horizons, the GRU ensemble at t + 3 by 5.6 points (worse on 23 of 33 flights, Holm p &lt; 10⁻⁴), because with 35 flights 16 scene features let the models fit flight-specific appearance that does not transfer.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94.0 / 85.9 / 71.0</w:t>
            </w:r>
          </w:p>
        </w:tc>
        <w:tc>
          <w:tcPr>
            <w:tcW w:type="dxa" w:w="2174"/>
          </w:tcPr>
          <w:p>
            <w:pPr>
              <w:keepNext/>
              <w:keepLines/>
              <w:spacing w:before="0" w:after="0"/>
              <w:jc w:val="center"/>
            </w:pPr>
            <w:r>
              <w:rPr>
                <w:b w:val="0"/>
                <w:i w:val="0"/>
                <w:smallCaps w:val="0"/>
                <w:sz w:val="16"/>
              </w:rPr>
              <w:t>94.8 / 88.0 / 70.0</w:t>
            </w:r>
          </w:p>
        </w:tc>
        <w:tc>
          <w:tcPr>
            <w:tcW w:type="dxa" w:w="2130"/>
          </w:tcPr>
          <w:p>
            <w:pPr>
              <w:keepNext/>
              <w:keepLines/>
              <w:spacing w:before="0" w:after="0"/>
              <w:jc w:val="center"/>
            </w:pPr>
            <w:r>
              <w:rPr>
                <w:b w:val="0"/>
                <w:i w:val="0"/>
                <w:smallCaps w:val="0"/>
                <w:sz w:val="16"/>
              </w:rPr>
              <w:t>96.5 / 91.6 / 72.2</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85.4 / 70.1</w:t>
            </w:r>
          </w:p>
        </w:tc>
        <w:tc>
          <w:tcPr>
            <w:tcW w:type="dxa" w:w="2174"/>
          </w:tcPr>
          <w:p>
            <w:pPr>
              <w:keepNext/>
              <w:keepLines/>
              <w:spacing w:before="0" w:after="0"/>
              <w:jc w:val="center"/>
            </w:pPr>
            <w:r>
              <w:rPr>
                <w:b w:val="0"/>
                <w:i w:val="0"/>
                <w:smallCaps w:val="0"/>
                <w:sz w:val="16"/>
              </w:rPr>
              <w:t>94.8 / 86.5 / 68.8</w:t>
            </w:r>
          </w:p>
        </w:tc>
        <w:tc>
          <w:tcPr>
            <w:tcW w:type="dxa" w:w="2130"/>
          </w:tcPr>
          <w:p>
            <w:pPr>
              <w:keepNext/>
              <w:keepLines/>
              <w:spacing w:before="0" w:after="0"/>
              <w:jc w:val="center"/>
            </w:pPr>
            <w:r>
              <w:rPr>
                <w:b w:val="0"/>
                <w:i w:val="0"/>
                <w:smallCaps w:val="0"/>
                <w:sz w:val="16"/>
              </w:rPr>
              <w:t>96.0 / 90.4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85.2 / 70.7</w:t>
            </w:r>
          </w:p>
        </w:tc>
        <w:tc>
          <w:tcPr>
            <w:tcW w:type="dxa" w:w="2174"/>
          </w:tcPr>
          <w:p>
            <w:pPr>
              <w:keepNext/>
              <w:keepLines/>
              <w:spacing w:before="0" w:after="0"/>
              <w:jc w:val="center"/>
            </w:pPr>
            <w:r>
              <w:rPr>
                <w:b w:val="0"/>
                <w:i w:val="0"/>
                <w:smallCaps w:val="0"/>
                <w:sz w:val="16"/>
              </w:rPr>
              <w:t>94.5 / 87.3 / 70.0</w:t>
            </w:r>
          </w:p>
        </w:tc>
        <w:tc>
          <w:tcPr>
            <w:tcW w:type="dxa" w:w="2130"/>
          </w:tcPr>
          <w:p>
            <w:pPr>
              <w:keepNext/>
              <w:keepLines/>
              <w:spacing w:before="0" w:after="0"/>
              <w:jc w:val="center"/>
            </w:pPr>
            <w:r>
              <w:rPr>
                <w:b w:val="0"/>
                <w:i w:val="0"/>
                <w:smallCaps w:val="0"/>
                <w:sz w:val="16"/>
              </w:rPr>
              <w:t>96.5 / 91.4 / 71.5</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94.2 / 85.7 / 71.3</w:t>
            </w:r>
          </w:p>
        </w:tc>
        <w:tc>
          <w:tcPr>
            <w:tcW w:type="dxa" w:w="2174"/>
          </w:tcPr>
          <w:p>
            <w:pPr>
              <w:keepNext/>
              <w:keepLines/>
              <w:spacing w:before="0" w:after="0"/>
              <w:jc w:val="center"/>
            </w:pPr>
            <w:r>
              <w:rPr>
                <w:b w:val="0"/>
                <w:i w:val="0"/>
                <w:smallCaps w:val="0"/>
                <w:sz w:val="16"/>
              </w:rPr>
              <w:t>95.3 / 87.6 / 71.1</w:t>
            </w:r>
          </w:p>
        </w:tc>
        <w:tc>
          <w:tcPr>
            <w:tcW w:type="dxa" w:w="2130"/>
          </w:tcPr>
          <w:p>
            <w:pPr>
              <w:keepNext/>
              <w:keepLines/>
              <w:spacing w:before="0" w:after="0"/>
              <w:jc w:val="center"/>
            </w:pPr>
            <w:r>
              <w:rPr>
                <w:b/>
                <w:i w:val="0"/>
                <w:smallCaps w:val="0"/>
                <w:sz w:val="16"/>
              </w:rPr>
              <w:t>96.6 / 91.4 / 71.1</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57.6</w:t>
            </w:r>
          </w:p>
        </w:tc>
        <w:tc>
          <w:tcPr>
            <w:tcW w:type="dxa" w:w="2174"/>
          </w:tcPr>
          <w:p>
            <w:pPr>
              <w:keepNext/>
              <w:keepLines/>
              <w:spacing w:before="0" w:after="0"/>
              <w:jc w:val="center"/>
            </w:pPr>
            <w:r>
              <w:rPr>
                <w:b/>
                <w:i w:val="0"/>
                <w:smallCaps w:val="0"/>
                <w:sz w:val="16"/>
              </w:rPr>
              <w:t>83.2 / 69.7 / 56.4</w:t>
            </w:r>
          </w:p>
        </w:tc>
        <w:tc>
          <w:tcPr>
            <w:tcW w:type="dxa" w:w="2130"/>
          </w:tcPr>
          <w:p>
            <w:pPr>
              <w:keepNext/>
              <w:keepLines/>
              <w:spacing w:before="0" w:after="0"/>
              <w:jc w:val="center"/>
            </w:pPr>
            <w:r>
              <w:rPr>
                <w:b w:val="0"/>
                <w:i w:val="0"/>
                <w:smallCaps w:val="0"/>
                <w:sz w:val="16"/>
              </w:rPr>
              <w:t>87.2 / 79.3 / 57.8</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81.3 / 63.9 / 56.8</w:t>
            </w:r>
          </w:p>
        </w:tc>
        <w:tc>
          <w:tcPr>
            <w:tcW w:type="dxa" w:w="2174"/>
          </w:tcPr>
          <w:p>
            <w:pPr>
              <w:keepNext/>
              <w:keepLines/>
              <w:spacing w:before="0" w:after="0"/>
              <w:jc w:val="center"/>
            </w:pPr>
            <w:r>
              <w:rPr>
                <w:b w:val="0"/>
                <w:i w:val="0"/>
                <w:smallCaps w:val="0"/>
                <w:sz w:val="16"/>
              </w:rPr>
              <w:t>78.1 / 64.6 / 51.9</w:t>
            </w:r>
          </w:p>
        </w:tc>
        <w:tc>
          <w:tcPr>
            <w:tcW w:type="dxa" w:w="2130"/>
          </w:tcPr>
          <w:p>
            <w:pPr>
              <w:keepNext/>
              <w:keepLines/>
              <w:spacing w:before="0" w:after="0"/>
              <w:jc w:val="center"/>
            </w:pPr>
            <w:r>
              <w:rPr>
                <w:b w:val="0"/>
                <w:i w:val="0"/>
                <w:smallCaps w:val="0"/>
                <w:sz w:val="16"/>
              </w:rPr>
              <w:t>85.0 / 75.7 / 56.3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78.1 / 62.8 / 53.2</w:t>
            </w:r>
          </w:p>
        </w:tc>
        <w:tc>
          <w:tcPr>
            <w:tcW w:type="dxa" w:w="2174"/>
          </w:tcPr>
          <w:p>
            <w:pPr>
              <w:keepNext/>
              <w:keepLines/>
              <w:spacing w:before="0" w:after="0"/>
              <w:jc w:val="center"/>
            </w:pPr>
            <w:r>
              <w:rPr>
                <w:b w:val="0"/>
                <w:i w:val="0"/>
                <w:smallCaps w:val="0"/>
                <w:sz w:val="16"/>
              </w:rPr>
              <w:t>79.0 / 64.1 / 53.6</w:t>
            </w:r>
          </w:p>
        </w:tc>
        <w:tc>
          <w:tcPr>
            <w:tcW w:type="dxa" w:w="2130"/>
          </w:tcPr>
          <w:p>
            <w:pPr>
              <w:keepNext/>
              <w:keepLines/>
              <w:spacing w:before="0" w:after="0"/>
              <w:jc w:val="center"/>
            </w:pPr>
            <w:r>
              <w:rPr>
                <w:b w:val="0"/>
                <w:i w:val="0"/>
                <w:smallCaps w:val="0"/>
                <w:sz w:val="16"/>
              </w:rPr>
              <w:t>84.5 / 73.9 / 55.4</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81.4 / 65.3 / 56.8</w:t>
            </w:r>
          </w:p>
        </w:tc>
        <w:tc>
          <w:tcPr>
            <w:tcW w:type="dxa" w:w="2174"/>
          </w:tcPr>
          <w:p>
            <w:pPr>
              <w:keepNext w:val="0"/>
              <w:keepLines w:val="0"/>
              <w:spacing w:before="0" w:after="0"/>
              <w:jc w:val="center"/>
            </w:pPr>
            <w:r>
              <w:rPr>
                <w:b w:val="0"/>
                <w:i w:val="0"/>
                <w:smallCaps w:val="0"/>
                <w:sz w:val="16"/>
              </w:rPr>
              <w:t>82.8 / 67.9 / 55.2</w:t>
            </w:r>
          </w:p>
        </w:tc>
        <w:tc>
          <w:tcPr>
            <w:tcW w:type="dxa" w:w="2130"/>
          </w:tcPr>
          <w:p>
            <w:pPr>
              <w:keepNext w:val="0"/>
              <w:keepLines w:val="0"/>
              <w:spacing w:before="0" w:after="0"/>
              <w:jc w:val="center"/>
            </w:pPr>
            <w:r>
              <w:rPr>
                <w:b/>
                <w:i w:val="0"/>
                <w:smallCaps w:val="0"/>
                <w:sz w:val="16"/>
              </w:rPr>
              <w:t>87.3 / 77.4 / 58.5</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81.1</w:t>
            </w:r>
          </w:p>
        </w:tc>
        <w:tc>
          <w:tcPr>
            <w:tcW w:type="dxa" w:w="1310"/>
          </w:tcPr>
          <w:p>
            <w:pPr>
              <w:keepNext/>
              <w:keepLines/>
              <w:spacing w:before="0" w:after="0"/>
              <w:jc w:val="center"/>
            </w:pPr>
            <w:r>
              <w:rPr>
                <w:b w:val="0"/>
                <w:i w:val="0"/>
                <w:smallCaps w:val="0"/>
                <w:sz w:val="16"/>
              </w:rPr>
              <w:t>65.7</w:t>
            </w:r>
          </w:p>
        </w:tc>
        <w:tc>
          <w:tcPr>
            <w:tcW w:type="dxa" w:w="1010"/>
          </w:tcPr>
          <w:p>
            <w:pPr>
              <w:keepNext/>
              <w:keepLines/>
              <w:spacing w:before="0" w:after="0"/>
              <w:jc w:val="center"/>
            </w:pPr>
            <w:r>
              <w:rPr>
                <w:b/>
                <w:i w:val="0"/>
                <w:smallCaps w:val="0"/>
                <w:sz w:val="16"/>
              </w:rPr>
              <w:t>82.7</w:t>
            </w:r>
          </w:p>
        </w:tc>
        <w:tc>
          <w:tcPr>
            <w:tcW w:type="dxa" w:w="1610"/>
          </w:tcPr>
          <w:p>
            <w:pPr>
              <w:keepNext/>
              <w:keepLines/>
              <w:spacing w:before="0" w:after="0"/>
              <w:jc w:val="center"/>
            </w:pPr>
            <w:r>
              <w:rPr>
                <w:b/>
                <w:i w:val="0"/>
                <w:smallCaps w:val="0"/>
                <w:sz w:val="16"/>
              </w:rPr>
              <w:t>59.0</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71.9</w:t>
            </w:r>
          </w:p>
        </w:tc>
        <w:tc>
          <w:tcPr>
            <w:tcW w:type="dxa" w:w="1310"/>
          </w:tcPr>
          <w:p>
            <w:pPr>
              <w:keepNext/>
              <w:keepLines/>
              <w:spacing w:before="0" w:after="0"/>
              <w:jc w:val="center"/>
            </w:pPr>
            <w:r>
              <w:rPr>
                <w:b/>
                <w:i w:val="0"/>
                <w:smallCaps w:val="0"/>
                <w:sz w:val="16"/>
              </w:rPr>
              <w:t>56.7</w:t>
            </w:r>
          </w:p>
        </w:tc>
        <w:tc>
          <w:tcPr>
            <w:tcW w:type="dxa" w:w="1010"/>
          </w:tcPr>
          <w:p>
            <w:pPr>
              <w:keepNext/>
              <w:keepLines/>
              <w:spacing w:before="0" w:after="0"/>
              <w:jc w:val="center"/>
            </w:pPr>
            <w:r>
              <w:rPr>
                <w:b/>
                <w:i w:val="0"/>
                <w:smallCaps w:val="0"/>
                <w:sz w:val="16"/>
              </w:rPr>
              <w:t>78.2</w:t>
            </w:r>
          </w:p>
        </w:tc>
        <w:tc>
          <w:tcPr>
            <w:tcW w:type="dxa" w:w="1610"/>
          </w:tcPr>
          <w:p>
            <w:pPr>
              <w:keepNext/>
              <w:keepLines/>
              <w:spacing w:before="0" w:after="0"/>
              <w:jc w:val="center"/>
            </w:pPr>
            <w:r>
              <w:rPr>
                <w:b/>
                <w:i w:val="0"/>
                <w:smallCaps w:val="0"/>
                <w:sz w:val="16"/>
              </w:rPr>
              <w:t>49.9</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56.5</w:t>
            </w:r>
          </w:p>
        </w:tc>
        <w:tc>
          <w:tcPr>
            <w:tcW w:type="dxa" w:w="1310"/>
          </w:tcPr>
          <w:p>
            <w:pPr>
              <w:keepNext w:val="0"/>
              <w:keepLines w:val="0"/>
              <w:spacing w:before="0" w:after="0"/>
              <w:jc w:val="center"/>
            </w:pPr>
            <w:r>
              <w:rPr>
                <w:b/>
                <w:i w:val="0"/>
                <w:smallCaps w:val="0"/>
                <w:sz w:val="16"/>
              </w:rPr>
              <w:t>42.0</w:t>
            </w:r>
          </w:p>
        </w:tc>
        <w:tc>
          <w:tcPr>
            <w:tcW w:type="dxa" w:w="1010"/>
          </w:tcPr>
          <w:p>
            <w:pPr>
              <w:keepNext w:val="0"/>
              <w:keepLines w:val="0"/>
              <w:spacing w:before="0" w:after="0"/>
              <w:jc w:val="center"/>
            </w:pPr>
            <w:r>
              <w:rPr>
                <w:b/>
                <w:i w:val="0"/>
                <w:smallCaps w:val="0"/>
                <w:sz w:val="16"/>
              </w:rPr>
              <w:t>65.4</w:t>
            </w:r>
          </w:p>
        </w:tc>
        <w:tc>
          <w:tcPr>
            <w:tcW w:type="dxa" w:w="1610"/>
          </w:tcPr>
          <w:p>
            <w:pPr>
              <w:keepNext w:val="0"/>
              <w:keepLines w:val="0"/>
              <w:spacing w:before="0" w:after="0"/>
              <w:jc w:val="center"/>
            </w:pPr>
            <w:r>
              <w:rPr>
                <w:b/>
                <w:i w:val="0"/>
                <w:smallCaps w:val="0"/>
                <w:sz w:val="16"/>
              </w:rPr>
              <w:t>36.9</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7" name="Picture 7"/>
                  <wp:cNvGraphicFramePr>
                    <a:graphicFrameLocks noChangeAspect="1"/>
                  </wp:cNvGraphicFramePr>
                  <a:graphic>
                    <a:graphicData uri="http://schemas.openxmlformats.org/drawingml/2006/picture">
                      <pic:pic>
                        <pic:nvPicPr>
                          <pic:cNvPr id="0" name="fig_side_information.png"/>
                          <pic:cNvPicPr/>
                        </pic:nvPicPr>
                        <pic:blipFill>
                          <a:blip r:embed="rId15"/>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99.3% exact top-1 [98.7, 99.8] and all-class macro-F1 0.946 [0.923, 0.978] (power only: 99.1% and 0.929), but measures 14.5 instead of 11.7 beams (2.15 vs 1.93 ms); the intervals overlap. At t + 1 every operating point stays within 0.3 points. The 95% conformal shortlist at t + 3 uses 5.2 instead of 5.4 beams and its worst fold rises from 92.7 to 94.1% coverage. Position therefore does not remove the singleton-class limit on all-class macro-F1 at t + 3.</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8).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Paired per-flight comparisons (A − B, percentage points; 95% flight-bootstrap CI; Wilcoxon signed-rank, Holm-corrected within family; flights where A is better / tied / worse)</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49"/>
        <w:gridCol w:w="2502"/>
        <w:gridCol w:w="1904"/>
        <w:gridCol w:w="1134"/>
        <w:gridCol w:w="1818"/>
        <w:gridCol w:w="621"/>
        <w:gridCol w:w="1049"/>
      </w:tblGrid>
      <w:tr>
        <w:trPr>
          <w:cantSplit/>
        </w:trPr>
        <w:tc>
          <w:tcPr>
            <w:tcW w:type="dxa" w:w="1049"/>
            <w:tcBorders>
              <w:bottom w:val="single" w:sz="4" w:color="000000"/>
            </w:tcBorders>
          </w:tcPr>
          <w:p>
            <w:pPr>
              <w:keepNext/>
              <w:keepLines/>
              <w:spacing w:before="0" w:after="0"/>
              <w:jc w:val="left"/>
            </w:pPr>
            <w:r>
              <w:rPr>
                <w:b/>
                <w:i w:val="0"/>
                <w:smallCaps w:val="0"/>
                <w:sz w:val="16"/>
              </w:rPr>
              <w:t>Family</w:t>
            </w:r>
          </w:p>
        </w:tc>
        <w:tc>
          <w:tcPr>
            <w:tcW w:type="dxa" w:w="2503"/>
            <w:tcBorders>
              <w:bottom w:val="single" w:sz="4" w:color="000000"/>
            </w:tcBorders>
          </w:tcPr>
          <w:p>
            <w:pPr>
              <w:keepNext/>
              <w:keepLines/>
              <w:spacing w:before="0" w:after="0"/>
              <w:jc w:val="center"/>
            </w:pPr>
            <w:r>
              <w:rPr>
                <w:b/>
                <w:i w:val="0"/>
                <w:smallCaps w:val="0"/>
                <w:sz w:val="16"/>
              </w:rPr>
              <w:t>A</w:t>
            </w:r>
          </w:p>
        </w:tc>
        <w:tc>
          <w:tcPr>
            <w:tcW w:type="dxa" w:w="1904"/>
            <w:tcBorders>
              <w:bottom w:val="single" w:sz="4" w:color="000000"/>
            </w:tcBorders>
          </w:tcPr>
          <w:p>
            <w:pPr>
              <w:keepNext/>
              <w:keepLines/>
              <w:spacing w:before="0" w:after="0"/>
              <w:jc w:val="left"/>
            </w:pPr>
            <w:r>
              <w:rPr>
                <w:b/>
                <w:i w:val="0"/>
                <w:smallCaps w:val="0"/>
                <w:sz w:val="16"/>
              </w:rPr>
              <w:t>B</w:t>
            </w:r>
          </w:p>
        </w:tc>
        <w:tc>
          <w:tcPr>
            <w:tcW w:type="dxa" w:w="1135"/>
            <w:tcBorders>
              <w:bottom w:val="single" w:sz="4" w:color="000000"/>
            </w:tcBorders>
          </w:tcPr>
          <w:p>
            <w:pPr>
              <w:keepNext/>
              <w:keepLines/>
              <w:spacing w:before="0" w:after="0"/>
              <w:jc w:val="left"/>
            </w:pPr>
            <w:r>
              <w:rPr>
                <w:b/>
                <w:i w:val="0"/>
                <w:smallCaps w:val="0"/>
                <w:sz w:val="16"/>
              </w:rPr>
              <w:t>Metric</w:t>
            </w:r>
          </w:p>
        </w:tc>
        <w:tc>
          <w:tcPr>
            <w:tcW w:type="dxa" w:w="1819"/>
            <w:tcBorders>
              <w:bottom w:val="single" w:sz="4" w:color="000000"/>
            </w:tcBorders>
          </w:tcPr>
          <w:p>
            <w:pPr>
              <w:keepNext/>
              <w:keepLines/>
              <w:spacing w:before="0" w:after="0"/>
              <w:jc w:val="center"/>
            </w:pPr>
            <w:r>
              <w:rPr>
                <w:b/>
                <w:i w:val="0"/>
                <w:smallCaps w:val="0"/>
                <w:sz w:val="16"/>
              </w:rPr>
              <w:t>A − B [95% CI]</w:t>
            </w:r>
          </w:p>
        </w:tc>
        <w:tc>
          <w:tcPr>
            <w:tcW w:type="dxa" w:w="622"/>
            <w:tcBorders>
              <w:bottom w:val="single" w:sz="4" w:color="000000"/>
            </w:tcBorders>
          </w:tcPr>
          <w:p>
            <w:pPr>
              <w:keepNext/>
              <w:keepLines/>
              <w:spacing w:before="0" w:after="0"/>
              <w:jc w:val="center"/>
            </w:pPr>
            <w:r>
              <w:rPr>
                <w:b/>
                <w:i w:val="0"/>
                <w:smallCaps w:val="0"/>
                <w:sz w:val="16"/>
              </w:rPr>
              <w:t>Holm p</w:t>
            </w:r>
          </w:p>
        </w:tc>
        <w:tc>
          <w:tcPr>
            <w:tcW w:type="dxa" w:w="1049"/>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−2.85 [−4.04, −1.82]</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0 / 6 / 27</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+2.61 [+2.50, +2.71]</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32 / 1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full /8</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+2.00 [+1.33, +2.77]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26 / 7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8 partners, full /8</w:t>
            </w:r>
          </w:p>
        </w:tc>
        <w:tc>
          <w:tcPr>
            <w:tcW w:type="dxa" w:w="1904"/>
          </w:tcPr>
          <w:p>
            <w:pPr>
              <w:keepNext/>
              <w:keepLines/>
              <w:spacing w:before="0" w:after="0"/>
              <w:jc w:val="left"/>
            </w:pPr>
            <w:r>
              <w:rPr>
                <w:b w:val="0"/>
                <w:i w:val="0"/>
                <w:smallCaps w:val="0"/>
                <w:sz w:val="16"/>
              </w:rPr>
              <w:t>6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+0.12 [−0.02, +0.28]</w:t>
            </w:r>
          </w:p>
        </w:tc>
        <w:tc>
          <w:tcPr>
            <w:tcW w:type="dxa" w:w="622"/>
          </w:tcPr>
          <w:p>
            <w:pPr>
              <w:keepNext/>
              <w:keepLines/>
              <w:spacing w:before="0" w:after="0"/>
              <w:jc w:val="center"/>
            </w:pPr>
            <w:r>
              <w:rPr>
                <w:b w:val="0"/>
                <w:i w:val="0"/>
                <w:smallCaps w:val="0"/>
                <w:sz w:val="16"/>
              </w:rPr>
              <w:t>0.08</w:t>
            </w:r>
          </w:p>
        </w:tc>
        <w:tc>
          <w:tcPr>
            <w:tcW w:type="dxa" w:w="1049"/>
          </w:tcPr>
          <w:p>
            <w:pPr>
              <w:keepNext/>
              <w:keepLines/>
              <w:spacing w:before="0" w:after="0"/>
              <w:jc w:val="center"/>
            </w:pPr>
            <w:r>
              <w:rPr>
                <w:b w:val="0"/>
                <w:i w:val="0"/>
                <w:smallCaps w:val="0"/>
                <w:sz w:val="16"/>
              </w:rPr>
              <w:t>7 / 24 / 2</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+0.65 [+0.39, +0.96]</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18 / 15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−0.33 [−0.38, −0.27]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1 / 30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Window ±1, full /4</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+5.95 [+4.28, +7.73]</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30 / 3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loss-triggered</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−1.08 [−4.73, +1.41]</w:t>
            </w:r>
          </w:p>
        </w:tc>
        <w:tc>
          <w:tcPr>
            <w:tcW w:type="dxa" w:w="622"/>
          </w:tcPr>
          <w:p>
            <w:pPr>
              <w:keepNext/>
              <w:keepLines/>
              <w:spacing w:before="0" w:after="0"/>
              <w:jc w:val="center"/>
            </w:pPr>
            <w:r>
              <w:rPr>
                <w:b w:val="0"/>
                <w:i w:val="0"/>
                <w:smallCaps w:val="0"/>
                <w:sz w:val="16"/>
              </w:rPr>
              <w:t>0.01</w:t>
            </w:r>
          </w:p>
        </w:tc>
        <w:tc>
          <w:tcPr>
            <w:tcW w:type="dxa" w:w="1049"/>
          </w:tcPr>
          <w:p>
            <w:pPr>
              <w:keepNext/>
              <w:keepLines/>
              <w:spacing w:before="0" w:after="0"/>
              <w:jc w:val="center"/>
            </w:pPr>
            <w:r>
              <w:rPr>
                <w:b w:val="0"/>
                <w:i w:val="0"/>
                <w:smallCaps w:val="0"/>
                <w:sz w:val="16"/>
              </w:rPr>
              <w:t>22 / 7 / 4</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+0.05 [−0.29, +0.39]</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10 / 8 / 12</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−0.49 [−0.78, −0.21]</w:t>
            </w:r>
          </w:p>
        </w:tc>
        <w:tc>
          <w:tcPr>
            <w:tcW w:type="dxa" w:w="622"/>
          </w:tcPr>
          <w:p>
            <w:pPr>
              <w:keepNext/>
              <w:keepLines/>
              <w:spacing w:before="0" w:after="0"/>
              <w:jc w:val="center"/>
            </w:pPr>
            <w:r>
              <w:rPr>
                <w:b w:val="0"/>
                <w:i w:val="0"/>
                <w:smallCaps w:val="0"/>
                <w:sz w:val="16"/>
              </w:rPr>
              <w:t>0.020</w:t>
            </w:r>
          </w:p>
        </w:tc>
        <w:tc>
          <w:tcPr>
            <w:tcW w:type="dxa" w:w="1049"/>
          </w:tcPr>
          <w:p>
            <w:pPr>
              <w:keepNext/>
              <w:keepLines/>
              <w:spacing w:before="0" w:after="0"/>
              <w:jc w:val="center"/>
            </w:pPr>
            <w:r>
              <w:rPr>
                <w:b w:val="0"/>
                <w:i w:val="0"/>
                <w:smallCaps w:val="0"/>
                <w:sz w:val="16"/>
              </w:rPr>
              <w:t>4 / 9 / 17</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+0.13 [−0.24, +0.47]</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14 / 7 / 9</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+1.12 [−0.08, +2.38]</w:t>
            </w:r>
          </w:p>
        </w:tc>
        <w:tc>
          <w:tcPr>
            <w:tcW w:type="dxa" w:w="622"/>
          </w:tcPr>
          <w:p>
            <w:pPr>
              <w:keepNext/>
              <w:keepLines/>
              <w:spacing w:before="0" w:after="0"/>
              <w:jc w:val="center"/>
            </w:pPr>
            <w:r>
              <w:rPr>
                <w:b w:val="0"/>
                <w:i w:val="0"/>
                <w:smallCaps w:val="0"/>
                <w:sz w:val="16"/>
              </w:rPr>
              <w:t>0.68</w:t>
            </w:r>
          </w:p>
        </w:tc>
        <w:tc>
          <w:tcPr>
            <w:tcW w:type="dxa" w:w="1049"/>
          </w:tcPr>
          <w:p>
            <w:pPr>
              <w:keepNext/>
              <w:keepLines/>
              <w:spacing w:before="0" w:after="0"/>
              <w:jc w:val="center"/>
            </w:pPr>
            <w:r>
              <w:rPr>
                <w:b w:val="0"/>
                <w:i w:val="0"/>
                <w:smallCaps w:val="0"/>
                <w:sz w:val="16"/>
              </w:rPr>
              <w:t>16 / 3 / 11</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−5.55 [−7.88, −3.29]</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5 / 23</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−1.07 [−2.78, +0.32]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9 / 3 / 18</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−1.55 [−3.45, −0.12]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8 / 6 / 16</w:t>
            </w:r>
          </w:p>
        </w:tc>
      </w:tr>
      <w:tr>
        <w:trPr>
          <w:cantSplit/>
        </w:trPr>
        <w:tc>
          <w:tcPr>
            <w:tcW w:type="dxa" w:w="1049"/>
          </w:tcPr>
          <w:p>
            <w:pPr>
              <w:keepNext w:val="0"/>
              <w:keepLines w:val="0"/>
              <w:spacing w:before="0" w:after="0"/>
              <w:jc w:val="left"/>
            </w:pPr>
            <w:r>
              <w:rPr>
                <w:b w:val="0"/>
                <w:i w:val="0"/>
                <w:smallCaps w:val="0"/>
                <w:sz w:val="16"/>
              </w:rPr>
              <w:t>Blind t+3</w:t>
            </w:r>
          </w:p>
        </w:tc>
        <w:tc>
          <w:tcPr>
            <w:tcW w:type="dxa" w:w="2503"/>
          </w:tcPr>
          <w:p>
            <w:pPr>
              <w:keepNext w:val="0"/>
              <w:keepLines w:val="0"/>
              <w:spacing w:before="0" w:after="0"/>
              <w:jc w:val="center"/>
            </w:pPr>
            <w:r>
              <w:rPr>
                <w:b w:val="0"/>
                <w:i w:val="0"/>
                <w:smallCaps w:val="0"/>
                <w:sz w:val="16"/>
              </w:rPr>
              <w:t>GRU ens. + GPS + UAV pixel</w:t>
            </w:r>
          </w:p>
        </w:tc>
        <w:tc>
          <w:tcPr>
            <w:tcW w:type="dxa" w:w="1904"/>
          </w:tcPr>
          <w:p>
            <w:pPr>
              <w:keepNext w:val="0"/>
              <w:keepLines w:val="0"/>
              <w:spacing w:before="0" w:after="0"/>
              <w:jc w:val="left"/>
            </w:pPr>
            <w:r>
              <w:rPr>
                <w:b w:val="0"/>
                <w:i w:val="0"/>
                <w:smallCaps w:val="0"/>
                <w:sz w:val="16"/>
              </w:rPr>
              <w:t>GRU ens., power</w:t>
            </w:r>
          </w:p>
        </w:tc>
        <w:tc>
          <w:tcPr>
            <w:tcW w:type="dxa" w:w="1135"/>
          </w:tcPr>
          <w:p>
            <w:pPr>
              <w:keepNext w:val="0"/>
              <w:keepLines w:val="0"/>
              <w:spacing w:before="0" w:after="0"/>
              <w:jc w:val="left"/>
            </w:pPr>
            <w:r>
              <w:rPr>
                <w:b w:val="0"/>
                <w:i w:val="0"/>
                <w:smallCaps w:val="0"/>
                <w:sz w:val="16"/>
              </w:rPr>
              <w:t>Within noise</w:t>
            </w:r>
          </w:p>
        </w:tc>
        <w:tc>
          <w:tcPr>
            <w:tcW w:type="dxa" w:w="1819"/>
          </w:tcPr>
          <w:p>
            <w:pPr>
              <w:keepNext w:val="0"/>
              <w:keepLines w:val="0"/>
              <w:spacing w:before="0" w:after="0"/>
              <w:jc w:val="center"/>
            </w:pPr>
            <w:r>
              <w:rPr>
                <w:b w:val="0"/>
                <w:i w:val="0"/>
                <w:smallCaps w:val="0"/>
                <w:sz w:val="16"/>
              </w:rPr>
              <w:t>+1.26 [−0.27, +2.74]</w:t>
            </w:r>
          </w:p>
        </w:tc>
        <w:tc>
          <w:tcPr>
            <w:tcW w:type="dxa" w:w="622"/>
          </w:tcPr>
          <w:p>
            <w:pPr>
              <w:keepNext w:val="0"/>
              <w:keepLines w:val="0"/>
              <w:spacing w:before="0" w:after="0"/>
              <w:jc w:val="center"/>
            </w:pPr>
            <w:r>
              <w:rPr>
                <w:b w:val="0"/>
                <w:i w:val="0"/>
                <w:smallCaps w:val="0"/>
                <w:sz w:val="16"/>
              </w:rPr>
              <w:t>0.68</w:t>
            </w:r>
          </w:p>
        </w:tc>
        <w:tc>
          <w:tcPr>
            <w:tcW w:type="dxa" w:w="1049"/>
          </w:tcPr>
          <w:p>
            <w:pPr>
              <w:keepNext w:val="0"/>
              <w:keepLines w:val="0"/>
              <w:spacing w:before="0" w:after="0"/>
              <w:jc w:val="center"/>
            </w:pPr>
            <w:r>
              <w:rPr>
                <w:b w:val="0"/>
                <w:i w:val="0"/>
                <w:smallCaps w:val="0"/>
                <w:sz w:val="16"/>
              </w:rPr>
              <w:t>16 / 3 / 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8" name="Picture 8"/>
                  <wp:cNvGraphicFramePr>
                    <a:graphicFrameLocks noChangeAspect="1"/>
                  </wp:cNvGraphicFramePr>
                  <a:graphic>
                    <a:graphicData uri="http://schemas.openxmlformats.org/drawingml/2006/picture">
                      <pic:pic>
                        <pic:nvPicPr>
                          <pic:cNvPr id="0" name="fig_significance.png"/>
                          <pic:cNvPicPr/>
                        </pic:nvPicPr>
                        <pic:blipFill>
                          <a:blip r:embed="rId16"/>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9).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99.19%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(98.57%, 0.59 ms) and GPS alone (99.12%, 0.59 ms) are each enough for most of the gain. Without side information, dropping the periodic sweeps costs 4.5 points (92.70%), so the candidates are what make loss-triggered sweeps safe. Without tie partners, camera candidates are not enough (96.12%): the camera locates the UAV, the tie graph resolves which of the beams near that direction is strongest. Full sweeps remain for beam loss in 1.8% of steps, so the 95th-percentile latency of the worst flight is 6 ms.</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"loss": full sweeps only on beam loss (1.8% of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0.007 except (a), p = 0.09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290"/>
        <w:gridCol w:w="637"/>
        <w:gridCol w:w="478"/>
        <w:gridCol w:w="741"/>
        <w:gridCol w:w="659"/>
        <w:gridCol w:w="659"/>
        <w:gridCol w:w="569"/>
        <w:gridCol w:w="1929"/>
        <w:gridCol w:w="1113"/>
      </w:tblGrid>
      <w:tr>
        <w:trPr>
          <w:cantSplit/>
        </w:trPr>
        <w:tc>
          <w:tcPr>
            <w:tcW w:type="dxa" w:w="3291"/>
            <w:tcBorders>
              <w:bottom w:val="single" w:sz="4" w:color="000000"/>
            </w:tcBorders>
          </w:tcPr>
          <w:p>
            <w:pPr>
              <w:keepNext/>
              <w:keepLines/>
              <w:spacing w:before="0" w:after="0"/>
              <w:jc w:val="left"/>
            </w:pPr>
            <w:r>
              <w:rPr>
                <w:b/>
                <w:i w:val="0"/>
                <w:smallCaps w:val="0"/>
                <w:sz w:val="16"/>
              </w:rPr>
              <w:t>Policy</w:t>
            </w:r>
          </w:p>
        </w:tc>
        <w:tc>
          <w:tcPr>
            <w:tcW w:type="dxa" w:w="637"/>
            <w:tcBorders>
              <w:bottom w:val="single" w:sz="4" w:color="000000"/>
            </w:tcBorders>
          </w:tcPr>
          <w:p>
            <w:pPr>
              <w:keepNext/>
              <w:keepLines/>
              <w:spacing w:before="0" w:after="0"/>
              <w:jc w:val="center"/>
            </w:pPr>
            <w:r>
              <w:rPr>
                <w:b/>
                <w:i w:val="0"/>
                <w:smallCaps w:val="0"/>
                <w:sz w:val="16"/>
              </w:rPr>
              <w:t>Beams</w:t>
            </w:r>
          </w:p>
        </w:tc>
        <w:tc>
          <w:tcPr>
            <w:tcW w:type="dxa" w:w="478"/>
            <w:tcBorders>
              <w:bottom w:val="single" w:sz="4" w:color="000000"/>
            </w:tcBorders>
          </w:tcPr>
          <w:p>
            <w:pPr>
              <w:keepNext/>
              <w:keepLines/>
              <w:spacing w:before="0" w:after="0"/>
              <w:jc w:val="center"/>
            </w:pPr>
            <w:r>
              <w:rPr>
                <w:b/>
                <w:i w:val="0"/>
                <w:smallCaps w:val="0"/>
                <w:sz w:val="16"/>
              </w:rPr>
              <w:t>ms</w:t>
            </w:r>
          </w:p>
        </w:tc>
        <w:tc>
          <w:tcPr>
            <w:tcW w:type="dxa" w:w="741"/>
            <w:tcBorders>
              <w:bottom w:val="single" w:sz="4" w:color="000000"/>
            </w:tcBorders>
          </w:tcPr>
          <w:p>
            <w:pPr>
              <w:keepNext/>
              <w:keepLines/>
              <w:spacing w:before="0" w:after="0"/>
              <w:jc w:val="center"/>
            </w:pPr>
            <w:r>
              <w:rPr>
                <w:b/>
                <w:i w:val="0"/>
                <w:smallCaps w:val="0"/>
                <w:sz w:val="16"/>
              </w:rPr>
              <w:t>Full sweeps (%)</w:t>
            </w:r>
          </w:p>
        </w:tc>
        <w:tc>
          <w:tcPr>
            <w:tcW w:type="dxa" w:w="660"/>
            <w:tcBorders>
              <w:bottom w:val="single" w:sz="4" w:color="000000"/>
            </w:tcBorders>
          </w:tcPr>
          <w:p>
            <w:pPr>
              <w:keepNext/>
              <w:keepLines/>
              <w:spacing w:before="0" w:after="0"/>
              <w:jc w:val="center"/>
            </w:pPr>
            <w:r>
              <w:rPr>
                <w:b/>
                <w:i w:val="0"/>
                <w:smallCaps w:val="0"/>
                <w:sz w:val="16"/>
              </w:rPr>
              <w:t>Top-1 (%)</w:t>
            </w:r>
          </w:p>
        </w:tc>
        <w:tc>
          <w:tcPr>
            <w:tcW w:type="dxa" w:w="660"/>
            <w:tcBorders>
              <w:bottom w:val="single" w:sz="4" w:color="000000"/>
            </w:tcBorders>
          </w:tcPr>
          <w:p>
            <w:pPr>
              <w:keepNext/>
              <w:keepLines/>
              <w:spacing w:before="0" w:after="0"/>
              <w:jc w:val="center"/>
            </w:pPr>
            <w:r>
              <w:rPr>
                <w:b/>
                <w:i w:val="0"/>
                <w:smallCaps w:val="0"/>
                <w:sz w:val="16"/>
              </w:rPr>
              <w:t>In noise (%)</w:t>
            </w:r>
          </w:p>
        </w:tc>
        <w:tc>
          <w:tcPr>
            <w:tcW w:type="dxa" w:w="569"/>
            <w:tcBorders>
              <w:bottom w:val="single" w:sz="4" w:color="000000"/>
            </w:tcBorders>
          </w:tcPr>
          <w:p>
            <w:pPr>
              <w:keepNext/>
              <w:keepLines/>
              <w:spacing w:before="0" w:after="0"/>
              <w:jc w:val="center"/>
            </w:pPr>
            <w:r>
              <w:rPr>
                <w:b/>
                <w:i w:val="0"/>
                <w:smallCaps w:val="0"/>
                <w:sz w:val="16"/>
              </w:rPr>
              <w:t>SE (%)</w:t>
            </w:r>
          </w:p>
        </w:tc>
        <w:tc>
          <w:tcPr>
            <w:tcW w:type="dxa" w:w="1930"/>
            <w:tcBorders>
              <w:bottom w:val="single" w:sz="4" w:color="000000"/>
            </w:tcBorders>
          </w:tcPr>
          <w:p>
            <w:pPr>
              <w:keepNext/>
              <w:keepLines/>
              <w:spacing w:before="0" w:after="0"/>
              <w:jc w:val="center"/>
            </w:pPr>
            <w:r>
              <w:rPr>
                <w:b/>
                <w:i w:val="0"/>
                <w:smallCaps w:val="0"/>
                <w:sz w:val="16"/>
              </w:rPr>
              <w:t>Δ top-1 [95% CI]</w:t>
            </w:r>
          </w:p>
        </w:tc>
        <w:tc>
          <w:tcPr>
            <w:tcW w:type="dxa" w:w="1113"/>
            <w:tcBorders>
              <w:bottom w:val="single" w:sz="4" w:color="000000"/>
            </w:tcBorders>
          </w:tcPr>
          <w:p>
            <w:pPr>
              <w:keepNext/>
              <w:keepLines/>
              <w:spacing w:before="0" w:after="0"/>
              <w:jc w:val="center"/>
            </w:pPr>
            <w:r>
              <w:rPr>
                <w:b/>
                <w:i w:val="0"/>
                <w:smallCaps w:val="0"/>
                <w:sz w:val="16"/>
              </w:rPr>
              <w:t>B / T / W</w:t>
            </w:r>
          </w:p>
        </w:tc>
      </w:tr>
      <w:tr>
        <w:trPr>
          <w:cantSplit/>
        </w:trPr>
        <w:tc>
          <w:tcPr>
            <w:tcW w:type="dxa" w:w="3291"/>
          </w:tcPr>
          <w:p>
            <w:pPr>
              <w:keepNext/>
              <w:keepLines/>
              <w:spacing w:before="0" w:after="0"/>
              <w:jc w:val="left"/>
            </w:pPr>
            <w:r>
              <w:rPr>
                <w:b w:val="0"/>
                <w:i w:val="0"/>
                <w:smallCaps w:val="0"/>
                <w:sz w:val="16"/>
              </w:rPr>
              <w:t>Full sweep every step</w:t>
            </w:r>
          </w:p>
        </w:tc>
        <w:tc>
          <w:tcPr>
            <w:tcW w:type="dxa" w:w="637"/>
          </w:tcPr>
          <w:p>
            <w:pPr>
              <w:keepNext/>
              <w:keepLines/>
              <w:spacing w:before="0" w:after="0"/>
              <w:jc w:val="center"/>
            </w:pPr>
            <w:r>
              <w:rPr>
                <w:b w:val="0"/>
                <w:i w:val="0"/>
                <w:smallCaps w:val="0"/>
                <w:sz w:val="16"/>
              </w:rPr>
              <w:t>64.0</w:t>
            </w:r>
          </w:p>
        </w:tc>
        <w:tc>
          <w:tcPr>
            <w:tcW w:type="dxa" w:w="478"/>
          </w:tcPr>
          <w:p>
            <w:pPr>
              <w:keepNext/>
              <w:keepLines/>
              <w:spacing w:before="0" w:after="0"/>
              <w:jc w:val="center"/>
            </w:pPr>
            <w:r>
              <w:rPr>
                <w:b w:val="0"/>
                <w:i w:val="0"/>
                <w:smallCaps w:val="0"/>
                <w:sz w:val="16"/>
              </w:rPr>
              <w:t>5.00</w:t>
            </w:r>
          </w:p>
        </w:tc>
        <w:tc>
          <w:tcPr>
            <w:tcW w:type="dxa" w:w="741"/>
          </w:tcPr>
          <w:p>
            <w:pPr>
              <w:keepNext/>
              <w:keepLines/>
              <w:spacing w:before="0" w:after="0"/>
              <w:jc w:val="center"/>
            </w:pPr>
            <w:r>
              <w:rPr>
                <w:b w:val="0"/>
                <w:i w:val="0"/>
                <w:smallCaps w:val="0"/>
                <w:sz w:val="16"/>
              </w:rPr>
              <w:t>100</w:t>
            </w:r>
          </w:p>
        </w:tc>
        <w:tc>
          <w:tcPr>
            <w:tcW w:type="dxa" w:w="660"/>
          </w:tcPr>
          <w:p>
            <w:pPr>
              <w:keepNext/>
              <w:keepLines/>
              <w:spacing w:before="0" w:after="0"/>
              <w:jc w:val="center"/>
            </w:pPr>
            <w:r>
              <w:rPr>
                <w:b w:val="0"/>
                <w:i w:val="0"/>
                <w:smallCaps w:val="0"/>
                <w:sz w:val="16"/>
              </w:rPr>
              <w:t>100.00</w:t>
            </w:r>
          </w:p>
        </w:tc>
        <w:tc>
          <w:tcPr>
            <w:tcW w:type="dxa" w:w="660"/>
          </w:tcPr>
          <w:p>
            <w:pPr>
              <w:keepNext/>
              <w:keepLines/>
              <w:spacing w:before="0" w:after="0"/>
              <w:jc w:val="center"/>
            </w:pPr>
            <w:r>
              <w:rPr>
                <w:b w:val="0"/>
                <w:i w:val="0"/>
                <w:smallCaps w:val="0"/>
                <w:sz w:val="16"/>
              </w:rPr>
              <w:t>100.00</w:t>
            </w:r>
          </w:p>
        </w:tc>
        <w:tc>
          <w:tcPr>
            <w:tcW w:type="dxa" w:w="569"/>
          </w:tcPr>
          <w:p>
            <w:pPr>
              <w:keepNext/>
              <w:keepLines/>
              <w:spacing w:before="0" w:after="0"/>
              <w:jc w:val="center"/>
            </w:pPr>
            <w:r>
              <w:rPr>
                <w:b w:val="0"/>
                <w:i w:val="0"/>
                <w:smallCaps w:val="0"/>
                <w:sz w:val="16"/>
              </w:rPr>
              <w:t>96.51</w:t>
            </w:r>
          </w:p>
        </w:tc>
        <w:tc>
          <w:tcPr>
            <w:tcW w:type="dxa" w:w="1930"/>
          </w:tcPr>
          <w:p>
            <w:pPr>
              <w:keepNext/>
              <w:keepLines/>
              <w:spacing w:before="0" w:after="0"/>
              <w:jc w:val="center"/>
            </w:pPr>
            <w:r>
              <w:rPr>
                <w:b w:val="0"/>
                <w:i w:val="0"/>
                <w:smallCaps w:val="0"/>
                <w:sz w:val="16"/>
              </w:rPr>
              <w:t>+2.85 [+1.82, +4.05]</w:t>
            </w:r>
          </w:p>
        </w:tc>
        <w:tc>
          <w:tcPr>
            <w:tcW w:type="dxa" w:w="1113"/>
          </w:tcPr>
          <w:p>
            <w:pPr>
              <w:keepNext/>
              <w:keepLines/>
              <w:spacing w:before="0" w:after="0"/>
              <w:jc w:val="center"/>
            </w:pPr>
            <w:r>
              <w:rPr>
                <w:b w:val="0"/>
                <w:i w:val="0"/>
                <w:smallCaps w:val="0"/>
                <w:sz w:val="16"/>
              </w:rPr>
              <w:t>27 / 6 / 0</w:t>
            </w:r>
          </w:p>
        </w:tc>
      </w:tr>
      <w:tr>
        <w:trPr>
          <w:cantSplit/>
        </w:trPr>
        <w:tc>
          <w:tcPr>
            <w:tcW w:type="dxa" w:w="3291"/>
          </w:tcPr>
          <w:p>
            <w:pPr>
              <w:keepNext/>
              <w:keepLines/>
              <w:spacing w:before="0" w:after="0"/>
              <w:jc w:val="left"/>
            </w:pPr>
            <w:r>
              <w:rPr>
                <w:b w:val="0"/>
                <w:i w:val="0"/>
                <w:smallCaps w:val="0"/>
                <w:sz w:val="16"/>
              </w:rPr>
              <w:t>Tracker, full every 8</w:t>
            </w:r>
          </w:p>
        </w:tc>
        <w:tc>
          <w:tcPr>
            <w:tcW w:type="dxa" w:w="637"/>
          </w:tcPr>
          <w:p>
            <w:pPr>
              <w:keepNext/>
              <w:keepLines/>
              <w:spacing w:before="0" w:after="0"/>
              <w:jc w:val="center"/>
            </w:pPr>
            <w:r>
              <w:rPr>
                <w:b w:val="0"/>
                <w:i w:val="0"/>
                <w:smallCaps w:val="0"/>
                <w:sz w:val="16"/>
              </w:rPr>
              <w:t>13.2</w:t>
            </w:r>
          </w:p>
        </w:tc>
        <w:tc>
          <w:tcPr>
            <w:tcW w:type="dxa" w:w="478"/>
          </w:tcPr>
          <w:p>
            <w:pPr>
              <w:keepNext/>
              <w:keepLines/>
              <w:spacing w:before="0" w:after="0"/>
              <w:jc w:val="center"/>
            </w:pPr>
            <w:r>
              <w:rPr>
                <w:b w:val="0"/>
                <w:i w:val="0"/>
                <w:smallCaps w:val="0"/>
                <w:sz w:val="16"/>
              </w:rPr>
              <w:t>1.05</w:t>
            </w:r>
          </w:p>
        </w:tc>
        <w:tc>
          <w:tcPr>
            <w:tcW w:type="dxa" w:w="741"/>
          </w:tcPr>
          <w:p>
            <w:pPr>
              <w:keepNext/>
              <w:keepLines/>
              <w:spacing w:before="0" w:after="0"/>
              <w:jc w:val="center"/>
            </w:pPr>
            <w:r>
              <w:rPr>
                <w:b w:val="0"/>
                <w:i w:val="0"/>
                <w:smallCaps w:val="0"/>
                <w:sz w:val="16"/>
              </w:rPr>
              <w:t>13.9</w:t>
            </w:r>
          </w:p>
        </w:tc>
        <w:tc>
          <w:tcPr>
            <w:tcW w:type="dxa" w:w="660"/>
          </w:tcPr>
          <w:p>
            <w:pPr>
              <w:keepNext/>
              <w:keepLines/>
              <w:spacing w:before="0" w:after="0"/>
              <w:jc w:val="center"/>
            </w:pPr>
            <w:r>
              <w:rPr>
                <w:b w:val="0"/>
                <w:i w:val="0"/>
                <w:smallCaps w:val="0"/>
                <w:sz w:val="16"/>
              </w:rPr>
              <w:t>97.15</w:t>
            </w:r>
          </w:p>
        </w:tc>
        <w:tc>
          <w:tcPr>
            <w:tcW w:type="dxa" w:w="660"/>
          </w:tcPr>
          <w:p>
            <w:pPr>
              <w:keepNext/>
              <w:keepLines/>
              <w:spacing w:before="0" w:after="0"/>
              <w:jc w:val="center"/>
            </w:pPr>
            <w:r>
              <w:rPr>
                <w:b w:val="0"/>
                <w:i w:val="0"/>
                <w:smallCaps w:val="0"/>
                <w:sz w:val="16"/>
              </w:rPr>
              <w:t>99.19</w:t>
            </w:r>
          </w:p>
        </w:tc>
        <w:tc>
          <w:tcPr>
            <w:tcW w:type="dxa" w:w="569"/>
          </w:tcPr>
          <w:p>
            <w:pPr>
              <w:keepNext/>
              <w:keepLines/>
              <w:spacing w:before="0" w:after="0"/>
              <w:jc w:val="center"/>
            </w:pPr>
            <w:r>
              <w:rPr>
                <w:b w:val="0"/>
                <w:i w:val="0"/>
                <w:smallCaps w:val="0"/>
                <w:sz w:val="16"/>
              </w:rPr>
              <w:t>99.12</w:t>
            </w:r>
          </w:p>
        </w:tc>
        <w:tc>
          <w:tcPr>
            <w:tcW w:type="dxa" w:w="1930"/>
          </w:tcPr>
          <w:p>
            <w:pPr>
              <w:keepNext/>
              <w:keepLines/>
              <w:spacing w:before="0" w:after="0"/>
              <w:jc w:val="center"/>
            </w:pPr>
            <w:r>
              <w:rPr>
                <w:b w:val="0"/>
                <w:i w:val="0"/>
                <w:smallCaps w:val="0"/>
                <w:sz w:val="16"/>
              </w:rPr>
              <w:t>reference</w:t>
            </w:r>
          </w:p>
        </w:tc>
        <w:tc>
          <w:tcPr>
            <w:tcW w:type="dxa" w:w="1113"/>
          </w:tcPr>
          <w:p>
            <w:pPr>
              <w:keepNext/>
              <w:keepLines/>
              <w:spacing w:before="0" w:after="0"/>
              <w:jc w:val="center"/>
            </w:pPr>
            <w:r>
              <w:rPr>
                <w:b w:val="0"/>
                <w:i w:val="0"/>
                <w:smallCaps w:val="0"/>
                <w:sz w:val="16"/>
              </w:rPr>
              <w:t>–</w:t>
            </w:r>
          </w:p>
        </w:tc>
      </w:tr>
      <w:tr>
        <w:trPr>
          <w:cantSplit/>
        </w:trPr>
        <w:tc>
          <w:tcPr>
            <w:tcW w:type="dxa" w:w="3291"/>
          </w:tcPr>
          <w:p>
            <w:pPr>
              <w:keepNext/>
              <w:keepLines/>
              <w:spacing w:before="0" w:after="0"/>
              <w:jc w:val="left"/>
            </w:pPr>
            <w:r>
              <w:rPr>
                <w:b w:val="0"/>
                <w:i w:val="0"/>
                <w:smallCaps w:val="0"/>
                <w:sz w:val="16"/>
              </w:rPr>
              <w:t>Tracker, loss</w:t>
            </w:r>
          </w:p>
        </w:tc>
        <w:tc>
          <w:tcPr>
            <w:tcW w:type="dxa" w:w="637"/>
          </w:tcPr>
          <w:p>
            <w:pPr>
              <w:keepNext/>
              <w:keepLines/>
              <w:spacing w:before="0" w:after="0"/>
              <w:jc w:val="center"/>
            </w:pPr>
            <w:r>
              <w:rPr>
                <w:b w:val="0"/>
                <w:i w:val="0"/>
                <w:smallCaps w:val="0"/>
                <w:sz w:val="16"/>
              </w:rPr>
              <w:t>6.1</w:t>
            </w:r>
          </w:p>
        </w:tc>
        <w:tc>
          <w:tcPr>
            <w:tcW w:type="dxa" w:w="478"/>
          </w:tcPr>
          <w:p>
            <w:pPr>
              <w:keepNext/>
              <w:keepLines/>
              <w:spacing w:before="0" w:after="0"/>
              <w:jc w:val="center"/>
            </w:pPr>
            <w:r>
              <w:rPr>
                <w:b w:val="0"/>
                <w:i w:val="0"/>
                <w:smallCaps w:val="0"/>
                <w:sz w:val="16"/>
              </w:rPr>
              <w:t>0.49</w:t>
            </w:r>
          </w:p>
        </w:tc>
        <w:tc>
          <w:tcPr>
            <w:tcW w:type="dxa" w:w="741"/>
          </w:tcPr>
          <w:p>
            <w:pPr>
              <w:keepNext/>
              <w:keepLines/>
              <w:spacing w:before="0" w:after="0"/>
              <w:jc w:val="center"/>
            </w:pPr>
            <w:r>
              <w:rPr>
                <w:b w:val="0"/>
                <w:i w:val="0"/>
                <w:smallCaps w:val="0"/>
                <w:sz w:val="16"/>
              </w:rPr>
              <w:t>1.8</w:t>
            </w:r>
          </w:p>
        </w:tc>
        <w:tc>
          <w:tcPr>
            <w:tcW w:type="dxa" w:w="660"/>
          </w:tcPr>
          <w:p>
            <w:pPr>
              <w:keepNext/>
              <w:keepLines/>
              <w:spacing w:before="0" w:after="0"/>
              <w:jc w:val="center"/>
            </w:pPr>
            <w:r>
              <w:rPr>
                <w:b w:val="0"/>
                <w:i w:val="0"/>
                <w:smallCaps w:val="0"/>
                <w:sz w:val="16"/>
              </w:rPr>
              <w:t>92.70</w:t>
            </w:r>
          </w:p>
        </w:tc>
        <w:tc>
          <w:tcPr>
            <w:tcW w:type="dxa" w:w="660"/>
          </w:tcPr>
          <w:p>
            <w:pPr>
              <w:keepNext/>
              <w:keepLines/>
              <w:spacing w:before="0" w:after="0"/>
              <w:jc w:val="center"/>
            </w:pPr>
            <w:r>
              <w:rPr>
                <w:b w:val="0"/>
                <w:i w:val="0"/>
                <w:smallCaps w:val="0"/>
                <w:sz w:val="16"/>
              </w:rPr>
              <w:t>95.31</w:t>
            </w:r>
          </w:p>
        </w:tc>
        <w:tc>
          <w:tcPr>
            <w:tcW w:type="dxa" w:w="569"/>
          </w:tcPr>
          <w:p>
            <w:pPr>
              <w:keepNext/>
              <w:keepLines/>
              <w:spacing w:before="0" w:after="0"/>
              <w:jc w:val="center"/>
            </w:pPr>
            <w:r>
              <w:rPr>
                <w:b w:val="0"/>
                <w:i w:val="0"/>
                <w:smallCaps w:val="0"/>
                <w:sz w:val="16"/>
              </w:rPr>
              <w:t>98.25</w:t>
            </w:r>
          </w:p>
        </w:tc>
        <w:tc>
          <w:tcPr>
            <w:tcW w:type="dxa" w:w="1930"/>
          </w:tcPr>
          <w:p>
            <w:pPr>
              <w:keepNext/>
              <w:keepLines/>
              <w:spacing w:before="0" w:after="0"/>
              <w:jc w:val="center"/>
            </w:pPr>
            <w:r>
              <w:rPr>
                <w:b w:val="0"/>
                <w:i w:val="0"/>
                <w:smallCaps w:val="0"/>
                <w:sz w:val="16"/>
              </w:rPr>
              <w:t>−4.45 [−9.39, −1.07]</w:t>
            </w:r>
          </w:p>
        </w:tc>
        <w:tc>
          <w:tcPr>
            <w:tcW w:type="dxa" w:w="1113"/>
          </w:tcPr>
          <w:p>
            <w:pPr>
              <w:keepNext/>
              <w:keepLines/>
              <w:spacing w:before="0" w:after="0"/>
              <w:jc w:val="center"/>
            </w:pPr>
            <w:r>
              <w:rPr>
                <w:b w:val="0"/>
                <w:i w:val="0"/>
                <w:smallCaps w:val="0"/>
                <w:sz w:val="16"/>
              </w:rPr>
              <w:t>2 / 18 / 13</w:t>
            </w:r>
          </w:p>
        </w:tc>
      </w:tr>
      <w:tr>
        <w:trPr>
          <w:cantSplit/>
        </w:trPr>
        <w:tc>
          <w:tcPr>
            <w:tcW w:type="dxa" w:w="3291"/>
          </w:tcPr>
          <w:p>
            <w:pPr>
              <w:keepNext/>
              <w:keepLines/>
              <w:spacing w:before="0" w:after="0"/>
              <w:jc w:val="left"/>
            </w:pPr>
            <w:r>
              <w:rPr>
                <w:b w:val="0"/>
                <w:i w:val="0"/>
                <w:smallCaps w:val="0"/>
                <w:sz w:val="16"/>
              </w:rPr>
              <w:t>Camera top-2 + T, loss</w:t>
            </w:r>
          </w:p>
        </w:tc>
        <w:tc>
          <w:tcPr>
            <w:tcW w:type="dxa" w:w="637"/>
          </w:tcPr>
          <w:p>
            <w:pPr>
              <w:keepNext/>
              <w:keepLines/>
              <w:spacing w:before="0" w:after="0"/>
              <w:jc w:val="center"/>
            </w:pPr>
            <w:r>
              <w:rPr>
                <w:b w:val="0"/>
                <w:i w:val="0"/>
                <w:smallCaps w:val="0"/>
                <w:sz w:val="16"/>
              </w:rPr>
              <w:t>6.5</w:t>
            </w:r>
          </w:p>
        </w:tc>
        <w:tc>
          <w:tcPr>
            <w:tcW w:type="dxa" w:w="478"/>
          </w:tcPr>
          <w:p>
            <w:pPr>
              <w:keepNext/>
              <w:keepLines/>
              <w:spacing w:before="0" w:after="0"/>
              <w:jc w:val="center"/>
            </w:pPr>
            <w:r>
              <w:rPr>
                <w:b w:val="0"/>
                <w:i w:val="0"/>
                <w:smallCaps w:val="0"/>
                <w:sz w:val="16"/>
              </w:rPr>
              <w:t>0.52</w:t>
            </w:r>
          </w:p>
        </w:tc>
        <w:tc>
          <w:tcPr>
            <w:tcW w:type="dxa" w:w="741"/>
          </w:tcPr>
          <w:p>
            <w:pPr>
              <w:keepNext/>
              <w:keepLines/>
              <w:spacing w:before="0" w:after="0"/>
              <w:jc w:val="center"/>
            </w:pPr>
            <w:r>
              <w:rPr>
                <w:b w:val="0"/>
                <w:i w:val="0"/>
                <w:smallCaps w:val="0"/>
                <w:sz w:val="16"/>
              </w:rPr>
              <w:t>1.8</w:t>
            </w:r>
          </w:p>
        </w:tc>
        <w:tc>
          <w:tcPr>
            <w:tcW w:type="dxa" w:w="660"/>
          </w:tcPr>
          <w:p>
            <w:pPr>
              <w:keepNext/>
              <w:keepLines/>
              <w:spacing w:before="0" w:after="0"/>
              <w:jc w:val="center"/>
            </w:pPr>
            <w:r>
              <w:rPr>
                <w:b w:val="0"/>
                <w:i w:val="0"/>
                <w:smallCaps w:val="0"/>
                <w:sz w:val="16"/>
              </w:rPr>
              <w:t>97.82</w:t>
            </w:r>
          </w:p>
        </w:tc>
        <w:tc>
          <w:tcPr>
            <w:tcW w:type="dxa" w:w="660"/>
          </w:tcPr>
          <w:p>
            <w:pPr>
              <w:keepNext/>
              <w:keepLines/>
              <w:spacing w:before="0" w:after="0"/>
              <w:jc w:val="center"/>
            </w:pPr>
            <w:r>
              <w:rPr>
                <w:b w:val="0"/>
                <w:i w:val="0"/>
                <w:smallCaps w:val="0"/>
                <w:sz w:val="16"/>
              </w:rPr>
              <w:t>99.49</w:t>
            </w:r>
          </w:p>
        </w:tc>
        <w:tc>
          <w:tcPr>
            <w:tcW w:type="dxa" w:w="569"/>
          </w:tcPr>
          <w:p>
            <w:pPr>
              <w:keepNext/>
              <w:keepLines/>
              <w:spacing w:before="0" w:after="0"/>
              <w:jc w:val="center"/>
            </w:pPr>
            <w:r>
              <w:rPr>
                <w:b w:val="0"/>
                <w:i w:val="0"/>
                <w:smallCaps w:val="0"/>
                <w:sz w:val="16"/>
              </w:rPr>
              <w:t>99.55</w:t>
            </w:r>
          </w:p>
        </w:tc>
        <w:tc>
          <w:tcPr>
            <w:tcW w:type="dxa" w:w="1930"/>
          </w:tcPr>
          <w:p>
            <w:pPr>
              <w:keepNext/>
              <w:keepLines/>
              <w:spacing w:before="0" w:after="0"/>
              <w:jc w:val="center"/>
            </w:pPr>
            <w:r>
              <w:rPr>
                <w:b w:val="0"/>
                <w:i w:val="0"/>
                <w:smallCaps w:val="0"/>
                <w:sz w:val="16"/>
              </w:rPr>
              <w:t>+0.67 [+0.36, +1.05]</w:t>
            </w:r>
          </w:p>
        </w:tc>
        <w:tc>
          <w:tcPr>
            <w:tcW w:type="dxa" w:w="1113"/>
          </w:tcPr>
          <w:p>
            <w:pPr>
              <w:keepNext/>
              <w:keepLines/>
              <w:spacing w:before="0" w:after="0"/>
              <w:jc w:val="center"/>
            </w:pPr>
            <w:r>
              <w:rPr>
                <w:b w:val="0"/>
                <w:i w:val="0"/>
                <w:smallCaps w:val="0"/>
                <w:sz w:val="16"/>
              </w:rPr>
              <w:t>18 / 13 / 2</w:t>
            </w:r>
          </w:p>
        </w:tc>
      </w:tr>
      <w:tr>
        <w:trPr>
          <w:cantSplit/>
        </w:trPr>
        <w:tc>
          <w:tcPr>
            <w:tcW w:type="dxa" w:w="3291"/>
          </w:tcPr>
          <w:p>
            <w:pPr>
              <w:keepNext/>
              <w:keepLines/>
              <w:spacing w:before="0" w:after="0"/>
              <w:jc w:val="left"/>
            </w:pPr>
            <w:r>
              <w:rPr>
                <w:b w:val="0"/>
                <w:i w:val="0"/>
                <w:smallCaps w:val="0"/>
                <w:sz w:val="16"/>
              </w:rPr>
              <w:t>Camera top-4 + T, loss</w:t>
            </w:r>
          </w:p>
        </w:tc>
        <w:tc>
          <w:tcPr>
            <w:tcW w:type="dxa" w:w="637"/>
          </w:tcPr>
          <w:p>
            <w:pPr>
              <w:keepNext/>
              <w:keepLines/>
              <w:spacing w:before="0" w:after="0"/>
              <w:jc w:val="center"/>
            </w:pPr>
            <w:r>
              <w:rPr>
                <w:b w:val="0"/>
                <w:i w:val="0"/>
                <w:smallCaps w:val="0"/>
                <w:sz w:val="16"/>
              </w:rPr>
              <w:t>7.4</w:t>
            </w:r>
          </w:p>
        </w:tc>
        <w:tc>
          <w:tcPr>
            <w:tcW w:type="dxa" w:w="478"/>
          </w:tcPr>
          <w:p>
            <w:pPr>
              <w:keepNext/>
              <w:keepLines/>
              <w:spacing w:before="0" w:after="0"/>
              <w:jc w:val="center"/>
            </w:pPr>
            <w:r>
              <w:rPr>
                <w:b w:val="0"/>
                <w:i w:val="0"/>
                <w:smallCaps w:val="0"/>
                <w:sz w:val="16"/>
              </w:rPr>
              <w:t>0.59</w:t>
            </w:r>
          </w:p>
        </w:tc>
        <w:tc>
          <w:tcPr>
            <w:tcW w:type="dxa" w:w="741"/>
          </w:tcPr>
          <w:p>
            <w:pPr>
              <w:keepNext/>
              <w:keepLines/>
              <w:spacing w:before="0" w:after="0"/>
              <w:jc w:val="center"/>
            </w:pPr>
            <w:r>
              <w:rPr>
                <w:b w:val="0"/>
                <w:i w:val="0"/>
                <w:smallCaps w:val="0"/>
                <w:sz w:val="16"/>
              </w:rPr>
              <w:t>1.8</w:t>
            </w:r>
          </w:p>
        </w:tc>
        <w:tc>
          <w:tcPr>
            <w:tcW w:type="dxa" w:w="660"/>
          </w:tcPr>
          <w:p>
            <w:pPr>
              <w:keepNext/>
              <w:keepLines/>
              <w:spacing w:before="0" w:after="0"/>
              <w:jc w:val="center"/>
            </w:pPr>
            <w:r>
              <w:rPr>
                <w:b w:val="0"/>
                <w:i w:val="0"/>
                <w:smallCaps w:val="0"/>
                <w:sz w:val="16"/>
              </w:rPr>
              <w:t>98.57</w:t>
            </w:r>
          </w:p>
        </w:tc>
        <w:tc>
          <w:tcPr>
            <w:tcW w:type="dxa" w:w="660"/>
          </w:tcPr>
          <w:p>
            <w:pPr>
              <w:keepNext/>
              <w:keepLines/>
              <w:spacing w:before="0" w:after="0"/>
              <w:jc w:val="center"/>
            </w:pPr>
            <w:r>
              <w:rPr>
                <w:b w:val="0"/>
                <w:i w:val="0"/>
                <w:smallCaps w:val="0"/>
                <w:sz w:val="16"/>
              </w:rPr>
              <w:t>99.69</w:t>
            </w:r>
          </w:p>
        </w:tc>
        <w:tc>
          <w:tcPr>
            <w:tcW w:type="dxa" w:w="569"/>
          </w:tcPr>
          <w:p>
            <w:pPr>
              <w:keepNext/>
              <w:keepLines/>
              <w:spacing w:before="0" w:after="0"/>
              <w:jc w:val="center"/>
            </w:pPr>
            <w:r>
              <w:rPr>
                <w:b w:val="0"/>
                <w:i w:val="0"/>
                <w:smallCaps w:val="0"/>
                <w:sz w:val="16"/>
              </w:rPr>
              <w:t>99.54</w:t>
            </w:r>
          </w:p>
        </w:tc>
        <w:tc>
          <w:tcPr>
            <w:tcW w:type="dxa" w:w="1930"/>
          </w:tcPr>
          <w:p>
            <w:pPr>
              <w:keepNext/>
              <w:keepLines/>
              <w:spacing w:before="0" w:after="0"/>
              <w:jc w:val="center"/>
            </w:pPr>
            <w:r>
              <w:rPr>
                <w:b w:val="0"/>
                <w:i w:val="0"/>
                <w:smallCaps w:val="0"/>
                <w:sz w:val="16"/>
              </w:rPr>
              <w:t>+1.41 [+0.88, +2.05]</w:t>
            </w:r>
          </w:p>
        </w:tc>
        <w:tc>
          <w:tcPr>
            <w:tcW w:type="dxa" w:w="1113"/>
          </w:tcPr>
          <w:p>
            <w:pPr>
              <w:keepNext/>
              <w:keepLines/>
              <w:spacing w:before="0" w:after="0"/>
              <w:jc w:val="center"/>
            </w:pPr>
            <w:r>
              <w:rPr>
                <w:b w:val="0"/>
                <w:i w:val="0"/>
                <w:smallCaps w:val="0"/>
                <w:sz w:val="16"/>
              </w:rPr>
              <w:t>23 / 9 / 1</w:t>
            </w:r>
          </w:p>
        </w:tc>
      </w:tr>
      <w:tr>
        <w:trPr>
          <w:cantSplit/>
        </w:trPr>
        <w:tc>
          <w:tcPr>
            <w:tcW w:type="dxa" w:w="3291"/>
          </w:tcPr>
          <w:p>
            <w:pPr>
              <w:keepNext/>
              <w:keepLines/>
              <w:spacing w:before="0" w:after="0"/>
              <w:jc w:val="left"/>
            </w:pPr>
            <w:r>
              <w:rPr>
                <w:b w:val="0"/>
                <w:i w:val="0"/>
                <w:smallCaps w:val="0"/>
                <w:sz w:val="16"/>
              </w:rPr>
              <w:t>Camera top-4, window only, loss (a)</w:t>
            </w:r>
          </w:p>
        </w:tc>
        <w:tc>
          <w:tcPr>
            <w:tcW w:type="dxa" w:w="637"/>
          </w:tcPr>
          <w:p>
            <w:pPr>
              <w:keepNext/>
              <w:keepLines/>
              <w:spacing w:before="0" w:after="0"/>
              <w:jc w:val="center"/>
            </w:pPr>
            <w:r>
              <w:rPr>
                <w:b w:val="0"/>
                <w:i w:val="0"/>
                <w:smallCaps w:val="0"/>
                <w:sz w:val="16"/>
              </w:rPr>
              <w:t>6.2</w:t>
            </w:r>
          </w:p>
        </w:tc>
        <w:tc>
          <w:tcPr>
            <w:tcW w:type="dxa" w:w="478"/>
          </w:tcPr>
          <w:p>
            <w:pPr>
              <w:keepNext/>
              <w:keepLines/>
              <w:spacing w:before="0" w:after="0"/>
              <w:jc w:val="center"/>
            </w:pPr>
            <w:r>
              <w:rPr>
                <w:b w:val="0"/>
                <w:i w:val="0"/>
                <w:smallCaps w:val="0"/>
                <w:sz w:val="16"/>
              </w:rPr>
              <w:t>0.50</w:t>
            </w:r>
          </w:p>
        </w:tc>
        <w:tc>
          <w:tcPr>
            <w:tcW w:type="dxa" w:w="741"/>
          </w:tcPr>
          <w:p>
            <w:pPr>
              <w:keepNext/>
              <w:keepLines/>
              <w:spacing w:before="0" w:after="0"/>
              <w:jc w:val="center"/>
            </w:pPr>
            <w:r>
              <w:rPr>
                <w:b w:val="0"/>
                <w:i w:val="0"/>
                <w:smallCaps w:val="0"/>
                <w:sz w:val="16"/>
              </w:rPr>
              <w:t>1.8</w:t>
            </w:r>
          </w:p>
        </w:tc>
        <w:tc>
          <w:tcPr>
            <w:tcW w:type="dxa" w:w="660"/>
          </w:tcPr>
          <w:p>
            <w:pPr>
              <w:keepNext/>
              <w:keepLines/>
              <w:spacing w:before="0" w:after="0"/>
              <w:jc w:val="center"/>
            </w:pPr>
            <w:r>
              <w:rPr>
                <w:b w:val="0"/>
                <w:i w:val="0"/>
                <w:smallCaps w:val="0"/>
                <w:sz w:val="16"/>
              </w:rPr>
              <w:t>96.12</w:t>
            </w:r>
          </w:p>
        </w:tc>
        <w:tc>
          <w:tcPr>
            <w:tcW w:type="dxa" w:w="660"/>
          </w:tcPr>
          <w:p>
            <w:pPr>
              <w:keepNext/>
              <w:keepLines/>
              <w:spacing w:before="0" w:after="0"/>
              <w:jc w:val="center"/>
            </w:pPr>
            <w:r>
              <w:rPr>
                <w:b w:val="0"/>
                <w:i w:val="0"/>
                <w:smallCaps w:val="0"/>
                <w:sz w:val="16"/>
              </w:rPr>
              <w:t>98.93</w:t>
            </w:r>
          </w:p>
        </w:tc>
        <w:tc>
          <w:tcPr>
            <w:tcW w:type="dxa" w:w="569"/>
          </w:tcPr>
          <w:p>
            <w:pPr>
              <w:keepNext/>
              <w:keepLines/>
              <w:spacing w:before="0" w:after="0"/>
              <w:jc w:val="center"/>
            </w:pPr>
            <w:r>
              <w:rPr>
                <w:b w:val="0"/>
                <w:i w:val="0"/>
                <w:smallCaps w:val="0"/>
                <w:sz w:val="16"/>
              </w:rPr>
              <w:t>99.53</w:t>
            </w:r>
          </w:p>
        </w:tc>
        <w:tc>
          <w:tcPr>
            <w:tcW w:type="dxa" w:w="1930"/>
          </w:tcPr>
          <w:p>
            <w:pPr>
              <w:keepNext/>
              <w:keepLines/>
              <w:spacing w:before="0" w:after="0"/>
              <w:jc w:val="center"/>
            </w:pPr>
            <w:r>
              <w:rPr>
                <w:b w:val="0"/>
                <w:i w:val="0"/>
                <w:smallCaps w:val="0"/>
                <w:sz w:val="16"/>
              </w:rPr>
              <w:t>−1.04 [−1.87, −0.25]</w:t>
            </w:r>
          </w:p>
        </w:tc>
        <w:tc>
          <w:tcPr>
            <w:tcW w:type="dxa" w:w="1113"/>
          </w:tcPr>
          <w:p>
            <w:pPr>
              <w:keepNext/>
              <w:keepLines/>
              <w:spacing w:before="0" w:after="0"/>
              <w:jc w:val="center"/>
            </w:pPr>
            <w:r>
              <w:rPr>
                <w:b w:val="0"/>
                <w:i w:val="0"/>
                <w:smallCaps w:val="0"/>
                <w:sz w:val="16"/>
              </w:rPr>
              <w:t>9 / 4 / 20</w:t>
            </w:r>
          </w:p>
        </w:tc>
      </w:tr>
      <w:tr>
        <w:trPr>
          <w:cantSplit/>
        </w:trPr>
        <w:tc>
          <w:tcPr>
            <w:tcW w:type="dxa" w:w="3291"/>
          </w:tcPr>
          <w:p>
            <w:pPr>
              <w:keepNext/>
              <w:keepLines/>
              <w:spacing w:before="0" w:after="0"/>
              <w:jc w:val="left"/>
            </w:pPr>
            <w:r>
              <w:rPr>
                <w:b w:val="0"/>
                <w:i w:val="0"/>
                <w:smallCaps w:val="0"/>
                <w:sz w:val="16"/>
              </w:rPr>
              <w:t>GPS top-2 + T, loss</w:t>
            </w:r>
          </w:p>
        </w:tc>
        <w:tc>
          <w:tcPr>
            <w:tcW w:type="dxa" w:w="637"/>
          </w:tcPr>
          <w:p>
            <w:pPr>
              <w:keepNext/>
              <w:keepLines/>
              <w:spacing w:before="0" w:after="0"/>
              <w:jc w:val="center"/>
            </w:pPr>
            <w:r>
              <w:rPr>
                <w:b w:val="0"/>
                <w:i w:val="0"/>
                <w:smallCaps w:val="0"/>
                <w:sz w:val="16"/>
              </w:rPr>
              <w:t>6.5</w:t>
            </w:r>
          </w:p>
        </w:tc>
        <w:tc>
          <w:tcPr>
            <w:tcW w:type="dxa" w:w="478"/>
          </w:tcPr>
          <w:p>
            <w:pPr>
              <w:keepNext/>
              <w:keepLines/>
              <w:spacing w:before="0" w:after="0"/>
              <w:jc w:val="center"/>
            </w:pPr>
            <w:r>
              <w:rPr>
                <w:b w:val="0"/>
                <w:i w:val="0"/>
                <w:smallCaps w:val="0"/>
                <w:sz w:val="16"/>
              </w:rPr>
              <w:t>0.52</w:t>
            </w:r>
          </w:p>
        </w:tc>
        <w:tc>
          <w:tcPr>
            <w:tcW w:type="dxa" w:w="741"/>
          </w:tcPr>
          <w:p>
            <w:pPr>
              <w:keepNext/>
              <w:keepLines/>
              <w:spacing w:before="0" w:after="0"/>
              <w:jc w:val="center"/>
            </w:pPr>
            <w:r>
              <w:rPr>
                <w:b w:val="0"/>
                <w:i w:val="0"/>
                <w:smallCaps w:val="0"/>
                <w:sz w:val="16"/>
              </w:rPr>
              <w:t>1.8</w:t>
            </w:r>
          </w:p>
        </w:tc>
        <w:tc>
          <w:tcPr>
            <w:tcW w:type="dxa" w:w="660"/>
          </w:tcPr>
          <w:p>
            <w:pPr>
              <w:keepNext/>
              <w:keepLines/>
              <w:spacing w:before="0" w:after="0"/>
              <w:jc w:val="center"/>
            </w:pPr>
            <w:r>
              <w:rPr>
                <w:b w:val="0"/>
                <w:i w:val="0"/>
                <w:smallCaps w:val="0"/>
                <w:sz w:val="16"/>
              </w:rPr>
              <w:t>98.63</w:t>
            </w:r>
          </w:p>
        </w:tc>
        <w:tc>
          <w:tcPr>
            <w:tcW w:type="dxa" w:w="660"/>
          </w:tcPr>
          <w:p>
            <w:pPr>
              <w:keepNext/>
              <w:keepLines/>
              <w:spacing w:before="0" w:after="0"/>
              <w:jc w:val="center"/>
            </w:pPr>
            <w:r>
              <w:rPr>
                <w:b w:val="0"/>
                <w:i w:val="0"/>
                <w:smallCaps w:val="0"/>
                <w:sz w:val="16"/>
              </w:rPr>
              <w:t>99.79</w:t>
            </w:r>
          </w:p>
        </w:tc>
        <w:tc>
          <w:tcPr>
            <w:tcW w:type="dxa" w:w="569"/>
          </w:tcPr>
          <w:p>
            <w:pPr>
              <w:keepNext/>
              <w:keepLines/>
              <w:spacing w:before="0" w:after="0"/>
              <w:jc w:val="center"/>
            </w:pPr>
            <w:r>
              <w:rPr>
                <w:b w:val="0"/>
                <w:i w:val="0"/>
                <w:smallCaps w:val="0"/>
                <w:sz w:val="16"/>
              </w:rPr>
              <w:t>99.61</w:t>
            </w:r>
          </w:p>
        </w:tc>
        <w:tc>
          <w:tcPr>
            <w:tcW w:type="dxa" w:w="1930"/>
          </w:tcPr>
          <w:p>
            <w:pPr>
              <w:keepNext/>
              <w:keepLines/>
              <w:spacing w:before="0" w:after="0"/>
              <w:jc w:val="center"/>
            </w:pPr>
            <w:r>
              <w:rPr>
                <w:b w:val="0"/>
                <w:i w:val="0"/>
                <w:smallCaps w:val="0"/>
                <w:sz w:val="16"/>
              </w:rPr>
              <w:t>+1.48 [+0.92, +2.16]</w:t>
            </w:r>
          </w:p>
        </w:tc>
        <w:tc>
          <w:tcPr>
            <w:tcW w:type="dxa" w:w="1113"/>
          </w:tcPr>
          <w:p>
            <w:pPr>
              <w:keepNext/>
              <w:keepLines/>
              <w:spacing w:before="0" w:after="0"/>
              <w:jc w:val="center"/>
            </w:pPr>
            <w:r>
              <w:rPr>
                <w:b w:val="0"/>
                <w:i w:val="0"/>
                <w:smallCaps w:val="0"/>
                <w:sz w:val="16"/>
              </w:rPr>
              <w:t>24 / 8 / 1</w:t>
            </w:r>
          </w:p>
        </w:tc>
      </w:tr>
      <w:tr>
        <w:trPr>
          <w:cantSplit/>
        </w:trPr>
        <w:tc>
          <w:tcPr>
            <w:tcW w:type="dxa" w:w="3291"/>
          </w:tcPr>
          <w:p>
            <w:pPr>
              <w:keepNext/>
              <w:keepLines/>
              <w:spacing w:before="0" w:after="0"/>
              <w:jc w:val="left"/>
            </w:pPr>
            <w:r>
              <w:rPr>
                <w:b w:val="0"/>
                <w:i w:val="0"/>
                <w:smallCaps w:val="0"/>
                <w:sz w:val="16"/>
              </w:rPr>
              <w:t>GPS top-4 + T, loss</w:t>
            </w:r>
          </w:p>
        </w:tc>
        <w:tc>
          <w:tcPr>
            <w:tcW w:type="dxa" w:w="637"/>
          </w:tcPr>
          <w:p>
            <w:pPr>
              <w:keepNext/>
              <w:keepLines/>
              <w:spacing w:before="0" w:after="0"/>
              <w:jc w:val="center"/>
            </w:pPr>
            <w:r>
              <w:rPr>
                <w:b w:val="0"/>
                <w:i w:val="0"/>
                <w:smallCaps w:val="0"/>
                <w:sz w:val="16"/>
              </w:rPr>
              <w:t>7.3</w:t>
            </w:r>
          </w:p>
        </w:tc>
        <w:tc>
          <w:tcPr>
            <w:tcW w:type="dxa" w:w="478"/>
          </w:tcPr>
          <w:p>
            <w:pPr>
              <w:keepNext/>
              <w:keepLines/>
              <w:spacing w:before="0" w:after="0"/>
              <w:jc w:val="center"/>
            </w:pPr>
            <w:r>
              <w:rPr>
                <w:b w:val="0"/>
                <w:i w:val="0"/>
                <w:smallCaps w:val="0"/>
                <w:sz w:val="16"/>
              </w:rPr>
              <w:t>0.59</w:t>
            </w:r>
          </w:p>
        </w:tc>
        <w:tc>
          <w:tcPr>
            <w:tcW w:type="dxa" w:w="741"/>
          </w:tcPr>
          <w:p>
            <w:pPr>
              <w:keepNext/>
              <w:keepLines/>
              <w:spacing w:before="0" w:after="0"/>
              <w:jc w:val="center"/>
            </w:pPr>
            <w:r>
              <w:rPr>
                <w:b w:val="0"/>
                <w:i w:val="0"/>
                <w:smallCaps w:val="0"/>
                <w:sz w:val="16"/>
              </w:rPr>
              <w:t>1.8</w:t>
            </w:r>
          </w:p>
        </w:tc>
        <w:tc>
          <w:tcPr>
            <w:tcW w:type="dxa" w:w="660"/>
          </w:tcPr>
          <w:p>
            <w:pPr>
              <w:keepNext/>
              <w:keepLines/>
              <w:spacing w:before="0" w:after="0"/>
              <w:jc w:val="center"/>
            </w:pPr>
            <w:r>
              <w:rPr>
                <w:b w:val="0"/>
                <w:i w:val="0"/>
                <w:smallCaps w:val="0"/>
                <w:sz w:val="16"/>
              </w:rPr>
              <w:t>99.12</w:t>
            </w:r>
          </w:p>
        </w:tc>
        <w:tc>
          <w:tcPr>
            <w:tcW w:type="dxa" w:w="660"/>
          </w:tcPr>
          <w:p>
            <w:pPr>
              <w:keepNext/>
              <w:keepLines/>
              <w:spacing w:before="0" w:after="0"/>
              <w:jc w:val="center"/>
            </w:pPr>
            <w:r>
              <w:rPr>
                <w:b/>
                <w:i w:val="0"/>
                <w:smallCaps w:val="0"/>
                <w:sz w:val="16"/>
              </w:rPr>
              <w:t>99.88</w:t>
            </w:r>
          </w:p>
        </w:tc>
        <w:tc>
          <w:tcPr>
            <w:tcW w:type="dxa" w:w="569"/>
          </w:tcPr>
          <w:p>
            <w:pPr>
              <w:keepNext/>
              <w:keepLines/>
              <w:spacing w:before="0" w:after="0"/>
              <w:jc w:val="center"/>
            </w:pPr>
            <w:r>
              <w:rPr>
                <w:b w:val="0"/>
                <w:i w:val="0"/>
                <w:smallCaps w:val="0"/>
                <w:sz w:val="16"/>
              </w:rPr>
              <w:t>99.57</w:t>
            </w:r>
          </w:p>
        </w:tc>
        <w:tc>
          <w:tcPr>
            <w:tcW w:type="dxa" w:w="1930"/>
          </w:tcPr>
          <w:p>
            <w:pPr>
              <w:keepNext/>
              <w:keepLines/>
              <w:spacing w:before="0" w:after="0"/>
              <w:jc w:val="center"/>
            </w:pPr>
            <w:r>
              <w:rPr>
                <w:b w:val="0"/>
                <w:i w:val="0"/>
                <w:smallCaps w:val="0"/>
                <w:sz w:val="16"/>
              </w:rPr>
              <w:t>+1.97 [+1.26, +2.75]</w:t>
            </w:r>
          </w:p>
        </w:tc>
        <w:tc>
          <w:tcPr>
            <w:tcW w:type="dxa" w:w="1113"/>
          </w:tcPr>
          <w:p>
            <w:pPr>
              <w:keepNext/>
              <w:keepLines/>
              <w:spacing w:before="0" w:after="0"/>
              <w:jc w:val="center"/>
            </w:pPr>
            <w:r>
              <w:rPr>
                <w:b w:val="0"/>
                <w:i w:val="0"/>
                <w:smallCaps w:val="0"/>
                <w:sz w:val="16"/>
              </w:rPr>
              <w:t>25 / 7 / 1</w:t>
            </w:r>
          </w:p>
        </w:tc>
      </w:tr>
      <w:tr>
        <w:trPr>
          <w:cantSplit/>
        </w:trPr>
        <w:tc>
          <w:tcPr>
            <w:tcW w:type="dxa" w:w="3291"/>
          </w:tcPr>
          <w:p>
            <w:pPr>
              <w:keepNext/>
              <w:keepLines/>
              <w:spacing w:before="0" w:after="0"/>
              <w:jc w:val="left"/>
            </w:pPr>
            <w:r>
              <w:rPr>
                <w:b w:val="0"/>
                <w:i w:val="0"/>
                <w:smallCaps w:val="0"/>
                <w:sz w:val="16"/>
              </w:rPr>
              <w:t>Camera + GPS top-2 + T, loss</w:t>
            </w:r>
          </w:p>
        </w:tc>
        <w:tc>
          <w:tcPr>
            <w:tcW w:type="dxa" w:w="637"/>
          </w:tcPr>
          <w:p>
            <w:pPr>
              <w:keepNext/>
              <w:keepLines/>
              <w:spacing w:before="0" w:after="0"/>
              <w:jc w:val="center"/>
            </w:pPr>
            <w:r>
              <w:rPr>
                <w:b w:val="0"/>
                <w:i w:val="0"/>
                <w:smallCaps w:val="0"/>
                <w:sz w:val="16"/>
              </w:rPr>
              <w:t>6.3</w:t>
            </w:r>
          </w:p>
        </w:tc>
        <w:tc>
          <w:tcPr>
            <w:tcW w:type="dxa" w:w="478"/>
          </w:tcPr>
          <w:p>
            <w:pPr>
              <w:keepNext/>
              <w:keepLines/>
              <w:spacing w:before="0" w:after="0"/>
              <w:jc w:val="center"/>
            </w:pPr>
            <w:r>
              <w:rPr>
                <w:b/>
                <w:i w:val="0"/>
                <w:smallCaps w:val="0"/>
                <w:sz w:val="16"/>
              </w:rPr>
              <w:t>0.51</w:t>
            </w:r>
          </w:p>
        </w:tc>
        <w:tc>
          <w:tcPr>
            <w:tcW w:type="dxa" w:w="741"/>
          </w:tcPr>
          <w:p>
            <w:pPr>
              <w:keepNext/>
              <w:keepLines/>
              <w:spacing w:before="0" w:after="0"/>
              <w:jc w:val="center"/>
            </w:pPr>
            <w:r>
              <w:rPr>
                <w:b w:val="0"/>
                <w:i w:val="0"/>
                <w:smallCaps w:val="0"/>
                <w:sz w:val="16"/>
              </w:rPr>
              <w:t>1.8</w:t>
            </w:r>
          </w:p>
        </w:tc>
        <w:tc>
          <w:tcPr>
            <w:tcW w:type="dxa" w:w="660"/>
          </w:tcPr>
          <w:p>
            <w:pPr>
              <w:keepNext/>
              <w:keepLines/>
              <w:spacing w:before="0" w:after="0"/>
              <w:jc w:val="center"/>
            </w:pPr>
            <w:r>
              <w:rPr>
                <w:b w:val="0"/>
                <w:i w:val="0"/>
                <w:smallCaps w:val="0"/>
                <w:sz w:val="16"/>
              </w:rPr>
              <w:t>98.67</w:t>
            </w:r>
          </w:p>
        </w:tc>
        <w:tc>
          <w:tcPr>
            <w:tcW w:type="dxa" w:w="660"/>
          </w:tcPr>
          <w:p>
            <w:pPr>
              <w:keepNext/>
              <w:keepLines/>
              <w:spacing w:before="0" w:after="0"/>
              <w:jc w:val="center"/>
            </w:pPr>
            <w:r>
              <w:rPr>
                <w:b w:val="0"/>
                <w:i w:val="0"/>
                <w:smallCaps w:val="0"/>
                <w:sz w:val="16"/>
              </w:rPr>
              <w:t>99.82</w:t>
            </w:r>
          </w:p>
        </w:tc>
        <w:tc>
          <w:tcPr>
            <w:tcW w:type="dxa" w:w="569"/>
          </w:tcPr>
          <w:p>
            <w:pPr>
              <w:keepNext/>
              <w:keepLines/>
              <w:spacing w:before="0" w:after="0"/>
              <w:jc w:val="center"/>
            </w:pPr>
            <w:r>
              <w:rPr>
                <w:b/>
                <w:i w:val="0"/>
                <w:smallCaps w:val="0"/>
                <w:sz w:val="16"/>
              </w:rPr>
              <w:t>99.62</w:t>
            </w:r>
          </w:p>
        </w:tc>
        <w:tc>
          <w:tcPr>
            <w:tcW w:type="dxa" w:w="1930"/>
          </w:tcPr>
          <w:p>
            <w:pPr>
              <w:keepNext/>
              <w:keepLines/>
              <w:spacing w:before="0" w:after="0"/>
              <w:jc w:val="center"/>
            </w:pPr>
            <w:r>
              <w:rPr>
                <w:b w:val="0"/>
                <w:i w:val="0"/>
                <w:smallCaps w:val="0"/>
                <w:sz w:val="16"/>
              </w:rPr>
              <w:t>+1.51 [+0.93, +2.21]</w:t>
            </w:r>
          </w:p>
        </w:tc>
        <w:tc>
          <w:tcPr>
            <w:tcW w:type="dxa" w:w="1113"/>
          </w:tcPr>
          <w:p>
            <w:pPr>
              <w:keepNext/>
              <w:keepLines/>
              <w:spacing w:before="0" w:after="0"/>
              <w:jc w:val="center"/>
            </w:pPr>
            <w:r>
              <w:rPr>
                <w:b w:val="0"/>
                <w:i w:val="0"/>
                <w:smallCaps w:val="0"/>
                <w:sz w:val="16"/>
              </w:rPr>
              <w:t>24 / 8 / 1</w:t>
            </w:r>
          </w:p>
        </w:tc>
      </w:tr>
      <w:tr>
        <w:trPr>
          <w:cantSplit/>
        </w:trPr>
        <w:tc>
          <w:tcPr>
            <w:tcW w:type="dxa" w:w="3291"/>
          </w:tcPr>
          <w:p>
            <w:pPr>
              <w:keepNext w:val="0"/>
              <w:keepLines w:val="0"/>
              <w:spacing w:before="0" w:after="0"/>
              <w:jc w:val="left"/>
            </w:pPr>
            <w:r>
              <w:rPr>
                <w:b/>
                <w:i w:val="0"/>
                <w:smallCaps w:val="0"/>
                <w:sz w:val="16"/>
              </w:rPr>
              <w:t>Camera + GPS top-4 + T, loss</w:t>
            </w:r>
          </w:p>
        </w:tc>
        <w:tc>
          <w:tcPr>
            <w:tcW w:type="dxa" w:w="637"/>
          </w:tcPr>
          <w:p>
            <w:pPr>
              <w:keepNext w:val="0"/>
              <w:keepLines w:val="0"/>
              <w:spacing w:before="0" w:after="0"/>
              <w:jc w:val="center"/>
            </w:pPr>
            <w:r>
              <w:rPr>
                <w:b/>
                <w:i w:val="0"/>
                <w:smallCaps w:val="0"/>
                <w:sz w:val="16"/>
              </w:rPr>
              <w:t>7.0</w:t>
            </w:r>
          </w:p>
        </w:tc>
        <w:tc>
          <w:tcPr>
            <w:tcW w:type="dxa" w:w="478"/>
          </w:tcPr>
          <w:p>
            <w:pPr>
              <w:keepNext w:val="0"/>
              <w:keepLines w:val="0"/>
              <w:spacing w:before="0" w:after="0"/>
              <w:jc w:val="center"/>
            </w:pPr>
            <w:r>
              <w:rPr>
                <w:b/>
                <w:i w:val="0"/>
                <w:smallCaps w:val="0"/>
                <w:sz w:val="16"/>
              </w:rPr>
              <w:t>0.56</w:t>
            </w:r>
          </w:p>
        </w:tc>
        <w:tc>
          <w:tcPr>
            <w:tcW w:type="dxa" w:w="741"/>
          </w:tcPr>
          <w:p>
            <w:pPr>
              <w:keepNext w:val="0"/>
              <w:keepLines w:val="0"/>
              <w:spacing w:before="0" w:after="0"/>
              <w:jc w:val="center"/>
            </w:pPr>
            <w:r>
              <w:rPr>
                <w:b w:val="0"/>
                <w:i w:val="0"/>
                <w:smallCaps w:val="0"/>
                <w:sz w:val="16"/>
              </w:rPr>
              <w:t>1.8</w:t>
            </w:r>
          </w:p>
        </w:tc>
        <w:tc>
          <w:tcPr>
            <w:tcW w:type="dxa" w:w="660"/>
          </w:tcPr>
          <w:p>
            <w:pPr>
              <w:keepNext w:val="0"/>
              <w:keepLines w:val="0"/>
              <w:spacing w:before="0" w:after="0"/>
              <w:jc w:val="center"/>
            </w:pPr>
            <w:r>
              <w:rPr>
                <w:b/>
                <w:i w:val="0"/>
                <w:smallCaps w:val="0"/>
                <w:sz w:val="16"/>
              </w:rPr>
              <w:t>99.19</w:t>
            </w:r>
          </w:p>
        </w:tc>
        <w:tc>
          <w:tcPr>
            <w:tcW w:type="dxa" w:w="660"/>
          </w:tcPr>
          <w:p>
            <w:pPr>
              <w:keepNext w:val="0"/>
              <w:keepLines w:val="0"/>
              <w:spacing w:before="0" w:after="0"/>
              <w:jc w:val="center"/>
            </w:pPr>
            <w:r>
              <w:rPr>
                <w:b/>
                <w:i w:val="0"/>
                <w:smallCaps w:val="0"/>
                <w:sz w:val="16"/>
              </w:rPr>
              <w:t>99.88</w:t>
            </w:r>
          </w:p>
        </w:tc>
        <w:tc>
          <w:tcPr>
            <w:tcW w:type="dxa" w:w="569"/>
          </w:tcPr>
          <w:p>
            <w:pPr>
              <w:keepNext w:val="0"/>
              <w:keepLines w:val="0"/>
              <w:spacing w:before="0" w:after="0"/>
              <w:jc w:val="center"/>
            </w:pPr>
            <w:r>
              <w:rPr>
                <w:b w:val="0"/>
                <w:i w:val="0"/>
                <w:smallCaps w:val="0"/>
                <w:sz w:val="16"/>
              </w:rPr>
              <w:t>99.59</w:t>
            </w:r>
          </w:p>
        </w:tc>
        <w:tc>
          <w:tcPr>
            <w:tcW w:type="dxa" w:w="1930"/>
          </w:tcPr>
          <w:p>
            <w:pPr>
              <w:keepNext w:val="0"/>
              <w:keepLines w:val="0"/>
              <w:spacing w:before="0" w:after="0"/>
              <w:jc w:val="center"/>
            </w:pPr>
            <w:r>
              <w:rPr>
                <w:b/>
                <w:i w:val="0"/>
                <w:smallCaps w:val="0"/>
                <w:sz w:val="16"/>
              </w:rPr>
              <w:t>+2.04 [+1.26, +2.89]</w:t>
            </w:r>
          </w:p>
        </w:tc>
        <w:tc>
          <w:tcPr>
            <w:tcW w:type="dxa" w:w="1113"/>
          </w:tcPr>
          <w:p>
            <w:pPr>
              <w:keepNext w:val="0"/>
              <w:keepLines w:val="0"/>
              <w:spacing w:before="0" w:after="0"/>
              <w:jc w:val="center"/>
            </w:pPr>
            <w:r>
              <w:rPr>
                <w:b/>
                <w:i w:val="0"/>
                <w:smallCaps w:val="0"/>
                <w:sz w:val="16"/>
              </w:rPr>
              <w:t>25 / 7 / 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9" name="Picture 9"/>
                  <wp:cNvGraphicFramePr>
                    <a:graphicFrameLocks noChangeAspect="1"/>
                  </wp:cNvGraphicFramePr>
                  <a:graphic>
                    <a:graphicData uri="http://schemas.openxmlformats.org/drawingml/2006/picture">
                      <pic:pic>
                        <pic:nvPicPr>
                          <pic:cNvPr id="0" name="fig_side_tracking.png"/>
                          <pic:cNvPicPr/>
                        </pic:nvPicPr>
                        <pic:blipFill>
                          <a:blip r:embed="rId17"/>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32 cm panel at 140 GHz once D-band transceiver limits are included.</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UAV position gives a small, not yet significant gain at 0.4 s, and generic camera features hurt, because 35 flights are too few to learn which parts of a scene matter. The same sensing pays off as soon as its output is measured rather than trusted: as candidates in the tracker, the located UAV and its GPS halve the training latency and raise exact top-1 on 25 of 33 flights, with one worse (Table XIV). Making the camera useful took a hand-built locator, not a larger model.</w:t>
      </w:r>
    </w:p>
    <w:p>
      <w:pPr>
        <w:keepNext w:val="0"/>
        <w:keepLines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Tables XI–XII; the UAV locator assumes a sky background and is checked by inspection, not against labelled positions, which Scenario 23 does not provide; the sensing-aided tracker assumes the UAV's GPS reaches the base station within one sweep interval;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32 cm;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 with 0.56 ms and no periodic sweeps. Deep sequence models trained on measured-only data did not improve on the tie graph at equal budget. All reported metrics are evaluated under sequence-level cross-validation. UAV position raises pooled blind accuracy at a 0.4 s horizon by 1–4 points, a gain that is not significant across flights for the best model, and frozen generic camera features lower it.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w:t>
      </w:r>
      <w:r>
        <w:rPr>
          <w:b w:val="0"/>
          <w:i/>
          <w:smallCaps w:val="0"/>
          <w:sz w:val="16"/>
        </w:rPr>
        <w:t>et al.</w:t>
      </w:r>
      <w:r>
        <w:rPr>
          <w:b w:val="0"/>
          <w:i w:val="0"/>
          <w:smallCaps w:val="0"/>
          <w:sz w:val="16"/>
        </w:rPr>
        <w:t xml:space="preserve">, "A 140GHz power amplifier with 20.5dBm output power and 20.8% PAE in 250-nm InP HBT technology," in </w:t>
      </w:r>
      <w:r>
        <w:rPr>
          <w:b w:val="0"/>
          <w:i/>
          <w:smallCaps w:val="0"/>
          <w:sz w:val="16"/>
        </w:rPr>
        <w:t>Proc. IEEE IMS</w:t>
      </w:r>
      <w:r>
        <w:rPr>
          <w:b w:val="0"/>
          <w:i w:val="0"/>
          <w:smallCaps w:val="0"/>
          <w:sz w:val="16"/>
        </w:rPr>
        <w:t xml:space="preserve">, 2020. </w:t>
      </w:r>
      <w:r>
        <w:rPr>
          <w:b/>
          <w:i w:val="0"/>
          <w:smallCaps w:val="0"/>
          <w:sz w:val="16"/>
          <w:highlight w:val="yellow"/>
        </w:rPr>
        <w:t>[VERIFY author list]</w:t>
      </w:r>
    </w:p>
    <w:p>
      <w:pPr>
        <w:keepNext w:val="0"/>
        <w:keepLines w:val="0"/>
        <w:tabs>
          <w:tab w:pos="432" w:val="left"/>
        </w:tabs>
        <w:spacing w:before="0" w:after="0"/>
        <w:ind w:left="432" w:hanging="432"/>
        <w:jc w:val="both"/>
      </w:pPr>
      <w:r>
        <w:rPr>
          <w:b w:val="0"/>
          <w:i w:val="0"/>
          <w:smallCaps w:val="0"/>
          <w:sz w:val="16"/>
        </w:rPr>
        <w:t>[21]</w:t>
        <w:tab/>
      </w:r>
      <w:r>
        <w:rPr>
          <w:b/>
          <w:i w:val="0"/>
          <w:smallCaps w:val="0"/>
          <w:sz w:val="16"/>
          <w:highlight w:val="yellow"/>
        </w:rPr>
        <w:t>[VERIFY: cite a D-band (≈140 GHz) SiGe LNA with ≈10 dB noise figure; a 0.13 µm SiGe 5-stage amplifier with NF down to 10 dB was found but its full citation needs checking.]</w:t>
      </w:r>
    </w:p>
    <w:p>
      <w:pPr>
        <w:keepNext w:val="0"/>
        <w:keepLines w:val="0"/>
        <w:tabs>
          <w:tab w:pos="432" w:val="left"/>
        </w:tabs>
        <w:spacing w:before="0" w:after="0"/>
        <w:ind w:left="432" w:hanging="432"/>
        <w:jc w:val="both"/>
      </w:pPr>
      <w:r>
        <w:rPr>
          <w:b w:val="0"/>
          <w:i w:val="0"/>
          <w:smallCaps w:val="0"/>
          <w:sz w:val="16"/>
        </w:rPr>
        <w:t>[22]</w:t>
        <w:tab/>
        <w:t xml:space="preserve">3GPP TS 38.213, "NR; Physical layer procedures for control," Sec. 4.1 (SS/PBCH block candidate positions, case D: up to 64 SS/PBCH blocks per 5 ms half-frame at 120 kHz SCS). </w:t>
      </w:r>
      <w:r>
        <w:rPr>
          <w:b/>
          <w:i w:val="0"/>
          <w:smallCaps w:val="0"/>
          <w:sz w:val="16"/>
          <w:highlight w:val="yellow"/>
        </w:rPr>
        <w:t>[VERIFY: release and version; we could not confirm the latest version online.]</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