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0" w:after="240"/>
        <w:jc w:val="center"/>
      </w:pPr>
      <w:r>
        <w:rPr>
          <w:b w:val="0"/>
          <w:i w:val="0"/>
          <w:smallCaps w:val="0"/>
          <w:sz w:val="48"/>
        </w:rPr>
        <w:t>Hardware-Aware AI-Assisted Beam Training, Tracking, and Channel Estimation for RIS-Assisted mmWave UAV Links</w:t>
      </w:r>
    </w:p>
    <w:p>
      <w:pPr>
        <w:keepNext w:val="0"/>
        <w:keepLines w:val="0"/>
        <w:spacing w:before="0" w:after="0"/>
        <w:jc w:val="center"/>
      </w:pPr>
      <w:r>
        <w:rPr>
          <w:b w:val="0"/>
          <w:i w:val="0"/>
          <w:smallCaps w:val="0"/>
          <w:sz w:val="22"/>
        </w:rPr>
        <w:t>Maavia</w:t>
      </w:r>
    </w:p>
    <w:p>
      <w:pPr>
        <w:keepNext w:val="0"/>
        <w:keepLines w:val="0"/>
        <w:spacing w:before="0" w:after="0"/>
        <w:jc w:val="center"/>
      </w:pPr>
      <w:r>
        <w:rPr>
          <w:b w:val="0"/>
          <w:i/>
          <w:smallCaps w:val="0"/>
          <w:sz w:val="20"/>
        </w:rPr>
        <w:t>Department of Computer Science</w:t>
      </w:r>
    </w:p>
    <w:p>
      <w:pPr>
        <w:keepNext w:val="0"/>
        <w:keepLines w:val="0"/>
        <w:spacing w:before="0" w:after="0"/>
        <w:jc w:val="center"/>
      </w:pPr>
      <w:r>
        <w:rPr>
          <w:b w:val="0"/>
          <w:i/>
          <w:smallCaps w:val="0"/>
          <w:sz w:val="20"/>
        </w:rPr>
        <w:t>Institute of Space Technology (IST)</w:t>
      </w:r>
    </w:p>
    <w:p>
      <w:pPr>
        <w:keepNext w:val="0"/>
        <w:keepLines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keepLines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97.2–99.3% of the time with 1.05–1.31 ms of beam training per decision instead of 5 ms, and per-flight tests confirm its spectral-efficiency gain over full sweeps on 32 of 33 flights. Adding candidate beams from the UAV's GPS and from its position in the base station's camera image, located without labels, lets the tracker drop periodic full sweeps: it then selects the exact optimal beam 99.2% of the time (macro-F1 0.98 over beams with at least five samples) with 0.56 ms per decision, better than the tie-graph tracker on 25 of 33 flights. Ten deep sequence models trained on measured-only data do not beat the tie graph at equal measurement budget, and neither position nor camera features significantly improve blind prediction, under sequence-level cross-validation.</w:t>
      </w:r>
    </w:p>
    <w:p>
      <w:pPr>
        <w:keepNext w:val="0"/>
        <w:keepLines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keepLines/>
        <w:spacing w:before="160" w:after="80"/>
        <w:jc w:val="center"/>
      </w:pPr>
      <w:r>
        <w:rPr>
          <w:b w:val="0"/>
          <w:i w:val="0"/>
          <w:smallCaps/>
          <w:sz w:val="20"/>
        </w:rPr>
        <w:t>I. Introduction</w:t>
      </w:r>
    </w:p>
    <w:p>
      <w:pPr>
        <w:keepNext w:val="0"/>
        <w:keepLines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keepLines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keepLines w:val="0"/>
        <w:spacing w:before="0" w:after="0"/>
        <w:ind w:firstLine="288"/>
        <w:jc w:val="both"/>
      </w:pPr>
      <w:r>
        <w:rPr>
          <w:b/>
          <w:i w:val="0"/>
          <w:smallCaps w:val="0"/>
          <w:sz w:val="20"/>
        </w:rPr>
        <w:t>Contributions.</w:t>
      </w:r>
    </w:p>
    <w:p>
      <w:pPr>
        <w:keepNext w:val="0"/>
        <w:keepLines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keepLines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keepLines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keepLines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 closed-loop replay of every multi-sweep flight in which the system knows only what it measured, and a matched-budget comparison of ten deep sequence models against the tie graph in that loop, evaluated with sequence-level cross-validation and bootstrap confidence intervals (Sec. V, VI-D).</w:t>
      </w:r>
    </w:p>
    <w:p>
      <w:pPr>
        <w:keepNext w:val="0"/>
        <w:keepLines w:val="0"/>
        <w:tabs>
          <w:tab w:pos="648" w:val="left"/>
        </w:tabs>
        <w:spacing w:before="0" w:after="0"/>
        <w:ind w:left="648" w:hanging="360"/>
        <w:jc w:val="both"/>
      </w:pPr>
      <w:r>
        <w:rPr>
          <w:b w:val="0"/>
          <w:i w:val="0"/>
          <w:smallCaps w:val="0"/>
          <w:sz w:val="20"/>
        </w:rPr>
        <w:t>5)</w:t>
        <w:tab/>
        <w:t>A label-free UAV locator for the base station's camera and a sensing-aided tracker that uses camera and GPS candidates instead of periodic sweeps, halving beam-training latency while raising exact top-1, with per-flight significance tests for every comparison (Sec. VI-D).</w:t>
      </w:r>
    </w:p>
    <w:p>
      <w:pPr>
        <w:keepNext/>
        <w:keepLines/>
        <w:spacing w:before="160" w:after="80"/>
        <w:jc w:val="center"/>
      </w:pPr>
      <w:r>
        <w:rPr>
          <w:b w:val="0"/>
          <w:i w:val="0"/>
          <w:smallCaps/>
          <w:sz w:val="20"/>
        </w:rPr>
        <w:t>II. System Model</w:t>
      </w:r>
    </w:p>
    <w:p>
      <w:pPr>
        <w:keepNext w:val="0"/>
        <w:keepLines w:val="0"/>
        <w:spacing w:before="0" w:after="0"/>
        <w:ind w:firstLine="288"/>
        <w:jc w:val="both"/>
      </w:pPr>
      <w:r>
        <w:rPr>
          <w:b w:val="0"/>
          <w:i w:val="0"/>
          <w:smallCaps w:val="0"/>
          <w:sz w:val="20"/>
        </w:rPr>
        <w:t>Fig. 1 summarises the two parts of this work: a hardware-aware model of the RIS-assisted link (Secs. II–IV), evaluated in simulation, and beam management on real 60 GHz measurements (Secs. V–VI), where sensing proposes candidate beams that are then measured.</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568396"/>
                  <wp:docPr id="1" name="Picture 1"/>
                  <wp:cNvGraphicFramePr>
                    <a:graphicFrameLocks noChangeAspect="1"/>
                  </wp:cNvGraphicFramePr>
                  <a:graphic>
                    <a:graphicData uri="http://schemas.openxmlformats.org/drawingml/2006/picture">
                      <pic:pic>
                        <pic:nvPicPr>
                          <pic:cNvPr id="0" name="fig_system.png"/>
                          <pic:cNvPicPr/>
                        </pic:nvPicPr>
                        <pic:blipFill>
                          <a:blip r:embed="rId9"/>
                          <a:stretch>
                            <a:fillRect/>
                          </a:stretch>
                        </pic:blipFill>
                        <pic:spPr>
                          <a:xfrm>
                            <a:off x="0" y="0"/>
                            <a:ext cx="5943600" cy="2568396"/>
                          </a:xfrm>
                          <a:prstGeom prst="rect"/>
                        </pic:spPr>
                      </pic:pic>
                    </a:graphicData>
                  </a:graphic>
                </wp:inline>
              </w:drawing>
            </w:r>
          </w:p>
          <w:p>
            <w:pPr>
              <w:keepNext w:val="0"/>
              <w:keepLines w:val="0"/>
              <w:spacing w:before="0" w:after="120"/>
              <w:jc w:val="center"/>
            </w:pPr>
            <w:r>
              <w:rPr>
                <w:b w:val="0"/>
                <w:i w:val="0"/>
                <w:smallCaps w:val="0"/>
                <w:sz w:val="16"/>
              </w:rPr>
              <w:t xml:space="preserve">Fig. 1. </w:t>
            </w:r>
            <w:r>
              <w:rPr>
                <w:b w:val="0"/>
                <w:i w:val="0"/>
                <w:smallCaps w:val="0"/>
                <w:sz w:val="16"/>
              </w:rPr>
              <w:t>System overview. Top: the simulated hardware-aware link, from the BS power amplifier through the impaired RIS to the UAV, and channel estimation. Bottom: the sensing-aided beam-management loop evaluated on DeepSense Scenario 23; the camera and GPS of the previous step propose candidates, the base station measures them with SSB beams, keeps the strongest, and sweeps all 64 beams only on beam loss.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A. Geometry</w:t>
      </w:r>
    </w:p>
    <w:p>
      <w:pPr>
        <w:keepNext w:val="0"/>
        <w:keepLines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keepLines/>
        <w:spacing w:before="80" w:after="40"/>
        <w:jc w:val="left"/>
      </w:pPr>
      <w:r>
        <w:rPr>
          <w:b w:val="0"/>
          <w:i/>
          <w:smallCaps w:val="0"/>
          <w:sz w:val="20"/>
        </w:rPr>
        <w:t>B. Channel</w:t>
      </w:r>
    </w:p>
    <w:p>
      <w:pPr>
        <w:keepNext w:val="0"/>
        <w:keepLines w:val="0"/>
        <w:spacing w:before="0" w:after="0"/>
        <w:ind w:firstLine="288"/>
        <w:jc w:val="both"/>
      </w:pPr>
      <w:r>
        <w:rPr>
          <w:b w:val="0"/>
          <w:i w:val="0"/>
          <w:smallCaps w:val="0"/>
          <w:sz w:val="20"/>
        </w:rPr>
        <w:t>For element n at distance d, the BS→RIS and RIS→UAV coefficients are</w:t>
      </w:r>
    </w:p>
    <w:p>
      <w:pPr>
        <w:keepNext w:val="0"/>
        <w:keepLines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keepLines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keepLines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keepLines w:val="0"/>
        <w:spacing w:before="0" w:after="0"/>
        <w:ind w:firstLine="288"/>
        <w:jc w:val="both"/>
      </w:pPr>
      <w:r>
        <w:rPr>
          <w:b w:val="0"/>
          <w:i w:val="0"/>
          <w:smallCaps w:val="0"/>
          <w:sz w:val="20"/>
        </w:rPr>
        <w:t>The received signal with reflection coefficients Γₙ is</w:t>
      </w:r>
    </w:p>
    <w:p>
      <w:pPr>
        <w:keepNext w:val="0"/>
        <w:keepLines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keepLines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keepLines/>
        <w:spacing w:before="80" w:after="40"/>
        <w:jc w:val="left"/>
      </w:pPr>
      <w:r>
        <w:rPr>
          <w:b w:val="0"/>
          <w:i/>
          <w:smallCaps w:val="0"/>
          <w:sz w:val="20"/>
        </w:rPr>
        <w:t>C. Hardware Impairments</w:t>
      </w:r>
    </w:p>
    <w:p>
      <w:pPr>
        <w:keepNext w:val="0"/>
        <w:keepLines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keepLines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keepLines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keepLines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keepLines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keepLines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keepLines w:val="0"/>
        <w:spacing w:before="0" w:after="0"/>
        <w:ind w:firstLine="288"/>
        <w:jc w:val="both"/>
      </w:pPr>
      <w:r>
        <w:rPr>
          <w:b w:val="0"/>
          <w:i w:val="0"/>
          <w:smallCaps w:val="0"/>
          <w:sz w:val="20"/>
        </w:rPr>
        <w:t>scaled by a reflection efficiency of 0.85.</w:t>
      </w:r>
    </w:p>
    <w:p>
      <w:pPr>
        <w:keepNext w:val="0"/>
        <w:keepLines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keepLines w:val="0"/>
        <w:spacing w:before="0" w:after="0"/>
        <w:ind w:firstLine="288"/>
        <w:jc w:val="both"/>
      </w:pPr>
      <w:r>
        <w:rPr>
          <w:b w:val="0"/>
          <w:i w:val="0"/>
          <w:smallCaps w:val="0"/>
          <w:sz w:val="20"/>
        </w:rPr>
        <w:t>Each impairment is switchable, so ideal and hardware-aware links are compared on identical geometry.</w:t>
      </w:r>
    </w:p>
    <w:p>
      <w:pPr>
        <w:keepNext/>
        <w:keepLines/>
        <w:spacing w:before="160" w:after="80"/>
        <w:jc w:val="center"/>
      </w:pPr>
      <w:r>
        <w:rPr>
          <w:b w:val="0"/>
          <w:i w:val="0"/>
          <w:smallCaps/>
          <w:sz w:val="20"/>
        </w:rPr>
        <w:t>III. Hardware-Aware Control and Channel Estimation</w:t>
      </w:r>
    </w:p>
    <w:p>
      <w:pPr>
        <w:keepNext/>
        <w:keepLines/>
        <w:spacing w:before="80" w:after="40"/>
        <w:jc w:val="left"/>
      </w:pPr>
      <w:r>
        <w:rPr>
          <w:b w:val="0"/>
          <w:i/>
          <w:smallCaps w:val="0"/>
          <w:sz w:val="20"/>
        </w:rPr>
        <w:t>A. Coupling-Aware Phase Selection</w:t>
      </w:r>
    </w:p>
    <w:p>
      <w:pPr>
        <w:keepNext w:val="0"/>
        <w:keepLines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keepLines/>
        <w:spacing w:before="80" w:after="40"/>
        <w:jc w:val="left"/>
      </w:pPr>
      <w:r>
        <w:rPr>
          <w:b w:val="0"/>
          <w:i/>
          <w:smallCaps w:val="0"/>
          <w:sz w:val="20"/>
        </w:rPr>
        <w:t>B. Per-Element Estimation: LS vs Hardware-Aware LMMSE</w:t>
      </w:r>
    </w:p>
    <w:p>
      <w:pPr>
        <w:keepNext w:val="0"/>
        <w:keepLines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keepLines/>
        <w:spacing w:before="80" w:after="40"/>
        <w:jc w:val="left"/>
      </w:pPr>
      <w:r>
        <w:rPr>
          <w:b w:val="0"/>
          <w:i/>
          <w:smallCaps w:val="0"/>
          <w:sz w:val="20"/>
        </w:rPr>
        <w:t>C. Position-Parametric Estimation</w:t>
      </w:r>
    </w:p>
    <w:p>
      <w:pPr>
        <w:keepNext w:val="0"/>
        <w:keepLines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keepLines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keepLines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keepLines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keepLines/>
        <w:spacing w:before="160" w:after="80"/>
        <w:jc w:val="center"/>
      </w:pPr>
      <w:r>
        <w:rPr>
          <w:b w:val="0"/>
          <w:i w:val="0"/>
          <w:smallCaps/>
          <w:sz w:val="20"/>
        </w:rPr>
        <w:t>IV. Predictive RIS Tracking</w:t>
      </w:r>
    </w:p>
    <w:p>
      <w:pPr>
        <w:keepNext w:val="0"/>
        <w:keepLines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keepLines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keepLines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keepLines/>
        <w:spacing w:before="160" w:after="80"/>
        <w:jc w:val="center"/>
      </w:pPr>
      <w:r>
        <w:rPr>
          <w:b w:val="0"/>
          <w:i w:val="0"/>
          <w:smallCaps/>
          <w:sz w:val="20"/>
        </w:rPr>
        <w:t>V. AI Beam Prediction on Real Measurements</w:t>
      </w:r>
    </w:p>
    <w:p>
      <w:pPr>
        <w:keepNext/>
        <w:keepLines/>
        <w:spacing w:before="80" w:after="40"/>
        <w:jc w:val="left"/>
      </w:pPr>
      <w:r>
        <w:rPr>
          <w:b w:val="0"/>
          <w:i/>
          <w:smallCaps w:val="0"/>
          <w:sz w:val="20"/>
        </w:rPr>
        <w:t>A. Dataset and Evaluation Protocol</w:t>
      </w:r>
    </w:p>
    <w:p>
      <w:pPr>
        <w:keepNext w:val="0"/>
        <w:keepLines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keepLines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keepLines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keepLines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val="0"/>
        <w:keepLines w:val="0"/>
        <w:spacing w:before="0" w:after="0"/>
        <w:ind w:firstLine="288"/>
        <w:jc w:val="both"/>
      </w:pPr>
      <w:r>
        <w:rPr>
          <w:b w:val="0"/>
          <w:i w:val="0"/>
          <w:smallCaps w:val="0"/>
          <w:sz w:val="20"/>
        </w:rPr>
        <w:t>Comparisons between two methods are tested per flight, the unit of replication, because samples within a flight are strongly correlated: we report the pooled difference with a 95% CI from a paired bootstrap over flights (5000 resamples) and the Wilcoxon signed-rank test on per-flight differences, Holm-corrected within each family of comparisons.</w:t>
      </w:r>
    </w:p>
    <w:p>
      <w:pPr>
        <w:keepNext/>
        <w:keepLines/>
        <w:spacing w:before="80" w:after="40"/>
        <w:jc w:val="left"/>
      </w:pPr>
      <w:r>
        <w:rPr>
          <w:b w:val="0"/>
          <w:i/>
          <w:smallCaps w:val="0"/>
          <w:sz w:val="20"/>
        </w:rPr>
        <w:t>B. Blind Prediction</w:t>
      </w:r>
    </w:p>
    <w:p>
      <w:pPr>
        <w:keepNext w:val="0"/>
        <w:keepLines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keepLines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keepLines/>
        <w:spacing w:before="80" w:after="40"/>
        <w:jc w:val="left"/>
      </w:pPr>
      <w:r>
        <w:rPr>
          <w:b w:val="0"/>
          <w:i/>
          <w:smallCaps w:val="0"/>
          <w:sz w:val="20"/>
        </w:rPr>
        <w:t>C. AI-Assisted Reduced Beam Training</w:t>
      </w:r>
    </w:p>
    <w:p>
      <w:pPr>
        <w:keepNext w:val="0"/>
        <w:keepLines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keepLines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keepLines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keepLines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keepLines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keepLines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with more than one sweep (33 of 35)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val="0"/>
        <w:keepLines w:val="0"/>
        <w:spacing w:before="0" w:after="0"/>
        <w:ind w:firstLine="288"/>
        <w:jc w:val="both"/>
      </w:pPr>
      <w:r>
        <w:rPr>
          <w:b/>
          <w:i w:val="0"/>
          <w:smallCaps w:val="0"/>
          <w:sz w:val="20"/>
        </w:rPr>
        <w:t>Learned closed-loop tracking.</w:t>
      </w:r>
      <w:r>
        <w:rPr>
          <w:b w:val="0"/>
          <w:i w:val="0"/>
          <w:smallCaps w:val="0"/>
          <w:sz w:val="20"/>
        </w:rPr>
        <w:t xml:space="preserve"> To test whether a learned model helps once only measured beams are known, we log each flight under the tie-graph tracker (±1 window, four partners, full sweep every 8 steps). Each logged step holds the measured beams' power in dB relative to the strongest measured beam, −20 dB for unmeasured beams, the measurement mask, a full-sweep flag and the time gap. A model reads the last W steps and predicts the next step's best beam; the training target is the next recorded full sweep (soft, 0.5 dB temperature, or hard), available offline only. In deployment the tracker measures its usual set plus the model's top k ∈ {2, 4} beams not already in it, and the model's next input is built from what was measured. The baseline at the same budget is the tracker with k more tie partners. We compare a GRU, an LSTM, a dilated temporal CNN, a Transformer encoder and an MLP over the window, and GRU variants in hidden size (64, 128), learning rate (10⁻³, 3·10⁻⁴), window (4, 8, 16) and target (soft, hard); all are trained with AdamW, batch 128, early stopping on validation flights. The headline configuration is selected by top-4 accuracy on validation flights inside the training folds. Inference latency is the median of 300 batch-1 forward passes on one thread of a laptop CPU, in fp32 and with dynamic int8 quantization; it is not a measurement on embedded hardware.</w:t>
      </w:r>
    </w:p>
    <w:p>
      <w:pPr>
        <w:keepNext/>
        <w:keepLines/>
        <w:spacing w:before="160" w:after="80"/>
        <w:jc w:val="center"/>
      </w:pPr>
      <w:r>
        <w:rPr>
          <w:b w:val="0"/>
          <w:i w:val="0"/>
          <w:smallCaps/>
          <w:sz w:val="20"/>
        </w:rPr>
        <w:t>VI. Results</w:t>
      </w:r>
    </w:p>
    <w:p>
      <w:pPr>
        <w:keepNext/>
        <w:keepLines/>
        <w:spacing w:before="80" w:after="40"/>
        <w:jc w:val="left"/>
      </w:pPr>
      <w:r>
        <w:rPr>
          <w:b w:val="0"/>
          <w:i/>
          <w:smallCaps w:val="0"/>
          <w:sz w:val="20"/>
        </w:rPr>
        <w:t>A. Link Budget and Hardware Impairments</w:t>
      </w:r>
    </w:p>
    <w:p>
      <w:pPr>
        <w:keepNext w:val="0"/>
        <w:keepLines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2):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1391545"/>
                  <wp:docPr id="2" name="Picture 2"/>
                  <wp:cNvGraphicFramePr>
                    <a:graphicFrameLocks noChangeAspect="1"/>
                  </wp:cNvGraphicFramePr>
                  <a:graphic>
                    <a:graphicData uri="http://schemas.openxmlformats.org/drawingml/2006/picture">
                      <pic:pic>
                        <pic:nvPicPr>
                          <pic:cNvPr id="0" name="fig_impairment_ablation.png"/>
                          <pic:cNvPicPr/>
                        </pic:nvPicPr>
                        <pic:blipFill>
                          <a:blip r:embed="rId10"/>
                          <a:stretch>
                            <a:fillRect/>
                          </a:stretch>
                        </pic:blipFill>
                        <pic:spPr>
                          <a:xfrm>
                            <a:off x="0" y="0"/>
                            <a:ext cx="3108960" cy="1391545"/>
                          </a:xfrm>
                          <a:prstGeom prst="rect"/>
                        </pic:spPr>
                      </pic:pic>
                    </a:graphicData>
                  </a:graphic>
                </wp:inline>
              </w:drawing>
            </w:r>
          </w:p>
          <w:p>
            <w:pPr>
              <w:keepNext w:val="0"/>
              <w:keepLines w:val="0"/>
              <w:spacing w:before="0" w:after="120"/>
              <w:jc w:val="center"/>
            </w:pPr>
            <w:r>
              <w:rPr>
                <w:b w:val="0"/>
                <w:i w:val="0"/>
                <w:smallCaps w:val="0"/>
                <w:sz w:val="16"/>
              </w:rPr>
              <w:t xml:space="preserve">Fig. 2. </w:t>
            </w:r>
            <w:r>
              <w:rPr>
                <w:b w:val="0"/>
                <w:i w:val="0"/>
                <w:smallCaps w:val="0"/>
                <w:sz w:val="16"/>
              </w:rPr>
              <w:t>SNDR penalty of each impairment alone and combined, UAV at 50 m.</w:t>
            </w:r>
          </w:p>
        </w:tc>
      </w:tr>
    </w:tbl>
    <w:p>
      <w:pPr>
        <w:keepNext w:val="0"/>
        <w:keepLines w:val="0"/>
        <w:spacing w:before="0" w:after="40"/>
        <w:jc w:val="both"/>
      </w:pPr>
    </w:p>
    <w:p>
      <w:pPr>
        <w:keepNext w:val="0"/>
        <w:keepLines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keepLines/>
        <w:spacing w:before="120" w:after="0"/>
        <w:jc w:val="center"/>
      </w:pPr>
      <w:r>
        <w:rPr>
          <w:b w:val="0"/>
          <w:i w:val="0"/>
          <w:smallCaps w:val="0"/>
          <w:sz w:val="16"/>
        </w:rPr>
        <w:t>TABLE I</w:t>
      </w:r>
    </w:p>
    <w:p>
      <w:pPr>
        <w:keepNext/>
        <w:keepLines/>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keepLines/>
              <w:spacing w:before="0" w:after="0"/>
              <w:jc w:val="left"/>
            </w:pPr>
            <w:r>
              <w:rPr>
                <w:b/>
                <w:i w:val="0"/>
                <w:smallCaps w:val="0"/>
                <w:sz w:val="16"/>
              </w:rPr>
              <w:t>RIS</w:t>
            </w:r>
          </w:p>
        </w:tc>
        <w:tc>
          <w:tcPr>
            <w:tcW w:type="dxa" w:w="1708"/>
            <w:tcBorders>
              <w:bottom w:val="single" w:sz="4" w:color="000000"/>
            </w:tcBorders>
          </w:tcPr>
          <w:p>
            <w:pPr>
              <w:keepNext/>
              <w:keepLines/>
              <w:spacing w:before="0" w:after="0"/>
              <w:jc w:val="center"/>
            </w:pPr>
            <w:r>
              <w:rPr>
                <w:b/>
                <w:i w:val="0"/>
                <w:smallCaps w:val="0"/>
                <w:sz w:val="16"/>
              </w:rPr>
              <w:t>60 GHz</w:t>
            </w:r>
          </w:p>
        </w:tc>
        <w:tc>
          <w:tcPr>
            <w:tcW w:type="dxa" w:w="1949"/>
            <w:tcBorders>
              <w:bottom w:val="single" w:sz="4" w:color="000000"/>
            </w:tcBorders>
          </w:tcPr>
          <w:p>
            <w:pPr>
              <w:keepNext/>
              <w:keepLines/>
              <w:spacing w:before="0" w:after="0"/>
              <w:jc w:val="center"/>
            </w:pPr>
            <w:r>
              <w:rPr>
                <w:b/>
                <w:i w:val="0"/>
                <w:smallCaps w:val="0"/>
                <w:sz w:val="16"/>
              </w:rPr>
              <w:t>140 GHz</w:t>
            </w:r>
          </w:p>
        </w:tc>
      </w:tr>
      <w:tr>
        <w:trPr>
          <w:cantSplit/>
        </w:trPr>
        <w:tc>
          <w:tcPr>
            <w:tcW w:type="dxa" w:w="1311"/>
          </w:tcPr>
          <w:p>
            <w:pPr>
              <w:keepNext/>
              <w:keepLines/>
              <w:spacing w:before="0" w:after="0"/>
              <w:jc w:val="left"/>
            </w:pPr>
            <w:r>
              <w:rPr>
                <w:b w:val="0"/>
                <w:i w:val="0"/>
                <w:smallCaps w:val="0"/>
                <w:sz w:val="16"/>
              </w:rPr>
              <w:t>8×8</w:t>
            </w:r>
          </w:p>
        </w:tc>
        <w:tc>
          <w:tcPr>
            <w:tcW w:type="dxa" w:w="1708"/>
          </w:tcPr>
          <w:p>
            <w:pPr>
              <w:keepNext/>
              <w:keepLines/>
              <w:spacing w:before="0" w:after="0"/>
              <w:jc w:val="center"/>
            </w:pPr>
            <w:r>
              <w:rPr>
                <w:b w:val="0"/>
                <w:i w:val="0"/>
                <w:smallCaps w:val="0"/>
                <w:sz w:val="16"/>
              </w:rPr>
              <w:t>−102.3</w:t>
            </w:r>
          </w:p>
        </w:tc>
        <w:tc>
          <w:tcPr>
            <w:tcW w:type="dxa" w:w="1949"/>
          </w:tcPr>
          <w:p>
            <w:pPr>
              <w:keepNext/>
              <w:keepLines/>
              <w:spacing w:before="0" w:after="0"/>
              <w:jc w:val="center"/>
            </w:pPr>
            <w:r>
              <w:rPr>
                <w:b w:val="0"/>
                <w:i w:val="0"/>
                <w:smallCaps w:val="0"/>
                <w:sz w:val="16"/>
              </w:rPr>
              <w:t>−115.9</w:t>
            </w:r>
          </w:p>
        </w:tc>
      </w:tr>
      <w:tr>
        <w:trPr>
          <w:cantSplit/>
        </w:trPr>
        <w:tc>
          <w:tcPr>
            <w:tcW w:type="dxa" w:w="1311"/>
          </w:tcPr>
          <w:p>
            <w:pPr>
              <w:keepNext/>
              <w:keepLines/>
              <w:spacing w:before="0" w:after="0"/>
              <w:jc w:val="left"/>
            </w:pPr>
            <w:r>
              <w:rPr>
                <w:b w:val="0"/>
                <w:i w:val="0"/>
                <w:smallCaps w:val="0"/>
                <w:sz w:val="16"/>
              </w:rPr>
              <w:t>16×16</w:t>
            </w:r>
          </w:p>
        </w:tc>
        <w:tc>
          <w:tcPr>
            <w:tcW w:type="dxa" w:w="1708"/>
          </w:tcPr>
          <w:p>
            <w:pPr>
              <w:keepNext/>
              <w:keepLines/>
              <w:spacing w:before="0" w:after="0"/>
              <w:jc w:val="center"/>
            </w:pPr>
            <w:r>
              <w:rPr>
                <w:b w:val="0"/>
                <w:i w:val="0"/>
                <w:smallCaps w:val="0"/>
                <w:sz w:val="16"/>
              </w:rPr>
              <w:t>−90.2</w:t>
            </w:r>
          </w:p>
        </w:tc>
        <w:tc>
          <w:tcPr>
            <w:tcW w:type="dxa" w:w="1949"/>
          </w:tcPr>
          <w:p>
            <w:pPr>
              <w:keepNext/>
              <w:keepLines/>
              <w:spacing w:before="0" w:after="0"/>
              <w:jc w:val="center"/>
            </w:pPr>
            <w:r>
              <w:rPr>
                <w:b w:val="0"/>
                <w:i w:val="0"/>
                <w:smallCaps w:val="0"/>
                <w:sz w:val="16"/>
              </w:rPr>
              <w:t>−103.8</w:t>
            </w:r>
          </w:p>
        </w:tc>
      </w:tr>
      <w:tr>
        <w:trPr>
          <w:cantSplit/>
        </w:trPr>
        <w:tc>
          <w:tcPr>
            <w:tcW w:type="dxa" w:w="1311"/>
          </w:tcPr>
          <w:p>
            <w:pPr>
              <w:keepNext/>
              <w:keepLines/>
              <w:spacing w:before="0" w:after="0"/>
              <w:jc w:val="left"/>
            </w:pPr>
            <w:r>
              <w:rPr>
                <w:b w:val="0"/>
                <w:i w:val="0"/>
                <w:smallCaps w:val="0"/>
                <w:sz w:val="16"/>
              </w:rPr>
              <w:t>32×32</w:t>
            </w:r>
          </w:p>
        </w:tc>
        <w:tc>
          <w:tcPr>
            <w:tcW w:type="dxa" w:w="1708"/>
          </w:tcPr>
          <w:p>
            <w:pPr>
              <w:keepNext/>
              <w:keepLines/>
              <w:spacing w:before="0" w:after="0"/>
              <w:jc w:val="center"/>
            </w:pPr>
            <w:r>
              <w:rPr>
                <w:b w:val="0"/>
                <w:i w:val="0"/>
                <w:smallCaps w:val="0"/>
                <w:sz w:val="16"/>
              </w:rPr>
              <w:t>−78.2</w:t>
            </w:r>
          </w:p>
        </w:tc>
        <w:tc>
          <w:tcPr>
            <w:tcW w:type="dxa" w:w="1949"/>
          </w:tcPr>
          <w:p>
            <w:pPr>
              <w:keepNext/>
              <w:keepLines/>
              <w:spacing w:before="0" w:after="0"/>
              <w:jc w:val="center"/>
            </w:pPr>
            <w:r>
              <w:rPr>
                <w:b w:val="0"/>
                <w:i w:val="0"/>
                <w:smallCaps w:val="0"/>
                <w:sz w:val="16"/>
              </w:rPr>
              <w:t>−91.8</w:t>
            </w:r>
          </w:p>
        </w:tc>
      </w:tr>
      <w:tr>
        <w:trPr>
          <w:cantSplit/>
        </w:trPr>
        <w:tc>
          <w:tcPr>
            <w:tcW w:type="dxa" w:w="1311"/>
          </w:tcPr>
          <w:p>
            <w:pPr>
              <w:keepNext w:val="0"/>
              <w:keepLines w:val="0"/>
              <w:spacing w:before="0" w:after="0"/>
              <w:jc w:val="left"/>
            </w:pPr>
            <w:r>
              <w:rPr>
                <w:b w:val="0"/>
                <w:i w:val="0"/>
                <w:smallCaps w:val="0"/>
                <w:sz w:val="16"/>
              </w:rPr>
              <w:t>64×64</w:t>
            </w:r>
          </w:p>
        </w:tc>
        <w:tc>
          <w:tcPr>
            <w:tcW w:type="dxa" w:w="1708"/>
          </w:tcPr>
          <w:p>
            <w:pPr>
              <w:keepNext w:val="0"/>
              <w:keepLines w:val="0"/>
              <w:spacing w:before="0" w:after="0"/>
              <w:jc w:val="center"/>
            </w:pPr>
            <w:r>
              <w:rPr>
                <w:b w:val="0"/>
                <w:i w:val="0"/>
                <w:smallCaps w:val="0"/>
                <w:sz w:val="16"/>
              </w:rPr>
              <w:t>−66.2</w:t>
            </w:r>
          </w:p>
        </w:tc>
        <w:tc>
          <w:tcPr>
            <w:tcW w:type="dxa" w:w="1949"/>
          </w:tcPr>
          <w:p>
            <w:pPr>
              <w:keepNext w:val="0"/>
              <w:keepLines w:val="0"/>
              <w:spacing w:before="0" w:after="0"/>
              <w:jc w:val="center"/>
            </w:pPr>
            <w:r>
              <w:rPr>
                <w:b w:val="0"/>
                <w:i w:val="0"/>
                <w:smallCaps w:val="0"/>
                <w:sz w:val="16"/>
              </w:rPr>
              <w:t>−79.7</w:t>
            </w:r>
          </w:p>
        </w:tc>
      </w:tr>
    </w:tbl>
    <w:p>
      <w:pPr>
        <w:keepNext w:val="0"/>
        <w:keepLines w:val="0"/>
        <w:spacing w:before="0" w:after="120"/>
        <w:jc w:val="both"/>
      </w:pPr>
    </w:p>
    <w:p>
      <w:pPr>
        <w:keepNext w:val="0"/>
        <w:keepLines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keepLines/>
        <w:spacing w:before="120" w:after="0"/>
        <w:jc w:val="center"/>
      </w:pPr>
      <w:r>
        <w:rPr>
          <w:b w:val="0"/>
          <w:i w:val="0"/>
          <w:smallCaps w:val="0"/>
          <w:sz w:val="16"/>
        </w:rPr>
        <w:t>TABLE II</w:t>
      </w:r>
    </w:p>
    <w:p>
      <w:pPr>
        <w:keepNext/>
        <w:keepLines/>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keepLines/>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keepLines/>
              <w:spacing w:before="0" w:after="0"/>
              <w:jc w:val="center"/>
            </w:pPr>
            <w:r>
              <w:rPr>
                <w:b/>
                <w:i w:val="0"/>
                <w:smallCaps w:val="0"/>
                <w:sz w:val="16"/>
              </w:rPr>
              <w:t>0.2</w:t>
            </w:r>
          </w:p>
        </w:tc>
        <w:tc>
          <w:tcPr>
            <w:tcW w:type="dxa" w:w="484"/>
            <w:tcBorders>
              <w:bottom w:val="single" w:sz="4" w:color="000000"/>
            </w:tcBorders>
          </w:tcPr>
          <w:p>
            <w:pPr>
              <w:keepNext/>
              <w:keepLines/>
              <w:spacing w:before="0" w:after="0"/>
              <w:jc w:val="center"/>
            </w:pPr>
            <w:r>
              <w:rPr>
                <w:b/>
                <w:i w:val="0"/>
                <w:smallCaps w:val="0"/>
                <w:sz w:val="16"/>
              </w:rPr>
              <w:t>0.4</w:t>
            </w:r>
          </w:p>
        </w:tc>
        <w:tc>
          <w:tcPr>
            <w:tcW w:type="dxa" w:w="484"/>
            <w:tcBorders>
              <w:bottom w:val="single" w:sz="4" w:color="000000"/>
            </w:tcBorders>
          </w:tcPr>
          <w:p>
            <w:pPr>
              <w:keepNext/>
              <w:keepLines/>
              <w:spacing w:before="0" w:after="0"/>
              <w:jc w:val="center"/>
            </w:pPr>
            <w:r>
              <w:rPr>
                <w:b/>
                <w:i w:val="0"/>
                <w:smallCaps w:val="0"/>
                <w:sz w:val="16"/>
              </w:rPr>
              <w:t>0.6</w:t>
            </w:r>
          </w:p>
        </w:tc>
        <w:tc>
          <w:tcPr>
            <w:tcW w:type="dxa" w:w="484"/>
            <w:tcBorders>
              <w:bottom w:val="single" w:sz="4" w:color="000000"/>
            </w:tcBorders>
          </w:tcPr>
          <w:p>
            <w:pPr>
              <w:keepNext/>
              <w:keepLines/>
              <w:spacing w:before="0" w:after="0"/>
              <w:jc w:val="center"/>
            </w:pPr>
            <w:r>
              <w:rPr>
                <w:b/>
                <w:i w:val="0"/>
                <w:smallCaps w:val="0"/>
                <w:sz w:val="16"/>
              </w:rPr>
              <w:t>0.8</w:t>
            </w:r>
          </w:p>
        </w:tc>
        <w:tc>
          <w:tcPr>
            <w:tcW w:type="dxa" w:w="1172"/>
            <w:tcBorders>
              <w:bottom w:val="single" w:sz="4" w:color="000000"/>
            </w:tcBorders>
          </w:tcPr>
          <w:p>
            <w:pPr>
              <w:keepNext/>
              <w:keepLines/>
              <w:spacing w:before="0" w:after="0"/>
              <w:jc w:val="center"/>
            </w:pPr>
            <w:r>
              <w:rPr>
                <w:b/>
                <w:i w:val="0"/>
                <w:smallCaps w:val="0"/>
                <w:sz w:val="16"/>
              </w:rPr>
              <w:t>1.0 (none)</w:t>
            </w:r>
          </w:p>
        </w:tc>
      </w:tr>
      <w:tr>
        <w:trPr>
          <w:cantSplit/>
        </w:trPr>
        <w:tc>
          <w:tcPr>
            <w:tcW w:type="dxa" w:w="1860"/>
          </w:tcPr>
          <w:p>
            <w:pPr>
              <w:keepNext/>
              <w:keepLines/>
              <w:spacing w:before="0" w:after="0"/>
              <w:jc w:val="left"/>
            </w:pPr>
            <w:r>
              <w:rPr>
                <w:b w:val="0"/>
                <w:i w:val="0"/>
                <w:smallCaps w:val="0"/>
                <w:sz w:val="16"/>
              </w:rPr>
              <w:t>Naive control (dB)</w:t>
            </w:r>
          </w:p>
        </w:tc>
        <w:tc>
          <w:tcPr>
            <w:tcW w:type="dxa" w:w="484"/>
          </w:tcPr>
          <w:p>
            <w:pPr>
              <w:keepNext/>
              <w:keepLines/>
              <w:spacing w:before="0" w:after="0"/>
              <w:jc w:val="center"/>
            </w:pPr>
            <w:r>
              <w:rPr>
                <w:b w:val="0"/>
                <w:i w:val="0"/>
                <w:smallCaps w:val="0"/>
                <w:sz w:val="16"/>
              </w:rPr>
              <w:t>7.83</w:t>
            </w:r>
          </w:p>
        </w:tc>
        <w:tc>
          <w:tcPr>
            <w:tcW w:type="dxa" w:w="484"/>
          </w:tcPr>
          <w:p>
            <w:pPr>
              <w:keepNext/>
              <w:keepLines/>
              <w:spacing w:before="0" w:after="0"/>
              <w:jc w:val="center"/>
            </w:pPr>
            <w:r>
              <w:rPr>
                <w:b w:val="0"/>
                <w:i w:val="0"/>
                <w:smallCaps w:val="0"/>
                <w:sz w:val="16"/>
              </w:rPr>
              <w:t>6.22</w:t>
            </w:r>
          </w:p>
        </w:tc>
        <w:tc>
          <w:tcPr>
            <w:tcW w:type="dxa" w:w="484"/>
          </w:tcPr>
          <w:p>
            <w:pPr>
              <w:keepNext/>
              <w:keepLines/>
              <w:spacing w:before="0" w:after="0"/>
              <w:jc w:val="center"/>
            </w:pPr>
            <w:r>
              <w:rPr>
                <w:b w:val="0"/>
                <w:i w:val="0"/>
                <w:smallCaps w:val="0"/>
                <w:sz w:val="16"/>
              </w:rPr>
              <w:t>4.92</w:t>
            </w:r>
          </w:p>
        </w:tc>
        <w:tc>
          <w:tcPr>
            <w:tcW w:type="dxa" w:w="484"/>
          </w:tcPr>
          <w:p>
            <w:pPr>
              <w:keepNext/>
              <w:keepLines/>
              <w:spacing w:before="0" w:after="0"/>
              <w:jc w:val="center"/>
            </w:pPr>
            <w:r>
              <w:rPr>
                <w:b w:val="0"/>
                <w:i w:val="0"/>
                <w:smallCaps w:val="0"/>
                <w:sz w:val="16"/>
              </w:rPr>
              <w:t>3.84</w:t>
            </w:r>
          </w:p>
        </w:tc>
        <w:tc>
          <w:tcPr>
            <w:tcW w:type="dxa" w:w="1172"/>
          </w:tcPr>
          <w:p>
            <w:pPr>
              <w:keepNext/>
              <w:keepLines/>
              <w:spacing w:before="0" w:after="0"/>
              <w:jc w:val="center"/>
            </w:pPr>
            <w:r>
              <w:rPr>
                <w:b w:val="0"/>
                <w:i w:val="0"/>
                <w:smallCaps w:val="0"/>
                <w:sz w:val="16"/>
              </w:rPr>
              <w:t>2.93</w:t>
            </w:r>
          </w:p>
        </w:tc>
      </w:tr>
      <w:tr>
        <w:trPr>
          <w:cantSplit/>
        </w:trPr>
        <w:tc>
          <w:tcPr>
            <w:tcW w:type="dxa" w:w="1860"/>
          </w:tcPr>
          <w:p>
            <w:pPr>
              <w:keepNext w:val="0"/>
              <w:keepLines w:val="0"/>
              <w:spacing w:before="0" w:after="0"/>
              <w:jc w:val="left"/>
            </w:pPr>
            <w:r>
              <w:rPr>
                <w:b w:val="0"/>
                <w:i w:val="0"/>
                <w:smallCaps w:val="0"/>
                <w:sz w:val="16"/>
              </w:rPr>
              <w:t>Coupling-aware (dB)</w:t>
            </w:r>
          </w:p>
        </w:tc>
        <w:tc>
          <w:tcPr>
            <w:tcW w:type="dxa" w:w="484"/>
          </w:tcPr>
          <w:p>
            <w:pPr>
              <w:keepNext w:val="0"/>
              <w:keepLines w:val="0"/>
              <w:spacing w:before="0" w:after="0"/>
              <w:jc w:val="center"/>
            </w:pPr>
            <w:r>
              <w:rPr>
                <w:b w:val="0"/>
                <w:i w:val="0"/>
                <w:smallCaps w:val="0"/>
                <w:sz w:val="16"/>
              </w:rPr>
              <w:t>7.28</w:t>
            </w:r>
          </w:p>
        </w:tc>
        <w:tc>
          <w:tcPr>
            <w:tcW w:type="dxa" w:w="484"/>
          </w:tcPr>
          <w:p>
            <w:pPr>
              <w:keepNext w:val="0"/>
              <w:keepLines w:val="0"/>
              <w:spacing w:before="0" w:after="0"/>
              <w:jc w:val="center"/>
            </w:pPr>
            <w:r>
              <w:rPr>
                <w:b w:val="0"/>
                <w:i w:val="0"/>
                <w:smallCaps w:val="0"/>
                <w:sz w:val="16"/>
              </w:rPr>
              <w:t>5.98</w:t>
            </w:r>
          </w:p>
        </w:tc>
        <w:tc>
          <w:tcPr>
            <w:tcW w:type="dxa" w:w="484"/>
          </w:tcPr>
          <w:p>
            <w:pPr>
              <w:keepNext w:val="0"/>
              <w:keepLines w:val="0"/>
              <w:spacing w:before="0" w:after="0"/>
              <w:jc w:val="center"/>
            </w:pPr>
            <w:r>
              <w:rPr>
                <w:b w:val="0"/>
                <w:i w:val="0"/>
                <w:smallCaps w:val="0"/>
                <w:sz w:val="16"/>
              </w:rPr>
              <w:t>4.83</w:t>
            </w:r>
          </w:p>
        </w:tc>
        <w:tc>
          <w:tcPr>
            <w:tcW w:type="dxa" w:w="484"/>
          </w:tcPr>
          <w:p>
            <w:pPr>
              <w:keepNext w:val="0"/>
              <w:keepLines w:val="0"/>
              <w:spacing w:before="0" w:after="0"/>
              <w:jc w:val="center"/>
            </w:pPr>
            <w:r>
              <w:rPr>
                <w:b w:val="0"/>
                <w:i w:val="0"/>
                <w:smallCaps w:val="0"/>
                <w:sz w:val="16"/>
              </w:rPr>
              <w:t>3.80</w:t>
            </w:r>
          </w:p>
        </w:tc>
        <w:tc>
          <w:tcPr>
            <w:tcW w:type="dxa" w:w="1172"/>
          </w:tcPr>
          <w:p>
            <w:pPr>
              <w:keepNext w:val="0"/>
              <w:keepLines w:val="0"/>
              <w:spacing w:before="0" w:after="0"/>
              <w:jc w:val="center"/>
            </w:pPr>
            <w:r>
              <w:rPr>
                <w:b w:val="0"/>
                <w:i w:val="0"/>
                <w:smallCaps w:val="0"/>
                <w:sz w:val="16"/>
              </w:rPr>
              <w:t>2.90</w:t>
            </w:r>
          </w:p>
        </w:tc>
      </w:tr>
    </w:tbl>
    <w:p>
      <w:pPr>
        <w:keepNext w:val="0"/>
        <w:keepLines w:val="0"/>
        <w:spacing w:before="0" w:after="120"/>
        <w:jc w:val="both"/>
      </w:pPr>
    </w:p>
    <w:p>
      <w:pPr>
        <w:keepNext w:val="0"/>
        <w:keepLines w:val="0"/>
        <w:spacing w:before="0" w:after="0"/>
        <w:ind w:firstLine="288"/>
        <w:jc w:val="both"/>
      </w:pPr>
      <w:r>
        <w:rPr>
          <w:b w:val="0"/>
          <w:i w:val="0"/>
          <w:smallCaps w:val="0"/>
          <w:sz w:val="20"/>
        </w:rPr>
        <w:t>Impairments change how large the RIS must be (Fig. 3). Over a 20 → 320 m flight, a 64×64 RIS gives 100% availability (SNDR ≥ 0 dB) with ideal hardware but only 57% with realistic hardware; a 96×96 RIS (24 cm) restores 100%. The hardware cost is therefore about 2.25× in element count.</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3" name="Picture 3"/>
                  <wp:cNvGraphicFramePr>
                    <a:graphicFrameLocks noChangeAspect="1"/>
                  </wp:cNvGraphicFramePr>
                  <a:graphic>
                    <a:graphicData uri="http://schemas.openxmlformats.org/drawingml/2006/picture">
                      <pic:pic>
                        <pic:nvPicPr>
                          <pic:cNvPr id="0" name="fig_ris_sizing.png"/>
                          <pic:cNvPicPr/>
                        </pic:nvPicPr>
                        <pic:blipFill>
                          <a:blip r:embed="rId11"/>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3. </w:t>
            </w:r>
            <w:r>
              <w:rPr>
                <w:b w:val="0"/>
                <w:i w:val="0"/>
                <w:smallCaps w:val="0"/>
                <w:sz w:val="16"/>
              </w:rPr>
              <w:t>Link availability over the flight versus RIS size. Left: 60 GHz, ideal versus realistic hardware with coupling-aware control. Right: 140 GHz with D-band transceiver hardware, realistic RIS, for receiver noise figures of 6, 7 and 10 dB (dashed: ideal hardware).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 conservative 10 dB receiver noise figure the link loses about 9 dB, and the RIS must grow to 32 cm (300×300 elements) for full availability with realistic impairments, against 24 cm at 60 GHz (Table III). The receiver noise figure is the decisive assumption: D-band SiGe LNAs alone measure 4.8–6.1 dB [21], and with a 6 dB receiver 24 cm suffices at 140 GHz as well (7 dB: 28 cm). At sub-THz, transceiver hardware, not propagation, sets the RIS size, and the panel spans 24–32 cm across that range.</w:t>
      </w:r>
    </w:p>
    <w:p>
      <w:pPr>
        <w:keepNext w:val="0"/>
        <w:keepLines w:val="0"/>
        <w:spacing w:before="0" w:after="0"/>
        <w:ind w:firstLine="288"/>
        <w:jc w:val="both"/>
      </w:pPr>
      <w:r>
        <w:rPr>
          <w:b/>
          <w:i w:val="0"/>
          <w:smallCaps w:val="0"/>
          <w:sz w:val="20"/>
        </w:rPr>
        <w:t>Sensitivity to assumed values.</w:t>
      </w:r>
      <w:r>
        <w:rPr>
          <w:b w:val="0"/>
          <w:i w:val="0"/>
          <w:smallCaps w:val="0"/>
          <w:sz w:val="20"/>
        </w:rPr>
        <w:t xml:space="preserve"> Three further inputs are literature values or assumptions rather than measurements, so we vary each. (i) The Saleh coefficients are Saleh's travelling-wave-tube fit; how much they matter depends on how hard the PA is driven. From 3 to 12 dB input back-off the PA alone costs 2.6 to 0.4 dB at 50 m, and all impairments with coupling-aware control 7.8 to 6.9 dB, so amplitude–phase coupling remains the dominant impairment at every operating point. (ii) For element obliquity exponents from 0 (isotropic) to 2, the 60 GHz RIS needs 64×64 elements for full coverage with ideal hardware and 96×96 (24 cm) with realistic hardware, the same 2.25× as with the default 1.5; only a strongly directive element (exponent 3) changes it, to 80×80 and 112×112 (1.96×). (iii) Around the assumed 14 dBm D-band average power, 11 and 17 dBm move the 140 GHz panel to 36 and 28 cm (NF 10 dB).</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III</w:t>
      </w:r>
    </w:p>
    <w:p>
      <w:pPr>
        <w:keepNext/>
        <w:keepLines/>
        <w:spacing w:before="0" w:after="60"/>
        <w:jc w:val="center"/>
      </w:pPr>
      <w:r>
        <w:rPr>
          <w:b w:val="0"/>
          <w:i w:val="0"/>
          <w:smallCaps/>
          <w:sz w:val="16"/>
        </w:rPr>
        <w:t>Availability (%) over the flight at 140 GHz with D-band hardware (14 dBm average transmit power), by RIS size and receiver noise figure (NF)</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15"/>
        <w:gridCol w:w="904"/>
        <w:gridCol w:w="1032"/>
        <w:gridCol w:w="1032"/>
        <w:gridCol w:w="1032"/>
        <w:gridCol w:w="1032"/>
        <w:gridCol w:w="1032"/>
      </w:tblGrid>
      <w:tr>
        <w:trPr>
          <w:cantSplit/>
        </w:trPr>
        <w:tc>
          <w:tcPr>
            <w:tcW w:type="dxa" w:w="4015"/>
            <w:tcBorders>
              <w:bottom w:val="single" w:sz="4" w:color="000000"/>
            </w:tcBorders>
          </w:tcPr>
          <w:p>
            <w:pPr>
              <w:keepNext/>
              <w:keepLines/>
              <w:spacing w:before="0" w:after="0"/>
              <w:jc w:val="left"/>
            </w:pPr>
            <w:r>
              <w:rPr>
                <w:b/>
                <w:i w:val="0"/>
                <w:smallCaps w:val="0"/>
                <w:sz w:val="16"/>
              </w:rPr>
              <w:t>RIS (aperture)</w:t>
            </w:r>
          </w:p>
        </w:tc>
        <w:tc>
          <w:tcPr>
            <w:tcW w:type="dxa" w:w="905"/>
            <w:tcBorders>
              <w:bottom w:val="single" w:sz="4" w:color="000000"/>
            </w:tcBorders>
          </w:tcPr>
          <w:p>
            <w:pPr>
              <w:keepNext/>
              <w:keepLines/>
              <w:spacing w:before="0" w:after="0"/>
              <w:jc w:val="center"/>
            </w:pPr>
            <w:r>
              <w:rPr>
                <w:b/>
                <w:i w:val="0"/>
                <w:smallCaps w:val="0"/>
                <w:sz w:val="16"/>
              </w:rPr>
              <w:t>75×75 (8 cm)</w:t>
            </w:r>
          </w:p>
        </w:tc>
        <w:tc>
          <w:tcPr>
            <w:tcW w:type="dxa" w:w="1032"/>
            <w:tcBorders>
              <w:bottom w:val="single" w:sz="4" w:color="000000"/>
            </w:tcBorders>
          </w:tcPr>
          <w:p>
            <w:pPr>
              <w:keepNext/>
              <w:keepLines/>
              <w:spacing w:before="0" w:after="0"/>
              <w:jc w:val="center"/>
            </w:pPr>
            <w:r>
              <w:rPr>
                <w:b/>
                <w:i w:val="0"/>
                <w:smallCaps w:val="0"/>
                <w:sz w:val="16"/>
              </w:rPr>
              <w:t>150×150 (16 cm)</w:t>
            </w:r>
          </w:p>
        </w:tc>
        <w:tc>
          <w:tcPr>
            <w:tcW w:type="dxa" w:w="1032"/>
            <w:tcBorders>
              <w:bottom w:val="single" w:sz="4" w:color="000000"/>
            </w:tcBorders>
          </w:tcPr>
          <w:p>
            <w:pPr>
              <w:keepNext/>
              <w:keepLines/>
              <w:spacing w:before="0" w:after="0"/>
              <w:jc w:val="center"/>
            </w:pPr>
            <w:r>
              <w:rPr>
                <w:b/>
                <w:i w:val="0"/>
                <w:smallCaps w:val="0"/>
                <w:sz w:val="16"/>
              </w:rPr>
              <w:t>188×188 (20 cm)</w:t>
            </w:r>
          </w:p>
        </w:tc>
        <w:tc>
          <w:tcPr>
            <w:tcW w:type="dxa" w:w="1032"/>
            <w:tcBorders>
              <w:bottom w:val="single" w:sz="4" w:color="000000"/>
            </w:tcBorders>
          </w:tcPr>
          <w:p>
            <w:pPr>
              <w:keepNext/>
              <w:keepLines/>
              <w:spacing w:before="0" w:after="0"/>
              <w:jc w:val="center"/>
            </w:pPr>
            <w:r>
              <w:rPr>
                <w:b/>
                <w:i w:val="0"/>
                <w:smallCaps w:val="0"/>
                <w:sz w:val="16"/>
              </w:rPr>
              <w:t>225×225 (24 cm)</w:t>
            </w:r>
          </w:p>
        </w:tc>
        <w:tc>
          <w:tcPr>
            <w:tcW w:type="dxa" w:w="1032"/>
            <w:tcBorders>
              <w:bottom w:val="single" w:sz="4" w:color="000000"/>
            </w:tcBorders>
          </w:tcPr>
          <w:p>
            <w:pPr>
              <w:keepNext/>
              <w:keepLines/>
              <w:spacing w:before="0" w:after="0"/>
              <w:jc w:val="center"/>
            </w:pPr>
            <w:r>
              <w:rPr>
                <w:b/>
                <w:i w:val="0"/>
                <w:smallCaps w:val="0"/>
                <w:sz w:val="16"/>
              </w:rPr>
              <w:t>263×263 (28 cm)</w:t>
            </w:r>
          </w:p>
        </w:tc>
        <w:tc>
          <w:tcPr>
            <w:tcW w:type="dxa" w:w="1032"/>
            <w:tcBorders>
              <w:bottom w:val="single" w:sz="4" w:color="000000"/>
            </w:tcBorders>
          </w:tcPr>
          <w:p>
            <w:pPr>
              <w:keepNext/>
              <w:keepLines/>
              <w:spacing w:before="0" w:after="0"/>
              <w:jc w:val="center"/>
            </w:pPr>
            <w:r>
              <w:rPr>
                <w:b/>
                <w:i w:val="0"/>
                <w:smallCaps w:val="0"/>
                <w:sz w:val="16"/>
              </w:rPr>
              <w:t>300×300 (32 cm)</w:t>
            </w:r>
          </w:p>
        </w:tc>
      </w:tr>
      <w:tr>
        <w:trPr>
          <w:cantSplit/>
        </w:trPr>
        <w:tc>
          <w:tcPr>
            <w:tcW w:type="dxa" w:w="4015"/>
          </w:tcPr>
          <w:p>
            <w:pPr>
              <w:keepNext/>
              <w:keepLines/>
              <w:spacing w:before="0" w:after="0"/>
              <w:jc w:val="left"/>
            </w:pPr>
            <w:r>
              <w:rPr>
                <w:b w:val="0"/>
                <w:i w:val="0"/>
                <w:smallCaps w:val="0"/>
                <w:sz w:val="16"/>
              </w:rPr>
              <w:t>Ideal hardware, NF 10 dB</w:t>
            </w:r>
          </w:p>
        </w:tc>
        <w:tc>
          <w:tcPr>
            <w:tcW w:type="dxa" w:w="905"/>
          </w:tcPr>
          <w:p>
            <w:pPr>
              <w:keepNext/>
              <w:keepLines/>
              <w:spacing w:before="0" w:after="0"/>
              <w:jc w:val="center"/>
            </w:pPr>
            <w:r>
              <w:rPr>
                <w:b w:val="0"/>
                <w:i w:val="0"/>
                <w:smallCaps w:val="0"/>
                <w:sz w:val="16"/>
              </w:rPr>
              <w:t>13.1</w:t>
            </w:r>
          </w:p>
        </w:tc>
        <w:tc>
          <w:tcPr>
            <w:tcW w:type="dxa" w:w="1032"/>
          </w:tcPr>
          <w:p>
            <w:pPr>
              <w:keepNext/>
              <w:keepLines/>
              <w:spacing w:before="0" w:after="0"/>
              <w:jc w:val="center"/>
            </w:pPr>
            <w:r>
              <w:rPr>
                <w:b w:val="0"/>
                <w:i w:val="0"/>
                <w:smallCaps w:val="0"/>
                <w:sz w:val="16"/>
              </w:rPr>
              <w:t>68.9</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10 dB</w:t>
            </w:r>
          </w:p>
        </w:tc>
        <w:tc>
          <w:tcPr>
            <w:tcW w:type="dxa" w:w="905"/>
          </w:tcPr>
          <w:p>
            <w:pPr>
              <w:keepNext/>
              <w:keepLines/>
              <w:spacing w:before="0" w:after="0"/>
              <w:jc w:val="center"/>
            </w:pPr>
            <w:r>
              <w:rPr>
                <w:b w:val="0"/>
                <w:i w:val="0"/>
                <w:smallCaps w:val="0"/>
                <w:sz w:val="16"/>
              </w:rPr>
              <w:t>1.6</w:t>
            </w:r>
          </w:p>
        </w:tc>
        <w:tc>
          <w:tcPr>
            <w:tcW w:type="dxa" w:w="1032"/>
          </w:tcPr>
          <w:p>
            <w:pPr>
              <w:keepNext/>
              <w:keepLines/>
              <w:spacing w:before="0" w:after="0"/>
              <w:jc w:val="center"/>
            </w:pPr>
            <w:r>
              <w:rPr>
                <w:b w:val="0"/>
                <w:i w:val="0"/>
                <w:smallCaps w:val="0"/>
                <w:sz w:val="16"/>
              </w:rPr>
              <w:t>27.9</w:t>
            </w:r>
          </w:p>
        </w:tc>
        <w:tc>
          <w:tcPr>
            <w:tcW w:type="dxa" w:w="1032"/>
          </w:tcPr>
          <w:p>
            <w:pPr>
              <w:keepNext/>
              <w:keepLines/>
              <w:spacing w:before="0" w:after="0"/>
              <w:jc w:val="center"/>
            </w:pPr>
            <w:r>
              <w:rPr>
                <w:b w:val="0"/>
                <w:i w:val="0"/>
                <w:smallCaps w:val="0"/>
                <w:sz w:val="16"/>
              </w:rPr>
              <w:t>45.9</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95.1</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7 dB</w:t>
            </w:r>
          </w:p>
        </w:tc>
        <w:tc>
          <w:tcPr>
            <w:tcW w:type="dxa" w:w="905"/>
          </w:tcPr>
          <w:p>
            <w:pPr>
              <w:keepNext/>
              <w:keepLines/>
              <w:spacing w:before="0" w:after="0"/>
              <w:jc w:val="center"/>
            </w:pPr>
            <w:r>
              <w:rPr>
                <w:b w:val="0"/>
                <w:i w:val="0"/>
                <w:smallCaps w:val="0"/>
                <w:sz w:val="16"/>
              </w:rPr>
              <w:t>–</w:t>
            </w:r>
          </w:p>
        </w:tc>
        <w:tc>
          <w:tcPr>
            <w:tcW w:type="dxa" w:w="1032"/>
          </w:tcPr>
          <w:p>
            <w:pPr>
              <w:keepNext/>
              <w:keepLines/>
              <w:spacing w:before="0" w:after="0"/>
              <w:jc w:val="center"/>
            </w:pPr>
            <w:r>
              <w:rPr>
                <w:b w:val="0"/>
                <w:i w:val="0"/>
                <w:smallCaps w:val="0"/>
                <w:sz w:val="16"/>
              </w:rPr>
              <w:t>41.0</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98.4</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val="0"/>
              <w:keepLines w:val="0"/>
              <w:spacing w:before="0" w:after="0"/>
              <w:jc w:val="left"/>
            </w:pPr>
            <w:r>
              <w:rPr>
                <w:b w:val="0"/>
                <w:i w:val="0"/>
                <w:smallCaps w:val="0"/>
                <w:sz w:val="16"/>
              </w:rPr>
              <w:t>Realistic, coupling-aware, NF 6 dB</w:t>
            </w:r>
          </w:p>
        </w:tc>
        <w:tc>
          <w:tcPr>
            <w:tcW w:type="dxa" w:w="905"/>
          </w:tcPr>
          <w:p>
            <w:pPr>
              <w:keepNext w:val="0"/>
              <w:keepLines w:val="0"/>
              <w:spacing w:before="0" w:after="0"/>
              <w:jc w:val="center"/>
            </w:pPr>
            <w:r>
              <w:rPr>
                <w:b w:val="0"/>
                <w:i w:val="0"/>
                <w:smallCaps w:val="0"/>
                <w:sz w:val="16"/>
              </w:rPr>
              <w:t>–</w:t>
            </w:r>
          </w:p>
        </w:tc>
        <w:tc>
          <w:tcPr>
            <w:tcW w:type="dxa" w:w="1032"/>
          </w:tcPr>
          <w:p>
            <w:pPr>
              <w:keepNext w:val="0"/>
              <w:keepLines w:val="0"/>
              <w:spacing w:before="0" w:after="0"/>
              <w:jc w:val="center"/>
            </w:pPr>
            <w:r>
              <w:rPr>
                <w:b w:val="0"/>
                <w:i w:val="0"/>
                <w:smallCaps w:val="0"/>
                <w:sz w:val="16"/>
              </w:rPr>
              <w:t>45.9</w:t>
            </w:r>
          </w:p>
        </w:tc>
        <w:tc>
          <w:tcPr>
            <w:tcW w:type="dxa" w:w="1032"/>
          </w:tcPr>
          <w:p>
            <w:pPr>
              <w:keepNext w:val="0"/>
              <w:keepLines w:val="0"/>
              <w:spacing w:before="0" w:after="0"/>
              <w:jc w:val="center"/>
            </w:pPr>
            <w:r>
              <w:rPr>
                <w:b w:val="0"/>
                <w:i w:val="0"/>
                <w:smallCaps w:val="0"/>
                <w:sz w:val="16"/>
              </w:rPr>
              <w:t>75.4</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B. Channel Estimation</w:t>
      </w:r>
    </w:p>
    <w:p>
      <w:pPr>
        <w:keepNext w:val="0"/>
        <w:keepLines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keepLines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keepLines/>
        <w:spacing w:before="120" w:after="0"/>
        <w:jc w:val="center"/>
      </w:pPr>
      <w:r>
        <w:rPr>
          <w:b w:val="0"/>
          <w:i w:val="0"/>
          <w:smallCaps w:val="0"/>
          <w:sz w:val="16"/>
        </w:rPr>
        <w:t>TABLE IV</w:t>
      </w:r>
    </w:p>
    <w:p>
      <w:pPr>
        <w:keepNext/>
        <w:keepLines/>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keepLines/>
              <w:spacing w:before="0" w:after="0"/>
              <w:jc w:val="left"/>
            </w:pPr>
            <w:r>
              <w:rPr>
                <w:b/>
                <w:i w:val="0"/>
                <w:smallCaps w:val="0"/>
                <w:sz w:val="16"/>
              </w:rPr>
              <w:t>UAV at</w:t>
            </w:r>
          </w:p>
        </w:tc>
        <w:tc>
          <w:tcPr>
            <w:tcW w:type="dxa" w:w="932"/>
            <w:tcBorders>
              <w:bottom w:val="single" w:sz="4" w:color="000000"/>
            </w:tcBorders>
          </w:tcPr>
          <w:p>
            <w:pPr>
              <w:keepNext/>
              <w:keepLines/>
              <w:spacing w:before="0" w:after="0"/>
              <w:jc w:val="center"/>
            </w:pPr>
            <w:r>
              <w:rPr>
                <w:b/>
                <w:i w:val="0"/>
                <w:smallCaps w:val="0"/>
                <w:sz w:val="16"/>
              </w:rPr>
              <w:t>Perfect CSI</w:t>
            </w:r>
          </w:p>
        </w:tc>
        <w:tc>
          <w:tcPr>
            <w:tcW w:type="dxa" w:w="627"/>
            <w:tcBorders>
              <w:bottom w:val="single" w:sz="4" w:color="000000"/>
            </w:tcBorders>
          </w:tcPr>
          <w:p>
            <w:pPr>
              <w:keepNext/>
              <w:keepLines/>
              <w:spacing w:before="0" w:after="0"/>
              <w:jc w:val="center"/>
            </w:pPr>
            <w:r>
              <w:rPr>
                <w:b/>
                <w:i w:val="0"/>
                <w:smallCaps w:val="0"/>
                <w:sz w:val="16"/>
              </w:rPr>
              <w:t>GPS only</w:t>
            </w:r>
          </w:p>
        </w:tc>
        <w:tc>
          <w:tcPr>
            <w:tcW w:type="dxa" w:w="1391"/>
            <w:tcBorders>
              <w:bottom w:val="single" w:sz="4" w:color="000000"/>
            </w:tcBorders>
          </w:tcPr>
          <w:p>
            <w:pPr>
              <w:keepNext/>
              <w:keepLines/>
              <w:spacing w:before="0" w:after="0"/>
              <w:jc w:val="center"/>
            </w:pPr>
            <w:r>
              <w:rPr>
                <w:b/>
                <w:i w:val="0"/>
                <w:smallCaps w:val="0"/>
                <w:sz w:val="16"/>
              </w:rPr>
              <w:t>Parametric, 65k pilots</w:t>
            </w:r>
          </w:p>
        </w:tc>
        <w:tc>
          <w:tcPr>
            <w:tcW w:type="dxa" w:w="1391"/>
            <w:tcBorders>
              <w:bottom w:val="single" w:sz="4" w:color="000000"/>
            </w:tcBorders>
          </w:tcPr>
          <w:p>
            <w:pPr>
              <w:keepNext/>
              <w:keepLines/>
              <w:spacing w:before="0" w:after="0"/>
              <w:jc w:val="center"/>
            </w:pPr>
            <w:r>
              <w:rPr>
                <w:b/>
                <w:i w:val="0"/>
                <w:smallCaps w:val="0"/>
                <w:sz w:val="16"/>
              </w:rPr>
              <w:t>Per-element LMMSE, 4.2M pilots</w:t>
            </w:r>
          </w:p>
        </w:tc>
      </w:tr>
      <w:tr>
        <w:trPr>
          <w:cantSplit/>
        </w:trPr>
        <w:tc>
          <w:tcPr>
            <w:tcW w:type="dxa" w:w="627"/>
          </w:tcPr>
          <w:p>
            <w:pPr>
              <w:keepNext/>
              <w:keepLines/>
              <w:spacing w:before="0" w:after="0"/>
              <w:jc w:val="left"/>
            </w:pPr>
            <w:r>
              <w:rPr>
                <w:b w:val="0"/>
                <w:i w:val="0"/>
                <w:smallCaps w:val="0"/>
                <w:sz w:val="16"/>
              </w:rPr>
              <w:t>20 m</w:t>
            </w:r>
          </w:p>
        </w:tc>
        <w:tc>
          <w:tcPr>
            <w:tcW w:type="dxa" w:w="932"/>
          </w:tcPr>
          <w:p>
            <w:pPr>
              <w:keepNext/>
              <w:keepLines/>
              <w:spacing w:before="0" w:after="0"/>
              <w:jc w:val="center"/>
            </w:pPr>
            <w:r>
              <w:rPr>
                <w:b w:val="0"/>
                <w:i w:val="0"/>
                <w:smallCaps w:val="0"/>
                <w:sz w:val="16"/>
              </w:rPr>
              <w:t>7.47</w:t>
            </w:r>
          </w:p>
        </w:tc>
        <w:tc>
          <w:tcPr>
            <w:tcW w:type="dxa" w:w="627"/>
          </w:tcPr>
          <w:p>
            <w:pPr>
              <w:keepNext/>
              <w:keepLines/>
              <w:spacing w:before="0" w:after="0"/>
              <w:jc w:val="center"/>
            </w:pPr>
            <w:r>
              <w:rPr>
                <w:b w:val="0"/>
                <w:i w:val="0"/>
                <w:smallCaps w:val="0"/>
                <w:sz w:val="16"/>
              </w:rPr>
              <w:t>−23.7</w:t>
            </w:r>
          </w:p>
        </w:tc>
        <w:tc>
          <w:tcPr>
            <w:tcW w:type="dxa" w:w="1391"/>
          </w:tcPr>
          <w:p>
            <w:pPr>
              <w:keepNext/>
              <w:keepLines/>
              <w:spacing w:before="0" w:after="0"/>
              <w:jc w:val="center"/>
            </w:pPr>
            <w:r>
              <w:rPr>
                <w:b w:val="0"/>
                <w:i w:val="0"/>
                <w:smallCaps w:val="0"/>
                <w:sz w:val="16"/>
              </w:rPr>
              <w:t>7.47</w:t>
            </w:r>
          </w:p>
        </w:tc>
        <w:tc>
          <w:tcPr>
            <w:tcW w:type="dxa" w:w="1391"/>
          </w:tcPr>
          <w:p>
            <w:pPr>
              <w:keepNext/>
              <w:keepLines/>
              <w:spacing w:before="0" w:after="0"/>
              <w:jc w:val="center"/>
            </w:pPr>
            <w:r>
              <w:rPr>
                <w:b w:val="0"/>
                <w:i w:val="0"/>
                <w:smallCaps w:val="0"/>
                <w:sz w:val="16"/>
              </w:rPr>
              <w:t>7.32</w:t>
            </w:r>
          </w:p>
        </w:tc>
      </w:tr>
      <w:tr>
        <w:trPr>
          <w:cantSplit/>
        </w:trPr>
        <w:tc>
          <w:tcPr>
            <w:tcW w:type="dxa" w:w="627"/>
          </w:tcPr>
          <w:p>
            <w:pPr>
              <w:keepNext/>
              <w:keepLines/>
              <w:spacing w:before="0" w:after="0"/>
              <w:jc w:val="left"/>
            </w:pPr>
            <w:r>
              <w:rPr>
                <w:b w:val="0"/>
                <w:i w:val="0"/>
                <w:smallCaps w:val="0"/>
                <w:sz w:val="16"/>
              </w:rPr>
              <w:t>50 m</w:t>
            </w:r>
          </w:p>
        </w:tc>
        <w:tc>
          <w:tcPr>
            <w:tcW w:type="dxa" w:w="932"/>
          </w:tcPr>
          <w:p>
            <w:pPr>
              <w:keepNext/>
              <w:keepLines/>
              <w:spacing w:before="0" w:after="0"/>
              <w:jc w:val="center"/>
            </w:pPr>
            <w:r>
              <w:rPr>
                <w:b w:val="0"/>
                <w:i w:val="0"/>
                <w:smallCaps w:val="0"/>
                <w:sz w:val="16"/>
              </w:rPr>
              <w:t>1.50</w:t>
            </w:r>
          </w:p>
        </w:tc>
        <w:tc>
          <w:tcPr>
            <w:tcW w:type="dxa" w:w="627"/>
          </w:tcPr>
          <w:p>
            <w:pPr>
              <w:keepNext/>
              <w:keepLines/>
              <w:spacing w:before="0" w:after="0"/>
              <w:jc w:val="center"/>
            </w:pPr>
            <w:r>
              <w:rPr>
                <w:b w:val="0"/>
                <w:i w:val="0"/>
                <w:smallCaps w:val="0"/>
                <w:sz w:val="16"/>
              </w:rPr>
              <w:t>−31.4</w:t>
            </w:r>
          </w:p>
        </w:tc>
        <w:tc>
          <w:tcPr>
            <w:tcW w:type="dxa" w:w="1391"/>
          </w:tcPr>
          <w:p>
            <w:pPr>
              <w:keepNext/>
              <w:keepLines/>
              <w:spacing w:before="0" w:after="0"/>
              <w:jc w:val="center"/>
            </w:pPr>
            <w:r>
              <w:rPr>
                <w:b w:val="0"/>
                <w:i w:val="0"/>
                <w:smallCaps w:val="0"/>
                <w:sz w:val="16"/>
              </w:rPr>
              <w:t>1.49</w:t>
            </w:r>
          </w:p>
        </w:tc>
        <w:tc>
          <w:tcPr>
            <w:tcW w:type="dxa" w:w="1391"/>
          </w:tcPr>
          <w:p>
            <w:pPr>
              <w:keepNext/>
              <w:keepLines/>
              <w:spacing w:before="0" w:after="0"/>
              <w:jc w:val="center"/>
            </w:pPr>
            <w:r>
              <w:rPr>
                <w:b w:val="0"/>
                <w:i w:val="0"/>
                <w:smallCaps w:val="0"/>
                <w:sz w:val="16"/>
              </w:rPr>
              <w:t>1.07</w:t>
            </w:r>
          </w:p>
        </w:tc>
      </w:tr>
      <w:tr>
        <w:trPr>
          <w:cantSplit/>
        </w:trPr>
        <w:tc>
          <w:tcPr>
            <w:tcW w:type="dxa" w:w="627"/>
          </w:tcPr>
          <w:p>
            <w:pPr>
              <w:keepNext w:val="0"/>
              <w:keepLines w:val="0"/>
              <w:spacing w:before="0" w:after="0"/>
              <w:jc w:val="left"/>
            </w:pPr>
            <w:r>
              <w:rPr>
                <w:b w:val="0"/>
                <w:i w:val="0"/>
                <w:smallCaps w:val="0"/>
                <w:sz w:val="16"/>
              </w:rPr>
              <w:t>100 m</w:t>
            </w:r>
          </w:p>
        </w:tc>
        <w:tc>
          <w:tcPr>
            <w:tcW w:type="dxa" w:w="932"/>
          </w:tcPr>
          <w:p>
            <w:pPr>
              <w:keepNext w:val="0"/>
              <w:keepLines w:val="0"/>
              <w:spacing w:before="0" w:after="0"/>
              <w:jc w:val="center"/>
            </w:pPr>
            <w:r>
              <w:rPr>
                <w:b w:val="0"/>
                <w:i w:val="0"/>
                <w:smallCaps w:val="0"/>
                <w:sz w:val="16"/>
              </w:rPr>
              <w:t>−4.75</w:t>
            </w:r>
          </w:p>
        </w:tc>
        <w:tc>
          <w:tcPr>
            <w:tcW w:type="dxa" w:w="627"/>
          </w:tcPr>
          <w:p>
            <w:pPr>
              <w:keepNext w:val="0"/>
              <w:keepLines w:val="0"/>
              <w:spacing w:before="0" w:after="0"/>
              <w:jc w:val="center"/>
            </w:pPr>
            <w:r>
              <w:rPr>
                <w:b w:val="0"/>
                <w:i w:val="0"/>
                <w:smallCaps w:val="0"/>
                <w:sz w:val="16"/>
              </w:rPr>
              <w:t>−22.9</w:t>
            </w:r>
          </w:p>
        </w:tc>
        <w:tc>
          <w:tcPr>
            <w:tcW w:type="dxa" w:w="1391"/>
          </w:tcPr>
          <w:p>
            <w:pPr>
              <w:keepNext w:val="0"/>
              <w:keepLines w:val="0"/>
              <w:spacing w:before="0" w:after="0"/>
              <w:jc w:val="center"/>
            </w:pPr>
            <w:r>
              <w:rPr>
                <w:b w:val="0"/>
                <w:i w:val="0"/>
                <w:smallCaps w:val="0"/>
                <w:sz w:val="16"/>
              </w:rPr>
              <w:t>−4.90</w:t>
            </w:r>
          </w:p>
        </w:tc>
        <w:tc>
          <w:tcPr>
            <w:tcW w:type="dxa" w:w="1391"/>
          </w:tcPr>
          <w:p>
            <w:pPr>
              <w:keepNext w:val="0"/>
              <w:keepLines w:val="0"/>
              <w:spacing w:before="0" w:after="0"/>
              <w:jc w:val="center"/>
            </w:pPr>
            <w:r>
              <w:rPr>
                <w:b w:val="0"/>
                <w:i w:val="0"/>
                <w:smallCaps w:val="0"/>
                <w:sz w:val="16"/>
              </w:rPr>
              <w:t>−6.33</w:t>
            </w:r>
          </w:p>
        </w:tc>
      </w:tr>
    </w:tbl>
    <w:p>
      <w:pPr>
        <w:keepNext w:val="0"/>
        <w:keepLines w:val="0"/>
        <w:spacing w:before="0" w:after="120"/>
        <w:jc w:val="both"/>
      </w:pPr>
    </w:p>
    <w:p>
      <w:pPr>
        <w:keepNext/>
        <w:keepLines/>
        <w:spacing w:before="120" w:after="0"/>
        <w:jc w:val="center"/>
      </w:pPr>
      <w:r>
        <w:rPr>
          <w:b w:val="0"/>
          <w:i w:val="0"/>
          <w:smallCaps w:val="0"/>
          <w:sz w:val="16"/>
        </w:rPr>
        <w:t>TABLE V</w:t>
      </w:r>
    </w:p>
    <w:p>
      <w:pPr>
        <w:keepNext/>
        <w:keepLines/>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keepLines/>
              <w:spacing w:before="0" w:after="0"/>
              <w:jc w:val="left"/>
            </w:pPr>
            <w:r>
              <w:rPr>
                <w:b/>
                <w:i w:val="0"/>
                <w:smallCaps w:val="0"/>
                <w:sz w:val="16"/>
              </w:rPr>
              <w:t>UAV at</w:t>
            </w:r>
          </w:p>
        </w:tc>
        <w:tc>
          <w:tcPr>
            <w:tcW w:type="dxa" w:w="1536"/>
            <w:tcBorders>
              <w:bottom w:val="single" w:sz="4" w:color="000000"/>
            </w:tcBorders>
          </w:tcPr>
          <w:p>
            <w:pPr>
              <w:keepNext/>
              <w:keepLines/>
              <w:spacing w:before="0" w:after="0"/>
              <w:jc w:val="center"/>
            </w:pPr>
            <w:r>
              <w:rPr>
                <w:b/>
                <w:i w:val="0"/>
                <w:smallCaps w:val="0"/>
                <w:sz w:val="16"/>
              </w:rPr>
              <w:t>GPS prior (5 m)</w:t>
            </w:r>
          </w:p>
        </w:tc>
        <w:tc>
          <w:tcPr>
            <w:tcW w:type="dxa" w:w="1536"/>
            <w:tcBorders>
              <w:bottom w:val="single" w:sz="4" w:color="000000"/>
            </w:tcBorders>
          </w:tcPr>
          <w:p>
            <w:pPr>
              <w:keepNext/>
              <w:keepLines/>
              <w:spacing w:before="0" w:after="0"/>
              <w:jc w:val="center"/>
            </w:pPr>
            <w:r>
              <w:rPr>
                <w:b/>
                <w:i w:val="0"/>
                <w:smallCaps w:val="0"/>
                <w:sz w:val="16"/>
              </w:rPr>
              <w:t>Kalman, 500 ms (31 cm)</w:t>
            </w:r>
          </w:p>
        </w:tc>
        <w:tc>
          <w:tcPr>
            <w:tcW w:type="dxa" w:w="1368"/>
            <w:tcBorders>
              <w:bottom w:val="single" w:sz="4" w:color="000000"/>
            </w:tcBorders>
          </w:tcPr>
          <w:p>
            <w:pPr>
              <w:keepNext/>
              <w:keepLines/>
              <w:spacing w:before="0" w:after="0"/>
              <w:jc w:val="center"/>
            </w:pPr>
            <w:r>
              <w:rPr>
                <w:b/>
                <w:i w:val="0"/>
                <w:smallCaps w:val="0"/>
                <w:sz w:val="16"/>
              </w:rPr>
              <w:t>Kalman, 100 ms (5 cm)</w:t>
            </w:r>
          </w:p>
        </w:tc>
      </w:tr>
      <w:tr>
        <w:trPr>
          <w:cantSplit/>
        </w:trPr>
        <w:tc>
          <w:tcPr>
            <w:tcW w:type="dxa" w:w="527"/>
          </w:tcPr>
          <w:p>
            <w:pPr>
              <w:keepNext/>
              <w:keepLines/>
              <w:spacing w:before="0" w:after="0"/>
              <w:jc w:val="left"/>
            </w:pPr>
            <w:r>
              <w:rPr>
                <w:b w:val="0"/>
                <w:i w:val="0"/>
                <w:smallCaps w:val="0"/>
                <w:sz w:val="16"/>
              </w:rPr>
              <w:t>20 m</w:t>
            </w:r>
          </w:p>
        </w:tc>
        <w:tc>
          <w:tcPr>
            <w:tcW w:type="dxa" w:w="1536"/>
          </w:tcPr>
          <w:p>
            <w:pPr>
              <w:keepNext/>
              <w:keepLines/>
              <w:spacing w:before="0" w:after="0"/>
              <w:jc w:val="center"/>
            </w:pPr>
            <w:r>
              <w:rPr>
                <w:b w:val="0"/>
                <w:i w:val="0"/>
                <w:smallCaps w:val="0"/>
                <w:sz w:val="16"/>
              </w:rPr>
              <w:t>97.4 (90.9), 6k</w:t>
            </w:r>
          </w:p>
        </w:tc>
        <w:tc>
          <w:tcPr>
            <w:tcW w:type="dxa" w:w="1536"/>
          </w:tcPr>
          <w:p>
            <w:pPr>
              <w:keepNext/>
              <w:keepLines/>
              <w:spacing w:before="0" w:after="0"/>
              <w:jc w:val="center"/>
            </w:pPr>
            <w:r>
              <w:rPr>
                <w:b w:val="0"/>
                <w:i w:val="0"/>
                <w:smallCaps w:val="0"/>
                <w:sz w:val="16"/>
              </w:rPr>
              <w:t>97.3 (93.4), 4k</w:t>
            </w:r>
          </w:p>
        </w:tc>
        <w:tc>
          <w:tcPr>
            <w:tcW w:type="dxa" w:w="1368"/>
          </w:tcPr>
          <w:p>
            <w:pPr>
              <w:keepNext/>
              <w:keepLines/>
              <w:spacing w:before="0" w:after="0"/>
              <w:jc w:val="center"/>
            </w:pPr>
            <w:r>
              <w:rPr>
                <w:b w:val="0"/>
                <w:i w:val="0"/>
                <w:smallCaps w:val="0"/>
                <w:sz w:val="16"/>
              </w:rPr>
              <w:t>99.5 (98.6), 0</w:t>
            </w:r>
          </w:p>
        </w:tc>
      </w:tr>
      <w:tr>
        <w:trPr>
          <w:cantSplit/>
        </w:trPr>
        <w:tc>
          <w:tcPr>
            <w:tcW w:type="dxa" w:w="527"/>
          </w:tcPr>
          <w:p>
            <w:pPr>
              <w:keepNext/>
              <w:keepLines/>
              <w:spacing w:before="0" w:after="0"/>
              <w:jc w:val="left"/>
            </w:pPr>
            <w:r>
              <w:rPr>
                <w:b w:val="0"/>
                <w:i w:val="0"/>
                <w:smallCaps w:val="0"/>
                <w:sz w:val="16"/>
              </w:rPr>
              <w:t>50 m</w:t>
            </w:r>
          </w:p>
        </w:tc>
        <w:tc>
          <w:tcPr>
            <w:tcW w:type="dxa" w:w="1536"/>
          </w:tcPr>
          <w:p>
            <w:pPr>
              <w:keepNext/>
              <w:keepLines/>
              <w:spacing w:before="0" w:after="0"/>
              <w:jc w:val="center"/>
            </w:pPr>
            <w:r>
              <w:rPr>
                <w:b w:val="0"/>
                <w:i w:val="0"/>
                <w:smallCaps w:val="0"/>
                <w:sz w:val="16"/>
              </w:rPr>
              <w:t>98.4 (95.9), 31k</w:t>
            </w:r>
          </w:p>
        </w:tc>
        <w:tc>
          <w:tcPr>
            <w:tcW w:type="dxa" w:w="1536"/>
          </w:tcPr>
          <w:p>
            <w:pPr>
              <w:keepNext/>
              <w:keepLines/>
              <w:spacing w:before="0" w:after="0"/>
              <w:jc w:val="center"/>
            </w:pPr>
            <w:r>
              <w:rPr>
                <w:b w:val="0"/>
                <w:i w:val="0"/>
                <w:smallCaps w:val="0"/>
                <w:sz w:val="16"/>
              </w:rPr>
              <w:t>98.5 (95.8), 33k</w:t>
            </w:r>
          </w:p>
        </w:tc>
        <w:tc>
          <w:tcPr>
            <w:tcW w:type="dxa" w:w="1368"/>
          </w:tcPr>
          <w:p>
            <w:pPr>
              <w:keepNext/>
              <w:keepLines/>
              <w:spacing w:before="0" w:after="0"/>
              <w:jc w:val="center"/>
            </w:pPr>
            <w:r>
              <w:rPr>
                <w:b w:val="0"/>
                <w:i w:val="0"/>
                <w:smallCaps w:val="0"/>
                <w:sz w:val="16"/>
              </w:rPr>
              <w:t>99.9 (99.4), 0</w:t>
            </w:r>
          </w:p>
        </w:tc>
      </w:tr>
      <w:tr>
        <w:trPr>
          <w:cantSplit/>
        </w:trPr>
        <w:tc>
          <w:tcPr>
            <w:tcW w:type="dxa" w:w="527"/>
          </w:tcPr>
          <w:p>
            <w:pPr>
              <w:keepNext/>
              <w:keepLines/>
              <w:spacing w:before="0" w:after="0"/>
              <w:jc w:val="left"/>
            </w:pPr>
            <w:r>
              <w:rPr>
                <w:b w:val="0"/>
                <w:i w:val="0"/>
                <w:smallCaps w:val="0"/>
                <w:sz w:val="16"/>
              </w:rPr>
              <w:t>100 m</w:t>
            </w:r>
          </w:p>
        </w:tc>
        <w:tc>
          <w:tcPr>
            <w:tcW w:type="dxa" w:w="1536"/>
          </w:tcPr>
          <w:p>
            <w:pPr>
              <w:keepNext/>
              <w:keepLines/>
              <w:spacing w:before="0" w:after="0"/>
              <w:jc w:val="center"/>
            </w:pPr>
            <w:r>
              <w:rPr>
                <w:b w:val="0"/>
                <w:i w:val="0"/>
                <w:smallCaps w:val="0"/>
                <w:sz w:val="16"/>
              </w:rPr>
              <w:t>96.9 (93.5), 131k</w:t>
            </w:r>
          </w:p>
        </w:tc>
        <w:tc>
          <w:tcPr>
            <w:tcW w:type="dxa" w:w="1536"/>
          </w:tcPr>
          <w:p>
            <w:pPr>
              <w:keepNext/>
              <w:keepLines/>
              <w:spacing w:before="0" w:after="0"/>
              <w:jc w:val="center"/>
            </w:pPr>
            <w:r>
              <w:rPr>
                <w:b w:val="0"/>
                <w:i w:val="0"/>
                <w:smallCaps w:val="0"/>
                <w:sz w:val="16"/>
              </w:rPr>
              <w:t>96.8 (91.7), 131k</w:t>
            </w:r>
          </w:p>
        </w:tc>
        <w:tc>
          <w:tcPr>
            <w:tcW w:type="dxa" w:w="1368"/>
          </w:tcPr>
          <w:p>
            <w:pPr>
              <w:keepNext/>
              <w:keepLines/>
              <w:spacing w:before="0" w:after="0"/>
              <w:jc w:val="center"/>
            </w:pPr>
            <w:r>
              <w:rPr>
                <w:b w:val="0"/>
                <w:i w:val="0"/>
                <w:smallCaps w:val="0"/>
                <w:sz w:val="16"/>
              </w:rPr>
              <w:t>99.9 (99.6), 0</w:t>
            </w:r>
          </w:p>
        </w:tc>
      </w:tr>
      <w:tr>
        <w:trPr>
          <w:cantSplit/>
        </w:trPr>
        <w:tc>
          <w:tcPr>
            <w:tcW w:type="dxa" w:w="527"/>
          </w:tcPr>
          <w:p>
            <w:pPr>
              <w:keepNext w:val="0"/>
              <w:keepLines w:val="0"/>
              <w:spacing w:before="0" w:after="0"/>
              <w:jc w:val="left"/>
            </w:pPr>
            <w:r>
              <w:rPr>
                <w:b w:val="0"/>
                <w:i w:val="0"/>
                <w:smallCaps w:val="0"/>
                <w:sz w:val="16"/>
              </w:rPr>
              <w:t>200 m</w:t>
            </w:r>
          </w:p>
        </w:tc>
        <w:tc>
          <w:tcPr>
            <w:tcW w:type="dxa" w:w="1536"/>
          </w:tcPr>
          <w:p>
            <w:pPr>
              <w:keepNext w:val="0"/>
              <w:keepLines w:val="0"/>
              <w:spacing w:before="0" w:after="0"/>
              <w:jc w:val="center"/>
            </w:pPr>
            <w:r>
              <w:rPr>
                <w:b w:val="0"/>
                <w:i w:val="0"/>
                <w:smallCaps w:val="0"/>
                <w:sz w:val="16"/>
              </w:rPr>
              <w:t>96.5 (86.3), 524k</w:t>
            </w:r>
          </w:p>
        </w:tc>
        <w:tc>
          <w:tcPr>
            <w:tcW w:type="dxa" w:w="1536"/>
          </w:tcPr>
          <w:p>
            <w:pPr>
              <w:keepNext w:val="0"/>
              <w:keepLines w:val="0"/>
              <w:spacing w:before="0" w:after="0"/>
              <w:jc w:val="center"/>
            </w:pPr>
            <w:r>
              <w:rPr>
                <w:b w:val="0"/>
                <w:i w:val="0"/>
                <w:smallCaps w:val="0"/>
                <w:sz w:val="16"/>
              </w:rPr>
              <w:t>99.4 (98.5), 0</w:t>
            </w:r>
          </w:p>
        </w:tc>
        <w:tc>
          <w:tcPr>
            <w:tcW w:type="dxa" w:w="1368"/>
          </w:tcPr>
          <w:p>
            <w:pPr>
              <w:keepNext w:val="0"/>
              <w:keepLines w:val="0"/>
              <w:spacing w:before="0" w:after="0"/>
              <w:jc w:val="center"/>
            </w:pPr>
            <w:r>
              <w:rPr>
                <w:b w:val="0"/>
                <w:i w:val="0"/>
                <w:smallCaps w:val="0"/>
                <w:sz w:val="16"/>
              </w:rPr>
              <w:t>100.0 (99.8), 0</w:t>
            </w:r>
          </w:p>
        </w:tc>
      </w:tr>
    </w:tbl>
    <w:p>
      <w:pPr>
        <w:keepNext w:val="0"/>
        <w:keepLines w:val="0"/>
        <w:spacing w:before="0" w:after="120"/>
        <w:jc w:val="both"/>
      </w:pPr>
    </w:p>
    <w:p>
      <w:pPr>
        <w:keepNext/>
        <w:keepLines/>
        <w:spacing w:before="80" w:after="40"/>
        <w:jc w:val="left"/>
      </w:pPr>
      <w:r>
        <w:rPr>
          <w:b w:val="0"/>
          <w:i/>
          <w:smallCaps w:val="0"/>
          <w:sz w:val="20"/>
        </w:rPr>
        <w:t>C. Predictive Tracking</w:t>
      </w:r>
    </w:p>
    <w:p>
      <w:pPr>
        <w:keepNext w:val="0"/>
        <w:keepLines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4).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keepLines/>
        <w:spacing w:before="120" w:after="0"/>
        <w:jc w:val="center"/>
      </w:pPr>
      <w:r>
        <w:rPr>
          <w:b w:val="0"/>
          <w:i w:val="0"/>
          <w:smallCaps w:val="0"/>
          <w:sz w:val="16"/>
        </w:rPr>
        <w:t>TABLE VI</w:t>
      </w:r>
    </w:p>
    <w:p>
      <w:pPr>
        <w:keepNext/>
        <w:keepLines/>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keepLines/>
              <w:spacing w:before="0" w:after="0"/>
              <w:jc w:val="left"/>
            </w:pPr>
            <w:r>
              <w:rPr>
                <w:b/>
                <w:i w:val="0"/>
                <w:smallCaps w:val="0"/>
                <w:sz w:val="16"/>
              </w:rPr>
              <w:t>Horizon</w:t>
            </w:r>
          </w:p>
        </w:tc>
        <w:tc>
          <w:tcPr>
            <w:tcW w:type="dxa" w:w="1152"/>
            <w:tcBorders>
              <w:bottom w:val="single" w:sz="4" w:color="000000"/>
            </w:tcBorders>
          </w:tcPr>
          <w:p>
            <w:pPr>
              <w:keepNext/>
              <w:keepLines/>
              <w:spacing w:before="0" w:after="0"/>
              <w:jc w:val="center"/>
            </w:pPr>
            <w:r>
              <w:rPr>
                <w:b/>
                <w:i w:val="0"/>
                <w:smallCaps w:val="0"/>
                <w:sz w:val="16"/>
              </w:rPr>
              <w:t>Persistence</w:t>
            </w:r>
          </w:p>
        </w:tc>
        <w:tc>
          <w:tcPr>
            <w:tcW w:type="dxa" w:w="1015"/>
            <w:tcBorders>
              <w:bottom w:val="single" w:sz="4" w:color="000000"/>
            </w:tcBorders>
          </w:tcPr>
          <w:p>
            <w:pPr>
              <w:keepNext/>
              <w:keepLines/>
              <w:spacing w:before="0" w:after="0"/>
              <w:jc w:val="center"/>
            </w:pPr>
            <w:r>
              <w:rPr>
                <w:b/>
                <w:i w:val="0"/>
                <w:smallCaps w:val="0"/>
                <w:sz w:val="16"/>
              </w:rPr>
              <w:t>Constant velocity</w:t>
            </w:r>
          </w:p>
        </w:tc>
        <w:tc>
          <w:tcPr>
            <w:tcW w:type="dxa" w:w="1015"/>
            <w:tcBorders>
              <w:bottom w:val="single" w:sz="4" w:color="000000"/>
            </w:tcBorders>
          </w:tcPr>
          <w:p>
            <w:pPr>
              <w:keepNext/>
              <w:keepLines/>
              <w:spacing w:before="0" w:after="0"/>
              <w:jc w:val="center"/>
            </w:pPr>
            <w:r>
              <w:rPr>
                <w:b/>
                <w:i w:val="0"/>
                <w:smallCaps w:val="0"/>
                <w:sz w:val="16"/>
              </w:rPr>
              <w:t>Kalman CV</w:t>
            </w:r>
          </w:p>
        </w:tc>
        <w:tc>
          <w:tcPr>
            <w:tcW w:type="dxa" w:w="1015"/>
            <w:tcBorders>
              <w:bottom w:val="single" w:sz="4" w:color="000000"/>
            </w:tcBorders>
          </w:tcPr>
          <w:p>
            <w:pPr>
              <w:keepNext/>
              <w:keepLines/>
              <w:spacing w:before="0" w:after="0"/>
              <w:jc w:val="center"/>
            </w:pPr>
            <w:r>
              <w:rPr>
                <w:b/>
                <w:i w:val="0"/>
                <w:smallCaps w:val="0"/>
                <w:sz w:val="16"/>
              </w:rPr>
              <w:t>Ridge (learned)</w:t>
            </w:r>
          </w:p>
        </w:tc>
      </w:tr>
      <w:tr>
        <w:trPr>
          <w:cantSplit/>
        </w:trPr>
        <w:tc>
          <w:tcPr>
            <w:tcW w:type="dxa" w:w="771"/>
          </w:tcPr>
          <w:p>
            <w:pPr>
              <w:keepNext/>
              <w:keepLines/>
              <w:spacing w:before="0" w:after="0"/>
              <w:jc w:val="left"/>
            </w:pPr>
            <w:r>
              <w:rPr>
                <w:b w:val="0"/>
                <w:i w:val="0"/>
                <w:smallCaps w:val="0"/>
                <w:sz w:val="16"/>
              </w:rPr>
              <w:t>10 ms</w:t>
            </w:r>
          </w:p>
        </w:tc>
        <w:tc>
          <w:tcPr>
            <w:tcW w:type="dxa" w:w="1152"/>
          </w:tcPr>
          <w:p>
            <w:pPr>
              <w:keepNext/>
              <w:keepLines/>
              <w:spacing w:before="0" w:after="0"/>
              <w:jc w:val="center"/>
            </w:pPr>
            <w:r>
              <w:rPr>
                <w:b w:val="0"/>
                <w:i w:val="0"/>
                <w:smallCaps w:val="0"/>
                <w:sz w:val="16"/>
              </w:rPr>
              <w:t>99.9 / 10.4</w:t>
            </w:r>
          </w:p>
        </w:tc>
        <w:tc>
          <w:tcPr>
            <w:tcW w:type="dxa" w:w="1015"/>
          </w:tcPr>
          <w:p>
            <w:pPr>
              <w:keepNext/>
              <w:keepLines/>
              <w:spacing w:before="0" w:after="0"/>
              <w:jc w:val="center"/>
            </w:pPr>
            <w:r>
              <w:rPr>
                <w:b w:val="0"/>
                <w:i w:val="0"/>
                <w:smallCaps w:val="0"/>
                <w:sz w:val="16"/>
              </w:rPr>
              <w:t>99.9 / 7.7</w:t>
            </w:r>
          </w:p>
        </w:tc>
        <w:tc>
          <w:tcPr>
            <w:tcW w:type="dxa" w:w="1015"/>
          </w:tcPr>
          <w:p>
            <w:pPr>
              <w:keepNext/>
              <w:keepLines/>
              <w:spacing w:before="0" w:after="0"/>
              <w:jc w:val="center"/>
            </w:pPr>
            <w:r>
              <w:rPr>
                <w:b/>
                <w:i w:val="0"/>
                <w:smallCaps w:val="0"/>
                <w:sz w:val="16"/>
              </w:rPr>
              <w:t>100.0 / 2.0</w:t>
            </w:r>
          </w:p>
        </w:tc>
        <w:tc>
          <w:tcPr>
            <w:tcW w:type="dxa" w:w="1015"/>
          </w:tcPr>
          <w:p>
            <w:pPr>
              <w:keepNext/>
              <w:keepLines/>
              <w:spacing w:before="0" w:after="0"/>
              <w:jc w:val="center"/>
            </w:pPr>
            <w:r>
              <w:rPr>
                <w:b w:val="0"/>
                <w:i w:val="0"/>
                <w:smallCaps w:val="0"/>
                <w:sz w:val="16"/>
              </w:rPr>
              <w:t>100.0 / 2.7</w:t>
            </w:r>
          </w:p>
        </w:tc>
      </w:tr>
      <w:tr>
        <w:trPr>
          <w:cantSplit/>
        </w:trPr>
        <w:tc>
          <w:tcPr>
            <w:tcW w:type="dxa" w:w="771"/>
          </w:tcPr>
          <w:p>
            <w:pPr>
              <w:keepNext/>
              <w:keepLines/>
              <w:spacing w:before="0" w:after="0"/>
              <w:jc w:val="left"/>
            </w:pPr>
            <w:r>
              <w:rPr>
                <w:b w:val="0"/>
                <w:i w:val="0"/>
                <w:smallCaps w:val="0"/>
                <w:sz w:val="16"/>
              </w:rPr>
              <w:t>100 ms</w:t>
            </w:r>
          </w:p>
        </w:tc>
        <w:tc>
          <w:tcPr>
            <w:tcW w:type="dxa" w:w="1152"/>
          </w:tcPr>
          <w:p>
            <w:pPr>
              <w:keepNext/>
              <w:keepLines/>
              <w:spacing w:before="0" w:after="0"/>
              <w:jc w:val="center"/>
            </w:pPr>
            <w:r>
              <w:rPr>
                <w:b w:val="0"/>
                <w:i w:val="0"/>
                <w:smallCaps w:val="0"/>
                <w:sz w:val="16"/>
              </w:rPr>
              <w:t>94.0 / 97.9</w:t>
            </w:r>
          </w:p>
        </w:tc>
        <w:tc>
          <w:tcPr>
            <w:tcW w:type="dxa" w:w="1015"/>
          </w:tcPr>
          <w:p>
            <w:pPr>
              <w:keepNext/>
              <w:keepLines/>
              <w:spacing w:before="0" w:after="0"/>
              <w:jc w:val="center"/>
            </w:pPr>
            <w:r>
              <w:rPr>
                <w:b w:val="0"/>
                <w:i w:val="0"/>
                <w:smallCaps w:val="0"/>
                <w:sz w:val="16"/>
              </w:rPr>
              <w:t>97.2 / 51.9</w:t>
            </w:r>
          </w:p>
        </w:tc>
        <w:tc>
          <w:tcPr>
            <w:tcW w:type="dxa" w:w="1015"/>
          </w:tcPr>
          <w:p>
            <w:pPr>
              <w:keepNext/>
              <w:keepLines/>
              <w:spacing w:before="0" w:after="0"/>
              <w:jc w:val="center"/>
            </w:pPr>
            <w:r>
              <w:rPr>
                <w:b/>
                <w:i w:val="0"/>
                <w:smallCaps w:val="0"/>
                <w:sz w:val="16"/>
              </w:rPr>
              <w:t>99.98 / 5.2</w:t>
            </w:r>
          </w:p>
        </w:tc>
        <w:tc>
          <w:tcPr>
            <w:tcW w:type="dxa" w:w="1015"/>
          </w:tcPr>
          <w:p>
            <w:pPr>
              <w:keepNext/>
              <w:keepLines/>
              <w:spacing w:before="0" w:after="0"/>
              <w:jc w:val="center"/>
            </w:pPr>
            <w:r>
              <w:rPr>
                <w:b w:val="0"/>
                <w:i w:val="0"/>
                <w:smallCaps w:val="0"/>
                <w:sz w:val="16"/>
              </w:rPr>
              <w:t>99.9 / 8.2</w:t>
            </w:r>
          </w:p>
        </w:tc>
      </w:tr>
      <w:tr>
        <w:trPr>
          <w:cantSplit/>
        </w:trPr>
        <w:tc>
          <w:tcPr>
            <w:tcW w:type="dxa" w:w="771"/>
          </w:tcPr>
          <w:p>
            <w:pPr>
              <w:keepNext w:val="0"/>
              <w:keepLines w:val="0"/>
              <w:spacing w:before="0" w:after="0"/>
              <w:jc w:val="left"/>
            </w:pPr>
            <w:r>
              <w:rPr>
                <w:b w:val="0"/>
                <w:i w:val="0"/>
                <w:smallCaps w:val="0"/>
                <w:sz w:val="16"/>
              </w:rPr>
              <w:t>500 ms</w:t>
            </w:r>
          </w:p>
        </w:tc>
        <w:tc>
          <w:tcPr>
            <w:tcW w:type="dxa" w:w="1152"/>
          </w:tcPr>
          <w:p>
            <w:pPr>
              <w:keepNext w:val="0"/>
              <w:keepLines w:val="0"/>
              <w:spacing w:before="0" w:after="0"/>
              <w:jc w:val="center"/>
            </w:pPr>
            <w:r>
              <w:rPr>
                <w:b w:val="0"/>
                <w:i w:val="0"/>
                <w:smallCaps w:val="0"/>
                <w:sz w:val="16"/>
              </w:rPr>
              <w:t>63.0 / 488</w:t>
            </w:r>
          </w:p>
        </w:tc>
        <w:tc>
          <w:tcPr>
            <w:tcW w:type="dxa" w:w="1015"/>
          </w:tcPr>
          <w:p>
            <w:pPr>
              <w:keepNext w:val="0"/>
              <w:keepLines w:val="0"/>
              <w:spacing w:before="0" w:after="0"/>
              <w:jc w:val="center"/>
            </w:pPr>
            <w:r>
              <w:rPr>
                <w:b w:val="0"/>
                <w:i w:val="0"/>
                <w:smallCaps w:val="0"/>
                <w:sz w:val="16"/>
              </w:rPr>
              <w:t>71.4 / 250</w:t>
            </w:r>
          </w:p>
        </w:tc>
        <w:tc>
          <w:tcPr>
            <w:tcW w:type="dxa" w:w="1015"/>
          </w:tcPr>
          <w:p>
            <w:pPr>
              <w:keepNext w:val="0"/>
              <w:keepLines w:val="0"/>
              <w:spacing w:before="0" w:after="0"/>
              <w:jc w:val="center"/>
            </w:pPr>
            <w:r>
              <w:rPr>
                <w:b/>
                <w:i w:val="0"/>
                <w:smallCaps w:val="0"/>
                <w:sz w:val="16"/>
              </w:rPr>
              <w:t>99.3 / 30.7</w:t>
            </w:r>
          </w:p>
        </w:tc>
        <w:tc>
          <w:tcPr>
            <w:tcW w:type="dxa" w:w="1015"/>
          </w:tcPr>
          <w:p>
            <w:pPr>
              <w:keepNext w:val="0"/>
              <w:keepLines w:val="0"/>
              <w:spacing w:before="0" w:after="0"/>
              <w:jc w:val="center"/>
            </w:pPr>
            <w:r>
              <w:rPr>
                <w:b w:val="0"/>
                <w:i w:val="0"/>
                <w:smallCaps w:val="0"/>
                <w:sz w:val="16"/>
              </w:rPr>
              <w:t>98.8 / 41.4</w:t>
            </w:r>
          </w:p>
        </w:tc>
      </w:tr>
    </w:tbl>
    <w:p>
      <w:pPr>
        <w:keepNext w:val="0"/>
        <w:keepLines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2080800"/>
                  <wp:docPr id="4" name="Picture 4"/>
                  <wp:cNvGraphicFramePr>
                    <a:graphicFrameLocks noChangeAspect="1"/>
                  </wp:cNvGraphicFramePr>
                  <a:graphic>
                    <a:graphicData uri="http://schemas.openxmlformats.org/drawingml/2006/picture">
                      <pic:pic>
                        <pic:nvPicPr>
                          <pic:cNvPr id="0" name="fig_tracking_gain.png"/>
                          <pic:cNvPicPr/>
                        </pic:nvPicPr>
                        <pic:blipFill>
                          <a:blip r:embed="rId12"/>
                          <a:stretch>
                            <a:fillRect/>
                          </a:stretch>
                        </pic:blipFill>
                        <pic:spPr>
                          <a:xfrm>
                            <a:off x="0" y="0"/>
                            <a:ext cx="3108960" cy="2080800"/>
                          </a:xfrm>
                          <a:prstGeom prst="rect"/>
                        </pic:spPr>
                      </pic:pic>
                    </a:graphicData>
                  </a:graphic>
                </wp:inline>
              </w:drawing>
            </w:r>
          </w:p>
          <w:p>
            <w:pPr>
              <w:keepNext w:val="0"/>
              <w:keepLines w:val="0"/>
              <w:spacing w:before="0" w:after="120"/>
              <w:jc w:val="center"/>
            </w:pPr>
            <w:r>
              <w:rPr>
                <w:b w:val="0"/>
                <w:i w:val="0"/>
                <w:smallCaps w:val="0"/>
                <w:sz w:val="16"/>
              </w:rPr>
              <w:t xml:space="preserve">Fig. 4. </w:t>
            </w:r>
            <w:r>
              <w:rPr>
                <w:b w:val="0"/>
                <w:i w:val="0"/>
                <w:smallCaps w:val="0"/>
                <w:sz w:val="16"/>
              </w:rPr>
              <w:t>Delivered array gain versus prediction horizon (held-out trajectories); the Kalman and the learned ridge predictors overlap above 98.8%.</w:t>
            </w:r>
          </w:p>
        </w:tc>
      </w:tr>
    </w:tbl>
    <w:p>
      <w:pPr>
        <w:keepNext w:val="0"/>
        <w:keepLines w:val="0"/>
        <w:spacing w:before="0" w:after="40"/>
        <w:jc w:val="both"/>
      </w:pPr>
    </w:p>
    <w:p>
      <w:pPr>
        <w:keepNext/>
        <w:keepLines/>
        <w:spacing w:before="80" w:after="40"/>
        <w:jc w:val="left"/>
      </w:pPr>
      <w:r>
        <w:rPr>
          <w:b w:val="0"/>
          <w:i/>
          <w:smallCaps w:val="0"/>
          <w:sz w:val="20"/>
        </w:rPr>
        <w:t>D. Beam Prediction on Scenario 23</w:t>
      </w:r>
    </w:p>
    <w:p>
      <w:pPr>
        <w:keepNext w:val="0"/>
        <w:keepLines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w:t>
      </w:r>
    </w:p>
    <w:p>
      <w:pPr>
        <w:keepNext/>
        <w:keepLines/>
        <w:spacing w:before="0" w:after="60"/>
        <w:jc w:val="center"/>
      </w:pPr>
      <w:r>
        <w:rPr>
          <w:b w:val="0"/>
          <w:i w:val="0"/>
          <w:smallCaps/>
          <w:sz w:val="16"/>
        </w:rPr>
        <w:t>Blind beam prediction (no beam measured at the predicted time), GroupKFold over 35 sequences. Exact top-1 and macro-F1 are bounded by measurement noise: the last row is a non-causal oracle that sees the sweeps on both sides of the predicted one. In parentheses: exact top-1 as % of that bound. Decisive / near-tie: exact top-1 on samples whose best beam leads the runner-up by more than the 0.25 dB noise floor (25% of samples) and on the other 75%. The deployed task, which measures a few beams, is in Tables VIII–X and XIV (best schemes: exact top-1 about 99%)</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96"/>
        <w:gridCol w:w="2757"/>
        <w:gridCol w:w="698"/>
        <w:gridCol w:w="894"/>
        <w:gridCol w:w="600"/>
        <w:gridCol w:w="600"/>
        <w:gridCol w:w="1048"/>
        <w:gridCol w:w="894"/>
        <w:gridCol w:w="894"/>
        <w:gridCol w:w="894"/>
      </w:tblGrid>
      <w:tr>
        <w:trPr>
          <w:cantSplit/>
        </w:trPr>
        <w:tc>
          <w:tcPr>
            <w:tcW w:type="dxa" w:w="797"/>
            <w:tcBorders>
              <w:bottom w:val="single" w:sz="4" w:color="000000"/>
            </w:tcBorders>
          </w:tcPr>
          <w:p>
            <w:pPr>
              <w:keepNext/>
              <w:keepLines/>
              <w:spacing w:before="0" w:after="0"/>
              <w:jc w:val="left"/>
            </w:pPr>
            <w:r>
              <w:rPr>
                <w:b/>
                <w:i w:val="0"/>
                <w:smallCaps w:val="0"/>
                <w:sz w:val="16"/>
              </w:rPr>
              <w:t>Horizon</w:t>
            </w:r>
          </w:p>
        </w:tc>
        <w:tc>
          <w:tcPr>
            <w:tcW w:type="dxa" w:w="2757"/>
            <w:tcBorders>
              <w:bottom w:val="single" w:sz="4" w:color="000000"/>
            </w:tcBorders>
          </w:tcPr>
          <w:p>
            <w:pPr>
              <w:keepNext/>
              <w:keepLines/>
              <w:spacing w:before="0" w:after="0"/>
              <w:jc w:val="left"/>
            </w:pPr>
            <w:r>
              <w:rPr>
                <w:b/>
                <w:i w:val="0"/>
                <w:smallCaps w:val="0"/>
                <w:sz w:val="16"/>
              </w:rPr>
              <w:t>Model</w:t>
            </w:r>
          </w:p>
        </w:tc>
        <w:tc>
          <w:tcPr>
            <w:tcW w:type="dxa" w:w="698"/>
            <w:tcBorders>
              <w:bottom w:val="single" w:sz="4" w:color="000000"/>
            </w:tcBorders>
          </w:tcPr>
          <w:p>
            <w:pPr>
              <w:keepNext/>
              <w:keepLines/>
              <w:spacing w:before="0" w:after="0"/>
              <w:jc w:val="center"/>
            </w:pPr>
            <w:r>
              <w:rPr>
                <w:b/>
                <w:i w:val="0"/>
                <w:smallCaps w:val="0"/>
                <w:sz w:val="16"/>
              </w:rPr>
              <w:t>Within noise</w:t>
            </w:r>
          </w:p>
        </w:tc>
        <w:tc>
          <w:tcPr>
            <w:tcW w:type="dxa" w:w="895"/>
            <w:tcBorders>
              <w:bottom w:val="single" w:sz="4" w:color="000000"/>
            </w:tcBorders>
          </w:tcPr>
          <w:p>
            <w:pPr>
              <w:keepNext/>
              <w:keepLines/>
              <w:spacing w:before="0" w:after="0"/>
              <w:jc w:val="center"/>
            </w:pPr>
            <w:r>
              <w:rPr>
                <w:b/>
                <w:i w:val="0"/>
                <w:smallCaps w:val="0"/>
                <w:sz w:val="16"/>
              </w:rPr>
              <w:t>Balanced within noise</w:t>
            </w:r>
          </w:p>
        </w:tc>
        <w:tc>
          <w:tcPr>
            <w:tcW w:type="dxa" w:w="600"/>
            <w:tcBorders>
              <w:bottom w:val="single" w:sz="4" w:color="000000"/>
            </w:tcBorders>
          </w:tcPr>
          <w:p>
            <w:pPr>
              <w:keepNext/>
              <w:keepLines/>
              <w:spacing w:before="0" w:after="0"/>
              <w:jc w:val="center"/>
            </w:pPr>
            <w:r>
              <w:rPr>
                <w:b/>
                <w:i w:val="0"/>
                <w:smallCaps w:val="0"/>
                <w:sz w:val="16"/>
              </w:rPr>
              <w:t>Top-3</w:t>
            </w:r>
          </w:p>
        </w:tc>
        <w:tc>
          <w:tcPr>
            <w:tcW w:type="dxa" w:w="600"/>
            <w:tcBorders>
              <w:bottom w:val="single" w:sz="4" w:color="000000"/>
            </w:tcBorders>
          </w:tcPr>
          <w:p>
            <w:pPr>
              <w:keepNext/>
              <w:keepLines/>
              <w:spacing w:before="0" w:after="0"/>
              <w:jc w:val="center"/>
            </w:pPr>
            <w:r>
              <w:rPr>
                <w:b/>
                <w:i w:val="0"/>
                <w:smallCaps w:val="0"/>
                <w:sz w:val="16"/>
              </w:rPr>
              <w:t>Power ratio</w:t>
            </w:r>
          </w:p>
        </w:tc>
        <w:tc>
          <w:tcPr>
            <w:tcW w:type="dxa" w:w="1049"/>
            <w:tcBorders>
              <w:bottom w:val="single" w:sz="4" w:color="000000"/>
            </w:tcBorders>
          </w:tcPr>
          <w:p>
            <w:pPr>
              <w:keepNext/>
              <w:keepLines/>
              <w:spacing w:before="0" w:after="0"/>
              <w:jc w:val="center"/>
            </w:pPr>
            <w:r>
              <w:rPr>
                <w:b/>
                <w:i w:val="0"/>
                <w:smallCaps w:val="0"/>
                <w:sz w:val="16"/>
              </w:rPr>
              <w:t>Exact top-1</w:t>
            </w:r>
          </w:p>
        </w:tc>
        <w:tc>
          <w:tcPr>
            <w:tcW w:type="dxa" w:w="895"/>
            <w:tcBorders>
              <w:bottom w:val="single" w:sz="4" w:color="000000"/>
            </w:tcBorders>
          </w:tcPr>
          <w:p>
            <w:pPr>
              <w:keepNext/>
              <w:keepLines/>
              <w:spacing w:before="0" w:after="0"/>
              <w:jc w:val="center"/>
            </w:pPr>
            <w:r>
              <w:rPr>
                <w:b/>
                <w:i w:val="0"/>
                <w:smallCaps w:val="0"/>
                <w:sz w:val="16"/>
              </w:rPr>
              <w:t>Macro-F1</w:t>
            </w:r>
          </w:p>
        </w:tc>
        <w:tc>
          <w:tcPr>
            <w:tcW w:type="dxa" w:w="895"/>
            <w:tcBorders>
              <w:bottom w:val="single" w:sz="4" w:color="000000"/>
            </w:tcBorders>
          </w:tcPr>
          <w:p>
            <w:pPr>
              <w:keepNext/>
              <w:keepLines/>
              <w:spacing w:before="0" w:after="0"/>
              <w:jc w:val="center"/>
            </w:pPr>
            <w:r>
              <w:rPr>
                <w:b/>
                <w:i w:val="0"/>
                <w:smallCaps w:val="0"/>
                <w:sz w:val="16"/>
              </w:rPr>
              <w:t>Decisive</w:t>
            </w:r>
          </w:p>
        </w:tc>
        <w:tc>
          <w:tcPr>
            <w:tcW w:type="dxa" w:w="895"/>
            <w:tcBorders>
              <w:bottom w:val="single" w:sz="4" w:color="000000"/>
            </w:tcBorders>
          </w:tcPr>
          <w:p>
            <w:pPr>
              <w:keepNext/>
              <w:keepLines/>
              <w:spacing w:before="0" w:after="0"/>
              <w:jc w:val="center"/>
            </w:pPr>
            <w:r>
              <w:rPr>
                <w:b/>
                <w:i w:val="0"/>
                <w:smallCaps w:val="0"/>
                <w:sz w:val="16"/>
              </w:rPr>
              <w:t>Near-tie</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Persistence</w:t>
            </w:r>
          </w:p>
        </w:tc>
        <w:tc>
          <w:tcPr>
            <w:tcW w:type="dxa" w:w="698"/>
          </w:tcPr>
          <w:p>
            <w:pPr>
              <w:keepNext/>
              <w:keepLines/>
              <w:spacing w:before="0" w:after="0"/>
              <w:jc w:val="center"/>
            </w:pPr>
            <w:r>
              <w:rPr>
                <w:b w:val="0"/>
                <w:i w:val="0"/>
                <w:smallCaps w:val="0"/>
                <w:sz w:val="16"/>
              </w:rPr>
              <w:t>93.7</w:t>
            </w:r>
          </w:p>
        </w:tc>
        <w:tc>
          <w:tcPr>
            <w:tcW w:type="dxa" w:w="895"/>
          </w:tcPr>
          <w:p>
            <w:pPr>
              <w:keepNext/>
              <w:keepLines/>
              <w:spacing w:before="0" w:after="0"/>
              <w:jc w:val="center"/>
            </w:pPr>
            <w:r>
              <w:rPr>
                <w:b w:val="0"/>
                <w:i w:val="0"/>
                <w:smallCaps w:val="0"/>
                <w:sz w:val="16"/>
              </w:rPr>
              <w:t>86.3</w:t>
            </w:r>
          </w:p>
        </w:tc>
        <w:tc>
          <w:tcPr>
            <w:tcW w:type="dxa" w:w="600"/>
          </w:tcPr>
          <w:p>
            <w:pPr>
              <w:keepNext/>
              <w:keepLines/>
              <w:spacing w:before="0" w:after="0"/>
              <w:jc w:val="center"/>
            </w:pPr>
            <w:r>
              <w:rPr>
                <w:b w:val="0"/>
                <w:i w:val="0"/>
                <w:smallCaps w:val="0"/>
                <w:sz w:val="16"/>
              </w:rPr>
              <w:t>94.5</w:t>
            </w:r>
          </w:p>
        </w:tc>
        <w:tc>
          <w:tcPr>
            <w:tcW w:type="dxa" w:w="600"/>
          </w:tcPr>
          <w:p>
            <w:pPr>
              <w:keepNext/>
              <w:keepLines/>
              <w:spacing w:before="0" w:after="0"/>
              <w:jc w:val="center"/>
            </w:pPr>
            <w:r>
              <w:rPr>
                <w:b w:val="0"/>
                <w:i w:val="0"/>
                <w:smallCaps w:val="0"/>
                <w:sz w:val="16"/>
              </w:rPr>
              <w:t>98.6</w:t>
            </w:r>
          </w:p>
        </w:tc>
        <w:tc>
          <w:tcPr>
            <w:tcW w:type="dxa" w:w="1049"/>
          </w:tcPr>
          <w:p>
            <w:pPr>
              <w:keepNext/>
              <w:keepLines/>
              <w:spacing w:before="0" w:after="0"/>
              <w:jc w:val="center"/>
            </w:pPr>
            <w:r>
              <w:rPr>
                <w:b w:val="0"/>
                <w:i w:val="0"/>
                <w:smallCaps w:val="0"/>
                <w:sz w:val="16"/>
              </w:rPr>
              <w:t>69.2 (88%)</w:t>
            </w:r>
          </w:p>
        </w:tc>
        <w:tc>
          <w:tcPr>
            <w:tcW w:type="dxa" w:w="895"/>
          </w:tcPr>
          <w:p>
            <w:pPr>
              <w:keepNext/>
              <w:keepLines/>
              <w:spacing w:before="0" w:after="0"/>
              <w:jc w:val="center"/>
            </w:pPr>
            <w:r>
              <w:rPr>
                <w:b w:val="0"/>
                <w:i w:val="0"/>
                <w:smallCaps w:val="0"/>
                <w:sz w:val="16"/>
              </w:rPr>
              <w:t>0.45</w:t>
            </w:r>
          </w:p>
        </w:tc>
        <w:tc>
          <w:tcPr>
            <w:tcW w:type="dxa" w:w="895"/>
          </w:tcPr>
          <w:p>
            <w:pPr>
              <w:keepNext/>
              <w:keepLines/>
              <w:spacing w:before="0" w:after="0"/>
              <w:jc w:val="center"/>
            </w:pPr>
            <w:r>
              <w:rPr>
                <w:b w:val="0"/>
                <w:i w:val="0"/>
                <w:smallCaps w:val="0"/>
                <w:sz w:val="16"/>
              </w:rPr>
              <w:t>89.8</w:t>
            </w:r>
          </w:p>
        </w:tc>
        <w:tc>
          <w:tcPr>
            <w:tcW w:type="dxa" w:w="895"/>
          </w:tcPr>
          <w:p>
            <w:pPr>
              <w:keepNext/>
              <w:keepLines/>
              <w:spacing w:before="0" w:after="0"/>
              <w:jc w:val="center"/>
            </w:pPr>
            <w:r>
              <w:rPr>
                <w:b w:val="0"/>
                <w:i w:val="0"/>
                <w:smallCaps w:val="0"/>
                <w:sz w:val="16"/>
              </w:rPr>
              <w:t>62.3</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RF + sweep prior</w:t>
            </w:r>
          </w:p>
        </w:tc>
        <w:tc>
          <w:tcPr>
            <w:tcW w:type="dxa" w:w="698"/>
          </w:tcPr>
          <w:p>
            <w:pPr>
              <w:keepNext/>
              <w:keepLines/>
              <w:spacing w:before="0" w:after="0"/>
              <w:jc w:val="center"/>
            </w:pPr>
            <w:r>
              <w:rPr>
                <w:b w:val="0"/>
                <w:i w:val="0"/>
                <w:smallCaps w:val="0"/>
                <w:sz w:val="16"/>
              </w:rPr>
              <w:t>93.7</w:t>
            </w:r>
          </w:p>
        </w:tc>
        <w:tc>
          <w:tcPr>
            <w:tcW w:type="dxa" w:w="895"/>
          </w:tcPr>
          <w:p>
            <w:pPr>
              <w:keepNext/>
              <w:keepLines/>
              <w:spacing w:before="0" w:after="0"/>
              <w:jc w:val="center"/>
            </w:pPr>
            <w:r>
              <w:rPr>
                <w:b w:val="0"/>
                <w:i w:val="0"/>
                <w:smallCaps w:val="0"/>
                <w:sz w:val="16"/>
              </w:rPr>
              <w:t>86.7</w:t>
            </w:r>
          </w:p>
        </w:tc>
        <w:tc>
          <w:tcPr>
            <w:tcW w:type="dxa" w:w="600"/>
          </w:tcPr>
          <w:p>
            <w:pPr>
              <w:keepNext/>
              <w:keepLines/>
              <w:spacing w:before="0" w:after="0"/>
              <w:jc w:val="center"/>
            </w:pPr>
            <w:r>
              <w:rPr>
                <w:b w:val="0"/>
                <w:i w:val="0"/>
                <w:smallCaps w:val="0"/>
                <w:sz w:val="16"/>
              </w:rPr>
              <w:t>94.9</w:t>
            </w:r>
          </w:p>
        </w:tc>
        <w:tc>
          <w:tcPr>
            <w:tcW w:type="dxa" w:w="600"/>
          </w:tcPr>
          <w:p>
            <w:pPr>
              <w:keepNext/>
              <w:keepLines/>
              <w:spacing w:before="0" w:after="0"/>
              <w:jc w:val="center"/>
            </w:pPr>
            <w:r>
              <w:rPr>
                <w:b w:val="0"/>
                <w:i w:val="0"/>
                <w:smallCaps w:val="0"/>
                <w:sz w:val="16"/>
              </w:rPr>
              <w:t>98.6</w:t>
            </w:r>
          </w:p>
        </w:tc>
        <w:tc>
          <w:tcPr>
            <w:tcW w:type="dxa" w:w="1049"/>
          </w:tcPr>
          <w:p>
            <w:pPr>
              <w:keepNext/>
              <w:keepLines/>
              <w:spacing w:before="0" w:after="0"/>
              <w:jc w:val="center"/>
            </w:pPr>
            <w:r>
              <w:rPr>
                <w:b w:val="0"/>
                <w:i w:val="0"/>
                <w:smallCaps w:val="0"/>
                <w:sz w:val="16"/>
              </w:rPr>
              <w:t>70.4 (89%)</w:t>
            </w:r>
          </w:p>
        </w:tc>
        <w:tc>
          <w:tcPr>
            <w:tcW w:type="dxa" w:w="895"/>
          </w:tcPr>
          <w:p>
            <w:pPr>
              <w:keepNext/>
              <w:keepLines/>
              <w:spacing w:before="0" w:after="0"/>
              <w:jc w:val="center"/>
            </w:pPr>
            <w:r>
              <w:rPr>
                <w:b w:val="0"/>
                <w:i w:val="0"/>
                <w:smallCaps w:val="0"/>
                <w:sz w:val="16"/>
              </w:rPr>
              <w:t>0.41</w:t>
            </w:r>
          </w:p>
        </w:tc>
        <w:tc>
          <w:tcPr>
            <w:tcW w:type="dxa" w:w="895"/>
          </w:tcPr>
          <w:p>
            <w:pPr>
              <w:keepNext/>
              <w:keepLines/>
              <w:spacing w:before="0" w:after="0"/>
              <w:jc w:val="center"/>
            </w:pPr>
            <w:r>
              <w:rPr>
                <w:b w:val="0"/>
                <w:i w:val="0"/>
                <w:smallCaps w:val="0"/>
                <w:sz w:val="16"/>
              </w:rPr>
              <w:t>–</w:t>
            </w:r>
          </w:p>
        </w:tc>
        <w:tc>
          <w:tcPr>
            <w:tcW w:type="dxa" w:w="895"/>
          </w:tcPr>
          <w:p>
            <w:pPr>
              <w:keepNext/>
              <w:keepLines/>
              <w:spacing w:before="0" w:after="0"/>
              <w:jc w:val="center"/>
            </w:pPr>
            <w:r>
              <w:rPr>
                <w:b w:val="0"/>
                <w:i w:val="0"/>
                <w:smallCaps w:val="0"/>
                <w:sz w:val="16"/>
              </w:rPr>
              <w:t>–</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hard label</w:t>
            </w:r>
          </w:p>
        </w:tc>
        <w:tc>
          <w:tcPr>
            <w:tcW w:type="dxa" w:w="698"/>
          </w:tcPr>
          <w:p>
            <w:pPr>
              <w:keepNext/>
              <w:keepLines/>
              <w:spacing w:before="0" w:after="0"/>
              <w:jc w:val="center"/>
            </w:pPr>
            <w:r>
              <w:rPr>
                <w:b w:val="0"/>
                <w:i w:val="0"/>
                <w:smallCaps w:val="0"/>
                <w:sz w:val="16"/>
              </w:rPr>
              <w:t>93.7</w:t>
            </w:r>
          </w:p>
        </w:tc>
        <w:tc>
          <w:tcPr>
            <w:tcW w:type="dxa" w:w="895"/>
          </w:tcPr>
          <w:p>
            <w:pPr>
              <w:keepNext/>
              <w:keepLines/>
              <w:spacing w:before="0" w:after="0"/>
              <w:jc w:val="center"/>
            </w:pPr>
            <w:r>
              <w:rPr>
                <w:b w:val="0"/>
                <w:i w:val="0"/>
                <w:smallCaps w:val="0"/>
                <w:sz w:val="16"/>
              </w:rPr>
              <w:t>82.3</w:t>
            </w:r>
          </w:p>
        </w:tc>
        <w:tc>
          <w:tcPr>
            <w:tcW w:type="dxa" w:w="600"/>
          </w:tcPr>
          <w:p>
            <w:pPr>
              <w:keepNext/>
              <w:keepLines/>
              <w:spacing w:before="0" w:after="0"/>
              <w:jc w:val="center"/>
            </w:pPr>
            <w:r>
              <w:rPr>
                <w:b w:val="0"/>
                <w:i w:val="0"/>
                <w:smallCaps w:val="0"/>
                <w:sz w:val="16"/>
              </w:rPr>
              <w:t>94.6</w:t>
            </w:r>
          </w:p>
        </w:tc>
        <w:tc>
          <w:tcPr>
            <w:tcW w:type="dxa" w:w="600"/>
          </w:tcPr>
          <w:p>
            <w:pPr>
              <w:keepNext/>
              <w:keepLines/>
              <w:spacing w:before="0" w:after="0"/>
              <w:jc w:val="center"/>
            </w:pPr>
            <w:r>
              <w:rPr>
                <w:b w:val="0"/>
                <w:i w:val="0"/>
                <w:smallCaps w:val="0"/>
                <w:sz w:val="16"/>
              </w:rPr>
              <w:t>98.6</w:t>
            </w:r>
          </w:p>
        </w:tc>
        <w:tc>
          <w:tcPr>
            <w:tcW w:type="dxa" w:w="1049"/>
          </w:tcPr>
          <w:p>
            <w:pPr>
              <w:keepNext/>
              <w:keepLines/>
              <w:spacing w:before="0" w:after="0"/>
              <w:jc w:val="center"/>
            </w:pPr>
            <w:r>
              <w:rPr>
                <w:b w:val="0"/>
                <w:i w:val="0"/>
                <w:smallCaps w:val="0"/>
                <w:sz w:val="16"/>
              </w:rPr>
              <w:t>70.9 (90%)</w:t>
            </w:r>
          </w:p>
        </w:tc>
        <w:tc>
          <w:tcPr>
            <w:tcW w:type="dxa" w:w="895"/>
          </w:tcPr>
          <w:p>
            <w:pPr>
              <w:keepNext/>
              <w:keepLines/>
              <w:spacing w:before="0" w:after="0"/>
              <w:jc w:val="center"/>
            </w:pPr>
            <w:r>
              <w:rPr>
                <w:b w:val="0"/>
                <w:i w:val="0"/>
                <w:smallCaps w:val="0"/>
                <w:sz w:val="16"/>
              </w:rPr>
              <w:t>0.41</w:t>
            </w:r>
          </w:p>
        </w:tc>
        <w:tc>
          <w:tcPr>
            <w:tcW w:type="dxa" w:w="895"/>
          </w:tcPr>
          <w:p>
            <w:pPr>
              <w:keepNext/>
              <w:keepLines/>
              <w:spacing w:before="0" w:after="0"/>
              <w:jc w:val="center"/>
            </w:pPr>
            <w:r>
              <w:rPr>
                <w:b w:val="0"/>
                <w:i w:val="0"/>
                <w:smallCaps w:val="0"/>
                <w:sz w:val="16"/>
              </w:rPr>
              <w:t>93.1</w:t>
            </w:r>
          </w:p>
        </w:tc>
        <w:tc>
          <w:tcPr>
            <w:tcW w:type="dxa" w:w="895"/>
          </w:tcPr>
          <w:p>
            <w:pPr>
              <w:keepNext/>
              <w:keepLines/>
              <w:spacing w:before="0" w:after="0"/>
              <w:jc w:val="center"/>
            </w:pPr>
            <w:r>
              <w:rPr>
                <w:b w:val="0"/>
                <w:i w:val="0"/>
                <w:smallCaps w:val="0"/>
                <w:sz w:val="16"/>
              </w:rPr>
              <w:t>63.5</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soft target</w:t>
            </w:r>
          </w:p>
        </w:tc>
        <w:tc>
          <w:tcPr>
            <w:tcW w:type="dxa" w:w="698"/>
          </w:tcPr>
          <w:p>
            <w:pPr>
              <w:keepNext/>
              <w:keepLines/>
              <w:spacing w:before="0" w:after="0"/>
              <w:jc w:val="center"/>
            </w:pPr>
            <w:r>
              <w:rPr>
                <w:b w:val="0"/>
                <w:i w:val="0"/>
                <w:smallCaps w:val="0"/>
                <w:sz w:val="16"/>
              </w:rPr>
              <w:t>95.6</w:t>
            </w:r>
          </w:p>
        </w:tc>
        <w:tc>
          <w:tcPr>
            <w:tcW w:type="dxa" w:w="895"/>
          </w:tcPr>
          <w:p>
            <w:pPr>
              <w:keepNext/>
              <w:keepLines/>
              <w:spacing w:before="0" w:after="0"/>
              <w:jc w:val="center"/>
            </w:pPr>
            <w:r>
              <w:rPr>
                <w:b w:val="0"/>
                <w:i w:val="0"/>
                <w:smallCaps w:val="0"/>
                <w:sz w:val="16"/>
              </w:rPr>
              <w:t>89.3</w:t>
            </w:r>
          </w:p>
        </w:tc>
        <w:tc>
          <w:tcPr>
            <w:tcW w:type="dxa" w:w="600"/>
          </w:tcPr>
          <w:p>
            <w:pPr>
              <w:keepNext/>
              <w:keepLines/>
              <w:spacing w:before="0" w:after="0"/>
              <w:jc w:val="center"/>
            </w:pPr>
            <w:r>
              <w:rPr>
                <w:b w:val="0"/>
                <w:i w:val="0"/>
                <w:smallCaps w:val="0"/>
                <w:sz w:val="16"/>
              </w:rPr>
              <w:t>95.1</w:t>
            </w:r>
          </w:p>
        </w:tc>
        <w:tc>
          <w:tcPr>
            <w:tcW w:type="dxa" w:w="600"/>
          </w:tcPr>
          <w:p>
            <w:pPr>
              <w:keepNext/>
              <w:keepLines/>
              <w:spacing w:before="0" w:after="0"/>
              <w:jc w:val="center"/>
            </w:pPr>
            <w:r>
              <w:rPr>
                <w:b w:val="0"/>
                <w:i w:val="0"/>
                <w:smallCaps w:val="0"/>
                <w:sz w:val="16"/>
              </w:rPr>
              <w:t>98.9</w:t>
            </w:r>
          </w:p>
        </w:tc>
        <w:tc>
          <w:tcPr>
            <w:tcW w:type="dxa" w:w="1049"/>
          </w:tcPr>
          <w:p>
            <w:pPr>
              <w:keepNext/>
              <w:keepLines/>
              <w:spacing w:before="0" w:after="0"/>
              <w:jc w:val="center"/>
            </w:pPr>
            <w:r>
              <w:rPr>
                <w:b w:val="0"/>
                <w:i w:val="0"/>
                <w:smallCaps w:val="0"/>
                <w:sz w:val="16"/>
              </w:rPr>
              <w:t>70.9 (90%)</w:t>
            </w:r>
          </w:p>
        </w:tc>
        <w:tc>
          <w:tcPr>
            <w:tcW w:type="dxa" w:w="895"/>
          </w:tcPr>
          <w:p>
            <w:pPr>
              <w:keepNext/>
              <w:keepLines/>
              <w:spacing w:before="0" w:after="0"/>
              <w:jc w:val="center"/>
            </w:pPr>
            <w:r>
              <w:rPr>
                <w:b w:val="0"/>
                <w:i w:val="0"/>
                <w:smallCaps w:val="0"/>
                <w:sz w:val="16"/>
              </w:rPr>
              <w:t>0.45</w:t>
            </w:r>
          </w:p>
        </w:tc>
        <w:tc>
          <w:tcPr>
            <w:tcW w:type="dxa" w:w="895"/>
          </w:tcPr>
          <w:p>
            <w:pPr>
              <w:keepNext/>
              <w:keepLines/>
              <w:spacing w:before="0" w:after="0"/>
              <w:jc w:val="center"/>
            </w:pPr>
            <w:r>
              <w:rPr>
                <w:b/>
                <w:i w:val="0"/>
                <w:smallCaps w:val="0"/>
                <w:sz w:val="16"/>
              </w:rPr>
              <w:t>94.7</w:t>
            </w:r>
          </w:p>
        </w:tc>
        <w:tc>
          <w:tcPr>
            <w:tcW w:type="dxa" w:w="895"/>
          </w:tcPr>
          <w:p>
            <w:pPr>
              <w:keepNext/>
              <w:keepLines/>
              <w:spacing w:before="0" w:after="0"/>
              <w:jc w:val="center"/>
            </w:pPr>
            <w:r>
              <w:rPr>
                <w:b w:val="0"/>
                <w:i w:val="0"/>
                <w:smallCaps w:val="0"/>
                <w:sz w:val="16"/>
              </w:rPr>
              <w:t>63.0</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i w:val="0"/>
                <w:smallCaps w:val="0"/>
                <w:sz w:val="16"/>
              </w:rPr>
              <w:t>GRU ens., augmented</w:t>
            </w:r>
          </w:p>
        </w:tc>
        <w:tc>
          <w:tcPr>
            <w:tcW w:type="dxa" w:w="698"/>
          </w:tcPr>
          <w:p>
            <w:pPr>
              <w:keepNext/>
              <w:keepLines/>
              <w:spacing w:before="0" w:after="0"/>
              <w:jc w:val="center"/>
            </w:pPr>
            <w:r>
              <w:rPr>
                <w:b/>
                <w:i w:val="0"/>
                <w:smallCaps w:val="0"/>
                <w:sz w:val="16"/>
              </w:rPr>
              <w:t>96.4</w:t>
            </w:r>
          </w:p>
        </w:tc>
        <w:tc>
          <w:tcPr>
            <w:tcW w:type="dxa" w:w="895"/>
          </w:tcPr>
          <w:p>
            <w:pPr>
              <w:keepNext/>
              <w:keepLines/>
              <w:spacing w:before="0" w:after="0"/>
              <w:jc w:val="center"/>
            </w:pPr>
            <w:r>
              <w:rPr>
                <w:b/>
                <w:i w:val="0"/>
                <w:smallCaps w:val="0"/>
                <w:sz w:val="16"/>
              </w:rPr>
              <w:t>91.7</w:t>
            </w:r>
          </w:p>
        </w:tc>
        <w:tc>
          <w:tcPr>
            <w:tcW w:type="dxa" w:w="600"/>
          </w:tcPr>
          <w:p>
            <w:pPr>
              <w:keepNext/>
              <w:keepLines/>
              <w:spacing w:before="0" w:after="0"/>
              <w:jc w:val="center"/>
            </w:pPr>
            <w:r>
              <w:rPr>
                <w:b w:val="0"/>
                <w:i w:val="0"/>
                <w:smallCaps w:val="0"/>
                <w:sz w:val="16"/>
              </w:rPr>
              <w:t>96.1</w:t>
            </w:r>
          </w:p>
        </w:tc>
        <w:tc>
          <w:tcPr>
            <w:tcW w:type="dxa" w:w="600"/>
          </w:tcPr>
          <w:p>
            <w:pPr>
              <w:keepNext/>
              <w:keepLines/>
              <w:spacing w:before="0" w:after="0"/>
              <w:jc w:val="center"/>
            </w:pPr>
            <w:r>
              <w:rPr>
                <w:b/>
                <w:i w:val="0"/>
                <w:smallCaps w:val="0"/>
                <w:sz w:val="16"/>
              </w:rPr>
              <w:t>99.1</w:t>
            </w:r>
          </w:p>
        </w:tc>
        <w:tc>
          <w:tcPr>
            <w:tcW w:type="dxa" w:w="1049"/>
          </w:tcPr>
          <w:p>
            <w:pPr>
              <w:keepNext/>
              <w:keepLines/>
              <w:spacing w:before="0" w:after="0"/>
              <w:jc w:val="center"/>
            </w:pPr>
            <w:r>
              <w:rPr>
                <w:b w:val="0"/>
                <w:i w:val="0"/>
                <w:smallCaps w:val="0"/>
                <w:sz w:val="16"/>
              </w:rPr>
              <w:t>72.1 (91%)</w:t>
            </w:r>
          </w:p>
        </w:tc>
        <w:tc>
          <w:tcPr>
            <w:tcW w:type="dxa" w:w="895"/>
          </w:tcPr>
          <w:p>
            <w:pPr>
              <w:keepNext/>
              <w:keepLines/>
              <w:spacing w:before="0" w:after="0"/>
              <w:jc w:val="center"/>
            </w:pPr>
            <w:r>
              <w:rPr>
                <w:b w:val="0"/>
                <w:i w:val="0"/>
                <w:smallCaps w:val="0"/>
                <w:sz w:val="16"/>
              </w:rPr>
              <w:t>0.48</w:t>
            </w:r>
          </w:p>
        </w:tc>
        <w:tc>
          <w:tcPr>
            <w:tcW w:type="dxa" w:w="895"/>
          </w:tcPr>
          <w:p>
            <w:pPr>
              <w:keepNext/>
              <w:keepLines/>
              <w:spacing w:before="0" w:after="0"/>
              <w:jc w:val="center"/>
            </w:pPr>
            <w:r>
              <w:rPr>
                <w:b w:val="0"/>
                <w:i w:val="0"/>
                <w:smallCaps w:val="0"/>
                <w:sz w:val="16"/>
              </w:rPr>
              <w:t>94.1</w:t>
            </w:r>
          </w:p>
        </w:tc>
        <w:tc>
          <w:tcPr>
            <w:tcW w:type="dxa" w:w="895"/>
          </w:tcPr>
          <w:p>
            <w:pPr>
              <w:keepNext/>
              <w:keepLines/>
              <w:spacing w:before="0" w:after="0"/>
              <w:jc w:val="center"/>
            </w:pPr>
            <w:r>
              <w:rPr>
                <w:b w:val="0"/>
                <w:i w:val="0"/>
                <w:smallCaps w:val="0"/>
                <w:sz w:val="16"/>
              </w:rPr>
              <w:t>64.7</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ens. + sweep, fused</w:t>
            </w:r>
          </w:p>
        </w:tc>
        <w:tc>
          <w:tcPr>
            <w:tcW w:type="dxa" w:w="698"/>
          </w:tcPr>
          <w:p>
            <w:pPr>
              <w:keepNext/>
              <w:keepLines/>
              <w:spacing w:before="0" w:after="0"/>
              <w:jc w:val="center"/>
            </w:pPr>
            <w:r>
              <w:rPr>
                <w:b w:val="0"/>
                <w:i w:val="0"/>
                <w:smallCaps w:val="0"/>
                <w:sz w:val="16"/>
              </w:rPr>
              <w:t>96.3</w:t>
            </w:r>
          </w:p>
        </w:tc>
        <w:tc>
          <w:tcPr>
            <w:tcW w:type="dxa" w:w="895"/>
          </w:tcPr>
          <w:p>
            <w:pPr>
              <w:keepNext/>
              <w:keepLines/>
              <w:spacing w:before="0" w:after="0"/>
              <w:jc w:val="center"/>
            </w:pPr>
            <w:r>
              <w:rPr>
                <w:b w:val="0"/>
                <w:i w:val="0"/>
                <w:smallCaps w:val="0"/>
                <w:sz w:val="16"/>
              </w:rPr>
              <w:t>90.9</w:t>
            </w:r>
          </w:p>
        </w:tc>
        <w:tc>
          <w:tcPr>
            <w:tcW w:type="dxa" w:w="600"/>
          </w:tcPr>
          <w:p>
            <w:pPr>
              <w:keepNext/>
              <w:keepLines/>
              <w:spacing w:before="0" w:after="0"/>
              <w:jc w:val="center"/>
            </w:pPr>
            <w:r>
              <w:rPr>
                <w:b/>
                <w:i w:val="0"/>
                <w:smallCaps w:val="0"/>
                <w:sz w:val="16"/>
              </w:rPr>
              <w:t>96.3</w:t>
            </w:r>
          </w:p>
        </w:tc>
        <w:tc>
          <w:tcPr>
            <w:tcW w:type="dxa" w:w="600"/>
          </w:tcPr>
          <w:p>
            <w:pPr>
              <w:keepNext/>
              <w:keepLines/>
              <w:spacing w:before="0" w:after="0"/>
              <w:jc w:val="center"/>
            </w:pPr>
            <w:r>
              <w:rPr>
                <w:b/>
                <w:i w:val="0"/>
                <w:smallCaps w:val="0"/>
                <w:sz w:val="16"/>
              </w:rPr>
              <w:t>99.1</w:t>
            </w:r>
          </w:p>
        </w:tc>
        <w:tc>
          <w:tcPr>
            <w:tcW w:type="dxa" w:w="1049"/>
          </w:tcPr>
          <w:p>
            <w:pPr>
              <w:keepNext/>
              <w:keepLines/>
              <w:spacing w:before="0" w:after="0"/>
              <w:jc w:val="center"/>
            </w:pPr>
            <w:r>
              <w:rPr>
                <w:b/>
                <w:i w:val="0"/>
                <w:smallCaps w:val="0"/>
                <w:sz w:val="16"/>
              </w:rPr>
              <w:t>72.4 (92%)</w:t>
            </w:r>
          </w:p>
        </w:tc>
        <w:tc>
          <w:tcPr>
            <w:tcW w:type="dxa" w:w="895"/>
          </w:tcPr>
          <w:p>
            <w:pPr>
              <w:keepNext/>
              <w:keepLines/>
              <w:spacing w:before="0" w:after="0"/>
              <w:jc w:val="center"/>
            </w:pPr>
            <w:r>
              <w:rPr>
                <w:b/>
                <w:i w:val="0"/>
                <w:smallCaps w:val="0"/>
                <w:sz w:val="16"/>
              </w:rPr>
              <w:t>0.49</w:t>
            </w:r>
          </w:p>
        </w:tc>
        <w:tc>
          <w:tcPr>
            <w:tcW w:type="dxa" w:w="895"/>
          </w:tcPr>
          <w:p>
            <w:pPr>
              <w:keepNext/>
              <w:keepLines/>
              <w:spacing w:before="0" w:after="0"/>
              <w:jc w:val="center"/>
            </w:pPr>
            <w:r>
              <w:rPr>
                <w:b w:val="0"/>
                <w:i w:val="0"/>
                <w:smallCaps w:val="0"/>
                <w:sz w:val="16"/>
              </w:rPr>
              <w:t>94.0</w:t>
            </w:r>
          </w:p>
        </w:tc>
        <w:tc>
          <w:tcPr>
            <w:tcW w:type="dxa" w:w="895"/>
          </w:tcPr>
          <w:p>
            <w:pPr>
              <w:keepNext/>
              <w:keepLines/>
              <w:spacing w:before="0" w:after="0"/>
              <w:jc w:val="center"/>
            </w:pPr>
            <w:r>
              <w:rPr>
                <w:b/>
                <w:i w:val="0"/>
                <w:smallCaps w:val="0"/>
                <w:sz w:val="16"/>
              </w:rPr>
              <w:t>65.3</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Persistence</w:t>
            </w:r>
          </w:p>
        </w:tc>
        <w:tc>
          <w:tcPr>
            <w:tcW w:type="dxa" w:w="698"/>
          </w:tcPr>
          <w:p>
            <w:pPr>
              <w:keepNext/>
              <w:keepLines/>
              <w:spacing w:before="0" w:after="0"/>
              <w:jc w:val="center"/>
            </w:pPr>
            <w:r>
              <w:rPr>
                <w:b w:val="0"/>
                <w:i w:val="0"/>
                <w:smallCaps w:val="0"/>
                <w:sz w:val="16"/>
              </w:rPr>
              <w:t>78.1</w:t>
            </w:r>
          </w:p>
        </w:tc>
        <w:tc>
          <w:tcPr>
            <w:tcW w:type="dxa" w:w="895"/>
          </w:tcPr>
          <w:p>
            <w:pPr>
              <w:keepNext/>
              <w:keepLines/>
              <w:spacing w:before="0" w:after="0"/>
              <w:jc w:val="center"/>
            </w:pPr>
            <w:r>
              <w:rPr>
                <w:b w:val="0"/>
                <w:i w:val="0"/>
                <w:smallCaps w:val="0"/>
                <w:sz w:val="16"/>
              </w:rPr>
              <w:t>66.1</w:t>
            </w:r>
          </w:p>
        </w:tc>
        <w:tc>
          <w:tcPr>
            <w:tcW w:type="dxa" w:w="600"/>
          </w:tcPr>
          <w:p>
            <w:pPr>
              <w:keepNext/>
              <w:keepLines/>
              <w:spacing w:before="0" w:after="0"/>
              <w:jc w:val="center"/>
            </w:pPr>
            <w:r>
              <w:rPr>
                <w:b w:val="0"/>
                <w:i w:val="0"/>
                <w:smallCaps w:val="0"/>
                <w:sz w:val="16"/>
              </w:rPr>
              <w:t>80.3</w:t>
            </w:r>
          </w:p>
        </w:tc>
        <w:tc>
          <w:tcPr>
            <w:tcW w:type="dxa" w:w="600"/>
          </w:tcPr>
          <w:p>
            <w:pPr>
              <w:keepNext/>
              <w:keepLines/>
              <w:spacing w:before="0" w:after="0"/>
              <w:jc w:val="center"/>
            </w:pPr>
            <w:r>
              <w:rPr>
                <w:b w:val="0"/>
                <w:i w:val="0"/>
                <w:smallCaps w:val="0"/>
                <w:sz w:val="16"/>
              </w:rPr>
              <w:t>93.7</w:t>
            </w:r>
          </w:p>
        </w:tc>
        <w:tc>
          <w:tcPr>
            <w:tcW w:type="dxa" w:w="1049"/>
          </w:tcPr>
          <w:p>
            <w:pPr>
              <w:keepNext/>
              <w:keepLines/>
              <w:spacing w:before="0" w:after="0"/>
              <w:jc w:val="center"/>
            </w:pPr>
            <w:r>
              <w:rPr>
                <w:b w:val="0"/>
                <w:i w:val="0"/>
                <w:smallCaps w:val="0"/>
                <w:sz w:val="16"/>
              </w:rPr>
              <w:t>53.3 (67%)</w:t>
            </w:r>
          </w:p>
        </w:tc>
        <w:tc>
          <w:tcPr>
            <w:tcW w:type="dxa" w:w="895"/>
          </w:tcPr>
          <w:p>
            <w:pPr>
              <w:keepNext/>
              <w:keepLines/>
              <w:spacing w:before="0" w:after="0"/>
              <w:jc w:val="center"/>
            </w:pPr>
            <w:r>
              <w:rPr>
                <w:b w:val="0"/>
                <w:i w:val="0"/>
                <w:smallCaps w:val="0"/>
                <w:sz w:val="16"/>
              </w:rPr>
              <w:t>0.26</w:t>
            </w:r>
          </w:p>
        </w:tc>
        <w:tc>
          <w:tcPr>
            <w:tcW w:type="dxa" w:w="895"/>
          </w:tcPr>
          <w:p>
            <w:pPr>
              <w:keepNext/>
              <w:keepLines/>
              <w:spacing w:before="0" w:after="0"/>
              <w:jc w:val="center"/>
            </w:pPr>
            <w:r>
              <w:rPr>
                <w:b w:val="0"/>
                <w:i w:val="0"/>
                <w:smallCaps w:val="0"/>
                <w:sz w:val="16"/>
              </w:rPr>
              <w:t>69.2</w:t>
            </w:r>
          </w:p>
        </w:tc>
        <w:tc>
          <w:tcPr>
            <w:tcW w:type="dxa" w:w="895"/>
          </w:tcPr>
          <w:p>
            <w:pPr>
              <w:keepNext/>
              <w:keepLines/>
              <w:spacing w:before="0" w:after="0"/>
              <w:jc w:val="center"/>
            </w:pPr>
            <w:r>
              <w:rPr>
                <w:b w:val="0"/>
                <w:i w:val="0"/>
                <w:smallCaps w:val="0"/>
                <w:sz w:val="16"/>
              </w:rPr>
              <w:t>47.9</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hard label</w:t>
            </w:r>
          </w:p>
        </w:tc>
        <w:tc>
          <w:tcPr>
            <w:tcW w:type="dxa" w:w="698"/>
          </w:tcPr>
          <w:p>
            <w:pPr>
              <w:keepNext/>
              <w:keepLines/>
              <w:spacing w:before="0" w:after="0"/>
              <w:jc w:val="center"/>
            </w:pPr>
            <w:r>
              <w:rPr>
                <w:b w:val="0"/>
                <w:i w:val="0"/>
                <w:smallCaps w:val="0"/>
                <w:sz w:val="16"/>
              </w:rPr>
              <w:t>73.2</w:t>
            </w:r>
          </w:p>
        </w:tc>
        <w:tc>
          <w:tcPr>
            <w:tcW w:type="dxa" w:w="895"/>
          </w:tcPr>
          <w:p>
            <w:pPr>
              <w:keepNext/>
              <w:keepLines/>
              <w:spacing w:before="0" w:after="0"/>
              <w:jc w:val="center"/>
            </w:pPr>
            <w:r>
              <w:rPr>
                <w:b w:val="0"/>
                <w:i w:val="0"/>
                <w:smallCaps w:val="0"/>
                <w:sz w:val="16"/>
              </w:rPr>
              <w:t>57.9</w:t>
            </w:r>
          </w:p>
        </w:tc>
        <w:tc>
          <w:tcPr>
            <w:tcW w:type="dxa" w:w="600"/>
          </w:tcPr>
          <w:p>
            <w:pPr>
              <w:keepNext/>
              <w:keepLines/>
              <w:spacing w:before="0" w:after="0"/>
              <w:jc w:val="center"/>
            </w:pPr>
            <w:r>
              <w:rPr>
                <w:b w:val="0"/>
                <w:i w:val="0"/>
                <w:smallCaps w:val="0"/>
                <w:sz w:val="16"/>
              </w:rPr>
              <w:t>80.6</w:t>
            </w:r>
          </w:p>
        </w:tc>
        <w:tc>
          <w:tcPr>
            <w:tcW w:type="dxa" w:w="600"/>
          </w:tcPr>
          <w:p>
            <w:pPr>
              <w:keepNext/>
              <w:keepLines/>
              <w:spacing w:before="0" w:after="0"/>
              <w:jc w:val="center"/>
            </w:pPr>
            <w:r>
              <w:rPr>
                <w:b w:val="0"/>
                <w:i w:val="0"/>
                <w:smallCaps w:val="0"/>
                <w:sz w:val="16"/>
              </w:rPr>
              <w:t>93.1</w:t>
            </w:r>
          </w:p>
        </w:tc>
        <w:tc>
          <w:tcPr>
            <w:tcW w:type="dxa" w:w="1049"/>
          </w:tcPr>
          <w:p>
            <w:pPr>
              <w:keepNext/>
              <w:keepLines/>
              <w:spacing w:before="0" w:after="0"/>
              <w:jc w:val="center"/>
            </w:pPr>
            <w:r>
              <w:rPr>
                <w:b w:val="0"/>
                <w:i w:val="0"/>
                <w:smallCaps w:val="0"/>
                <w:sz w:val="16"/>
              </w:rPr>
              <w:t>49.5 (63%)</w:t>
            </w:r>
          </w:p>
        </w:tc>
        <w:tc>
          <w:tcPr>
            <w:tcW w:type="dxa" w:w="895"/>
          </w:tcPr>
          <w:p>
            <w:pPr>
              <w:keepNext/>
              <w:keepLines/>
              <w:spacing w:before="0" w:after="0"/>
              <w:jc w:val="center"/>
            </w:pPr>
            <w:r>
              <w:rPr>
                <w:b w:val="0"/>
                <w:i w:val="0"/>
                <w:smallCaps w:val="0"/>
                <w:sz w:val="16"/>
              </w:rPr>
              <w:t>0.21</w:t>
            </w:r>
          </w:p>
        </w:tc>
        <w:tc>
          <w:tcPr>
            <w:tcW w:type="dxa" w:w="895"/>
          </w:tcPr>
          <w:p>
            <w:pPr>
              <w:keepNext/>
              <w:keepLines/>
              <w:spacing w:before="0" w:after="0"/>
              <w:jc w:val="center"/>
            </w:pPr>
            <w:r>
              <w:rPr>
                <w:b w:val="0"/>
                <w:i w:val="0"/>
                <w:smallCaps w:val="0"/>
                <w:sz w:val="16"/>
              </w:rPr>
              <w:t>73.6</w:t>
            </w:r>
          </w:p>
        </w:tc>
        <w:tc>
          <w:tcPr>
            <w:tcW w:type="dxa" w:w="895"/>
          </w:tcPr>
          <w:p>
            <w:pPr>
              <w:keepNext/>
              <w:keepLines/>
              <w:spacing w:before="0" w:after="0"/>
              <w:jc w:val="center"/>
            </w:pPr>
            <w:r>
              <w:rPr>
                <w:b w:val="0"/>
                <w:i w:val="0"/>
                <w:smallCaps w:val="0"/>
                <w:sz w:val="16"/>
              </w:rPr>
              <w:t>41.5</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soft target</w:t>
            </w:r>
          </w:p>
        </w:tc>
        <w:tc>
          <w:tcPr>
            <w:tcW w:type="dxa" w:w="698"/>
          </w:tcPr>
          <w:p>
            <w:pPr>
              <w:keepNext/>
              <w:keepLines/>
              <w:spacing w:before="0" w:after="0"/>
              <w:jc w:val="center"/>
            </w:pPr>
            <w:r>
              <w:rPr>
                <w:b w:val="0"/>
                <w:i w:val="0"/>
                <w:smallCaps w:val="0"/>
                <w:sz w:val="16"/>
              </w:rPr>
              <w:t>81.1</w:t>
            </w:r>
          </w:p>
        </w:tc>
        <w:tc>
          <w:tcPr>
            <w:tcW w:type="dxa" w:w="895"/>
          </w:tcPr>
          <w:p>
            <w:pPr>
              <w:keepNext/>
              <w:keepLines/>
              <w:spacing w:before="0" w:after="0"/>
              <w:jc w:val="center"/>
            </w:pPr>
            <w:r>
              <w:rPr>
                <w:b w:val="0"/>
                <w:i w:val="0"/>
                <w:smallCaps w:val="0"/>
                <w:sz w:val="16"/>
              </w:rPr>
              <w:t>65.8</w:t>
            </w:r>
          </w:p>
        </w:tc>
        <w:tc>
          <w:tcPr>
            <w:tcW w:type="dxa" w:w="600"/>
          </w:tcPr>
          <w:p>
            <w:pPr>
              <w:keepNext/>
              <w:keepLines/>
              <w:spacing w:before="0" w:after="0"/>
              <w:jc w:val="center"/>
            </w:pPr>
            <w:r>
              <w:rPr>
                <w:b w:val="0"/>
                <w:i w:val="0"/>
                <w:smallCaps w:val="0"/>
                <w:sz w:val="16"/>
              </w:rPr>
              <w:t>84.8</w:t>
            </w:r>
          </w:p>
        </w:tc>
        <w:tc>
          <w:tcPr>
            <w:tcW w:type="dxa" w:w="600"/>
          </w:tcPr>
          <w:p>
            <w:pPr>
              <w:keepNext/>
              <w:keepLines/>
              <w:spacing w:before="0" w:after="0"/>
              <w:jc w:val="center"/>
            </w:pPr>
            <w:r>
              <w:rPr>
                <w:b w:val="0"/>
                <w:i w:val="0"/>
                <w:smallCaps w:val="0"/>
                <w:sz w:val="16"/>
              </w:rPr>
              <w:t>95.5</w:t>
            </w:r>
          </w:p>
        </w:tc>
        <w:tc>
          <w:tcPr>
            <w:tcW w:type="dxa" w:w="1049"/>
          </w:tcPr>
          <w:p>
            <w:pPr>
              <w:keepNext/>
              <w:keepLines/>
              <w:spacing w:before="0" w:after="0"/>
              <w:jc w:val="center"/>
            </w:pPr>
            <w:r>
              <w:rPr>
                <w:b w:val="0"/>
                <w:i w:val="0"/>
                <w:smallCaps w:val="0"/>
                <w:sz w:val="16"/>
              </w:rPr>
              <w:t>55.3 (70%)</w:t>
            </w:r>
          </w:p>
        </w:tc>
        <w:tc>
          <w:tcPr>
            <w:tcW w:type="dxa" w:w="895"/>
          </w:tcPr>
          <w:p>
            <w:pPr>
              <w:keepNext/>
              <w:keepLines/>
              <w:spacing w:before="0" w:after="0"/>
              <w:jc w:val="center"/>
            </w:pPr>
            <w:r>
              <w:rPr>
                <w:b w:val="0"/>
                <w:i w:val="0"/>
                <w:smallCaps w:val="0"/>
                <w:sz w:val="16"/>
              </w:rPr>
              <w:t>0.24</w:t>
            </w:r>
          </w:p>
        </w:tc>
        <w:tc>
          <w:tcPr>
            <w:tcW w:type="dxa" w:w="895"/>
          </w:tcPr>
          <w:p>
            <w:pPr>
              <w:keepNext/>
              <w:keepLines/>
              <w:spacing w:before="0" w:after="0"/>
              <w:jc w:val="center"/>
            </w:pPr>
            <w:r>
              <w:rPr>
                <w:b w:val="0"/>
                <w:i w:val="0"/>
                <w:smallCaps w:val="0"/>
                <w:sz w:val="16"/>
              </w:rPr>
              <w:t>78.6</w:t>
            </w:r>
          </w:p>
        </w:tc>
        <w:tc>
          <w:tcPr>
            <w:tcW w:type="dxa" w:w="895"/>
          </w:tcPr>
          <w:p>
            <w:pPr>
              <w:keepNext/>
              <w:keepLines/>
              <w:spacing w:before="0" w:after="0"/>
              <w:jc w:val="center"/>
            </w:pPr>
            <w:r>
              <w:rPr>
                <w:b w:val="0"/>
                <w:i w:val="0"/>
                <w:smallCaps w:val="0"/>
                <w:sz w:val="16"/>
              </w:rPr>
              <w:t>47.5</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i w:val="0"/>
                <w:smallCaps w:val="0"/>
                <w:sz w:val="16"/>
              </w:rPr>
              <w:t>GRU ens., augmented</w:t>
            </w:r>
          </w:p>
        </w:tc>
        <w:tc>
          <w:tcPr>
            <w:tcW w:type="dxa" w:w="698"/>
          </w:tcPr>
          <w:p>
            <w:pPr>
              <w:keepNext/>
              <w:keepLines/>
              <w:spacing w:before="0" w:after="0"/>
              <w:jc w:val="center"/>
            </w:pPr>
            <w:r>
              <w:rPr>
                <w:b/>
                <w:i w:val="0"/>
                <w:smallCaps w:val="0"/>
                <w:sz w:val="16"/>
              </w:rPr>
              <w:t>86.0</w:t>
            </w:r>
          </w:p>
        </w:tc>
        <w:tc>
          <w:tcPr>
            <w:tcW w:type="dxa" w:w="895"/>
          </w:tcPr>
          <w:p>
            <w:pPr>
              <w:keepNext/>
              <w:keepLines/>
              <w:spacing w:before="0" w:after="0"/>
              <w:jc w:val="center"/>
            </w:pPr>
            <w:r>
              <w:rPr>
                <w:b/>
                <w:i w:val="0"/>
                <w:smallCaps w:val="0"/>
                <w:sz w:val="16"/>
              </w:rPr>
              <w:t>75.5</w:t>
            </w:r>
          </w:p>
        </w:tc>
        <w:tc>
          <w:tcPr>
            <w:tcW w:type="dxa" w:w="600"/>
          </w:tcPr>
          <w:p>
            <w:pPr>
              <w:keepNext/>
              <w:keepLines/>
              <w:spacing w:before="0" w:after="0"/>
              <w:jc w:val="center"/>
            </w:pPr>
            <w:r>
              <w:rPr>
                <w:b/>
                <w:i w:val="0"/>
                <w:smallCaps w:val="0"/>
                <w:sz w:val="16"/>
              </w:rPr>
              <w:t>86.9</w:t>
            </w:r>
          </w:p>
        </w:tc>
        <w:tc>
          <w:tcPr>
            <w:tcW w:type="dxa" w:w="600"/>
          </w:tcPr>
          <w:p>
            <w:pPr>
              <w:keepNext/>
              <w:keepLines/>
              <w:spacing w:before="0" w:after="0"/>
              <w:jc w:val="center"/>
            </w:pPr>
            <w:r>
              <w:rPr>
                <w:b/>
                <w:i w:val="0"/>
                <w:smallCaps w:val="0"/>
                <w:sz w:val="16"/>
              </w:rPr>
              <w:t>96.8</w:t>
            </w:r>
          </w:p>
        </w:tc>
        <w:tc>
          <w:tcPr>
            <w:tcW w:type="dxa" w:w="1049"/>
          </w:tcPr>
          <w:p>
            <w:pPr>
              <w:keepNext/>
              <w:keepLines/>
              <w:spacing w:before="0" w:after="0"/>
              <w:jc w:val="center"/>
            </w:pPr>
            <w:r>
              <w:rPr>
                <w:b w:val="0"/>
                <w:i w:val="0"/>
                <w:smallCaps w:val="0"/>
                <w:sz w:val="16"/>
              </w:rPr>
              <w:t>56.7 (72%)</w:t>
            </w:r>
          </w:p>
        </w:tc>
        <w:tc>
          <w:tcPr>
            <w:tcW w:type="dxa" w:w="895"/>
          </w:tcPr>
          <w:p>
            <w:pPr>
              <w:keepNext/>
              <w:keepLines/>
              <w:spacing w:before="0" w:after="0"/>
              <w:jc w:val="center"/>
            </w:pPr>
            <w:r>
              <w:rPr>
                <w:b w:val="0"/>
                <w:i w:val="0"/>
                <w:smallCaps w:val="0"/>
                <w:sz w:val="16"/>
              </w:rPr>
              <w:t>0.28</w:t>
            </w:r>
          </w:p>
        </w:tc>
        <w:tc>
          <w:tcPr>
            <w:tcW w:type="dxa" w:w="895"/>
          </w:tcPr>
          <w:p>
            <w:pPr>
              <w:keepNext/>
              <w:keepLines/>
              <w:spacing w:before="0" w:after="0"/>
              <w:jc w:val="center"/>
            </w:pPr>
            <w:r>
              <w:rPr>
                <w:b/>
                <w:i w:val="0"/>
                <w:smallCaps w:val="0"/>
                <w:sz w:val="16"/>
              </w:rPr>
              <w:t>78.7</w:t>
            </w:r>
          </w:p>
        </w:tc>
        <w:tc>
          <w:tcPr>
            <w:tcW w:type="dxa" w:w="895"/>
          </w:tcPr>
          <w:p>
            <w:pPr>
              <w:keepNext/>
              <w:keepLines/>
              <w:spacing w:before="0" w:after="0"/>
              <w:jc w:val="center"/>
            </w:pPr>
            <w:r>
              <w:rPr>
                <w:b w:val="0"/>
                <w:i w:val="0"/>
                <w:smallCaps w:val="0"/>
                <w:sz w:val="16"/>
              </w:rPr>
              <w:t>49.4</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ens. + sweep, fused</w:t>
            </w:r>
          </w:p>
        </w:tc>
        <w:tc>
          <w:tcPr>
            <w:tcW w:type="dxa" w:w="698"/>
          </w:tcPr>
          <w:p>
            <w:pPr>
              <w:keepNext/>
              <w:keepLines/>
              <w:spacing w:before="0" w:after="0"/>
              <w:jc w:val="center"/>
            </w:pPr>
            <w:r>
              <w:rPr>
                <w:b w:val="0"/>
                <w:i w:val="0"/>
                <w:smallCaps w:val="0"/>
                <w:sz w:val="16"/>
              </w:rPr>
              <w:t>85.2</w:t>
            </w:r>
          </w:p>
        </w:tc>
        <w:tc>
          <w:tcPr>
            <w:tcW w:type="dxa" w:w="895"/>
          </w:tcPr>
          <w:p>
            <w:pPr>
              <w:keepNext/>
              <w:keepLines/>
              <w:spacing w:before="0" w:after="0"/>
              <w:jc w:val="center"/>
            </w:pPr>
            <w:r>
              <w:rPr>
                <w:b w:val="0"/>
                <w:i w:val="0"/>
                <w:smallCaps w:val="0"/>
                <w:sz w:val="16"/>
              </w:rPr>
              <w:t>74.7</w:t>
            </w:r>
          </w:p>
        </w:tc>
        <w:tc>
          <w:tcPr>
            <w:tcW w:type="dxa" w:w="600"/>
          </w:tcPr>
          <w:p>
            <w:pPr>
              <w:keepNext/>
              <w:keepLines/>
              <w:spacing w:before="0" w:after="0"/>
              <w:jc w:val="center"/>
            </w:pPr>
            <w:r>
              <w:rPr>
                <w:b w:val="0"/>
                <w:i w:val="0"/>
                <w:smallCaps w:val="0"/>
                <w:sz w:val="16"/>
              </w:rPr>
              <w:t>86.5</w:t>
            </w:r>
          </w:p>
        </w:tc>
        <w:tc>
          <w:tcPr>
            <w:tcW w:type="dxa" w:w="600"/>
          </w:tcPr>
          <w:p>
            <w:pPr>
              <w:keepNext/>
              <w:keepLines/>
              <w:spacing w:before="0" w:after="0"/>
              <w:jc w:val="center"/>
            </w:pPr>
            <w:r>
              <w:rPr>
                <w:b w:val="0"/>
                <w:i w:val="0"/>
                <w:smallCaps w:val="0"/>
                <w:sz w:val="16"/>
              </w:rPr>
              <w:t>96.5</w:t>
            </w:r>
          </w:p>
        </w:tc>
        <w:tc>
          <w:tcPr>
            <w:tcW w:type="dxa" w:w="1049"/>
          </w:tcPr>
          <w:p>
            <w:pPr>
              <w:keepNext/>
              <w:keepLines/>
              <w:spacing w:before="0" w:after="0"/>
              <w:jc w:val="center"/>
            </w:pPr>
            <w:r>
              <w:rPr>
                <w:b/>
                <w:i w:val="0"/>
                <w:smallCaps w:val="0"/>
                <w:sz w:val="16"/>
              </w:rPr>
              <w:t>57.3 (73%)</w:t>
            </w:r>
          </w:p>
        </w:tc>
        <w:tc>
          <w:tcPr>
            <w:tcW w:type="dxa" w:w="895"/>
          </w:tcPr>
          <w:p>
            <w:pPr>
              <w:keepNext/>
              <w:keepLines/>
              <w:spacing w:before="0" w:after="0"/>
              <w:jc w:val="center"/>
            </w:pPr>
            <w:r>
              <w:rPr>
                <w:b/>
                <w:i w:val="0"/>
                <w:smallCaps w:val="0"/>
                <w:sz w:val="16"/>
              </w:rPr>
              <w:t>0.29</w:t>
            </w:r>
          </w:p>
        </w:tc>
        <w:tc>
          <w:tcPr>
            <w:tcW w:type="dxa" w:w="895"/>
          </w:tcPr>
          <w:p>
            <w:pPr>
              <w:keepNext/>
              <w:keepLines/>
              <w:spacing w:before="0" w:after="0"/>
              <w:jc w:val="center"/>
            </w:pPr>
            <w:r>
              <w:rPr>
                <w:b w:val="0"/>
                <w:i w:val="0"/>
                <w:smallCaps w:val="0"/>
                <w:sz w:val="16"/>
              </w:rPr>
              <w:t>76.6</w:t>
            </w:r>
          </w:p>
        </w:tc>
        <w:tc>
          <w:tcPr>
            <w:tcW w:type="dxa" w:w="895"/>
          </w:tcPr>
          <w:p>
            <w:pPr>
              <w:keepNext/>
              <w:keepLines/>
              <w:spacing w:before="0" w:after="0"/>
              <w:jc w:val="center"/>
            </w:pPr>
            <w:r>
              <w:rPr>
                <w:b/>
                <w:i w:val="0"/>
                <w:smallCaps w:val="0"/>
                <w:sz w:val="16"/>
              </w:rPr>
              <w:t>50.9</w:t>
            </w:r>
          </w:p>
        </w:tc>
      </w:tr>
      <w:tr>
        <w:trPr>
          <w:cantSplit/>
        </w:trPr>
        <w:tc>
          <w:tcPr>
            <w:tcW w:type="dxa" w:w="797"/>
          </w:tcPr>
          <w:p>
            <w:pPr>
              <w:keepNext w:val="0"/>
              <w:keepLines w:val="0"/>
              <w:spacing w:before="0" w:after="0"/>
              <w:jc w:val="left"/>
            </w:pPr>
            <w:r>
              <w:rPr>
                <w:b w:val="0"/>
                <w:i w:val="0"/>
                <w:smallCaps w:val="0"/>
                <w:sz w:val="16"/>
              </w:rPr>
              <w:t>any</w:t>
            </w:r>
          </w:p>
        </w:tc>
        <w:tc>
          <w:tcPr>
            <w:tcW w:type="dxa" w:w="2757"/>
          </w:tcPr>
          <w:p>
            <w:pPr>
              <w:keepNext w:val="0"/>
              <w:keepLines w:val="0"/>
              <w:spacing w:before="0" w:after="0"/>
              <w:jc w:val="left"/>
            </w:pPr>
            <w:r>
              <w:rPr>
                <w:b w:val="0"/>
                <w:i/>
                <w:smallCaps w:val="0"/>
                <w:sz w:val="16"/>
              </w:rPr>
              <w:t>Noise bound (non-causal oracle)</w:t>
            </w:r>
          </w:p>
        </w:tc>
        <w:tc>
          <w:tcPr>
            <w:tcW w:type="dxa" w:w="698"/>
          </w:tcPr>
          <w:p>
            <w:pPr>
              <w:keepNext w:val="0"/>
              <w:keepLines w:val="0"/>
              <w:spacing w:before="0" w:after="0"/>
              <w:jc w:val="center"/>
            </w:pPr>
            <w:r>
              <w:rPr>
                <w:b w:val="0"/>
                <w:i w:val="0"/>
                <w:smallCaps w:val="0"/>
                <w:sz w:val="16"/>
              </w:rPr>
              <w:t>–</w:t>
            </w:r>
          </w:p>
        </w:tc>
        <w:tc>
          <w:tcPr>
            <w:tcW w:type="dxa" w:w="895"/>
          </w:tcPr>
          <w:p>
            <w:pPr>
              <w:keepNext w:val="0"/>
              <w:keepLines w:val="0"/>
              <w:spacing w:before="0" w:after="0"/>
              <w:jc w:val="center"/>
            </w:pPr>
            <w:r>
              <w:rPr>
                <w:b w:val="0"/>
                <w:i w:val="0"/>
                <w:smallCaps w:val="0"/>
                <w:sz w:val="16"/>
              </w:rPr>
              <w:t>–</w:t>
            </w:r>
          </w:p>
        </w:tc>
        <w:tc>
          <w:tcPr>
            <w:tcW w:type="dxa" w:w="600"/>
          </w:tcPr>
          <w:p>
            <w:pPr>
              <w:keepNext w:val="0"/>
              <w:keepLines w:val="0"/>
              <w:spacing w:before="0" w:after="0"/>
              <w:jc w:val="center"/>
            </w:pPr>
            <w:r>
              <w:rPr>
                <w:b w:val="0"/>
                <w:i w:val="0"/>
                <w:smallCaps w:val="0"/>
                <w:sz w:val="16"/>
              </w:rPr>
              <w:t>–</w:t>
            </w:r>
          </w:p>
        </w:tc>
        <w:tc>
          <w:tcPr>
            <w:tcW w:type="dxa" w:w="600"/>
          </w:tcPr>
          <w:p>
            <w:pPr>
              <w:keepNext w:val="0"/>
              <w:keepLines w:val="0"/>
              <w:spacing w:before="0" w:after="0"/>
              <w:jc w:val="center"/>
            </w:pPr>
            <w:r>
              <w:rPr>
                <w:b w:val="0"/>
                <w:i w:val="0"/>
                <w:smallCaps w:val="0"/>
                <w:sz w:val="16"/>
              </w:rPr>
              <w:t>–</w:t>
            </w:r>
          </w:p>
        </w:tc>
        <w:tc>
          <w:tcPr>
            <w:tcW w:type="dxa" w:w="1049"/>
          </w:tcPr>
          <w:p>
            <w:pPr>
              <w:keepNext w:val="0"/>
              <w:keepLines w:val="0"/>
              <w:spacing w:before="0" w:after="0"/>
              <w:jc w:val="center"/>
            </w:pPr>
            <w:r>
              <w:rPr>
                <w:b w:val="0"/>
                <w:i/>
                <w:smallCaps w:val="0"/>
                <w:sz w:val="16"/>
              </w:rPr>
              <w:t>79.0 (100%)</w:t>
            </w:r>
          </w:p>
        </w:tc>
        <w:tc>
          <w:tcPr>
            <w:tcW w:type="dxa" w:w="895"/>
          </w:tcPr>
          <w:p>
            <w:pPr>
              <w:keepNext w:val="0"/>
              <w:keepLines w:val="0"/>
              <w:spacing w:before="0" w:after="0"/>
              <w:jc w:val="center"/>
            </w:pPr>
            <w:r>
              <w:rPr>
                <w:b w:val="0"/>
                <w:i/>
                <w:smallCaps w:val="0"/>
                <w:sz w:val="16"/>
              </w:rPr>
              <w:t>0.59</w:t>
            </w:r>
          </w:p>
        </w:tc>
        <w:tc>
          <w:tcPr>
            <w:tcW w:type="dxa" w:w="895"/>
          </w:tcPr>
          <w:p>
            <w:pPr>
              <w:keepNext w:val="0"/>
              <w:keepLines w:val="0"/>
              <w:spacing w:before="0" w:after="0"/>
              <w:jc w:val="center"/>
            </w:pPr>
            <w:r>
              <w:rPr>
                <w:b w:val="0"/>
                <w:i w:val="0"/>
                <w:smallCaps w:val="0"/>
                <w:sz w:val="16"/>
              </w:rPr>
              <w:t>–</w:t>
            </w:r>
          </w:p>
        </w:tc>
        <w:tc>
          <w:tcPr>
            <w:tcW w:type="dxa" w:w="895"/>
          </w:tcPr>
          <w:p>
            <w:pPr>
              <w:keepNext w:val="0"/>
              <w:keepLines w:val="0"/>
              <w:spacing w:before="0" w:after="0"/>
              <w:jc w:val="center"/>
            </w:pPr>
            <w:r>
              <w:rPr>
                <w:b w:val="0"/>
                <w:i w:val="0"/>
                <w:smallCaps w:val="0"/>
                <w:sz w:val="16"/>
              </w:rPr>
              <w:t>–</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Where blind exact prediction fails</w:t>
      </w:r>
      <w:r>
        <w:rPr>
          <w:b w:val="0"/>
          <w:i w:val="0"/>
          <w:smallCaps w:val="0"/>
          <w:sz w:val="20"/>
        </w:rPr>
        <w:t xml:space="preserve"> (Table VII, </w:t>
      </w:r>
      <w:r>
        <w:rPr>
          <w:rFonts w:ascii="Consolas" w:hAnsi="Consolas"/>
          <w:b w:val="0"/>
          <w:i w:val="0"/>
          <w:smallCaps w:val="0"/>
          <w:sz w:val="20"/>
        </w:rPr>
        <w:t>blind_prediction_analysis.py</w:t>
      </w:r>
      <w:r>
        <w:rPr>
          <w:b w:val="0"/>
          <w:i w:val="0"/>
          <w:smallCaps w:val="0"/>
          <w:sz w:val="20"/>
        </w:rPr>
        <w:t>). Exact top-1 depends almost entirely on whether the label is decided by the channel or by noise. On the 25% of samples whose best beam leads by more than the 0.25 dB noise floor, the GRU ensemble predicts the exact beam 94.1% of the time at t + 1 (95% flight-bootstrap CI 91.7–95.9%) and 78.7% at t + 3 (71.4–84.9%). On the other 75%, two or more beams are equal within the noise, the label is a coin toss among them, and every model, including persistence, is near 62–65% at t + 1. Blind exact top-1 therefore cannot approach 95% on this data, while the measured schemes below can. Fusing the GRU ensemble with the last sweep, with the weight chosen on the other folds' flights, adds 0.3 points of exact top-1 at t + 1 (72.4%) and 0.6 at t + 3 (57.3%), and macro-F1 by 0.004 and 0.012, at the cost of 0.1–0.8 points of within-noise accuracy: the remaining gap to the 79% bound is the information in future sweeps that no causal predictor has.</w:t>
      </w:r>
    </w:p>
    <w:p>
      <w:pPr>
        <w:keepNext w:val="0"/>
        <w:keepLines w:val="0"/>
        <w:spacing w:before="0" w:after="0"/>
        <w:ind w:firstLine="288"/>
        <w:jc w:val="both"/>
      </w:pPr>
      <w:r>
        <w:rPr>
          <w:b/>
          <w:i w:val="0"/>
          <w:smallCaps w:val="0"/>
          <w:sz w:val="20"/>
        </w:rPr>
        <w:t>Reduced beam training</w:t>
      </w:r>
      <w:r>
        <w:rPr>
          <w:b w:val="0"/>
          <w:i w:val="0"/>
          <w:smallCaps w:val="0"/>
          <w:sz w:val="20"/>
        </w:rPr>
        <w:t xml:space="preserve"> (Table VIII, Fig. 5).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VIII</w:t>
      </w:r>
    </w:p>
    <w:p>
      <w:pPr>
        <w:keepNext/>
        <w:keepLines/>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41"/>
        <w:gridCol w:w="2885"/>
        <w:gridCol w:w="558"/>
        <w:gridCol w:w="1199"/>
        <w:gridCol w:w="1473"/>
        <w:gridCol w:w="2022"/>
        <w:gridCol w:w="1199"/>
      </w:tblGrid>
      <w:tr>
        <w:trPr>
          <w:cantSplit/>
        </w:trPr>
        <w:tc>
          <w:tcPr>
            <w:tcW w:type="dxa" w:w="742"/>
            <w:tcBorders>
              <w:bottom w:val="single" w:sz="4" w:color="000000"/>
            </w:tcBorders>
          </w:tcPr>
          <w:p>
            <w:pPr>
              <w:keepNext/>
              <w:keepLines/>
              <w:spacing w:before="0" w:after="0"/>
              <w:jc w:val="left"/>
            </w:pPr>
            <w:r>
              <w:rPr>
                <w:b/>
                <w:i w:val="0"/>
                <w:smallCaps w:val="0"/>
                <w:sz w:val="16"/>
              </w:rPr>
              <w:t>Horizon</w:t>
            </w:r>
          </w:p>
        </w:tc>
        <w:tc>
          <w:tcPr>
            <w:tcW w:type="dxa" w:w="2886"/>
            <w:tcBorders>
              <w:bottom w:val="single" w:sz="4" w:color="000000"/>
            </w:tcBorders>
          </w:tcPr>
          <w:p>
            <w:pPr>
              <w:keepNext/>
              <w:keepLines/>
              <w:spacing w:before="0" w:after="0"/>
              <w:jc w:val="left"/>
            </w:pPr>
            <w:r>
              <w:rPr>
                <w:b/>
                <w:i w:val="0"/>
                <w:smallCaps w:val="0"/>
                <w:sz w:val="16"/>
              </w:rPr>
              <w:t>Shortlist</w:t>
            </w:r>
          </w:p>
        </w:tc>
        <w:tc>
          <w:tcPr>
            <w:tcW w:type="dxa" w:w="559"/>
            <w:tcBorders>
              <w:bottom w:val="single" w:sz="4" w:color="000000"/>
            </w:tcBorders>
          </w:tcPr>
          <w:p>
            <w:pPr>
              <w:keepNext/>
              <w:keepLines/>
              <w:spacing w:before="0" w:after="0"/>
              <w:jc w:val="center"/>
            </w:pPr>
            <w:r>
              <w:rPr>
                <w:b/>
                <w:i w:val="0"/>
                <w:smallCaps w:val="0"/>
                <w:sz w:val="16"/>
              </w:rPr>
              <w:t>Beams</w:t>
            </w:r>
          </w:p>
        </w:tc>
        <w:tc>
          <w:tcPr>
            <w:tcW w:type="dxa" w:w="1199"/>
            <w:tcBorders>
              <w:bottom w:val="single" w:sz="4" w:color="000000"/>
            </w:tcBorders>
          </w:tcPr>
          <w:p>
            <w:pPr>
              <w:keepNext/>
              <w:keepLines/>
              <w:spacing w:before="0" w:after="0"/>
              <w:jc w:val="center"/>
            </w:pPr>
            <w:r>
              <w:rPr>
                <w:b/>
                <w:i w:val="0"/>
                <w:smallCaps w:val="0"/>
                <w:sz w:val="16"/>
              </w:rPr>
              <w:t>Latency (ms)</w:t>
            </w:r>
          </w:p>
        </w:tc>
        <w:tc>
          <w:tcPr>
            <w:tcW w:type="dxa" w:w="1474"/>
            <w:tcBorders>
              <w:bottom w:val="single" w:sz="4" w:color="000000"/>
            </w:tcBorders>
          </w:tcPr>
          <w:p>
            <w:pPr>
              <w:keepNext/>
              <w:keepLines/>
              <w:spacing w:before="0" w:after="0"/>
              <w:jc w:val="center"/>
            </w:pPr>
            <w:r>
              <w:rPr>
                <w:b/>
                <w:i w:val="0"/>
                <w:smallCaps w:val="0"/>
                <w:sz w:val="16"/>
              </w:rPr>
              <w:t>Exact top-1 (%)</w:t>
            </w:r>
          </w:p>
        </w:tc>
        <w:tc>
          <w:tcPr>
            <w:tcW w:type="dxa" w:w="2022"/>
            <w:tcBorders>
              <w:bottom w:val="single" w:sz="4" w:color="000000"/>
            </w:tcBorders>
          </w:tcPr>
          <w:p>
            <w:pPr>
              <w:keepNext/>
              <w:keepLines/>
              <w:spacing w:before="0" w:after="0"/>
              <w:jc w:val="center"/>
            </w:pPr>
            <w:r>
              <w:rPr>
                <w:b/>
                <w:i w:val="0"/>
                <w:smallCaps w:val="0"/>
                <w:sz w:val="16"/>
              </w:rPr>
              <w:t>Macro-F1 (56 classes)</w:t>
            </w:r>
          </w:p>
        </w:tc>
        <w:tc>
          <w:tcPr>
            <w:tcW w:type="dxa" w:w="1199"/>
            <w:tcBorders>
              <w:bottom w:val="single" w:sz="4" w:color="000000"/>
            </w:tcBorders>
          </w:tcPr>
          <w:p>
            <w:pPr>
              <w:keepNext/>
              <w:keepLines/>
              <w:spacing w:before="0" w:after="0"/>
              <w:jc w:val="center"/>
            </w:pPr>
            <w:r>
              <w:rPr>
                <w:b/>
                <w:i w:val="0"/>
                <w:smallCaps w:val="0"/>
                <w:sz w:val="16"/>
              </w:rPr>
              <w:t>Macro-F1 ≥ 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4 (85% target)</w:t>
            </w:r>
          </w:p>
        </w:tc>
        <w:tc>
          <w:tcPr>
            <w:tcW w:type="dxa" w:w="559"/>
          </w:tcPr>
          <w:p>
            <w:pPr>
              <w:keepNext/>
              <w:keepLines/>
              <w:spacing w:before="0" w:after="0"/>
              <w:jc w:val="center"/>
            </w:pPr>
            <w:r>
              <w:rPr>
                <w:b w:val="0"/>
                <w:i w:val="0"/>
                <w:smallCaps w:val="0"/>
                <w:sz w:val="16"/>
              </w:rPr>
              <w:t>4.2</w:t>
            </w:r>
          </w:p>
        </w:tc>
        <w:tc>
          <w:tcPr>
            <w:tcW w:type="dxa" w:w="1199"/>
          </w:tcPr>
          <w:p>
            <w:pPr>
              <w:keepNext/>
              <w:keepLines/>
              <w:spacing w:before="0" w:after="0"/>
              <w:jc w:val="center"/>
            </w:pPr>
            <w:r>
              <w:rPr>
                <w:b w:val="0"/>
                <w:i w:val="0"/>
                <w:smallCaps w:val="0"/>
                <w:sz w:val="16"/>
              </w:rPr>
              <w:t>0.33</w:t>
            </w:r>
          </w:p>
        </w:tc>
        <w:tc>
          <w:tcPr>
            <w:tcW w:type="dxa" w:w="1474"/>
          </w:tcPr>
          <w:p>
            <w:pPr>
              <w:keepNext/>
              <w:keepLines/>
              <w:spacing w:before="0" w:after="0"/>
              <w:jc w:val="center"/>
            </w:pPr>
            <w:r>
              <w:rPr>
                <w:b w:val="0"/>
                <w:i w:val="0"/>
                <w:smallCaps w:val="0"/>
                <w:sz w:val="16"/>
              </w:rPr>
              <w:t>97.6 [96.4, 98.5]</w:t>
            </w:r>
          </w:p>
        </w:tc>
        <w:tc>
          <w:tcPr>
            <w:tcW w:type="dxa" w:w="2022"/>
          </w:tcPr>
          <w:p>
            <w:pPr>
              <w:keepNext/>
              <w:keepLines/>
              <w:spacing w:before="0" w:after="0"/>
              <w:jc w:val="center"/>
            </w:pPr>
            <w:r>
              <w:rPr>
                <w:b w:val="0"/>
                <w:i w:val="0"/>
                <w:smallCaps w:val="0"/>
                <w:sz w:val="16"/>
              </w:rPr>
              <w:t>0.871 [0.829, 0.912]</w:t>
            </w:r>
          </w:p>
        </w:tc>
        <w:tc>
          <w:tcPr>
            <w:tcW w:type="dxa" w:w="1199"/>
          </w:tcPr>
          <w:p>
            <w:pPr>
              <w:keepNext/>
              <w:keepLines/>
              <w:spacing w:before="0" w:after="0"/>
              <w:jc w:val="center"/>
            </w:pPr>
            <w:r>
              <w:rPr>
                <w:b w:val="0"/>
                <w:i w:val="0"/>
                <w:smallCaps w:val="0"/>
                <w:sz w:val="16"/>
              </w:rPr>
              <w:t>0.945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6</w:t>
            </w:r>
          </w:p>
        </w:tc>
        <w:tc>
          <w:tcPr>
            <w:tcW w:type="dxa" w:w="559"/>
          </w:tcPr>
          <w:p>
            <w:pPr>
              <w:keepNext/>
              <w:keepLines/>
              <w:spacing w:before="0" w:after="0"/>
              <w:jc w:val="center"/>
            </w:pPr>
            <w:r>
              <w:rPr>
                <w:b w:val="0"/>
                <w:i w:val="0"/>
                <w:smallCaps w:val="0"/>
                <w:sz w:val="16"/>
              </w:rPr>
              <w:t>6.0</w:t>
            </w:r>
          </w:p>
        </w:tc>
        <w:tc>
          <w:tcPr>
            <w:tcW w:type="dxa" w:w="1199"/>
          </w:tcPr>
          <w:p>
            <w:pPr>
              <w:keepNext/>
              <w:keepLines/>
              <w:spacing w:before="0" w:after="0"/>
              <w:jc w:val="center"/>
            </w:pPr>
            <w:r>
              <w:rPr>
                <w:b w:val="0"/>
                <w:i w:val="0"/>
                <w:smallCaps w:val="0"/>
                <w:sz w:val="16"/>
              </w:rPr>
              <w:t>0.47</w:t>
            </w:r>
          </w:p>
        </w:tc>
        <w:tc>
          <w:tcPr>
            <w:tcW w:type="dxa" w:w="1474"/>
          </w:tcPr>
          <w:p>
            <w:pPr>
              <w:keepNext/>
              <w:keepLines/>
              <w:spacing w:before="0" w:after="0"/>
              <w:jc w:val="center"/>
            </w:pPr>
            <w:r>
              <w:rPr>
                <w:b w:val="0"/>
                <w:i w:val="0"/>
                <w:smallCaps w:val="0"/>
                <w:sz w:val="16"/>
              </w:rPr>
              <w:t>99.1 [98.6, 99.5]</w:t>
            </w:r>
          </w:p>
        </w:tc>
        <w:tc>
          <w:tcPr>
            <w:tcW w:type="dxa" w:w="2022"/>
          </w:tcPr>
          <w:p>
            <w:pPr>
              <w:keepNext/>
              <w:keepLines/>
              <w:spacing w:before="0" w:after="0"/>
              <w:jc w:val="center"/>
            </w:pPr>
            <w:r>
              <w:rPr>
                <w:b w:val="0"/>
                <w:i w:val="0"/>
                <w:smallCaps w:val="0"/>
                <w:sz w:val="16"/>
              </w:rPr>
              <w:t>0.960 [0.940, 0.985]</w:t>
            </w:r>
          </w:p>
        </w:tc>
        <w:tc>
          <w:tcPr>
            <w:tcW w:type="dxa" w:w="1199"/>
          </w:tcPr>
          <w:p>
            <w:pPr>
              <w:keepNext/>
              <w:keepLines/>
              <w:spacing w:before="0" w:after="0"/>
              <w:jc w:val="center"/>
            </w:pPr>
            <w:r>
              <w:rPr>
                <w:b w:val="0"/>
                <w:i w:val="0"/>
                <w:smallCaps w:val="0"/>
                <w:sz w:val="16"/>
              </w:rPr>
              <w:t>0.981</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7.0</w:t>
            </w:r>
          </w:p>
        </w:tc>
        <w:tc>
          <w:tcPr>
            <w:tcW w:type="dxa" w:w="1199"/>
          </w:tcPr>
          <w:p>
            <w:pPr>
              <w:keepNext/>
              <w:keepLines/>
              <w:spacing w:before="0" w:after="0"/>
              <w:jc w:val="center"/>
            </w:pPr>
            <w:r>
              <w:rPr>
                <w:b/>
                <w:i w:val="0"/>
                <w:smallCaps w:val="0"/>
                <w:sz w:val="16"/>
              </w:rPr>
              <w:t>0.55</w:t>
            </w:r>
          </w:p>
        </w:tc>
        <w:tc>
          <w:tcPr>
            <w:tcW w:type="dxa" w:w="1474"/>
          </w:tcPr>
          <w:p>
            <w:pPr>
              <w:keepNext/>
              <w:keepLines/>
              <w:spacing w:before="0" w:after="0"/>
              <w:jc w:val="center"/>
            </w:pPr>
            <w:r>
              <w:rPr>
                <w:b/>
                <w:i w:val="0"/>
                <w:smallCaps w:val="0"/>
                <w:sz w:val="16"/>
              </w:rPr>
              <w:t>99.3 [98.7, 99.7]</w:t>
            </w:r>
          </w:p>
        </w:tc>
        <w:tc>
          <w:tcPr>
            <w:tcW w:type="dxa" w:w="2022"/>
          </w:tcPr>
          <w:p>
            <w:pPr>
              <w:keepNext/>
              <w:keepLines/>
              <w:spacing w:before="0" w:after="0"/>
              <w:jc w:val="center"/>
            </w:pPr>
            <w:r>
              <w:rPr>
                <w:b/>
                <w:i w:val="0"/>
                <w:smallCaps w:val="0"/>
                <w:sz w:val="16"/>
              </w:rPr>
              <w:t>0.961 [0.941, 0.990]</w:t>
            </w:r>
          </w:p>
        </w:tc>
        <w:tc>
          <w:tcPr>
            <w:tcW w:type="dxa" w:w="1199"/>
          </w:tcPr>
          <w:p>
            <w:pPr>
              <w:keepNext/>
              <w:keepLines/>
              <w:spacing w:before="0" w:after="0"/>
              <w:jc w:val="center"/>
            </w:pPr>
            <w:r>
              <w:rPr>
                <w:b/>
                <w:i w:val="0"/>
                <w:smallCaps w:val="0"/>
                <w:sz w:val="16"/>
              </w:rPr>
              <w:t>0.985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GRU ensemble + last sweep, burst</w:t>
            </w:r>
          </w:p>
        </w:tc>
        <w:tc>
          <w:tcPr>
            <w:tcW w:type="dxa" w:w="559"/>
          </w:tcPr>
          <w:p>
            <w:pPr>
              <w:keepNext/>
              <w:keepLines/>
              <w:spacing w:before="0" w:after="0"/>
              <w:jc w:val="center"/>
            </w:pPr>
            <w:r>
              <w:rPr>
                <w:b w:val="0"/>
                <w:i w:val="0"/>
                <w:smallCaps w:val="0"/>
                <w:sz w:val="16"/>
              </w:rPr>
              <w:t>6.4</w:t>
            </w:r>
          </w:p>
        </w:tc>
        <w:tc>
          <w:tcPr>
            <w:tcW w:type="dxa" w:w="1199"/>
          </w:tcPr>
          <w:p>
            <w:pPr>
              <w:keepNext/>
              <w:keepLines/>
              <w:spacing w:before="0" w:after="0"/>
              <w:jc w:val="center"/>
            </w:pPr>
            <w:r>
              <w:rPr>
                <w:b w:val="0"/>
                <w:i w:val="0"/>
                <w:smallCaps w:val="0"/>
                <w:sz w:val="16"/>
              </w:rPr>
              <w:t>0.50</w:t>
            </w:r>
          </w:p>
        </w:tc>
        <w:tc>
          <w:tcPr>
            <w:tcW w:type="dxa" w:w="1474"/>
          </w:tcPr>
          <w:p>
            <w:pPr>
              <w:keepNext/>
              <w:keepLines/>
              <w:spacing w:before="0" w:after="0"/>
              <w:jc w:val="center"/>
            </w:pPr>
            <w:r>
              <w:rPr>
                <w:b w:val="0"/>
                <w:i w:val="0"/>
                <w:smallCaps w:val="0"/>
                <w:sz w:val="16"/>
              </w:rPr>
              <w:t>99.2 [98.7, 99.6]</w:t>
            </w:r>
          </w:p>
        </w:tc>
        <w:tc>
          <w:tcPr>
            <w:tcW w:type="dxa" w:w="2022"/>
          </w:tcPr>
          <w:p>
            <w:pPr>
              <w:keepNext/>
              <w:keepLines/>
              <w:spacing w:before="0" w:after="0"/>
              <w:jc w:val="center"/>
            </w:pPr>
            <w:r>
              <w:rPr>
                <w:b w:val="0"/>
                <w:i w:val="0"/>
                <w:smallCaps w:val="0"/>
                <w:sz w:val="16"/>
              </w:rPr>
              <w:t>0.955 [0.940, 0.977]</w:t>
            </w:r>
          </w:p>
        </w:tc>
        <w:tc>
          <w:tcPr>
            <w:tcW w:type="dxa" w:w="1199"/>
          </w:tcPr>
          <w:p>
            <w:pPr>
              <w:keepNext/>
              <w:keepLines/>
              <w:spacing w:before="0" w:after="0"/>
              <w:jc w:val="center"/>
            </w:pPr>
            <w:r>
              <w:rPr>
                <w:b w:val="0"/>
                <w:i w:val="0"/>
                <w:smallCaps w:val="0"/>
                <w:sz w:val="16"/>
              </w:rPr>
              <w:t>0.984</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K = 16</w:t>
            </w:r>
          </w:p>
        </w:tc>
        <w:tc>
          <w:tcPr>
            <w:tcW w:type="dxa" w:w="559"/>
          </w:tcPr>
          <w:p>
            <w:pPr>
              <w:keepNext/>
              <w:keepLines/>
              <w:spacing w:before="0" w:after="0"/>
              <w:jc w:val="center"/>
            </w:pPr>
            <w:r>
              <w:rPr>
                <w:b w:val="0"/>
                <w:i w:val="0"/>
                <w:smallCaps w:val="0"/>
                <w:sz w:val="16"/>
              </w:rPr>
              <w:t>16.0</w:t>
            </w:r>
          </w:p>
        </w:tc>
        <w:tc>
          <w:tcPr>
            <w:tcW w:type="dxa" w:w="1199"/>
          </w:tcPr>
          <w:p>
            <w:pPr>
              <w:keepNext/>
              <w:keepLines/>
              <w:spacing w:before="0" w:after="0"/>
              <w:jc w:val="center"/>
            </w:pPr>
            <w:r>
              <w:rPr>
                <w:b w:val="0"/>
                <w:i w:val="0"/>
                <w:smallCaps w:val="0"/>
                <w:sz w:val="16"/>
              </w:rPr>
              <w:t>1.25</w:t>
            </w:r>
          </w:p>
        </w:tc>
        <w:tc>
          <w:tcPr>
            <w:tcW w:type="dxa" w:w="1474"/>
          </w:tcPr>
          <w:p>
            <w:pPr>
              <w:keepNext/>
              <w:keepLines/>
              <w:spacing w:before="0" w:after="0"/>
              <w:jc w:val="center"/>
            </w:pPr>
            <w:r>
              <w:rPr>
                <w:b w:val="0"/>
                <w:i w:val="0"/>
                <w:smallCaps w:val="0"/>
                <w:sz w:val="16"/>
              </w:rPr>
              <w:t>97.9 [96.6, 98.8]</w:t>
            </w:r>
          </w:p>
        </w:tc>
        <w:tc>
          <w:tcPr>
            <w:tcW w:type="dxa" w:w="2022"/>
          </w:tcPr>
          <w:p>
            <w:pPr>
              <w:keepNext/>
              <w:keepLines/>
              <w:spacing w:before="0" w:after="0"/>
              <w:jc w:val="center"/>
            </w:pPr>
            <w:r>
              <w:rPr>
                <w:b w:val="0"/>
                <w:i w:val="0"/>
                <w:smallCaps w:val="0"/>
                <w:sz w:val="16"/>
              </w:rPr>
              <w:t>0.860 [0.823, 0.906]</w:t>
            </w:r>
          </w:p>
        </w:tc>
        <w:tc>
          <w:tcPr>
            <w:tcW w:type="dxa" w:w="1199"/>
          </w:tcPr>
          <w:p>
            <w:pPr>
              <w:keepNext/>
              <w:keepLines/>
              <w:spacing w:before="0" w:after="0"/>
              <w:jc w:val="center"/>
            </w:pPr>
            <w:r>
              <w:rPr>
                <w:b w:val="0"/>
                <w:i w:val="0"/>
                <w:smallCaps w:val="0"/>
                <w:sz w:val="16"/>
              </w:rPr>
              <w:t>0.956</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GRU ensemble, single round</w:t>
            </w:r>
          </w:p>
        </w:tc>
        <w:tc>
          <w:tcPr>
            <w:tcW w:type="dxa" w:w="559"/>
          </w:tcPr>
          <w:p>
            <w:pPr>
              <w:keepNext/>
              <w:keepLines/>
              <w:spacing w:before="0" w:after="0"/>
              <w:jc w:val="center"/>
            </w:pPr>
            <w:r>
              <w:rPr>
                <w:b w:val="0"/>
                <w:i w:val="0"/>
                <w:smallCaps w:val="0"/>
                <w:sz w:val="16"/>
              </w:rPr>
              <w:t>15.2</w:t>
            </w:r>
          </w:p>
        </w:tc>
        <w:tc>
          <w:tcPr>
            <w:tcW w:type="dxa" w:w="1199"/>
          </w:tcPr>
          <w:p>
            <w:pPr>
              <w:keepNext/>
              <w:keepLines/>
              <w:spacing w:before="0" w:after="0"/>
              <w:jc w:val="center"/>
            </w:pPr>
            <w:r>
              <w:rPr>
                <w:b w:val="0"/>
                <w:i w:val="0"/>
                <w:smallCaps w:val="0"/>
                <w:sz w:val="16"/>
              </w:rPr>
              <w:t>1.19</w:t>
            </w:r>
          </w:p>
        </w:tc>
        <w:tc>
          <w:tcPr>
            <w:tcW w:type="dxa" w:w="1474"/>
          </w:tcPr>
          <w:p>
            <w:pPr>
              <w:keepNext/>
              <w:keepLines/>
              <w:spacing w:before="0" w:after="0"/>
              <w:jc w:val="center"/>
            </w:pPr>
            <w:r>
              <w:rPr>
                <w:b w:val="0"/>
                <w:i w:val="0"/>
                <w:smallCaps w:val="0"/>
                <w:sz w:val="16"/>
              </w:rPr>
              <w:t>98.9 [98.0, 99.5]</w:t>
            </w:r>
          </w:p>
        </w:tc>
        <w:tc>
          <w:tcPr>
            <w:tcW w:type="dxa" w:w="2022"/>
          </w:tcPr>
          <w:p>
            <w:pPr>
              <w:keepNext/>
              <w:keepLines/>
              <w:spacing w:before="0" w:after="0"/>
              <w:jc w:val="center"/>
            </w:pPr>
            <w:r>
              <w:rPr>
                <w:b w:val="0"/>
                <w:i w:val="0"/>
                <w:smallCaps w:val="0"/>
                <w:sz w:val="16"/>
              </w:rPr>
              <w:t>0.896 [0.864, 0.944]</w:t>
            </w:r>
          </w:p>
        </w:tc>
        <w:tc>
          <w:tcPr>
            <w:tcW w:type="dxa" w:w="1199"/>
          </w:tcPr>
          <w:p>
            <w:pPr>
              <w:keepNext/>
              <w:keepLines/>
              <w:spacing w:before="0" w:after="0"/>
              <w:jc w:val="center"/>
            </w:pPr>
            <w:r>
              <w:rPr>
                <w:b w:val="0"/>
                <w:i w:val="0"/>
                <w:smallCaps w:val="0"/>
                <w:sz w:val="16"/>
              </w:rPr>
              <w:t>0.965</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 tie graph, two-round</w:t>
            </w:r>
          </w:p>
        </w:tc>
        <w:tc>
          <w:tcPr>
            <w:tcW w:type="dxa" w:w="559"/>
          </w:tcPr>
          <w:p>
            <w:pPr>
              <w:keepNext/>
              <w:keepLines/>
              <w:spacing w:before="0" w:after="0"/>
              <w:jc w:val="center"/>
            </w:pPr>
            <w:r>
              <w:rPr>
                <w:b w:val="0"/>
                <w:i w:val="0"/>
                <w:smallCaps w:val="0"/>
                <w:sz w:val="16"/>
              </w:rPr>
              <w:t>13.9</w:t>
            </w:r>
          </w:p>
        </w:tc>
        <w:tc>
          <w:tcPr>
            <w:tcW w:type="dxa" w:w="1199"/>
          </w:tcPr>
          <w:p>
            <w:pPr>
              <w:keepNext/>
              <w:keepLines/>
              <w:spacing w:before="0" w:after="0"/>
              <w:jc w:val="center"/>
            </w:pPr>
            <w:r>
              <w:rPr>
                <w:b w:val="0"/>
                <w:i w:val="0"/>
                <w:smallCaps w:val="0"/>
                <w:sz w:val="16"/>
              </w:rPr>
              <w:t>2.11</w:t>
            </w:r>
          </w:p>
        </w:tc>
        <w:tc>
          <w:tcPr>
            <w:tcW w:type="dxa" w:w="1474"/>
          </w:tcPr>
          <w:p>
            <w:pPr>
              <w:keepNext/>
              <w:keepLines/>
              <w:spacing w:before="0" w:after="0"/>
              <w:jc w:val="center"/>
            </w:pPr>
            <w:r>
              <w:rPr>
                <w:b w:val="0"/>
                <w:i w:val="0"/>
                <w:smallCaps w:val="0"/>
                <w:sz w:val="16"/>
              </w:rPr>
              <w:t>99.4 [98.9, 99.7]</w:t>
            </w:r>
          </w:p>
        </w:tc>
        <w:tc>
          <w:tcPr>
            <w:tcW w:type="dxa" w:w="2022"/>
          </w:tcPr>
          <w:p>
            <w:pPr>
              <w:keepNext/>
              <w:keepLines/>
              <w:spacing w:before="0" w:after="0"/>
              <w:jc w:val="center"/>
            </w:pPr>
            <w:r>
              <w:rPr>
                <w:b w:val="0"/>
                <w:i w:val="0"/>
                <w:smallCaps w:val="0"/>
                <w:sz w:val="16"/>
              </w:rPr>
              <w:t>0.914 [0.889, 0.956]</w:t>
            </w:r>
          </w:p>
        </w:tc>
        <w:tc>
          <w:tcPr>
            <w:tcW w:type="dxa" w:w="1199"/>
          </w:tcPr>
          <w:p>
            <w:pPr>
              <w:keepNext/>
              <w:keepLines/>
              <w:spacing w:before="0" w:after="0"/>
              <w:jc w:val="center"/>
            </w:pPr>
            <w:r>
              <w:rPr>
                <w:b w:val="0"/>
                <w:i w:val="0"/>
                <w:smallCaps w:val="0"/>
                <w:sz w:val="16"/>
              </w:rPr>
              <w:t>0.979</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11.7</w:t>
            </w:r>
          </w:p>
        </w:tc>
        <w:tc>
          <w:tcPr>
            <w:tcW w:type="dxa" w:w="1199"/>
          </w:tcPr>
          <w:p>
            <w:pPr>
              <w:keepNext/>
              <w:keepLines/>
              <w:spacing w:before="0" w:after="0"/>
              <w:jc w:val="center"/>
            </w:pPr>
            <w:r>
              <w:rPr>
                <w:b/>
                <w:i w:val="0"/>
                <w:smallCaps w:val="0"/>
                <w:sz w:val="16"/>
              </w:rPr>
              <w:t>1.93</w:t>
            </w:r>
          </w:p>
        </w:tc>
        <w:tc>
          <w:tcPr>
            <w:tcW w:type="dxa" w:w="1474"/>
          </w:tcPr>
          <w:p>
            <w:pPr>
              <w:keepNext/>
              <w:keepLines/>
              <w:spacing w:before="0" w:after="0"/>
              <w:jc w:val="center"/>
            </w:pPr>
            <w:r>
              <w:rPr>
                <w:b/>
                <w:i w:val="0"/>
                <w:smallCaps w:val="0"/>
                <w:sz w:val="16"/>
              </w:rPr>
              <w:t>99.1 [98.3, 99.7]</w:t>
            </w:r>
          </w:p>
        </w:tc>
        <w:tc>
          <w:tcPr>
            <w:tcW w:type="dxa" w:w="2022"/>
          </w:tcPr>
          <w:p>
            <w:pPr>
              <w:keepNext/>
              <w:keepLines/>
              <w:spacing w:before="0" w:after="0"/>
              <w:jc w:val="center"/>
            </w:pPr>
            <w:r>
              <w:rPr>
                <w:b/>
                <w:i w:val="0"/>
                <w:smallCaps w:val="0"/>
                <w:sz w:val="16"/>
              </w:rPr>
              <w:t>0.929 [0.905, 0.964]</w:t>
            </w:r>
          </w:p>
        </w:tc>
        <w:tc>
          <w:tcPr>
            <w:tcW w:type="dxa" w:w="1199"/>
          </w:tcPr>
          <w:p>
            <w:pPr>
              <w:keepNext/>
              <w:keepLines/>
              <w:spacing w:before="0" w:after="0"/>
              <w:jc w:val="center"/>
            </w:pPr>
            <w:r>
              <w:rPr>
                <w:b/>
                <w:i w:val="0"/>
                <w:smallCaps w:val="0"/>
                <w:sz w:val="16"/>
              </w:rPr>
              <w:t>0.974</w:t>
            </w:r>
          </w:p>
        </w:tc>
      </w:tr>
      <w:tr>
        <w:trPr>
          <w:cantSplit/>
        </w:trPr>
        <w:tc>
          <w:tcPr>
            <w:tcW w:type="dxa" w:w="742"/>
          </w:tcPr>
          <w:p>
            <w:pPr>
              <w:keepNext w:val="0"/>
              <w:keepLines w:val="0"/>
              <w:spacing w:before="0" w:after="0"/>
              <w:jc w:val="left"/>
            </w:pPr>
            <w:r>
              <w:rPr>
                <w:b w:val="0"/>
                <w:i w:val="0"/>
                <w:smallCaps w:val="0"/>
                <w:sz w:val="16"/>
              </w:rPr>
              <w:t>t+3</w:t>
            </w:r>
          </w:p>
        </w:tc>
        <w:tc>
          <w:tcPr>
            <w:tcW w:type="dxa" w:w="2886"/>
          </w:tcPr>
          <w:p>
            <w:pPr>
              <w:keepNext w:val="0"/>
              <w:keepLines w:val="0"/>
              <w:spacing w:before="0" w:after="0"/>
              <w:jc w:val="left"/>
            </w:pPr>
            <w:r>
              <w:rPr>
                <w:b w:val="0"/>
                <w:i w:val="0"/>
                <w:smallCaps w:val="0"/>
                <w:sz w:val="16"/>
              </w:rPr>
              <w:t>GRU ensemble + tie graph, burst</w:t>
            </w:r>
          </w:p>
        </w:tc>
        <w:tc>
          <w:tcPr>
            <w:tcW w:type="dxa" w:w="559"/>
          </w:tcPr>
          <w:p>
            <w:pPr>
              <w:keepNext w:val="0"/>
              <w:keepLines w:val="0"/>
              <w:spacing w:before="0" w:after="0"/>
              <w:jc w:val="center"/>
            </w:pPr>
            <w:r>
              <w:rPr>
                <w:b w:val="0"/>
                <w:i w:val="0"/>
                <w:smallCaps w:val="0"/>
                <w:sz w:val="16"/>
              </w:rPr>
              <w:t>15.6</w:t>
            </w:r>
          </w:p>
        </w:tc>
        <w:tc>
          <w:tcPr>
            <w:tcW w:type="dxa" w:w="1199"/>
          </w:tcPr>
          <w:p>
            <w:pPr>
              <w:keepNext w:val="0"/>
              <w:keepLines w:val="0"/>
              <w:spacing w:before="0" w:after="0"/>
              <w:jc w:val="center"/>
            </w:pPr>
            <w:r>
              <w:rPr>
                <w:b w:val="0"/>
                <w:i w:val="0"/>
                <w:smallCaps w:val="0"/>
                <w:sz w:val="16"/>
              </w:rPr>
              <w:t>1.22</w:t>
            </w:r>
          </w:p>
        </w:tc>
        <w:tc>
          <w:tcPr>
            <w:tcW w:type="dxa" w:w="1474"/>
          </w:tcPr>
          <w:p>
            <w:pPr>
              <w:keepNext w:val="0"/>
              <w:keepLines w:val="0"/>
              <w:spacing w:before="0" w:after="0"/>
              <w:jc w:val="center"/>
            </w:pPr>
            <w:r>
              <w:rPr>
                <w:b w:val="0"/>
                <w:i w:val="0"/>
                <w:smallCaps w:val="0"/>
                <w:sz w:val="16"/>
              </w:rPr>
              <w:t>98.9 [98.1, 99.6]</w:t>
            </w:r>
          </w:p>
        </w:tc>
        <w:tc>
          <w:tcPr>
            <w:tcW w:type="dxa" w:w="2022"/>
          </w:tcPr>
          <w:p>
            <w:pPr>
              <w:keepNext w:val="0"/>
              <w:keepLines w:val="0"/>
              <w:spacing w:before="0" w:after="0"/>
              <w:jc w:val="center"/>
            </w:pPr>
            <w:r>
              <w:rPr>
                <w:b w:val="0"/>
                <w:i w:val="0"/>
                <w:smallCaps w:val="0"/>
                <w:sz w:val="16"/>
              </w:rPr>
              <w:t>0.912 [0.880, 0.949]</w:t>
            </w:r>
          </w:p>
        </w:tc>
        <w:tc>
          <w:tcPr>
            <w:tcW w:type="dxa" w:w="1199"/>
          </w:tcPr>
          <w:p>
            <w:pPr>
              <w:keepNext w:val="0"/>
              <w:keepLines w:val="0"/>
              <w:spacing w:before="0" w:after="0"/>
              <w:jc w:val="center"/>
            </w:pPr>
            <w:r>
              <w:rPr>
                <w:b w:val="0"/>
                <w:i w:val="0"/>
                <w:smallCaps w:val="0"/>
                <w:sz w:val="16"/>
              </w:rPr>
              <w:t>0.971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3725413"/>
                  <wp:docPr id="5" name="Picture 5"/>
                  <wp:cNvGraphicFramePr>
                    <a:graphicFrameLocks noChangeAspect="1"/>
                  </wp:cNvGraphicFramePr>
                  <a:graphic>
                    <a:graphicData uri="http://schemas.openxmlformats.org/drawingml/2006/picture">
                      <pic:pic>
                        <pic:nvPicPr>
                          <pic:cNvPr id="0" name="fig_beam_training.png"/>
                          <pic:cNvPicPr/>
                        </pic:nvPicPr>
                        <pic:blipFill>
                          <a:blip r:embed="rId13"/>
                          <a:stretch>
                            <a:fillRect/>
                          </a:stretch>
                        </pic:blipFill>
                        <pic:spPr>
                          <a:xfrm>
                            <a:off x="0" y="0"/>
                            <a:ext cx="5943600" cy="3725413"/>
                          </a:xfrm>
                          <a:prstGeom prst="rect"/>
                        </pic:spPr>
                      </pic:pic>
                    </a:graphicData>
                  </a:graphic>
                </wp:inline>
              </w:drawing>
            </w:r>
          </w:p>
          <w:p>
            <w:pPr>
              <w:keepNext w:val="0"/>
              <w:keepLines w:val="0"/>
              <w:spacing w:before="0" w:after="120"/>
              <w:jc w:val="center"/>
            </w:pPr>
            <w:r>
              <w:rPr>
                <w:b w:val="0"/>
                <w:i w:val="0"/>
                <w:smallCaps w:val="0"/>
                <w:sz w:val="16"/>
              </w:rPr>
              <w:t xml:space="preserve">Fig. 5.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keepLines w:val="0"/>
        <w:spacing w:before="0" w:after="0"/>
        <w:ind w:firstLine="288"/>
        <w:jc w:val="both"/>
      </w:pPr>
      <w:r>
        <w:rPr>
          <w:b/>
          <w:i w:val="0"/>
          <w:smallCaps w:val="0"/>
          <w:sz w:val="20"/>
        </w:rPr>
        <w:t>Conformal shortlists</w:t>
      </w:r>
      <w:r>
        <w:rPr>
          <w:b w:val="0"/>
          <w:i w:val="0"/>
          <w:smallCaps w:val="0"/>
          <w:sz w:val="20"/>
        </w:rPr>
        <w:t xml:space="preserve"> (Fig. 6).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6" name="Picture 6"/>
                  <wp:cNvGraphicFramePr>
                    <a:graphicFrameLocks noChangeAspect="1"/>
                  </wp:cNvGraphicFramePr>
                  <a:graphic>
                    <a:graphicData uri="http://schemas.openxmlformats.org/drawingml/2006/picture">
                      <pic:pic>
                        <pic:nvPicPr>
                          <pic:cNvPr id="0" name="fig_conformal.png"/>
                          <pic:cNvPicPr/>
                        </pic:nvPicPr>
                        <pic:blipFill>
                          <a:blip r:embed="rId14"/>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6. </w:t>
            </w:r>
            <w:r>
              <w:rPr>
                <w:b w:val="0"/>
                <w:i w:val="0"/>
                <w:smallCaps w:val="0"/>
                <w:sz w:val="16"/>
              </w:rPr>
              <w:t>Conformal shortlists (rank score, GRU ensemble). Left: achieved exact top-1 versus the target, pooled over held-out folds (solid) and for the worst fold (dotted); dashed: achieved = target. Right: mean beams measured.</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IX</w:t>
      </w:r>
    </w:p>
    <w:p>
      <w:pPr>
        <w:keepNext/>
        <w:keepLines/>
        <w:spacing w:before="0" w:after="60"/>
        <w:jc w:val="center"/>
      </w:pPr>
      <w:r>
        <w:rPr>
          <w:b w:val="0"/>
          <w:i w:val="0"/>
          <w:smallCaps/>
          <w:sz w:val="16"/>
        </w:rPr>
        <w:t>Closed-loop replay of the 33 flights with more than one sweep (flights 22 and 30 hold a single sweep)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keepLines/>
              <w:spacing w:before="0" w:after="0"/>
              <w:jc w:val="left"/>
            </w:pPr>
            <w:r>
              <w:rPr>
                <w:b/>
                <w:i w:val="0"/>
                <w:smallCaps w:val="0"/>
                <w:sz w:val="16"/>
              </w:rPr>
              <w:t>Policy</w:t>
            </w:r>
          </w:p>
        </w:tc>
        <w:tc>
          <w:tcPr>
            <w:tcW w:type="dxa" w:w="1545"/>
            <w:tcBorders>
              <w:bottom w:val="single" w:sz="4" w:color="000000"/>
            </w:tcBorders>
          </w:tcPr>
          <w:p>
            <w:pPr>
              <w:keepNext/>
              <w:keepLines/>
              <w:spacing w:before="0" w:after="0"/>
              <w:jc w:val="center"/>
            </w:pPr>
            <w:r>
              <w:rPr>
                <w:b/>
                <w:i w:val="0"/>
                <w:smallCaps w:val="0"/>
                <w:sz w:val="16"/>
              </w:rPr>
              <w:t>Exact top-1 (%)</w:t>
            </w:r>
          </w:p>
        </w:tc>
        <w:tc>
          <w:tcPr>
            <w:tcW w:type="dxa" w:w="1641"/>
            <w:tcBorders>
              <w:bottom w:val="single" w:sz="4" w:color="000000"/>
            </w:tcBorders>
          </w:tcPr>
          <w:p>
            <w:pPr>
              <w:keepNext/>
              <w:keepLines/>
              <w:spacing w:before="0" w:after="0"/>
              <w:jc w:val="center"/>
            </w:pPr>
            <w:r>
              <w:rPr>
                <w:b/>
                <w:i w:val="0"/>
                <w:smallCaps w:val="0"/>
                <w:sz w:val="16"/>
              </w:rPr>
              <w:t>Within noise (%)</w:t>
            </w:r>
          </w:p>
        </w:tc>
        <w:tc>
          <w:tcPr>
            <w:tcW w:type="dxa" w:w="1258"/>
            <w:tcBorders>
              <w:bottom w:val="single" w:sz="4" w:color="000000"/>
            </w:tcBorders>
          </w:tcPr>
          <w:p>
            <w:pPr>
              <w:keepNext/>
              <w:keepLines/>
              <w:spacing w:before="0" w:after="0"/>
              <w:jc w:val="center"/>
            </w:pPr>
            <w:r>
              <w:rPr>
                <w:b/>
                <w:i w:val="0"/>
                <w:smallCaps w:val="0"/>
                <w:sz w:val="16"/>
              </w:rPr>
              <w:t>Latency (ms)</w:t>
            </w:r>
          </w:p>
        </w:tc>
        <w:tc>
          <w:tcPr>
            <w:tcW w:type="dxa" w:w="1608"/>
            <w:tcBorders>
              <w:bottom w:val="single" w:sz="4" w:color="000000"/>
            </w:tcBorders>
          </w:tcPr>
          <w:p>
            <w:pPr>
              <w:keepNext/>
              <w:keepLines/>
              <w:spacing w:before="0" w:after="0"/>
              <w:jc w:val="center"/>
            </w:pPr>
            <w:r>
              <w:rPr>
                <w:b/>
                <w:i w:val="0"/>
                <w:smallCaps w:val="0"/>
                <w:sz w:val="16"/>
              </w:rPr>
              <w:t>SE (% of genie)</w:t>
            </w:r>
          </w:p>
        </w:tc>
      </w:tr>
      <w:tr>
        <w:trPr>
          <w:cantSplit/>
        </w:trPr>
        <w:tc>
          <w:tcPr>
            <w:tcW w:type="dxa" w:w="4028"/>
          </w:tcPr>
          <w:p>
            <w:pPr>
              <w:keepNext/>
              <w:keepLines/>
              <w:spacing w:before="0" w:after="0"/>
              <w:jc w:val="left"/>
            </w:pPr>
            <w:r>
              <w:rPr>
                <w:b w:val="0"/>
                <w:i w:val="0"/>
                <w:smallCaps w:val="0"/>
                <w:sz w:val="16"/>
              </w:rPr>
              <w:t>Full sweep every step</w:t>
            </w:r>
          </w:p>
        </w:tc>
        <w:tc>
          <w:tcPr>
            <w:tcW w:type="dxa" w:w="1545"/>
          </w:tcPr>
          <w:p>
            <w:pPr>
              <w:keepNext/>
              <w:keepLines/>
              <w:spacing w:before="0" w:after="0"/>
              <w:jc w:val="center"/>
            </w:pPr>
            <w:r>
              <w:rPr>
                <w:b w:val="0"/>
                <w:i w:val="0"/>
                <w:smallCaps w:val="0"/>
                <w:sz w:val="16"/>
              </w:rPr>
              <w:t>100</w:t>
            </w:r>
          </w:p>
        </w:tc>
        <w:tc>
          <w:tcPr>
            <w:tcW w:type="dxa" w:w="1641"/>
          </w:tcPr>
          <w:p>
            <w:pPr>
              <w:keepNext/>
              <w:keepLines/>
              <w:spacing w:before="0" w:after="0"/>
              <w:jc w:val="center"/>
            </w:pPr>
            <w:r>
              <w:rPr>
                <w:b w:val="0"/>
                <w:i w:val="0"/>
                <w:smallCaps w:val="0"/>
                <w:sz w:val="16"/>
              </w:rPr>
              <w:t>100</w:t>
            </w:r>
          </w:p>
        </w:tc>
        <w:tc>
          <w:tcPr>
            <w:tcW w:type="dxa" w:w="1258"/>
          </w:tcPr>
          <w:p>
            <w:pPr>
              <w:keepNext/>
              <w:keepLines/>
              <w:spacing w:before="0" w:after="0"/>
              <w:jc w:val="center"/>
            </w:pPr>
            <w:r>
              <w:rPr>
                <w:b w:val="0"/>
                <w:i w:val="0"/>
                <w:smallCaps w:val="0"/>
                <w:sz w:val="16"/>
              </w:rPr>
              <w:t>5.00</w:t>
            </w:r>
          </w:p>
        </w:tc>
        <w:tc>
          <w:tcPr>
            <w:tcW w:type="dxa" w:w="1608"/>
          </w:tcPr>
          <w:p>
            <w:pPr>
              <w:keepNext/>
              <w:keepLines/>
              <w:spacing w:before="0" w:after="0"/>
              <w:jc w:val="center"/>
            </w:pPr>
            <w:r>
              <w:rPr>
                <w:b w:val="0"/>
                <w:i w:val="0"/>
                <w:smallCaps w:val="0"/>
                <w:sz w:val="16"/>
              </w:rPr>
              <w:t>96.5 / 96.5 / 96.5</w:t>
            </w:r>
          </w:p>
        </w:tc>
      </w:tr>
      <w:tr>
        <w:trPr>
          <w:cantSplit/>
        </w:trPr>
        <w:tc>
          <w:tcPr>
            <w:tcW w:type="dxa" w:w="4028"/>
          </w:tcPr>
          <w:p>
            <w:pPr>
              <w:keepNext/>
              <w:keepLines/>
              <w:spacing w:before="0" w:after="0"/>
              <w:jc w:val="left"/>
            </w:pPr>
            <w:r>
              <w:rPr>
                <w:b w:val="0"/>
                <w:i w:val="0"/>
                <w:smallCaps w:val="0"/>
                <w:sz w:val="16"/>
              </w:rPr>
              <w:t>Window ±1, full sweep every 4</w:t>
            </w:r>
          </w:p>
        </w:tc>
        <w:tc>
          <w:tcPr>
            <w:tcW w:type="dxa" w:w="1545"/>
          </w:tcPr>
          <w:p>
            <w:pPr>
              <w:keepNext/>
              <w:keepLines/>
              <w:spacing w:before="0" w:after="0"/>
              <w:jc w:val="center"/>
            </w:pPr>
            <w:r>
              <w:rPr>
                <w:b w:val="0"/>
                <w:i w:val="0"/>
                <w:smallCaps w:val="0"/>
                <w:sz w:val="16"/>
              </w:rPr>
              <w:t>91.2</w:t>
            </w:r>
          </w:p>
        </w:tc>
        <w:tc>
          <w:tcPr>
            <w:tcW w:type="dxa" w:w="1641"/>
          </w:tcPr>
          <w:p>
            <w:pPr>
              <w:keepNext/>
              <w:keepLines/>
              <w:spacing w:before="0" w:after="0"/>
              <w:jc w:val="center"/>
            </w:pPr>
            <w:r>
              <w:rPr>
                <w:b w:val="0"/>
                <w:i w:val="0"/>
                <w:smallCaps w:val="0"/>
                <w:sz w:val="16"/>
              </w:rPr>
              <w:t>96.4</w:t>
            </w:r>
          </w:p>
        </w:tc>
        <w:tc>
          <w:tcPr>
            <w:tcW w:type="dxa" w:w="1258"/>
          </w:tcPr>
          <w:p>
            <w:pPr>
              <w:keepNext/>
              <w:keepLines/>
              <w:spacing w:before="0" w:after="0"/>
              <w:jc w:val="center"/>
            </w:pPr>
            <w:r>
              <w:rPr>
                <w:b w:val="0"/>
                <w:i w:val="0"/>
                <w:smallCaps w:val="0"/>
                <w:sz w:val="16"/>
              </w:rPr>
              <w:t>1.50</w:t>
            </w:r>
          </w:p>
        </w:tc>
        <w:tc>
          <w:tcPr>
            <w:tcW w:type="dxa" w:w="1608"/>
          </w:tcPr>
          <w:p>
            <w:pPr>
              <w:keepNext/>
              <w:keepLines/>
              <w:spacing w:before="0" w:after="0"/>
              <w:jc w:val="center"/>
            </w:pPr>
            <w:r>
              <w:rPr>
                <w:b w:val="0"/>
                <w:i w:val="0"/>
                <w:smallCaps w:val="0"/>
                <w:sz w:val="16"/>
              </w:rPr>
              <w:t>98.2 / 98.5 / 98.7</w:t>
            </w:r>
          </w:p>
        </w:tc>
      </w:tr>
      <w:tr>
        <w:trPr>
          <w:cantSplit/>
        </w:trPr>
        <w:tc>
          <w:tcPr>
            <w:tcW w:type="dxa" w:w="4028"/>
          </w:tcPr>
          <w:p>
            <w:pPr>
              <w:keepNext/>
              <w:keepLines/>
              <w:spacing w:before="0" w:after="0"/>
              <w:jc w:val="left"/>
            </w:pPr>
            <w:r>
              <w:rPr>
                <w:b w:val="0"/>
                <w:i w:val="0"/>
                <w:smallCaps w:val="0"/>
                <w:sz w:val="16"/>
              </w:rPr>
              <w:t>Window ±1 + 4 tie partners, full every 4</w:t>
            </w:r>
          </w:p>
        </w:tc>
        <w:tc>
          <w:tcPr>
            <w:tcW w:type="dxa" w:w="1545"/>
          </w:tcPr>
          <w:p>
            <w:pPr>
              <w:keepNext/>
              <w:keepLines/>
              <w:spacing w:before="0" w:after="0"/>
              <w:jc w:val="center"/>
            </w:pPr>
            <w:r>
              <w:rPr>
                <w:b/>
                <w:i w:val="0"/>
                <w:smallCaps w:val="0"/>
                <w:sz w:val="16"/>
              </w:rPr>
              <w:t>97.8</w:t>
            </w:r>
          </w:p>
        </w:tc>
        <w:tc>
          <w:tcPr>
            <w:tcW w:type="dxa" w:w="1641"/>
          </w:tcPr>
          <w:p>
            <w:pPr>
              <w:keepNext/>
              <w:keepLines/>
              <w:spacing w:before="0" w:after="0"/>
              <w:jc w:val="center"/>
            </w:pPr>
            <w:r>
              <w:rPr>
                <w:b/>
                <w:i w:val="0"/>
                <w:smallCaps w:val="0"/>
                <w:sz w:val="16"/>
              </w:rPr>
              <w:t>99.4</w:t>
            </w:r>
          </w:p>
        </w:tc>
        <w:tc>
          <w:tcPr>
            <w:tcW w:type="dxa" w:w="1258"/>
          </w:tcPr>
          <w:p>
            <w:pPr>
              <w:keepNext/>
              <w:keepLines/>
              <w:spacing w:before="0" w:after="0"/>
              <w:jc w:val="center"/>
            </w:pPr>
            <w:r>
              <w:rPr>
                <w:b w:val="0"/>
                <w:i w:val="0"/>
                <w:smallCaps w:val="0"/>
                <w:sz w:val="16"/>
              </w:rPr>
              <w:t>1.61</w:t>
            </w:r>
          </w:p>
        </w:tc>
        <w:tc>
          <w:tcPr>
            <w:tcW w:type="dxa" w:w="1608"/>
          </w:tcPr>
          <w:p>
            <w:pPr>
              <w:keepNext/>
              <w:keepLines/>
              <w:spacing w:before="0" w:after="0"/>
              <w:jc w:val="center"/>
            </w:pPr>
            <w:r>
              <w:rPr>
                <w:b w:val="0"/>
                <w:i w:val="0"/>
                <w:smallCaps w:val="0"/>
                <w:sz w:val="16"/>
              </w:rPr>
              <w:t>98.7 / 98.8 / 98.8</w:t>
            </w:r>
          </w:p>
        </w:tc>
      </w:tr>
      <w:tr>
        <w:trPr>
          <w:cantSplit/>
        </w:trPr>
        <w:tc>
          <w:tcPr>
            <w:tcW w:type="dxa" w:w="4028"/>
          </w:tcPr>
          <w:p>
            <w:pPr>
              <w:keepNext/>
              <w:keepLines/>
              <w:spacing w:before="0" w:after="0"/>
              <w:jc w:val="left"/>
            </w:pPr>
            <w:r>
              <w:rPr>
                <w:b/>
                <w:i w:val="0"/>
                <w:smallCaps w:val="0"/>
                <w:sz w:val="16"/>
              </w:rPr>
              <w:t>Window ±1 + 4 tie partners, full every 8</w:t>
            </w:r>
          </w:p>
        </w:tc>
        <w:tc>
          <w:tcPr>
            <w:tcW w:type="dxa" w:w="1545"/>
          </w:tcPr>
          <w:p>
            <w:pPr>
              <w:keepNext/>
              <w:keepLines/>
              <w:spacing w:before="0" w:after="0"/>
              <w:jc w:val="center"/>
            </w:pPr>
            <w:r>
              <w:rPr>
                <w:b/>
                <w:i w:val="0"/>
                <w:smallCaps w:val="0"/>
                <w:sz w:val="16"/>
              </w:rPr>
              <w:t>97.2</w:t>
            </w:r>
          </w:p>
        </w:tc>
        <w:tc>
          <w:tcPr>
            <w:tcW w:type="dxa" w:w="1641"/>
          </w:tcPr>
          <w:p>
            <w:pPr>
              <w:keepNext/>
              <w:keepLines/>
              <w:spacing w:before="0" w:after="0"/>
              <w:jc w:val="center"/>
            </w:pPr>
            <w:r>
              <w:rPr>
                <w:b/>
                <w:i w:val="0"/>
                <w:smallCaps w:val="0"/>
                <w:sz w:val="16"/>
              </w:rPr>
              <w:t>99.2</w:t>
            </w:r>
          </w:p>
        </w:tc>
        <w:tc>
          <w:tcPr>
            <w:tcW w:type="dxa" w:w="1258"/>
          </w:tcPr>
          <w:p>
            <w:pPr>
              <w:keepNext/>
              <w:keepLines/>
              <w:spacing w:before="0" w:after="0"/>
              <w:jc w:val="center"/>
            </w:pPr>
            <w:r>
              <w:rPr>
                <w:b/>
                <w:i w:val="0"/>
                <w:smallCaps w:val="0"/>
                <w:sz w:val="16"/>
              </w:rPr>
              <w:t>1.05</w:t>
            </w:r>
          </w:p>
        </w:tc>
        <w:tc>
          <w:tcPr>
            <w:tcW w:type="dxa" w:w="1608"/>
          </w:tcPr>
          <w:p>
            <w:pPr>
              <w:keepNext/>
              <w:keepLines/>
              <w:spacing w:before="0" w:after="0"/>
              <w:jc w:val="center"/>
            </w:pPr>
            <w:r>
              <w:rPr>
                <w:b/>
                <w:i w:val="0"/>
                <w:smallCaps w:val="0"/>
                <w:sz w:val="16"/>
              </w:rPr>
              <w:t>99.0 / 99.1 / 99.2</w:t>
            </w:r>
          </w:p>
        </w:tc>
      </w:tr>
      <w:tr>
        <w:trPr>
          <w:cantSplit/>
        </w:trPr>
        <w:tc>
          <w:tcPr>
            <w:tcW w:type="dxa" w:w="4028"/>
          </w:tcPr>
          <w:p>
            <w:pPr>
              <w:keepNext/>
              <w:keepLines/>
              <w:spacing w:before="0" w:after="0"/>
              <w:jc w:val="left"/>
            </w:pPr>
            <w:r>
              <w:rPr>
                <w:b w:val="0"/>
                <w:i w:val="0"/>
                <w:smallCaps w:val="0"/>
                <w:sz w:val="16"/>
              </w:rPr>
              <w:t>Window ±1, loss-triggered sweeps only</w:t>
            </w:r>
          </w:p>
        </w:tc>
        <w:tc>
          <w:tcPr>
            <w:tcW w:type="dxa" w:w="1545"/>
          </w:tcPr>
          <w:p>
            <w:pPr>
              <w:keepNext/>
              <w:keepLines/>
              <w:spacing w:before="0" w:after="0"/>
              <w:jc w:val="center"/>
            </w:pPr>
            <w:r>
              <w:rPr>
                <w:b w:val="0"/>
                <w:i w:val="0"/>
                <w:smallCaps w:val="0"/>
                <w:sz w:val="16"/>
              </w:rPr>
              <w:t>75.5</w:t>
            </w:r>
          </w:p>
        </w:tc>
        <w:tc>
          <w:tcPr>
            <w:tcW w:type="dxa" w:w="1641"/>
          </w:tcPr>
          <w:p>
            <w:pPr>
              <w:keepNext/>
              <w:keepLines/>
              <w:spacing w:before="0" w:after="0"/>
              <w:jc w:val="center"/>
            </w:pPr>
            <w:r>
              <w:rPr>
                <w:b w:val="0"/>
                <w:i w:val="0"/>
                <w:smallCaps w:val="0"/>
                <w:sz w:val="16"/>
              </w:rPr>
              <w:t>83.2</w:t>
            </w:r>
          </w:p>
        </w:tc>
        <w:tc>
          <w:tcPr>
            <w:tcW w:type="dxa" w:w="1258"/>
          </w:tcPr>
          <w:p>
            <w:pPr>
              <w:keepNext/>
              <w:keepLines/>
              <w:spacing w:before="0" w:after="0"/>
              <w:jc w:val="center"/>
            </w:pPr>
            <w:r>
              <w:rPr>
                <w:b w:val="0"/>
                <w:i w:val="0"/>
                <w:smallCaps w:val="0"/>
                <w:sz w:val="16"/>
              </w:rPr>
              <w:t>0.35</w:t>
            </w:r>
          </w:p>
        </w:tc>
        <w:tc>
          <w:tcPr>
            <w:tcW w:type="dxa" w:w="1608"/>
          </w:tcPr>
          <w:p>
            <w:pPr>
              <w:keepNext/>
              <w:keepLines/>
              <w:spacing w:before="0" w:after="0"/>
              <w:jc w:val="center"/>
            </w:pPr>
            <w:r>
              <w:rPr>
                <w:b w:val="0"/>
                <w:i w:val="0"/>
                <w:smallCaps w:val="0"/>
                <w:sz w:val="16"/>
              </w:rPr>
              <w:t>92.9 / 95.0 / 96.8</w:t>
            </w:r>
          </w:p>
        </w:tc>
      </w:tr>
      <w:tr>
        <w:trPr>
          <w:cantSplit/>
        </w:trPr>
        <w:tc>
          <w:tcPr>
            <w:tcW w:type="dxa" w:w="4028"/>
          </w:tcPr>
          <w:p>
            <w:pPr>
              <w:keepNext w:val="0"/>
              <w:keepLines w:val="0"/>
              <w:spacing w:before="0" w:after="0"/>
              <w:jc w:val="left"/>
            </w:pPr>
            <w:r>
              <w:rPr>
                <w:b w:val="0"/>
                <w:i w:val="0"/>
                <w:smallCaps w:val="0"/>
                <w:sz w:val="16"/>
              </w:rPr>
              <w:t>Window ±1 + 6 tie partners, loss-triggered only</w:t>
            </w:r>
          </w:p>
        </w:tc>
        <w:tc>
          <w:tcPr>
            <w:tcW w:type="dxa" w:w="1545"/>
          </w:tcPr>
          <w:p>
            <w:pPr>
              <w:keepNext w:val="0"/>
              <w:keepLines w:val="0"/>
              <w:spacing w:before="0" w:after="0"/>
              <w:jc w:val="center"/>
            </w:pPr>
            <w:r>
              <w:rPr>
                <w:b w:val="0"/>
                <w:i w:val="0"/>
                <w:smallCaps w:val="0"/>
                <w:sz w:val="16"/>
              </w:rPr>
              <w:t>96.1</w:t>
            </w:r>
          </w:p>
        </w:tc>
        <w:tc>
          <w:tcPr>
            <w:tcW w:type="dxa" w:w="1641"/>
          </w:tcPr>
          <w:p>
            <w:pPr>
              <w:keepNext w:val="0"/>
              <w:keepLines w:val="0"/>
              <w:spacing w:before="0" w:after="0"/>
              <w:jc w:val="center"/>
            </w:pPr>
            <w:r>
              <w:rPr>
                <w:b w:val="0"/>
                <w:i w:val="0"/>
                <w:smallCaps w:val="0"/>
                <w:sz w:val="16"/>
              </w:rPr>
              <w:t>96.9</w:t>
            </w:r>
          </w:p>
        </w:tc>
        <w:tc>
          <w:tcPr>
            <w:tcW w:type="dxa" w:w="1258"/>
          </w:tcPr>
          <w:p>
            <w:pPr>
              <w:keepNext w:val="0"/>
              <w:keepLines w:val="0"/>
              <w:spacing w:before="0" w:after="0"/>
              <w:jc w:val="center"/>
            </w:pPr>
            <w:r>
              <w:rPr>
                <w:b w:val="0"/>
                <w:i w:val="0"/>
                <w:smallCaps w:val="0"/>
                <w:sz w:val="16"/>
              </w:rPr>
              <w:t>0.64</w:t>
            </w:r>
          </w:p>
        </w:tc>
        <w:tc>
          <w:tcPr>
            <w:tcW w:type="dxa" w:w="1608"/>
          </w:tcPr>
          <w:p>
            <w:pPr>
              <w:keepNext w:val="0"/>
              <w:keepLines w:val="0"/>
              <w:spacing w:before="0" w:after="0"/>
              <w:jc w:val="center"/>
            </w:pPr>
            <w:r>
              <w:rPr>
                <w:b w:val="0"/>
                <w:i w:val="0"/>
                <w:smallCaps w:val="0"/>
                <w:sz w:val="16"/>
              </w:rPr>
              <w:t>98.5 / 98.9 / 99.2</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Learned tracking in the loop</w:t>
      </w:r>
      <w:r>
        <w:rPr>
          <w:b w:val="0"/>
          <w:i w:val="0"/>
          <w:smallCaps w:val="0"/>
          <w:sz w:val="20"/>
        </w:rPr>
        <w:t xml:space="preserve"> (Table X, Fig. 7). At equal budget, every learned model is below the tie graph. With two extra beams, the tracker with six tie partners reaches 99.16% exact top-1 at 1.18 ms, while the ten models reach 98.17–98.71%; with four extra beams, 99.28% against 98.59–98.83%. The models differ from each other by at most 0.6 points, so architecture and the training settings we varied matter little. The configuration selected on validation flights (the Transformer, 91.9% validation top-4) is not better on test than the others. The extra beams of every model still help over the four-partner tracker (97.15%), so the models learn useful structure, but the tie graph already captures it. For latency, the MLP is fastest (0.11 ms fp32); dynamic int8 quantization made every model slower on this CPU and is not supported for the Transformer encoder in our PyTorch version. Inference runs between steps, off the beam-training critical path.</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w:t>
      </w:r>
    </w:p>
    <w:p>
      <w:pPr>
        <w:keepNext/>
        <w:keepLines/>
        <w:spacing w:before="0" w:after="60"/>
        <w:jc w:val="center"/>
      </w:pPr>
      <w:r>
        <w:rPr>
          <w:b w:val="0"/>
          <w:i w:val="0"/>
          <w:smallCaps/>
          <w:sz w:val="16"/>
        </w:rPr>
        <w:t>Learned closed-loop tracking (held-out flights, pooled over folds). Exact top-1 with the tracker (four partners) plus k model beams; tie-graph baseline at the same budget: 99.16% (k = 2, 1.18 ms) and 99.28% (k = 4, 1.31 ms). Inference: median batch-1 latency, one laptop CPU thread</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190"/>
        <w:gridCol w:w="977"/>
        <w:gridCol w:w="1138"/>
        <w:gridCol w:w="1138"/>
        <w:gridCol w:w="817"/>
        <w:gridCol w:w="817"/>
      </w:tblGrid>
      <w:tr>
        <w:trPr>
          <w:cantSplit/>
        </w:trPr>
        <w:tc>
          <w:tcPr>
            <w:tcW w:type="dxa" w:w="5190"/>
            <w:tcBorders>
              <w:bottom w:val="single" w:sz="4" w:color="000000"/>
            </w:tcBorders>
          </w:tcPr>
          <w:p>
            <w:pPr>
              <w:keepNext/>
              <w:keepLines/>
              <w:spacing w:before="0" w:after="0"/>
              <w:jc w:val="left"/>
            </w:pPr>
            <w:r>
              <w:rPr>
                <w:b/>
                <w:i w:val="0"/>
                <w:smallCaps w:val="0"/>
                <w:sz w:val="16"/>
              </w:rPr>
              <w:t>Model</w:t>
            </w:r>
          </w:p>
        </w:tc>
        <w:tc>
          <w:tcPr>
            <w:tcW w:type="dxa" w:w="978"/>
            <w:tcBorders>
              <w:bottom w:val="single" w:sz="4" w:color="000000"/>
            </w:tcBorders>
          </w:tcPr>
          <w:p>
            <w:pPr>
              <w:keepNext/>
              <w:keepLines/>
              <w:spacing w:before="0" w:after="0"/>
              <w:jc w:val="center"/>
            </w:pPr>
            <w:r>
              <w:rPr>
                <w:b/>
                <w:i w:val="0"/>
                <w:smallCaps w:val="0"/>
                <w:sz w:val="16"/>
              </w:rPr>
              <w:t>Val. top-4 (%)</w:t>
            </w:r>
          </w:p>
        </w:tc>
        <w:tc>
          <w:tcPr>
            <w:tcW w:type="dxa" w:w="1138"/>
            <w:tcBorders>
              <w:bottom w:val="single" w:sz="4" w:color="000000"/>
            </w:tcBorders>
          </w:tcPr>
          <w:p>
            <w:pPr>
              <w:keepNext/>
              <w:keepLines/>
              <w:spacing w:before="0" w:after="0"/>
              <w:jc w:val="center"/>
            </w:pPr>
            <w:r>
              <w:rPr>
                <w:b/>
                <w:i w:val="0"/>
                <w:smallCaps w:val="0"/>
                <w:sz w:val="16"/>
              </w:rPr>
              <w:t>Exact top-1, k = 2 (%)</w:t>
            </w:r>
          </w:p>
        </w:tc>
        <w:tc>
          <w:tcPr>
            <w:tcW w:type="dxa" w:w="1138"/>
            <w:tcBorders>
              <w:bottom w:val="single" w:sz="4" w:color="000000"/>
            </w:tcBorders>
          </w:tcPr>
          <w:p>
            <w:pPr>
              <w:keepNext/>
              <w:keepLines/>
              <w:spacing w:before="0" w:after="0"/>
              <w:jc w:val="center"/>
            </w:pPr>
            <w:r>
              <w:rPr>
                <w:b/>
                <w:i w:val="0"/>
                <w:smallCaps w:val="0"/>
                <w:sz w:val="16"/>
              </w:rPr>
              <w:t>Exact top-1, k = 4 (%)</w:t>
            </w:r>
          </w:p>
        </w:tc>
        <w:tc>
          <w:tcPr>
            <w:tcW w:type="dxa" w:w="818"/>
            <w:tcBorders>
              <w:bottom w:val="single" w:sz="4" w:color="000000"/>
            </w:tcBorders>
          </w:tcPr>
          <w:p>
            <w:pPr>
              <w:keepNext/>
              <w:keepLines/>
              <w:spacing w:before="0" w:after="0"/>
              <w:jc w:val="center"/>
            </w:pPr>
            <w:r>
              <w:rPr>
                <w:b/>
                <w:i w:val="0"/>
                <w:smallCaps w:val="0"/>
                <w:sz w:val="16"/>
              </w:rPr>
              <w:t>fp32 (ms)</w:t>
            </w:r>
          </w:p>
        </w:tc>
        <w:tc>
          <w:tcPr>
            <w:tcW w:type="dxa" w:w="818"/>
            <w:tcBorders>
              <w:bottom w:val="single" w:sz="4" w:color="000000"/>
            </w:tcBorders>
          </w:tcPr>
          <w:p>
            <w:pPr>
              <w:keepNext/>
              <w:keepLines/>
              <w:spacing w:before="0" w:after="0"/>
              <w:jc w:val="center"/>
            </w:pPr>
            <w:r>
              <w:rPr>
                <w:b/>
                <w:i w:val="0"/>
                <w:smallCaps w:val="0"/>
                <w:sz w:val="16"/>
              </w:rPr>
              <w:t>int8 (ms)</w:t>
            </w:r>
          </w:p>
        </w:tc>
      </w:tr>
      <w:tr>
        <w:trPr>
          <w:cantSplit/>
        </w:trPr>
        <w:tc>
          <w:tcPr>
            <w:tcW w:type="dxa" w:w="5190"/>
          </w:tcPr>
          <w:p>
            <w:pPr>
              <w:keepNext/>
              <w:keepLines/>
              <w:spacing w:before="0" w:after="0"/>
              <w:jc w:val="left"/>
            </w:pPr>
            <w:r>
              <w:rPr>
                <w:b w:val="0"/>
                <w:i w:val="0"/>
                <w:smallCaps w:val="0"/>
                <w:sz w:val="16"/>
              </w:rPr>
              <w:t>Tie graph, +k partners (no learning)</w:t>
            </w:r>
          </w:p>
        </w:tc>
        <w:tc>
          <w:tcPr>
            <w:tcW w:type="dxa" w:w="978"/>
          </w:tcPr>
          <w:p>
            <w:pPr>
              <w:keepNext/>
              <w:keepLines/>
              <w:spacing w:before="0" w:after="0"/>
              <w:jc w:val="center"/>
            </w:pPr>
            <w:r>
              <w:rPr>
                <w:b w:val="0"/>
                <w:i w:val="0"/>
                <w:smallCaps w:val="0"/>
                <w:sz w:val="16"/>
              </w:rPr>
              <w:t>–</w:t>
            </w:r>
          </w:p>
        </w:tc>
        <w:tc>
          <w:tcPr>
            <w:tcW w:type="dxa" w:w="1138"/>
          </w:tcPr>
          <w:p>
            <w:pPr>
              <w:keepNext/>
              <w:keepLines/>
              <w:spacing w:before="0" w:after="0"/>
              <w:jc w:val="center"/>
            </w:pPr>
            <w:r>
              <w:rPr>
                <w:b/>
                <w:i w:val="0"/>
                <w:smallCaps w:val="0"/>
                <w:sz w:val="16"/>
              </w:rPr>
              <w:t>99.16</w:t>
            </w:r>
          </w:p>
        </w:tc>
        <w:tc>
          <w:tcPr>
            <w:tcW w:type="dxa" w:w="1138"/>
          </w:tcPr>
          <w:p>
            <w:pPr>
              <w:keepNext/>
              <w:keepLines/>
              <w:spacing w:before="0" w:after="0"/>
              <w:jc w:val="center"/>
            </w:pPr>
            <w:r>
              <w:rPr>
                <w:b/>
                <w:i w:val="0"/>
                <w:smallCaps w:val="0"/>
                <w:sz w:val="16"/>
              </w:rPr>
              <w:t>99.28</w:t>
            </w:r>
          </w:p>
        </w:tc>
        <w:tc>
          <w:tcPr>
            <w:tcW w:type="dxa" w:w="818"/>
          </w:tcPr>
          <w:p>
            <w:pPr>
              <w:keepNext/>
              <w:keepLines/>
              <w:spacing w:before="0" w:after="0"/>
              <w:jc w:val="center"/>
            </w:pPr>
            <w:r>
              <w:rPr>
                <w:b w:val="0"/>
                <w:i w:val="0"/>
                <w:smallCaps w:val="0"/>
                <w:sz w:val="16"/>
              </w:rPr>
              <w:t>–</w:t>
            </w:r>
          </w:p>
        </w:tc>
        <w:tc>
          <w:tcPr>
            <w:tcW w:type="dxa" w:w="818"/>
          </w:tcPr>
          <w:p>
            <w:pPr>
              <w:keepNext/>
              <w:keepLines/>
              <w:spacing w:before="0" w:after="0"/>
              <w:jc w:val="center"/>
            </w:pPr>
            <w:r>
              <w:rPr>
                <w:b w:val="0"/>
                <w:i w:val="0"/>
                <w:smallCaps w:val="0"/>
                <w:sz w:val="16"/>
              </w:rPr>
              <w:t>–</w:t>
            </w:r>
          </w:p>
        </w:tc>
      </w:tr>
      <w:tr>
        <w:trPr>
          <w:cantSplit/>
        </w:trPr>
        <w:tc>
          <w:tcPr>
            <w:tcW w:type="dxa" w:w="5190"/>
          </w:tcPr>
          <w:p>
            <w:pPr>
              <w:keepNext/>
              <w:keepLines/>
              <w:spacing w:before="0" w:after="0"/>
              <w:jc w:val="left"/>
            </w:pPr>
            <w:r>
              <w:rPr>
                <w:b w:val="0"/>
                <w:i w:val="0"/>
                <w:smallCaps w:val="0"/>
                <w:sz w:val="16"/>
              </w:rPr>
              <w:t>GRU, h = 128</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98.37</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0.54</w:t>
            </w:r>
          </w:p>
        </w:tc>
        <w:tc>
          <w:tcPr>
            <w:tcW w:type="dxa" w:w="818"/>
          </w:tcPr>
          <w:p>
            <w:pPr>
              <w:keepNext/>
              <w:keepLines/>
              <w:spacing w:before="0" w:after="0"/>
              <w:jc w:val="center"/>
            </w:pPr>
            <w:r>
              <w:rPr>
                <w:b w:val="0"/>
                <w:i w:val="0"/>
                <w:smallCaps w:val="0"/>
                <w:sz w:val="16"/>
              </w:rPr>
              <w:t>0.88</w:t>
            </w:r>
          </w:p>
        </w:tc>
      </w:tr>
      <w:tr>
        <w:trPr>
          <w:cantSplit/>
        </w:trPr>
        <w:tc>
          <w:tcPr>
            <w:tcW w:type="dxa" w:w="5190"/>
          </w:tcPr>
          <w:p>
            <w:pPr>
              <w:keepNext/>
              <w:keepLines/>
              <w:spacing w:before="0" w:after="0"/>
              <w:jc w:val="left"/>
            </w:pPr>
            <w:r>
              <w:rPr>
                <w:b w:val="0"/>
                <w:i w:val="0"/>
                <w:smallCaps w:val="0"/>
                <w:sz w:val="16"/>
              </w:rPr>
              <w:t>LSTM,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98.51</w:t>
            </w:r>
          </w:p>
        </w:tc>
        <w:tc>
          <w:tcPr>
            <w:tcW w:type="dxa" w:w="1138"/>
          </w:tcPr>
          <w:p>
            <w:pPr>
              <w:keepNext/>
              <w:keepLines/>
              <w:spacing w:before="0" w:after="0"/>
              <w:jc w:val="center"/>
            </w:pPr>
            <w:r>
              <w:rPr>
                <w:b w:val="0"/>
                <w:i w:val="0"/>
                <w:smallCaps w:val="0"/>
                <w:sz w:val="16"/>
              </w:rPr>
              <w:t>98.78</w:t>
            </w:r>
          </w:p>
        </w:tc>
        <w:tc>
          <w:tcPr>
            <w:tcW w:type="dxa" w:w="818"/>
          </w:tcPr>
          <w:p>
            <w:pPr>
              <w:keepNext/>
              <w:keepLines/>
              <w:spacing w:before="0" w:after="0"/>
              <w:jc w:val="center"/>
            </w:pPr>
            <w:r>
              <w:rPr>
                <w:b w:val="0"/>
                <w:i w:val="0"/>
                <w:smallCaps w:val="0"/>
                <w:sz w:val="16"/>
              </w:rPr>
              <w:t>0.62</w:t>
            </w:r>
          </w:p>
        </w:tc>
        <w:tc>
          <w:tcPr>
            <w:tcW w:type="dxa" w:w="818"/>
          </w:tcPr>
          <w:p>
            <w:pPr>
              <w:keepNext/>
              <w:keepLines/>
              <w:spacing w:before="0" w:after="0"/>
              <w:jc w:val="center"/>
            </w:pPr>
            <w:r>
              <w:rPr>
                <w:b w:val="0"/>
                <w:i w:val="0"/>
                <w:smallCaps w:val="0"/>
                <w:sz w:val="16"/>
              </w:rPr>
              <w:t>1.24</w:t>
            </w:r>
          </w:p>
        </w:tc>
      </w:tr>
      <w:tr>
        <w:trPr>
          <w:cantSplit/>
        </w:trPr>
        <w:tc>
          <w:tcPr>
            <w:tcW w:type="dxa" w:w="5190"/>
          </w:tcPr>
          <w:p>
            <w:pPr>
              <w:keepNext/>
              <w:keepLines/>
              <w:spacing w:before="0" w:after="0"/>
              <w:jc w:val="left"/>
            </w:pPr>
            <w:r>
              <w:rPr>
                <w:b w:val="0"/>
                <w:i w:val="0"/>
                <w:smallCaps w:val="0"/>
                <w:sz w:val="16"/>
              </w:rPr>
              <w:t>Temporal CNN,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98.47</w:t>
            </w:r>
          </w:p>
        </w:tc>
        <w:tc>
          <w:tcPr>
            <w:tcW w:type="dxa" w:w="1138"/>
          </w:tcPr>
          <w:p>
            <w:pPr>
              <w:keepNext/>
              <w:keepLines/>
              <w:spacing w:before="0" w:after="0"/>
              <w:jc w:val="center"/>
            </w:pPr>
            <w:r>
              <w:rPr>
                <w:b w:val="0"/>
                <w:i w:val="0"/>
                <w:smallCaps w:val="0"/>
                <w:sz w:val="16"/>
              </w:rPr>
              <w:t>98.75</w:t>
            </w:r>
          </w:p>
        </w:tc>
        <w:tc>
          <w:tcPr>
            <w:tcW w:type="dxa" w:w="818"/>
          </w:tcPr>
          <w:p>
            <w:pPr>
              <w:keepNext/>
              <w:keepLines/>
              <w:spacing w:before="0" w:after="0"/>
              <w:jc w:val="center"/>
            </w:pPr>
            <w:r>
              <w:rPr>
                <w:b w:val="0"/>
                <w:i w:val="0"/>
                <w:smallCaps w:val="0"/>
                <w:sz w:val="16"/>
              </w:rPr>
              <w:t>0.67</w:t>
            </w:r>
          </w:p>
        </w:tc>
        <w:tc>
          <w:tcPr>
            <w:tcW w:type="dxa" w:w="818"/>
          </w:tcPr>
          <w:p>
            <w:pPr>
              <w:keepNext/>
              <w:keepLines/>
              <w:spacing w:before="0" w:after="0"/>
              <w:jc w:val="center"/>
            </w:pPr>
            <w:r>
              <w:rPr>
                <w:b w:val="0"/>
                <w:i w:val="0"/>
                <w:smallCaps w:val="0"/>
                <w:sz w:val="16"/>
              </w:rPr>
              <w:t>0.80</w:t>
            </w:r>
          </w:p>
        </w:tc>
      </w:tr>
      <w:tr>
        <w:trPr>
          <w:cantSplit/>
        </w:trPr>
        <w:tc>
          <w:tcPr>
            <w:tcW w:type="dxa" w:w="5190"/>
          </w:tcPr>
          <w:p>
            <w:pPr>
              <w:keepNext/>
              <w:keepLines/>
              <w:spacing w:before="0" w:after="0"/>
              <w:jc w:val="left"/>
            </w:pPr>
            <w:r>
              <w:rPr>
                <w:b w:val="0"/>
                <w:i w:val="0"/>
                <w:smallCaps w:val="0"/>
                <w:sz w:val="16"/>
              </w:rPr>
              <w:t>Transformer, h = 64 (selected)</w:t>
            </w:r>
          </w:p>
        </w:tc>
        <w:tc>
          <w:tcPr>
            <w:tcW w:type="dxa" w:w="978"/>
          </w:tcPr>
          <w:p>
            <w:pPr>
              <w:keepNext/>
              <w:keepLines/>
              <w:spacing w:before="0" w:after="0"/>
              <w:jc w:val="center"/>
            </w:pPr>
            <w:r>
              <w:rPr>
                <w:b w:val="0"/>
                <w:i w:val="0"/>
                <w:smallCaps w:val="0"/>
                <w:sz w:val="16"/>
              </w:rPr>
              <w:t>91.9</w:t>
            </w:r>
          </w:p>
        </w:tc>
        <w:tc>
          <w:tcPr>
            <w:tcW w:type="dxa" w:w="1138"/>
          </w:tcPr>
          <w:p>
            <w:pPr>
              <w:keepNext/>
              <w:keepLines/>
              <w:spacing w:before="0" w:after="0"/>
              <w:jc w:val="center"/>
            </w:pPr>
            <w:r>
              <w:rPr>
                <w:b w:val="0"/>
                <w:i w:val="0"/>
                <w:smallCaps w:val="0"/>
                <w:sz w:val="16"/>
              </w:rPr>
              <w:t>98.39</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1.00</w:t>
            </w:r>
          </w:p>
        </w:tc>
        <w:tc>
          <w:tcPr>
            <w:tcW w:type="dxa" w:w="818"/>
          </w:tcPr>
          <w:p>
            <w:pPr>
              <w:keepNext/>
              <w:keepLines/>
              <w:spacing w:before="0" w:after="0"/>
              <w:jc w:val="center"/>
            </w:pPr>
            <w:r>
              <w:rPr>
                <w:b w:val="0"/>
                <w:i w:val="0"/>
                <w:smallCaps w:val="0"/>
                <w:sz w:val="16"/>
              </w:rPr>
              <w:t>n/a</w:t>
            </w:r>
          </w:p>
        </w:tc>
      </w:tr>
      <w:tr>
        <w:trPr>
          <w:cantSplit/>
        </w:trPr>
        <w:tc>
          <w:tcPr>
            <w:tcW w:type="dxa" w:w="5190"/>
          </w:tcPr>
          <w:p>
            <w:pPr>
              <w:keepNext/>
              <w:keepLines/>
              <w:spacing w:before="0" w:after="0"/>
              <w:jc w:val="left"/>
            </w:pPr>
            <w:r>
              <w:rPr>
                <w:b w:val="0"/>
                <w:i w:val="0"/>
                <w:smallCaps w:val="0"/>
                <w:sz w:val="16"/>
              </w:rPr>
              <w:t>MLP, h = 256</w:t>
            </w:r>
          </w:p>
        </w:tc>
        <w:tc>
          <w:tcPr>
            <w:tcW w:type="dxa" w:w="978"/>
          </w:tcPr>
          <w:p>
            <w:pPr>
              <w:keepNext/>
              <w:keepLines/>
              <w:spacing w:before="0" w:after="0"/>
              <w:jc w:val="center"/>
            </w:pPr>
            <w:r>
              <w:rPr>
                <w:b w:val="0"/>
                <w:i w:val="0"/>
                <w:smallCaps w:val="0"/>
                <w:sz w:val="16"/>
              </w:rPr>
              <w:t>90.5</w:t>
            </w:r>
          </w:p>
        </w:tc>
        <w:tc>
          <w:tcPr>
            <w:tcW w:type="dxa" w:w="1138"/>
          </w:tcPr>
          <w:p>
            <w:pPr>
              <w:keepNext/>
              <w:keepLines/>
              <w:spacing w:before="0" w:after="0"/>
              <w:jc w:val="center"/>
            </w:pPr>
            <w:r>
              <w:rPr>
                <w:b w:val="0"/>
                <w:i w:val="0"/>
                <w:smallCaps w:val="0"/>
                <w:sz w:val="16"/>
              </w:rPr>
              <w:t>98.48</w:t>
            </w:r>
          </w:p>
        </w:tc>
        <w:tc>
          <w:tcPr>
            <w:tcW w:type="dxa" w:w="1138"/>
          </w:tcPr>
          <w:p>
            <w:pPr>
              <w:keepNext/>
              <w:keepLines/>
              <w:spacing w:before="0" w:after="0"/>
              <w:jc w:val="center"/>
            </w:pPr>
            <w:r>
              <w:rPr>
                <w:b w:val="0"/>
                <w:i w:val="0"/>
                <w:smallCaps w:val="0"/>
                <w:sz w:val="16"/>
              </w:rPr>
              <w:t>98.81</w:t>
            </w:r>
          </w:p>
        </w:tc>
        <w:tc>
          <w:tcPr>
            <w:tcW w:type="dxa" w:w="818"/>
          </w:tcPr>
          <w:p>
            <w:pPr>
              <w:keepNext/>
              <w:keepLines/>
              <w:spacing w:before="0" w:after="0"/>
              <w:jc w:val="center"/>
            </w:pPr>
            <w:r>
              <w:rPr>
                <w:b/>
                <w:i w:val="0"/>
                <w:smallCaps w:val="0"/>
                <w:sz w:val="16"/>
              </w:rPr>
              <w:t>0.11</w:t>
            </w:r>
          </w:p>
        </w:tc>
        <w:tc>
          <w:tcPr>
            <w:tcW w:type="dxa" w:w="818"/>
          </w:tcPr>
          <w:p>
            <w:pPr>
              <w:keepNext/>
              <w:keepLines/>
              <w:spacing w:before="0" w:after="0"/>
              <w:jc w:val="center"/>
            </w:pPr>
            <w:r>
              <w:rPr>
                <w:b w:val="0"/>
                <w:i w:val="0"/>
                <w:smallCaps w:val="0"/>
                <w:sz w:val="16"/>
              </w:rPr>
              <w:t>0.33</w:t>
            </w:r>
          </w:p>
        </w:tc>
      </w:tr>
      <w:tr>
        <w:trPr>
          <w:cantSplit/>
        </w:trPr>
        <w:tc>
          <w:tcPr>
            <w:tcW w:type="dxa" w:w="5190"/>
          </w:tcPr>
          <w:p>
            <w:pPr>
              <w:keepNext/>
              <w:keepLines/>
              <w:spacing w:before="0" w:after="0"/>
              <w:jc w:val="left"/>
            </w:pPr>
            <w:r>
              <w:rPr>
                <w:b w:val="0"/>
                <w:i w:val="0"/>
                <w:smallCaps w:val="0"/>
                <w:sz w:val="16"/>
              </w:rPr>
              <w:t>GRU, h = 64</w:t>
            </w:r>
          </w:p>
        </w:tc>
        <w:tc>
          <w:tcPr>
            <w:tcW w:type="dxa" w:w="978"/>
          </w:tcPr>
          <w:p>
            <w:pPr>
              <w:keepNext/>
              <w:keepLines/>
              <w:spacing w:before="0" w:after="0"/>
              <w:jc w:val="center"/>
            </w:pPr>
            <w:r>
              <w:rPr>
                <w:b w:val="0"/>
                <w:i w:val="0"/>
                <w:smallCaps w:val="0"/>
                <w:sz w:val="16"/>
              </w:rPr>
              <w:t>89.4</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98.68</w:t>
            </w:r>
          </w:p>
        </w:tc>
        <w:tc>
          <w:tcPr>
            <w:tcW w:type="dxa" w:w="818"/>
          </w:tcPr>
          <w:p>
            <w:pPr>
              <w:keepNext/>
              <w:keepLines/>
              <w:spacing w:before="0" w:after="0"/>
              <w:jc w:val="center"/>
            </w:pPr>
            <w:r>
              <w:rPr>
                <w:b w:val="0"/>
                <w:i w:val="0"/>
                <w:smallCaps w:val="0"/>
                <w:sz w:val="16"/>
              </w:rPr>
              <w:t>0.43</w:t>
            </w:r>
          </w:p>
        </w:tc>
        <w:tc>
          <w:tcPr>
            <w:tcW w:type="dxa" w:w="818"/>
          </w:tcPr>
          <w:p>
            <w:pPr>
              <w:keepNext/>
              <w:keepLines/>
              <w:spacing w:before="0" w:after="0"/>
              <w:jc w:val="center"/>
            </w:pPr>
            <w:r>
              <w:rPr>
                <w:b w:val="0"/>
                <w:i w:val="0"/>
                <w:smallCaps w:val="0"/>
                <w:sz w:val="16"/>
              </w:rPr>
              <w:t>0.87</w:t>
            </w:r>
          </w:p>
        </w:tc>
      </w:tr>
      <w:tr>
        <w:trPr>
          <w:cantSplit/>
        </w:trPr>
        <w:tc>
          <w:tcPr>
            <w:tcW w:type="dxa" w:w="5190"/>
          </w:tcPr>
          <w:p>
            <w:pPr>
              <w:keepNext/>
              <w:keepLines/>
              <w:spacing w:before="0" w:after="0"/>
              <w:jc w:val="left"/>
            </w:pPr>
            <w:r>
              <w:rPr>
                <w:b w:val="0"/>
                <w:i w:val="0"/>
                <w:smallCaps w:val="0"/>
                <w:sz w:val="16"/>
              </w:rPr>
              <w:t>GRU, lr = 3·10⁻⁴</w:t>
            </w:r>
          </w:p>
        </w:tc>
        <w:tc>
          <w:tcPr>
            <w:tcW w:type="dxa" w:w="978"/>
          </w:tcPr>
          <w:p>
            <w:pPr>
              <w:keepNext/>
              <w:keepLines/>
              <w:spacing w:before="0" w:after="0"/>
              <w:jc w:val="center"/>
            </w:pPr>
            <w:r>
              <w:rPr>
                <w:b w:val="0"/>
                <w:i w:val="0"/>
                <w:smallCaps w:val="0"/>
                <w:sz w:val="16"/>
              </w:rPr>
              <w:t>90.0</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98.70</w:t>
            </w:r>
          </w:p>
        </w:tc>
        <w:tc>
          <w:tcPr>
            <w:tcW w:type="dxa" w:w="818"/>
          </w:tcPr>
          <w:p>
            <w:pPr>
              <w:keepNext/>
              <w:keepLines/>
              <w:spacing w:before="0" w:after="0"/>
              <w:jc w:val="center"/>
            </w:pPr>
            <w:r>
              <w:rPr>
                <w:b w:val="0"/>
                <w:i w:val="0"/>
                <w:smallCaps w:val="0"/>
                <w:sz w:val="16"/>
              </w:rPr>
              <w:t>0.50</w:t>
            </w:r>
          </w:p>
        </w:tc>
        <w:tc>
          <w:tcPr>
            <w:tcW w:type="dxa" w:w="818"/>
          </w:tcPr>
          <w:p>
            <w:pPr>
              <w:keepNext/>
              <w:keepLines/>
              <w:spacing w:before="0" w:after="0"/>
              <w:jc w:val="center"/>
            </w:pPr>
            <w:r>
              <w:rPr>
                <w:b w:val="0"/>
                <w:i w:val="0"/>
                <w:smallCaps w:val="0"/>
                <w:sz w:val="16"/>
              </w:rPr>
              <w:t>0.92</w:t>
            </w:r>
          </w:p>
        </w:tc>
      </w:tr>
      <w:tr>
        <w:trPr>
          <w:cantSplit/>
        </w:trPr>
        <w:tc>
          <w:tcPr>
            <w:tcW w:type="dxa" w:w="5190"/>
          </w:tcPr>
          <w:p>
            <w:pPr>
              <w:keepNext/>
              <w:keepLines/>
              <w:spacing w:before="0" w:after="0"/>
              <w:jc w:val="left"/>
            </w:pPr>
            <w:r>
              <w:rPr>
                <w:b w:val="0"/>
                <w:i w:val="0"/>
                <w:smallCaps w:val="0"/>
                <w:sz w:val="16"/>
              </w:rPr>
              <w:t>GRU, W = 4</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98.17</w:t>
            </w:r>
          </w:p>
        </w:tc>
        <w:tc>
          <w:tcPr>
            <w:tcW w:type="dxa" w:w="1138"/>
          </w:tcPr>
          <w:p>
            <w:pPr>
              <w:keepNext/>
              <w:keepLines/>
              <w:spacing w:before="0" w:after="0"/>
              <w:jc w:val="center"/>
            </w:pPr>
            <w:r>
              <w:rPr>
                <w:b w:val="0"/>
                <w:i w:val="0"/>
                <w:smallCaps w:val="0"/>
                <w:sz w:val="16"/>
              </w:rPr>
              <w:t>98.59</w:t>
            </w:r>
          </w:p>
        </w:tc>
        <w:tc>
          <w:tcPr>
            <w:tcW w:type="dxa" w:w="818"/>
          </w:tcPr>
          <w:p>
            <w:pPr>
              <w:keepNext/>
              <w:keepLines/>
              <w:spacing w:before="0" w:after="0"/>
              <w:jc w:val="center"/>
            </w:pPr>
            <w:r>
              <w:rPr>
                <w:b w:val="0"/>
                <w:i w:val="0"/>
                <w:smallCaps w:val="0"/>
                <w:sz w:val="16"/>
              </w:rPr>
              <w:t>0.33</w:t>
            </w:r>
          </w:p>
        </w:tc>
        <w:tc>
          <w:tcPr>
            <w:tcW w:type="dxa" w:w="818"/>
          </w:tcPr>
          <w:p>
            <w:pPr>
              <w:keepNext/>
              <w:keepLines/>
              <w:spacing w:before="0" w:after="0"/>
              <w:jc w:val="center"/>
            </w:pPr>
            <w:r>
              <w:rPr>
                <w:b w:val="0"/>
                <w:i w:val="0"/>
                <w:smallCaps w:val="0"/>
                <w:sz w:val="16"/>
              </w:rPr>
              <w:t>0.64</w:t>
            </w:r>
          </w:p>
        </w:tc>
      </w:tr>
      <w:tr>
        <w:trPr>
          <w:cantSplit/>
        </w:trPr>
        <w:tc>
          <w:tcPr>
            <w:tcW w:type="dxa" w:w="5190"/>
          </w:tcPr>
          <w:p>
            <w:pPr>
              <w:keepNext/>
              <w:keepLines/>
              <w:spacing w:before="0" w:after="0"/>
              <w:jc w:val="left"/>
            </w:pPr>
            <w:r>
              <w:rPr>
                <w:b w:val="0"/>
                <w:i w:val="0"/>
                <w:smallCaps w:val="0"/>
                <w:sz w:val="16"/>
              </w:rPr>
              <w:t>GRU, W = 16</w:t>
            </w:r>
          </w:p>
        </w:tc>
        <w:tc>
          <w:tcPr>
            <w:tcW w:type="dxa" w:w="978"/>
          </w:tcPr>
          <w:p>
            <w:pPr>
              <w:keepNext/>
              <w:keepLines/>
              <w:spacing w:before="0" w:after="0"/>
              <w:jc w:val="center"/>
            </w:pPr>
            <w:r>
              <w:rPr>
                <w:b w:val="0"/>
                <w:i w:val="0"/>
                <w:smallCaps w:val="0"/>
                <w:sz w:val="16"/>
              </w:rPr>
              <w:t>89.3</w:t>
            </w:r>
          </w:p>
        </w:tc>
        <w:tc>
          <w:tcPr>
            <w:tcW w:type="dxa" w:w="1138"/>
          </w:tcPr>
          <w:p>
            <w:pPr>
              <w:keepNext/>
              <w:keepLines/>
              <w:spacing w:before="0" w:after="0"/>
              <w:jc w:val="center"/>
            </w:pPr>
            <w:r>
              <w:rPr>
                <w:b w:val="0"/>
                <w:i w:val="0"/>
                <w:smallCaps w:val="0"/>
                <w:sz w:val="16"/>
              </w:rPr>
              <w:t>98.29</w:t>
            </w:r>
          </w:p>
        </w:tc>
        <w:tc>
          <w:tcPr>
            <w:tcW w:type="dxa" w:w="1138"/>
          </w:tcPr>
          <w:p>
            <w:pPr>
              <w:keepNext/>
              <w:keepLines/>
              <w:spacing w:before="0" w:after="0"/>
              <w:jc w:val="center"/>
            </w:pPr>
            <w:r>
              <w:rPr>
                <w:b w:val="0"/>
                <w:i w:val="0"/>
                <w:smallCaps w:val="0"/>
                <w:sz w:val="16"/>
              </w:rPr>
              <w:t>98.64</w:t>
            </w:r>
          </w:p>
        </w:tc>
        <w:tc>
          <w:tcPr>
            <w:tcW w:type="dxa" w:w="818"/>
          </w:tcPr>
          <w:p>
            <w:pPr>
              <w:keepNext/>
              <w:keepLines/>
              <w:spacing w:before="0" w:after="0"/>
              <w:jc w:val="center"/>
            </w:pPr>
            <w:r>
              <w:rPr>
                <w:b w:val="0"/>
                <w:i w:val="0"/>
                <w:smallCaps w:val="0"/>
                <w:sz w:val="16"/>
              </w:rPr>
              <w:t>0.91</w:t>
            </w:r>
          </w:p>
        </w:tc>
        <w:tc>
          <w:tcPr>
            <w:tcW w:type="dxa" w:w="818"/>
          </w:tcPr>
          <w:p>
            <w:pPr>
              <w:keepNext/>
              <w:keepLines/>
              <w:spacing w:before="0" w:after="0"/>
              <w:jc w:val="center"/>
            </w:pPr>
            <w:r>
              <w:rPr>
                <w:b w:val="0"/>
                <w:i w:val="0"/>
                <w:smallCaps w:val="0"/>
                <w:sz w:val="16"/>
              </w:rPr>
              <w:t>1.67</w:t>
            </w:r>
          </w:p>
        </w:tc>
      </w:tr>
      <w:tr>
        <w:trPr>
          <w:cantSplit/>
        </w:trPr>
        <w:tc>
          <w:tcPr>
            <w:tcW w:type="dxa" w:w="5190"/>
          </w:tcPr>
          <w:p>
            <w:pPr>
              <w:keepNext w:val="0"/>
              <w:keepLines w:val="0"/>
              <w:spacing w:before="0" w:after="0"/>
              <w:jc w:val="left"/>
            </w:pPr>
            <w:r>
              <w:rPr>
                <w:b w:val="0"/>
                <w:i w:val="0"/>
                <w:smallCaps w:val="0"/>
                <w:sz w:val="16"/>
              </w:rPr>
              <w:t>GRU, hard target</w:t>
            </w:r>
          </w:p>
        </w:tc>
        <w:tc>
          <w:tcPr>
            <w:tcW w:type="dxa" w:w="978"/>
          </w:tcPr>
          <w:p>
            <w:pPr>
              <w:keepNext w:val="0"/>
              <w:keepLines w:val="0"/>
              <w:spacing w:before="0" w:after="0"/>
              <w:jc w:val="center"/>
            </w:pPr>
            <w:r>
              <w:rPr>
                <w:b w:val="0"/>
                <w:i w:val="0"/>
                <w:smallCaps w:val="0"/>
                <w:sz w:val="16"/>
              </w:rPr>
              <w:t>91.2</w:t>
            </w:r>
          </w:p>
        </w:tc>
        <w:tc>
          <w:tcPr>
            <w:tcW w:type="dxa" w:w="1138"/>
          </w:tcPr>
          <w:p>
            <w:pPr>
              <w:keepNext w:val="0"/>
              <w:keepLines w:val="0"/>
              <w:spacing w:before="0" w:after="0"/>
              <w:jc w:val="center"/>
            </w:pPr>
            <w:r>
              <w:rPr>
                <w:b w:val="0"/>
                <w:i w:val="0"/>
                <w:smallCaps w:val="0"/>
                <w:sz w:val="16"/>
              </w:rPr>
              <w:t>98.71</w:t>
            </w:r>
          </w:p>
        </w:tc>
        <w:tc>
          <w:tcPr>
            <w:tcW w:type="dxa" w:w="1138"/>
          </w:tcPr>
          <w:p>
            <w:pPr>
              <w:keepNext w:val="0"/>
              <w:keepLines w:val="0"/>
              <w:spacing w:before="0" w:after="0"/>
              <w:jc w:val="center"/>
            </w:pPr>
            <w:r>
              <w:rPr>
                <w:b w:val="0"/>
                <w:i w:val="0"/>
                <w:smallCaps w:val="0"/>
                <w:sz w:val="16"/>
              </w:rPr>
              <w:t>98.83</w:t>
            </w:r>
          </w:p>
        </w:tc>
        <w:tc>
          <w:tcPr>
            <w:tcW w:type="dxa" w:w="818"/>
          </w:tcPr>
          <w:p>
            <w:pPr>
              <w:keepNext w:val="0"/>
              <w:keepLines w:val="0"/>
              <w:spacing w:before="0" w:after="0"/>
              <w:jc w:val="center"/>
            </w:pPr>
            <w:r>
              <w:rPr>
                <w:b w:val="0"/>
                <w:i w:val="0"/>
                <w:smallCaps w:val="0"/>
                <w:sz w:val="16"/>
              </w:rPr>
              <w:t>0.56</w:t>
            </w:r>
          </w:p>
        </w:tc>
        <w:tc>
          <w:tcPr>
            <w:tcW w:type="dxa" w:w="818"/>
          </w:tcPr>
          <w:p>
            <w:pPr>
              <w:keepNext w:val="0"/>
              <w:keepLines w:val="0"/>
              <w:spacing w:before="0" w:after="0"/>
              <w:jc w:val="center"/>
            </w:pPr>
            <w:r>
              <w:rPr>
                <w:b w:val="0"/>
                <w:i w:val="0"/>
                <w:smallCaps w:val="0"/>
                <w:sz w:val="16"/>
              </w:rPr>
              <w:t>1.04</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118228"/>
                  <wp:docPr id="7" name="Picture 7"/>
                  <wp:cNvGraphicFramePr>
                    <a:graphicFrameLocks noChangeAspect="1"/>
                  </wp:cNvGraphicFramePr>
                  <a:graphic>
                    <a:graphicData uri="http://schemas.openxmlformats.org/drawingml/2006/picture">
                      <pic:pic>
                        <pic:nvPicPr>
                          <pic:cNvPr id="0" name="fig_closed_loop.png"/>
                          <pic:cNvPicPr/>
                        </pic:nvPicPr>
                        <pic:blipFill>
                          <a:blip r:embed="rId15"/>
                          <a:stretch>
                            <a:fillRect/>
                          </a:stretch>
                        </pic:blipFill>
                        <pic:spPr>
                          <a:xfrm>
                            <a:off x="0" y="0"/>
                            <a:ext cx="5943600" cy="2118228"/>
                          </a:xfrm>
                          <a:prstGeom prst="rect"/>
                        </pic:spPr>
                      </pic:pic>
                    </a:graphicData>
                  </a:graphic>
                </wp:inline>
              </w:drawing>
            </w:r>
          </w:p>
          <w:p>
            <w:pPr>
              <w:keepNext w:val="0"/>
              <w:keepLines w:val="0"/>
              <w:spacing w:before="0" w:after="120"/>
              <w:jc w:val="center"/>
            </w:pPr>
            <w:r>
              <w:rPr>
                <w:b w:val="0"/>
                <w:i w:val="0"/>
                <w:smallCaps w:val="0"/>
                <w:sz w:val="16"/>
              </w:rPr>
              <w:t xml:space="preserve">Fig. 7. </w:t>
            </w:r>
            <w:r>
              <w:rPr>
                <w:b w:val="0"/>
                <w:i w:val="0"/>
                <w:smallCaps w:val="0"/>
                <w:sz w:val="16"/>
              </w:rPr>
              <w:t>Closed loop. Left: exact top-1 versus mean beam-training latency for every policy (log scale); dashed: 95%. Right: at equal budget, extra beams chosen by the tie graph (line) versus by each of the ten learned models (squares).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 and vision-aided prediction</w:t>
      </w:r>
      <w:r>
        <w:rPr>
          <w:b w:val="0"/>
          <w:i w:val="0"/>
          <w:smallCaps w:val="0"/>
          <w:sz w:val="20"/>
        </w:rPr>
        <w:t xml:space="preserve"> (Tables XI–XII, Fig. 8). The full Scenario 23 release adds, for every sample, the UAV's GPS position, speed, velocity components, height, pitch and roll. We convert the GPS fix to east/north offsets from the base station and its bearing, append these and the raw kinematic channels to every step of each model's input window, and repeat the blind-prediction study with the same folds. All other tables use power sweeps only, so that they can be reproduced from the beam CSV shipped with the repository. The altitude and height channels are in feet, not metres: altitude minus height is the same 1175.8 ft for every sample, the ground elevation at the base station (West Chandler, AZ), so we convert both to metres. The UAV then flies 9.6–119 m above its take-off point, consistent with the 120 m range of the dataset, and its elevation seen from the base station is 46–90° (median 77°).</w:t>
      </w:r>
    </w:p>
    <w:p>
      <w:pPr>
        <w:keepNext w:val="0"/>
        <w:keepLines w:val="0"/>
        <w:spacing w:before="0" w:after="0"/>
        <w:ind w:firstLine="288"/>
        <w:jc w:val="both"/>
      </w:pPr>
      <w:r>
        <w:rPr>
          <w:b w:val="0"/>
          <w:i w:val="0"/>
          <w:smallCaps w:val="0"/>
          <w:sz w:val="20"/>
        </w:rPr>
        <w:t>The base station also records one 960 × 540 camera frame per sweep, looking up at the sky; the UAV appears as a dark blob of a few pixels, often next to a sun-glare streak. We use the frames in two ways. (i) Generic features: every frame is encoded by a ResNet-18 pretrained on ImageNet and kept frozen (input 224 × 398, 512-d global-pooled embedding), classified with a logistic regression or a one-hidden-layer MLP, or appended to every step as a 16-component PCA (fitted on all frames without labels, 79% of the variance). (ii) UAV localisation without labels: the frame minus a Gaussian-blurred copy of itself (σ = 12 px) removes the smooth sky, and the most negative 3 × 3 mean of the residual is the UAV. Its pixel (x, y) and contrast form a three-number feature. In 95% of frames the UAV is at least 29 grey levels darker than the surrounding sky; inspected frames show the detection on the UAV body, also next to the glare and when the UAV is close. We also check the locator against GPS, without labels: a quadratic map from pixel to the UAV's east/north offset, fitted on other flights, explains 67% of the east and 12% of the north variance (median error 4.5 m). The UAV is high above the camera (elevation 46–90°), so a pixel fixes the direction but not the distance, which also depends on the 9.6–119 m height; in the frames with the largest disagreement the detection is visibly on the UAV. The raw pixel jumps by more than 100 px between consecutive frames in 1.8% of frame pairs, while the GPS moves at most 2.2 m (99th percentile), so about 1% of frames are misdetected. A causal gate removes half of these jumps: a detection more than 100 px from the last accepted one is replaced by that position until two consecutive detections agree on the new place. The gate holds 1.4% of frames and leaves 0.95% of frame pairs with a jump above 100 px; all results below use the gated pixel. The locator takes 54 ms per frame on one CPU process, most of it JPEG decoding; the ResNet-18 encoder takes 108 ms on one thread.</w:t>
      </w:r>
    </w:p>
    <w:p>
      <w:pPr>
        <w:keepNext w:val="0"/>
        <w:keepLines w:val="0"/>
        <w:spacing w:before="0" w:after="0"/>
        <w:ind w:firstLine="288"/>
        <w:jc w:val="both"/>
      </w:pPr>
      <w:r>
        <w:rPr>
          <w:b w:val="0"/>
          <w:i w:val="0"/>
          <w:smallCaps w:val="0"/>
          <w:sz w:val="20"/>
        </w:rPr>
        <w:t>Alone, the UAV pixel identifies the current beam within noise 80.4% of the time (58.5% exact), against 67.4% for the generic embedding and 14.9% for the most frequent beam (Table XII), so localising the UAV is what turns the image into beam information. For blind prediction from power sweeps, however, no side information gives a significant gain (Table XI, Table XIII). Position helps most further ahead: at t + 3, pooled within-noise accuracy rises by 4.2 points for the random forest (78.5 → 82.7%) and by 1.1 for the GRU ensemble (86.0 → 87.2%), and by 1.3 with GPS and the UAV pixel together (87.3%), but per flight these gains are not significant (16 flights better, 11 worse; Wilcoxon p = 0.34 and 0.40, Holm 0.68). At t + 1 every change is below one point: the last sweep already encodes where the UAV is. The generic embedding hurts: it lowers every model at both horizons, the GRU ensemble at t + 3 by 5.6 points (worse on 23 of 33 flights, Holm p &lt; 10⁻⁴), because with 35 flights 16 scene features let the models fit flight-specific appearance that does not transfer. Exact top-1 changes by −5.0 to +3.7 points across configurations and stays far below the 79% noise ceiling in all of them, as it must.</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w:t>
      </w:r>
    </w:p>
    <w:p>
      <w:pPr>
        <w:keepNext/>
        <w:keepLines/>
        <w:spacing w:before="0" w:after="60"/>
        <w:jc w:val="center"/>
      </w:pPr>
      <w:r>
        <w:rPr>
          <w:b w:val="0"/>
          <w:i w:val="0"/>
          <w:smallCaps/>
          <w:sz w:val="16"/>
        </w:rPr>
        <w:t>Blind beam prediction with each set of side information (GroupKFold over 35 sequences, fold means). Within noise / class-balanced within noise / exact top-1, in %; bold: best per model and horizon. Persistence: 93.7 / 86.3 / 69.2 at t + 1 and 78.1 / 66.1 / 53.3 at t + 3</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30"/>
        <w:gridCol w:w="2571"/>
        <w:gridCol w:w="2174"/>
        <w:gridCol w:w="2174"/>
        <w:gridCol w:w="2129"/>
      </w:tblGrid>
      <w:tr>
        <w:trPr>
          <w:cantSplit/>
        </w:trPr>
        <w:tc>
          <w:tcPr>
            <w:tcW w:type="dxa" w:w="1030"/>
            <w:tcBorders>
              <w:bottom w:val="single" w:sz="4" w:color="000000"/>
            </w:tcBorders>
          </w:tcPr>
          <w:p>
            <w:pPr>
              <w:keepNext/>
              <w:keepLines/>
              <w:spacing w:before="0" w:after="0"/>
              <w:jc w:val="left"/>
            </w:pPr>
            <w:r>
              <w:rPr>
                <w:b/>
                <w:i w:val="0"/>
                <w:smallCaps w:val="0"/>
                <w:sz w:val="16"/>
              </w:rPr>
              <w:t>Horizon</w:t>
            </w:r>
          </w:p>
        </w:tc>
        <w:tc>
          <w:tcPr>
            <w:tcW w:type="dxa" w:w="2572"/>
            <w:tcBorders>
              <w:bottom w:val="single" w:sz="4" w:color="000000"/>
            </w:tcBorders>
          </w:tcPr>
          <w:p>
            <w:pPr>
              <w:keepNext/>
              <w:keepLines/>
              <w:spacing w:before="0" w:after="0"/>
              <w:jc w:val="left"/>
            </w:pPr>
            <w:r>
              <w:rPr>
                <w:b/>
                <w:i w:val="0"/>
                <w:smallCaps w:val="0"/>
                <w:sz w:val="16"/>
              </w:rPr>
              <w:t>Side information</w:t>
            </w:r>
          </w:p>
        </w:tc>
        <w:tc>
          <w:tcPr>
            <w:tcW w:type="dxa" w:w="2174"/>
            <w:tcBorders>
              <w:bottom w:val="single" w:sz="4" w:color="000000"/>
            </w:tcBorders>
          </w:tcPr>
          <w:p>
            <w:pPr>
              <w:keepNext/>
              <w:keepLines/>
              <w:spacing w:before="0" w:after="0"/>
              <w:jc w:val="center"/>
            </w:pPr>
            <w:r>
              <w:rPr>
                <w:b/>
                <w:i w:val="0"/>
                <w:smallCaps w:val="0"/>
                <w:sz w:val="16"/>
              </w:rPr>
              <w:t>RF + sweep prior</w:t>
            </w:r>
          </w:p>
        </w:tc>
        <w:tc>
          <w:tcPr>
            <w:tcW w:type="dxa" w:w="2174"/>
            <w:tcBorders>
              <w:bottom w:val="single" w:sz="4" w:color="000000"/>
            </w:tcBorders>
          </w:tcPr>
          <w:p>
            <w:pPr>
              <w:keepNext/>
              <w:keepLines/>
              <w:spacing w:before="0" w:after="0"/>
              <w:jc w:val="center"/>
            </w:pPr>
            <w:r>
              <w:rPr>
                <w:b/>
                <w:i w:val="0"/>
                <w:smallCaps w:val="0"/>
                <w:sz w:val="16"/>
              </w:rPr>
              <w:t>GRU, soft target</w:t>
            </w:r>
          </w:p>
        </w:tc>
        <w:tc>
          <w:tcPr>
            <w:tcW w:type="dxa" w:w="2130"/>
            <w:tcBorders>
              <w:bottom w:val="single" w:sz="4" w:color="000000"/>
            </w:tcBorders>
          </w:tcPr>
          <w:p>
            <w:pPr>
              <w:keepNext/>
              <w:keepLines/>
              <w:spacing w:before="0" w:after="0"/>
              <w:jc w:val="center"/>
            </w:pPr>
            <w:r>
              <w:rPr>
                <w:b/>
                <w:i w:val="0"/>
                <w:smallCaps w:val="0"/>
                <w:sz w:val="16"/>
              </w:rPr>
              <w:t>GRU ensemble</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93.7 / 86.7 / 70.4</w:t>
            </w:r>
          </w:p>
        </w:tc>
        <w:tc>
          <w:tcPr>
            <w:tcW w:type="dxa" w:w="2174"/>
          </w:tcPr>
          <w:p>
            <w:pPr>
              <w:keepNext/>
              <w:keepLines/>
              <w:spacing w:before="0" w:after="0"/>
              <w:jc w:val="center"/>
            </w:pPr>
            <w:r>
              <w:rPr>
                <w:b/>
                <w:i w:val="0"/>
                <w:smallCaps w:val="0"/>
                <w:sz w:val="16"/>
              </w:rPr>
              <w:t>95.6 / 89.3 / 70.9</w:t>
            </w:r>
          </w:p>
        </w:tc>
        <w:tc>
          <w:tcPr>
            <w:tcW w:type="dxa" w:w="2130"/>
          </w:tcPr>
          <w:p>
            <w:pPr>
              <w:keepNext/>
              <w:keepLines/>
              <w:spacing w:before="0" w:after="0"/>
              <w:jc w:val="center"/>
            </w:pPr>
            <w:r>
              <w:rPr>
                <w:b w:val="0"/>
                <w:i w:val="0"/>
                <w:smallCaps w:val="0"/>
                <w:sz w:val="16"/>
              </w:rPr>
              <w:t>96.4 / 91.7 / 72.1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val="0"/>
                <w:i w:val="0"/>
                <w:smallCaps w:val="0"/>
                <w:sz w:val="16"/>
              </w:rPr>
              <w:t>94.0 / 85.9 / 71.0</w:t>
            </w:r>
          </w:p>
        </w:tc>
        <w:tc>
          <w:tcPr>
            <w:tcW w:type="dxa" w:w="2174"/>
          </w:tcPr>
          <w:p>
            <w:pPr>
              <w:keepNext/>
              <w:keepLines/>
              <w:spacing w:before="0" w:after="0"/>
              <w:jc w:val="center"/>
            </w:pPr>
            <w:r>
              <w:rPr>
                <w:b w:val="0"/>
                <w:i w:val="0"/>
                <w:smallCaps w:val="0"/>
                <w:sz w:val="16"/>
              </w:rPr>
              <w:t>94.8 / 88.0 / 70.0</w:t>
            </w:r>
          </w:p>
        </w:tc>
        <w:tc>
          <w:tcPr>
            <w:tcW w:type="dxa" w:w="2130"/>
          </w:tcPr>
          <w:p>
            <w:pPr>
              <w:keepNext/>
              <w:keepLines/>
              <w:spacing w:before="0" w:after="0"/>
              <w:jc w:val="center"/>
            </w:pPr>
            <w:r>
              <w:rPr>
                <w:b w:val="0"/>
                <w:i w:val="0"/>
                <w:smallCaps w:val="0"/>
                <w:sz w:val="16"/>
              </w:rPr>
              <w:t>96.5 / 91.6 / 72.2</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93.1 / 84.4 / 69.7</w:t>
            </w:r>
          </w:p>
        </w:tc>
        <w:tc>
          <w:tcPr>
            <w:tcW w:type="dxa" w:w="2174"/>
          </w:tcPr>
          <w:p>
            <w:pPr>
              <w:keepNext/>
              <w:keepLines/>
              <w:spacing w:before="0" w:after="0"/>
              <w:jc w:val="center"/>
            </w:pPr>
            <w:r>
              <w:rPr>
                <w:b w:val="0"/>
                <w:i w:val="0"/>
                <w:smallCaps w:val="0"/>
                <w:sz w:val="16"/>
              </w:rPr>
              <w:t>93.0 / 84.5 / 67.9</w:t>
            </w:r>
          </w:p>
        </w:tc>
        <w:tc>
          <w:tcPr>
            <w:tcW w:type="dxa" w:w="2130"/>
          </w:tcPr>
          <w:p>
            <w:pPr>
              <w:keepNext/>
              <w:keepLines/>
              <w:spacing w:before="0" w:after="0"/>
              <w:jc w:val="center"/>
            </w:pPr>
            <w:r>
              <w:rPr>
                <w:b w:val="0"/>
                <w:i w:val="0"/>
                <w:smallCaps w:val="0"/>
                <w:sz w:val="16"/>
              </w:rPr>
              <w:t>95.9 / 89.6 / 69.1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93.7 / 85.4 / 70.1</w:t>
            </w:r>
          </w:p>
        </w:tc>
        <w:tc>
          <w:tcPr>
            <w:tcW w:type="dxa" w:w="2174"/>
          </w:tcPr>
          <w:p>
            <w:pPr>
              <w:keepNext/>
              <w:keepLines/>
              <w:spacing w:before="0" w:after="0"/>
              <w:jc w:val="center"/>
            </w:pPr>
            <w:r>
              <w:rPr>
                <w:b w:val="0"/>
                <w:i w:val="0"/>
                <w:smallCaps w:val="0"/>
                <w:sz w:val="16"/>
              </w:rPr>
              <w:t>94.8 / 86.5 / 68.8</w:t>
            </w:r>
          </w:p>
        </w:tc>
        <w:tc>
          <w:tcPr>
            <w:tcW w:type="dxa" w:w="2130"/>
          </w:tcPr>
          <w:p>
            <w:pPr>
              <w:keepNext/>
              <w:keepLines/>
              <w:spacing w:before="0" w:after="0"/>
              <w:jc w:val="center"/>
            </w:pPr>
            <w:r>
              <w:rPr>
                <w:b w:val="0"/>
                <w:i w:val="0"/>
                <w:smallCaps w:val="0"/>
                <w:sz w:val="16"/>
              </w:rPr>
              <w:t>96.0 / 90.4 / 70.7</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93.7 / 85.2 / 70.7</w:t>
            </w:r>
          </w:p>
        </w:tc>
        <w:tc>
          <w:tcPr>
            <w:tcW w:type="dxa" w:w="2174"/>
          </w:tcPr>
          <w:p>
            <w:pPr>
              <w:keepNext/>
              <w:keepLines/>
              <w:spacing w:before="0" w:after="0"/>
              <w:jc w:val="center"/>
            </w:pPr>
            <w:r>
              <w:rPr>
                <w:b w:val="0"/>
                <w:i w:val="0"/>
                <w:smallCaps w:val="0"/>
                <w:sz w:val="16"/>
              </w:rPr>
              <w:t>94.5 / 87.3 / 70.0</w:t>
            </w:r>
          </w:p>
        </w:tc>
        <w:tc>
          <w:tcPr>
            <w:tcW w:type="dxa" w:w="2130"/>
          </w:tcPr>
          <w:p>
            <w:pPr>
              <w:keepNext/>
              <w:keepLines/>
              <w:spacing w:before="0" w:after="0"/>
              <w:jc w:val="center"/>
            </w:pPr>
            <w:r>
              <w:rPr>
                <w:b w:val="0"/>
                <w:i w:val="0"/>
                <w:smallCaps w:val="0"/>
                <w:sz w:val="16"/>
              </w:rPr>
              <w:t>96.5 / 91.4 / 71.5</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UAV pixel</w:t>
            </w:r>
          </w:p>
        </w:tc>
        <w:tc>
          <w:tcPr>
            <w:tcW w:type="dxa" w:w="2174"/>
          </w:tcPr>
          <w:p>
            <w:pPr>
              <w:keepNext/>
              <w:keepLines/>
              <w:spacing w:before="0" w:after="0"/>
              <w:jc w:val="center"/>
            </w:pPr>
            <w:r>
              <w:rPr>
                <w:b/>
                <w:i w:val="0"/>
                <w:smallCaps w:val="0"/>
                <w:sz w:val="16"/>
              </w:rPr>
              <w:t>94.2 / 85.7 / 71.3</w:t>
            </w:r>
          </w:p>
        </w:tc>
        <w:tc>
          <w:tcPr>
            <w:tcW w:type="dxa" w:w="2174"/>
          </w:tcPr>
          <w:p>
            <w:pPr>
              <w:keepNext/>
              <w:keepLines/>
              <w:spacing w:before="0" w:after="0"/>
              <w:jc w:val="center"/>
            </w:pPr>
            <w:r>
              <w:rPr>
                <w:b w:val="0"/>
                <w:i w:val="0"/>
                <w:smallCaps w:val="0"/>
                <w:sz w:val="16"/>
              </w:rPr>
              <w:t>95.3 / 87.6 / 71.1</w:t>
            </w:r>
          </w:p>
        </w:tc>
        <w:tc>
          <w:tcPr>
            <w:tcW w:type="dxa" w:w="2130"/>
          </w:tcPr>
          <w:p>
            <w:pPr>
              <w:keepNext/>
              <w:keepLines/>
              <w:spacing w:before="0" w:after="0"/>
              <w:jc w:val="center"/>
            </w:pPr>
            <w:r>
              <w:rPr>
                <w:b/>
                <w:i w:val="0"/>
                <w:smallCaps w:val="0"/>
                <w:sz w:val="16"/>
              </w:rPr>
              <w:t>96.6 / 91.4 / 71.1</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78.5 / 63.0 / 53.9</w:t>
            </w:r>
          </w:p>
        </w:tc>
        <w:tc>
          <w:tcPr>
            <w:tcW w:type="dxa" w:w="2174"/>
          </w:tcPr>
          <w:p>
            <w:pPr>
              <w:keepNext/>
              <w:keepLines/>
              <w:spacing w:before="0" w:after="0"/>
              <w:jc w:val="center"/>
            </w:pPr>
            <w:r>
              <w:rPr>
                <w:b w:val="0"/>
                <w:i w:val="0"/>
                <w:smallCaps w:val="0"/>
                <w:sz w:val="16"/>
              </w:rPr>
              <w:t>81.1 / 65.8 / 55.3</w:t>
            </w:r>
          </w:p>
        </w:tc>
        <w:tc>
          <w:tcPr>
            <w:tcW w:type="dxa" w:w="2130"/>
          </w:tcPr>
          <w:p>
            <w:pPr>
              <w:keepNext/>
              <w:keepLines/>
              <w:spacing w:before="0" w:after="0"/>
              <w:jc w:val="center"/>
            </w:pPr>
            <w:r>
              <w:rPr>
                <w:b w:val="0"/>
                <w:i w:val="0"/>
                <w:smallCaps w:val="0"/>
                <w:sz w:val="16"/>
              </w:rPr>
              <w:t>86.0 / 75.5 / 56.7</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i w:val="0"/>
                <w:smallCaps w:val="0"/>
                <w:sz w:val="16"/>
              </w:rPr>
              <w:t>82.7 / 65.3 / 57.6</w:t>
            </w:r>
          </w:p>
        </w:tc>
        <w:tc>
          <w:tcPr>
            <w:tcW w:type="dxa" w:w="2174"/>
          </w:tcPr>
          <w:p>
            <w:pPr>
              <w:keepNext/>
              <w:keepLines/>
              <w:spacing w:before="0" w:after="0"/>
              <w:jc w:val="center"/>
            </w:pPr>
            <w:r>
              <w:rPr>
                <w:b/>
                <w:i w:val="0"/>
                <w:smallCaps w:val="0"/>
                <w:sz w:val="16"/>
              </w:rPr>
              <w:t>83.2 / 69.7 / 56.4</w:t>
            </w:r>
          </w:p>
        </w:tc>
        <w:tc>
          <w:tcPr>
            <w:tcW w:type="dxa" w:w="2130"/>
          </w:tcPr>
          <w:p>
            <w:pPr>
              <w:keepNext/>
              <w:keepLines/>
              <w:spacing w:before="0" w:after="0"/>
              <w:jc w:val="center"/>
            </w:pPr>
            <w:r>
              <w:rPr>
                <w:b w:val="0"/>
                <w:i w:val="0"/>
                <w:smallCaps w:val="0"/>
                <w:sz w:val="16"/>
              </w:rPr>
              <w:t>87.2 / 79.3 / 57.8</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75.9 / 61.0 / 51.2</w:t>
            </w:r>
          </w:p>
        </w:tc>
        <w:tc>
          <w:tcPr>
            <w:tcW w:type="dxa" w:w="2174"/>
          </w:tcPr>
          <w:p>
            <w:pPr>
              <w:keepNext/>
              <w:keepLines/>
              <w:spacing w:before="0" w:after="0"/>
              <w:jc w:val="center"/>
            </w:pPr>
            <w:r>
              <w:rPr>
                <w:b w:val="0"/>
                <w:i w:val="0"/>
                <w:smallCaps w:val="0"/>
                <w:sz w:val="16"/>
              </w:rPr>
              <w:t>74.8 / 59.0 / 50.3</w:t>
            </w:r>
          </w:p>
        </w:tc>
        <w:tc>
          <w:tcPr>
            <w:tcW w:type="dxa" w:w="2130"/>
          </w:tcPr>
          <w:p>
            <w:pPr>
              <w:keepNext/>
              <w:keepLines/>
              <w:spacing w:before="0" w:after="0"/>
              <w:jc w:val="center"/>
            </w:pPr>
            <w:r>
              <w:rPr>
                <w:b w:val="0"/>
                <w:i w:val="0"/>
                <w:smallCaps w:val="0"/>
                <w:sz w:val="16"/>
              </w:rPr>
              <w:t>80.5 / 67.3 / 52.9</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81.3 / 63.9 / 56.8</w:t>
            </w:r>
          </w:p>
        </w:tc>
        <w:tc>
          <w:tcPr>
            <w:tcW w:type="dxa" w:w="2174"/>
          </w:tcPr>
          <w:p>
            <w:pPr>
              <w:keepNext/>
              <w:keepLines/>
              <w:spacing w:before="0" w:after="0"/>
              <w:jc w:val="center"/>
            </w:pPr>
            <w:r>
              <w:rPr>
                <w:b w:val="0"/>
                <w:i w:val="0"/>
                <w:smallCaps w:val="0"/>
                <w:sz w:val="16"/>
              </w:rPr>
              <w:t>78.1 / 64.6 / 51.9</w:t>
            </w:r>
          </w:p>
        </w:tc>
        <w:tc>
          <w:tcPr>
            <w:tcW w:type="dxa" w:w="2130"/>
          </w:tcPr>
          <w:p>
            <w:pPr>
              <w:keepNext/>
              <w:keepLines/>
              <w:spacing w:before="0" w:after="0"/>
              <w:jc w:val="center"/>
            </w:pPr>
            <w:r>
              <w:rPr>
                <w:b w:val="0"/>
                <w:i w:val="0"/>
                <w:smallCaps w:val="0"/>
                <w:sz w:val="16"/>
              </w:rPr>
              <w:t>85.0 / 75.7 / 56.3</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78.1 / 62.8 / 53.2</w:t>
            </w:r>
          </w:p>
        </w:tc>
        <w:tc>
          <w:tcPr>
            <w:tcW w:type="dxa" w:w="2174"/>
          </w:tcPr>
          <w:p>
            <w:pPr>
              <w:keepNext/>
              <w:keepLines/>
              <w:spacing w:before="0" w:after="0"/>
              <w:jc w:val="center"/>
            </w:pPr>
            <w:r>
              <w:rPr>
                <w:b w:val="0"/>
                <w:i w:val="0"/>
                <w:smallCaps w:val="0"/>
                <w:sz w:val="16"/>
              </w:rPr>
              <w:t>79.0 / 64.1 / 53.6</w:t>
            </w:r>
          </w:p>
        </w:tc>
        <w:tc>
          <w:tcPr>
            <w:tcW w:type="dxa" w:w="2130"/>
          </w:tcPr>
          <w:p>
            <w:pPr>
              <w:keepNext/>
              <w:keepLines/>
              <w:spacing w:before="0" w:after="0"/>
              <w:jc w:val="center"/>
            </w:pPr>
            <w:r>
              <w:rPr>
                <w:b w:val="0"/>
                <w:i w:val="0"/>
                <w:smallCaps w:val="0"/>
                <w:sz w:val="16"/>
              </w:rPr>
              <w:t>84.5 / 73.9 / 55.4</w:t>
            </w:r>
          </w:p>
        </w:tc>
      </w:tr>
      <w:tr>
        <w:trPr>
          <w:cantSplit/>
        </w:trPr>
        <w:tc>
          <w:tcPr>
            <w:tcW w:type="dxa" w:w="1030"/>
          </w:tcPr>
          <w:p>
            <w:pPr>
              <w:keepNext w:val="0"/>
              <w:keepLines w:val="0"/>
              <w:spacing w:before="0" w:after="0"/>
              <w:jc w:val="left"/>
            </w:pPr>
            <w:r>
              <w:rPr>
                <w:b w:val="0"/>
                <w:i w:val="0"/>
                <w:smallCaps w:val="0"/>
                <w:sz w:val="16"/>
              </w:rPr>
              <w:t>t+3</w:t>
            </w:r>
          </w:p>
        </w:tc>
        <w:tc>
          <w:tcPr>
            <w:tcW w:type="dxa" w:w="2572"/>
          </w:tcPr>
          <w:p>
            <w:pPr>
              <w:keepNext w:val="0"/>
              <w:keepLines w:val="0"/>
              <w:spacing w:before="0" w:after="0"/>
              <w:jc w:val="left"/>
            </w:pPr>
            <w:r>
              <w:rPr>
                <w:b w:val="0"/>
                <w:i w:val="0"/>
                <w:smallCaps w:val="0"/>
                <w:sz w:val="16"/>
              </w:rPr>
              <w:t>GPS + UAV pixel</w:t>
            </w:r>
          </w:p>
        </w:tc>
        <w:tc>
          <w:tcPr>
            <w:tcW w:type="dxa" w:w="2174"/>
          </w:tcPr>
          <w:p>
            <w:pPr>
              <w:keepNext w:val="0"/>
              <w:keepLines w:val="0"/>
              <w:spacing w:before="0" w:after="0"/>
              <w:jc w:val="center"/>
            </w:pPr>
            <w:r>
              <w:rPr>
                <w:b w:val="0"/>
                <w:i w:val="0"/>
                <w:smallCaps w:val="0"/>
                <w:sz w:val="16"/>
              </w:rPr>
              <w:t>81.4 / 65.3 / 56.8</w:t>
            </w:r>
          </w:p>
        </w:tc>
        <w:tc>
          <w:tcPr>
            <w:tcW w:type="dxa" w:w="2174"/>
          </w:tcPr>
          <w:p>
            <w:pPr>
              <w:keepNext w:val="0"/>
              <w:keepLines w:val="0"/>
              <w:spacing w:before="0" w:after="0"/>
              <w:jc w:val="center"/>
            </w:pPr>
            <w:r>
              <w:rPr>
                <w:b w:val="0"/>
                <w:i w:val="0"/>
                <w:smallCaps w:val="0"/>
                <w:sz w:val="16"/>
              </w:rPr>
              <w:t>82.8 / 67.9 / 55.2</w:t>
            </w:r>
          </w:p>
        </w:tc>
        <w:tc>
          <w:tcPr>
            <w:tcW w:type="dxa" w:w="2130"/>
          </w:tcPr>
          <w:p>
            <w:pPr>
              <w:keepNext w:val="0"/>
              <w:keepLines w:val="0"/>
              <w:spacing w:before="0" w:after="0"/>
              <w:jc w:val="center"/>
            </w:pPr>
            <w:r>
              <w:rPr>
                <w:b/>
                <w:i w:val="0"/>
                <w:smallCaps w:val="0"/>
                <w:sz w:val="16"/>
              </w:rPr>
              <w:t>87.3 / 77.4 / 58.5</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w:t>
      </w:r>
    </w:p>
    <w:p>
      <w:pPr>
        <w:keepNext/>
        <w:keepLines/>
        <w:spacing w:before="0" w:after="60"/>
        <w:jc w:val="center"/>
      </w:pPr>
      <w:r>
        <w:rPr>
          <w:b w:val="0"/>
          <w:i w:val="0"/>
          <w:smallCaps/>
          <w:sz w:val="16"/>
        </w:rPr>
        <w:t>Camera only: the frame at t, best beam at t + h, no power measurement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810"/>
        <w:gridCol w:w="2718"/>
        <w:gridCol w:w="1710"/>
        <w:gridCol w:w="1310"/>
        <w:gridCol w:w="1010"/>
        <w:gridCol w:w="1610"/>
        <w:gridCol w:w="910"/>
      </w:tblGrid>
      <w:tr>
        <w:trPr>
          <w:cantSplit/>
        </w:trPr>
        <w:tc>
          <w:tcPr>
            <w:tcW w:type="dxa" w:w="810"/>
            <w:tcBorders>
              <w:bottom w:val="single" w:sz="4" w:color="000000"/>
            </w:tcBorders>
          </w:tcPr>
          <w:p>
            <w:pPr>
              <w:keepNext/>
              <w:keepLines/>
              <w:spacing w:before="0" w:after="0"/>
              <w:jc w:val="left"/>
            </w:pPr>
            <w:r>
              <w:rPr>
                <w:b/>
                <w:i w:val="0"/>
                <w:smallCaps w:val="0"/>
                <w:sz w:val="16"/>
              </w:rPr>
              <w:t>Horizon</w:t>
            </w:r>
          </w:p>
        </w:tc>
        <w:tc>
          <w:tcPr>
            <w:tcW w:type="dxa" w:w="2718"/>
            <w:tcBorders>
              <w:bottom w:val="single" w:sz="4" w:color="000000"/>
            </w:tcBorders>
          </w:tcPr>
          <w:p>
            <w:pPr>
              <w:keepNext/>
              <w:keepLines/>
              <w:spacing w:before="0" w:after="0"/>
              <w:jc w:val="left"/>
            </w:pPr>
            <w:r>
              <w:rPr>
                <w:b/>
                <w:i w:val="0"/>
                <w:smallCaps w:val="0"/>
                <w:sz w:val="16"/>
              </w:rPr>
              <w:t>Camera feature, classifier</w:t>
            </w:r>
          </w:p>
        </w:tc>
        <w:tc>
          <w:tcPr>
            <w:tcW w:type="dxa" w:w="1710"/>
            <w:tcBorders>
              <w:bottom w:val="single" w:sz="4" w:color="000000"/>
            </w:tcBorders>
          </w:tcPr>
          <w:p>
            <w:pPr>
              <w:keepNext/>
              <w:keepLines/>
              <w:spacing w:before="0" w:after="0"/>
              <w:jc w:val="center"/>
            </w:pPr>
            <w:r>
              <w:rPr>
                <w:b/>
                <w:i w:val="0"/>
                <w:smallCaps w:val="0"/>
                <w:sz w:val="16"/>
              </w:rPr>
              <w:t>Within noise (%)</w:t>
            </w:r>
          </w:p>
        </w:tc>
        <w:tc>
          <w:tcPr>
            <w:tcW w:type="dxa" w:w="1310"/>
            <w:tcBorders>
              <w:bottom w:val="single" w:sz="4" w:color="000000"/>
            </w:tcBorders>
          </w:tcPr>
          <w:p>
            <w:pPr>
              <w:keepNext/>
              <w:keepLines/>
              <w:spacing w:before="0" w:after="0"/>
              <w:jc w:val="center"/>
            </w:pPr>
            <w:r>
              <w:rPr>
                <w:b/>
                <w:i w:val="0"/>
                <w:smallCaps w:val="0"/>
                <w:sz w:val="16"/>
              </w:rPr>
              <w:t>Balanced (%)</w:t>
            </w:r>
          </w:p>
        </w:tc>
        <w:tc>
          <w:tcPr>
            <w:tcW w:type="dxa" w:w="1010"/>
            <w:tcBorders>
              <w:bottom w:val="single" w:sz="4" w:color="000000"/>
            </w:tcBorders>
          </w:tcPr>
          <w:p>
            <w:pPr>
              <w:keepNext/>
              <w:keepLines/>
              <w:spacing w:before="0" w:after="0"/>
              <w:jc w:val="center"/>
            </w:pPr>
            <w:r>
              <w:rPr>
                <w:b/>
                <w:i w:val="0"/>
                <w:smallCaps w:val="0"/>
                <w:sz w:val="16"/>
              </w:rPr>
              <w:t>Top-3 (%)</w:t>
            </w:r>
          </w:p>
        </w:tc>
        <w:tc>
          <w:tcPr>
            <w:tcW w:type="dxa" w:w="1610"/>
            <w:tcBorders>
              <w:bottom w:val="single" w:sz="4" w:color="000000"/>
            </w:tcBorders>
          </w:tcPr>
          <w:p>
            <w:pPr>
              <w:keepNext/>
              <w:keepLines/>
              <w:spacing w:before="0" w:after="0"/>
              <w:jc w:val="center"/>
            </w:pPr>
            <w:r>
              <w:rPr>
                <w:b/>
                <w:i w:val="0"/>
                <w:smallCaps w:val="0"/>
                <w:sz w:val="16"/>
              </w:rPr>
              <w:t>Exact top-1 (%)</w:t>
            </w:r>
          </w:p>
        </w:tc>
        <w:tc>
          <w:tcPr>
            <w:tcW w:type="dxa" w:w="910"/>
            <w:tcBorders>
              <w:bottom w:val="single" w:sz="4" w:color="000000"/>
            </w:tcBorders>
          </w:tcPr>
          <w:p>
            <w:pPr>
              <w:keepNext/>
              <w:keepLines/>
              <w:spacing w:before="0" w:after="0"/>
              <w:jc w:val="center"/>
            </w:pPr>
            <w:r>
              <w:rPr>
                <w:b/>
                <w:i w:val="0"/>
                <w:smallCaps w:val="0"/>
                <w:sz w:val="16"/>
              </w:rPr>
              <w:t>Macro-F1</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None, most frequent beam</w:t>
            </w:r>
          </w:p>
        </w:tc>
        <w:tc>
          <w:tcPr>
            <w:tcW w:type="dxa" w:w="1710"/>
          </w:tcPr>
          <w:p>
            <w:pPr>
              <w:keepNext/>
              <w:keepLines/>
              <w:spacing w:before="0" w:after="0"/>
              <w:jc w:val="center"/>
            </w:pPr>
            <w:r>
              <w:rPr>
                <w:b w:val="0"/>
                <w:i w:val="0"/>
                <w:smallCaps w:val="0"/>
                <w:sz w:val="16"/>
              </w:rPr>
              <w:t>14.9</w:t>
            </w:r>
          </w:p>
        </w:tc>
        <w:tc>
          <w:tcPr>
            <w:tcW w:type="dxa" w:w="1310"/>
          </w:tcPr>
          <w:p>
            <w:pPr>
              <w:keepNext/>
              <w:keepLines/>
              <w:spacing w:before="0" w:after="0"/>
              <w:jc w:val="center"/>
            </w:pPr>
            <w:r>
              <w:rPr>
                <w:b w:val="0"/>
                <w:i w:val="0"/>
                <w:smallCaps w:val="0"/>
                <w:sz w:val="16"/>
              </w:rPr>
              <w:t>13.0</w:t>
            </w:r>
          </w:p>
        </w:tc>
        <w:tc>
          <w:tcPr>
            <w:tcW w:type="dxa" w:w="1010"/>
          </w:tcPr>
          <w:p>
            <w:pPr>
              <w:keepNext/>
              <w:keepLines/>
              <w:spacing w:before="0" w:after="0"/>
              <w:jc w:val="center"/>
            </w:pPr>
            <w:r>
              <w:rPr>
                <w:b w:val="0"/>
                <w:i w:val="0"/>
                <w:smallCaps w:val="0"/>
                <w:sz w:val="16"/>
              </w:rPr>
              <w:t>39.6</w:t>
            </w:r>
          </w:p>
        </w:tc>
        <w:tc>
          <w:tcPr>
            <w:tcW w:type="dxa" w:w="1610"/>
          </w:tcPr>
          <w:p>
            <w:pPr>
              <w:keepNext/>
              <w:keepLines/>
              <w:spacing w:before="0" w:after="0"/>
              <w:jc w:val="center"/>
            </w:pPr>
            <w:r>
              <w:rPr>
                <w:b w:val="0"/>
                <w:i w:val="0"/>
                <w:smallCaps w:val="0"/>
                <w:sz w:val="16"/>
              </w:rPr>
              <w:t>7.6</w:t>
            </w:r>
          </w:p>
        </w:tc>
        <w:tc>
          <w:tcPr>
            <w:tcW w:type="dxa" w:w="910"/>
          </w:tcPr>
          <w:p>
            <w:pPr>
              <w:keepNext/>
              <w:keepLines/>
              <w:spacing w:before="0" w:after="0"/>
              <w:jc w:val="center"/>
            </w:pPr>
            <w:r>
              <w:rPr>
                <w:b w:val="0"/>
                <w:i w:val="0"/>
                <w:smallCaps w:val="0"/>
                <w:sz w:val="16"/>
              </w:rPr>
              <w:t>0.00</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logistic regression</w:t>
            </w:r>
          </w:p>
        </w:tc>
        <w:tc>
          <w:tcPr>
            <w:tcW w:type="dxa" w:w="1710"/>
          </w:tcPr>
          <w:p>
            <w:pPr>
              <w:keepNext/>
              <w:keepLines/>
              <w:spacing w:before="0" w:after="0"/>
              <w:jc w:val="center"/>
            </w:pPr>
            <w:r>
              <w:rPr>
                <w:b w:val="0"/>
                <w:i w:val="0"/>
                <w:smallCaps w:val="0"/>
                <w:sz w:val="16"/>
              </w:rPr>
              <w:t>63.3</w:t>
            </w:r>
          </w:p>
        </w:tc>
        <w:tc>
          <w:tcPr>
            <w:tcW w:type="dxa" w:w="1310"/>
          </w:tcPr>
          <w:p>
            <w:pPr>
              <w:keepNext/>
              <w:keepLines/>
              <w:spacing w:before="0" w:after="0"/>
              <w:jc w:val="center"/>
            </w:pPr>
            <w:r>
              <w:rPr>
                <w:b w:val="0"/>
                <w:i w:val="0"/>
                <w:smallCaps w:val="0"/>
                <w:sz w:val="16"/>
              </w:rPr>
              <w:t>62.7</w:t>
            </w:r>
          </w:p>
        </w:tc>
        <w:tc>
          <w:tcPr>
            <w:tcW w:type="dxa" w:w="1010"/>
          </w:tcPr>
          <w:p>
            <w:pPr>
              <w:keepNext/>
              <w:keepLines/>
              <w:spacing w:before="0" w:after="0"/>
              <w:jc w:val="center"/>
            </w:pPr>
            <w:r>
              <w:rPr>
                <w:b w:val="0"/>
                <w:i w:val="0"/>
                <w:smallCaps w:val="0"/>
                <w:sz w:val="16"/>
              </w:rPr>
              <w:t>70.9</w:t>
            </w:r>
          </w:p>
        </w:tc>
        <w:tc>
          <w:tcPr>
            <w:tcW w:type="dxa" w:w="1610"/>
          </w:tcPr>
          <w:p>
            <w:pPr>
              <w:keepNext/>
              <w:keepLines/>
              <w:spacing w:before="0" w:after="0"/>
              <w:jc w:val="center"/>
            </w:pPr>
            <w:r>
              <w:rPr>
                <w:b w:val="0"/>
                <w:i w:val="0"/>
                <w:smallCaps w:val="0"/>
                <w:sz w:val="16"/>
              </w:rPr>
              <w:t>40.2</w:t>
            </w:r>
          </w:p>
        </w:tc>
        <w:tc>
          <w:tcPr>
            <w:tcW w:type="dxa" w:w="910"/>
          </w:tcPr>
          <w:p>
            <w:pPr>
              <w:keepNext/>
              <w:keepLines/>
              <w:spacing w:before="0" w:after="0"/>
              <w:jc w:val="center"/>
            </w:pPr>
            <w:r>
              <w:rPr>
                <w:b w:val="0"/>
                <w:i w:val="0"/>
                <w:smallCaps w:val="0"/>
                <w:sz w:val="16"/>
              </w:rPr>
              <w:t>0.23</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67.4</w:t>
            </w:r>
          </w:p>
        </w:tc>
        <w:tc>
          <w:tcPr>
            <w:tcW w:type="dxa" w:w="1310"/>
          </w:tcPr>
          <w:p>
            <w:pPr>
              <w:keepNext/>
              <w:keepLines/>
              <w:spacing w:before="0" w:after="0"/>
              <w:jc w:val="center"/>
            </w:pPr>
            <w:r>
              <w:rPr>
                <w:b/>
                <w:i w:val="0"/>
                <w:smallCaps w:val="0"/>
                <w:sz w:val="16"/>
              </w:rPr>
              <w:t>66.5</w:t>
            </w:r>
          </w:p>
        </w:tc>
        <w:tc>
          <w:tcPr>
            <w:tcW w:type="dxa" w:w="1010"/>
          </w:tcPr>
          <w:p>
            <w:pPr>
              <w:keepNext/>
              <w:keepLines/>
              <w:spacing w:before="0" w:after="0"/>
              <w:jc w:val="center"/>
            </w:pPr>
            <w:r>
              <w:rPr>
                <w:b w:val="0"/>
                <w:i w:val="0"/>
                <w:smallCaps w:val="0"/>
                <w:sz w:val="16"/>
              </w:rPr>
              <w:t>74.6</w:t>
            </w:r>
          </w:p>
        </w:tc>
        <w:tc>
          <w:tcPr>
            <w:tcW w:type="dxa" w:w="1610"/>
          </w:tcPr>
          <w:p>
            <w:pPr>
              <w:keepNext/>
              <w:keepLines/>
              <w:spacing w:before="0" w:after="0"/>
              <w:jc w:val="center"/>
            </w:pPr>
            <w:r>
              <w:rPr>
                <w:b w:val="0"/>
                <w:i w:val="0"/>
                <w:smallCaps w:val="0"/>
                <w:sz w:val="16"/>
              </w:rPr>
              <w:t>42.3</w:t>
            </w:r>
          </w:p>
        </w:tc>
        <w:tc>
          <w:tcPr>
            <w:tcW w:type="dxa" w:w="910"/>
          </w:tcPr>
          <w:p>
            <w:pPr>
              <w:keepNext/>
              <w:keepLines/>
              <w:spacing w:before="0" w:after="0"/>
              <w:jc w:val="center"/>
            </w:pPr>
            <w:r>
              <w:rPr>
                <w:b w:val="0"/>
                <w:i w:val="0"/>
                <w:smallCaps w:val="0"/>
                <w:sz w:val="16"/>
              </w:rPr>
              <w:t>0.25</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80.4</w:t>
            </w:r>
          </w:p>
        </w:tc>
        <w:tc>
          <w:tcPr>
            <w:tcW w:type="dxa" w:w="1310"/>
          </w:tcPr>
          <w:p>
            <w:pPr>
              <w:keepNext/>
              <w:keepLines/>
              <w:spacing w:before="0" w:after="0"/>
              <w:jc w:val="center"/>
            </w:pPr>
            <w:r>
              <w:rPr>
                <w:b w:val="0"/>
                <w:i w:val="0"/>
                <w:smallCaps w:val="0"/>
                <w:sz w:val="16"/>
              </w:rPr>
              <w:t>65.1</w:t>
            </w:r>
          </w:p>
        </w:tc>
        <w:tc>
          <w:tcPr>
            <w:tcW w:type="dxa" w:w="1010"/>
          </w:tcPr>
          <w:p>
            <w:pPr>
              <w:keepNext/>
              <w:keepLines/>
              <w:spacing w:before="0" w:after="0"/>
              <w:jc w:val="center"/>
            </w:pPr>
            <w:r>
              <w:rPr>
                <w:b/>
                <w:i w:val="0"/>
                <w:smallCaps w:val="0"/>
                <w:sz w:val="16"/>
              </w:rPr>
              <w:t>82.8</w:t>
            </w:r>
          </w:p>
        </w:tc>
        <w:tc>
          <w:tcPr>
            <w:tcW w:type="dxa" w:w="1610"/>
          </w:tcPr>
          <w:p>
            <w:pPr>
              <w:keepNext/>
              <w:keepLines/>
              <w:spacing w:before="0" w:after="0"/>
              <w:jc w:val="center"/>
            </w:pPr>
            <w:r>
              <w:rPr>
                <w:b/>
                <w:i w:val="0"/>
                <w:smallCaps w:val="0"/>
                <w:sz w:val="16"/>
              </w:rPr>
              <w:t>58.5</w:t>
            </w:r>
          </w:p>
        </w:tc>
        <w:tc>
          <w:tcPr>
            <w:tcW w:type="dxa" w:w="910"/>
          </w:tcPr>
          <w:p>
            <w:pPr>
              <w:keepNext/>
              <w:keepLines/>
              <w:spacing w:before="0" w:after="0"/>
              <w:jc w:val="center"/>
            </w:pPr>
            <w:r>
              <w:rPr>
                <w:b/>
                <w:i w:val="0"/>
                <w:smallCaps w:val="0"/>
                <w:sz w:val="16"/>
              </w:rPr>
              <w:t>0.27</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57.3</w:t>
            </w:r>
          </w:p>
        </w:tc>
        <w:tc>
          <w:tcPr>
            <w:tcW w:type="dxa" w:w="1310"/>
          </w:tcPr>
          <w:p>
            <w:pPr>
              <w:keepNext/>
              <w:keepLines/>
              <w:spacing w:before="0" w:after="0"/>
              <w:jc w:val="center"/>
            </w:pPr>
            <w:r>
              <w:rPr>
                <w:b w:val="0"/>
                <w:i w:val="0"/>
                <w:smallCaps w:val="0"/>
                <w:sz w:val="16"/>
              </w:rPr>
              <w:t>53.8</w:t>
            </w:r>
          </w:p>
        </w:tc>
        <w:tc>
          <w:tcPr>
            <w:tcW w:type="dxa" w:w="1010"/>
          </w:tcPr>
          <w:p>
            <w:pPr>
              <w:keepNext/>
              <w:keepLines/>
              <w:spacing w:before="0" w:after="0"/>
              <w:jc w:val="center"/>
            </w:pPr>
            <w:r>
              <w:rPr>
                <w:b w:val="0"/>
                <w:i w:val="0"/>
                <w:smallCaps w:val="0"/>
                <w:sz w:val="16"/>
              </w:rPr>
              <w:t>66.2</w:t>
            </w:r>
          </w:p>
        </w:tc>
        <w:tc>
          <w:tcPr>
            <w:tcW w:type="dxa" w:w="1610"/>
          </w:tcPr>
          <w:p>
            <w:pPr>
              <w:keepNext/>
              <w:keepLines/>
              <w:spacing w:before="0" w:after="0"/>
              <w:jc w:val="center"/>
            </w:pPr>
            <w:r>
              <w:rPr>
                <w:b w:val="0"/>
                <w:i w:val="0"/>
                <w:smallCaps w:val="0"/>
                <w:sz w:val="16"/>
              </w:rPr>
              <w:t>33.2</w:t>
            </w:r>
          </w:p>
        </w:tc>
        <w:tc>
          <w:tcPr>
            <w:tcW w:type="dxa" w:w="910"/>
          </w:tcPr>
          <w:p>
            <w:pPr>
              <w:keepNext/>
              <w:keepLines/>
              <w:spacing w:before="0" w:after="0"/>
              <w:jc w:val="center"/>
            </w:pPr>
            <w:r>
              <w:rPr>
                <w:b w:val="0"/>
                <w:i w:val="0"/>
                <w:smallCaps w:val="0"/>
                <w:sz w:val="16"/>
              </w:rPr>
              <w:t>0.16</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72.4</w:t>
            </w:r>
          </w:p>
        </w:tc>
        <w:tc>
          <w:tcPr>
            <w:tcW w:type="dxa" w:w="1310"/>
          </w:tcPr>
          <w:p>
            <w:pPr>
              <w:keepNext/>
              <w:keepLines/>
              <w:spacing w:before="0" w:after="0"/>
              <w:jc w:val="center"/>
            </w:pPr>
            <w:r>
              <w:rPr>
                <w:b/>
                <w:i w:val="0"/>
                <w:smallCaps w:val="0"/>
                <w:sz w:val="16"/>
              </w:rPr>
              <w:t>57.4</w:t>
            </w:r>
          </w:p>
        </w:tc>
        <w:tc>
          <w:tcPr>
            <w:tcW w:type="dxa" w:w="1010"/>
          </w:tcPr>
          <w:p>
            <w:pPr>
              <w:keepNext/>
              <w:keepLines/>
              <w:spacing w:before="0" w:after="0"/>
              <w:jc w:val="center"/>
            </w:pPr>
            <w:r>
              <w:rPr>
                <w:b/>
                <w:i w:val="0"/>
                <w:smallCaps w:val="0"/>
                <w:sz w:val="16"/>
              </w:rPr>
              <w:t>77.8</w:t>
            </w:r>
          </w:p>
        </w:tc>
        <w:tc>
          <w:tcPr>
            <w:tcW w:type="dxa" w:w="1610"/>
          </w:tcPr>
          <w:p>
            <w:pPr>
              <w:keepNext/>
              <w:keepLines/>
              <w:spacing w:before="0" w:after="0"/>
              <w:jc w:val="center"/>
            </w:pPr>
            <w:r>
              <w:rPr>
                <w:b/>
                <w:i w:val="0"/>
                <w:smallCaps w:val="0"/>
                <w:sz w:val="16"/>
              </w:rPr>
              <w:t>50.7</w:t>
            </w:r>
          </w:p>
        </w:tc>
        <w:tc>
          <w:tcPr>
            <w:tcW w:type="dxa" w:w="910"/>
          </w:tcPr>
          <w:p>
            <w:pPr>
              <w:keepNext/>
              <w:keepLines/>
              <w:spacing w:before="0" w:after="0"/>
              <w:jc w:val="center"/>
            </w:pPr>
            <w:r>
              <w:rPr>
                <w:b/>
                <w:i w:val="0"/>
                <w:smallCaps w:val="0"/>
                <w:sz w:val="16"/>
              </w:rPr>
              <w:t>0.19</w:t>
            </w:r>
          </w:p>
        </w:tc>
      </w:tr>
      <w:tr>
        <w:trPr>
          <w:cantSplit/>
        </w:trPr>
        <w:tc>
          <w:tcPr>
            <w:tcW w:type="dxa" w:w="810"/>
          </w:tcPr>
          <w:p>
            <w:pPr>
              <w:keepNext/>
              <w:keepLines/>
              <w:spacing w:before="0" w:after="0"/>
              <w:jc w:val="left"/>
            </w:pPr>
            <w:r>
              <w:rPr>
                <w:b w:val="0"/>
                <w:i w:val="0"/>
                <w:smallCaps w:val="0"/>
                <w:sz w:val="16"/>
              </w:rPr>
              <w:t>t+3</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43.2</w:t>
            </w:r>
          </w:p>
        </w:tc>
        <w:tc>
          <w:tcPr>
            <w:tcW w:type="dxa" w:w="1310"/>
          </w:tcPr>
          <w:p>
            <w:pPr>
              <w:keepNext/>
              <w:keepLines/>
              <w:spacing w:before="0" w:after="0"/>
              <w:jc w:val="center"/>
            </w:pPr>
            <w:r>
              <w:rPr>
                <w:b w:val="0"/>
                <w:i w:val="0"/>
                <w:smallCaps w:val="0"/>
                <w:sz w:val="16"/>
              </w:rPr>
              <w:t>36.4</w:t>
            </w:r>
          </w:p>
        </w:tc>
        <w:tc>
          <w:tcPr>
            <w:tcW w:type="dxa" w:w="1010"/>
          </w:tcPr>
          <w:p>
            <w:pPr>
              <w:keepNext/>
              <w:keepLines/>
              <w:spacing w:before="0" w:after="0"/>
              <w:jc w:val="center"/>
            </w:pPr>
            <w:r>
              <w:rPr>
                <w:b w:val="0"/>
                <w:i w:val="0"/>
                <w:smallCaps w:val="0"/>
                <w:sz w:val="16"/>
              </w:rPr>
              <w:t>53.7</w:t>
            </w:r>
          </w:p>
        </w:tc>
        <w:tc>
          <w:tcPr>
            <w:tcW w:type="dxa" w:w="1610"/>
          </w:tcPr>
          <w:p>
            <w:pPr>
              <w:keepNext/>
              <w:keepLines/>
              <w:spacing w:before="0" w:after="0"/>
              <w:jc w:val="center"/>
            </w:pPr>
            <w:r>
              <w:rPr>
                <w:b w:val="0"/>
                <w:i w:val="0"/>
                <w:smallCaps w:val="0"/>
                <w:sz w:val="16"/>
              </w:rPr>
              <w:t>24.9</w:t>
            </w:r>
          </w:p>
        </w:tc>
        <w:tc>
          <w:tcPr>
            <w:tcW w:type="dxa" w:w="910"/>
          </w:tcPr>
          <w:p>
            <w:pPr>
              <w:keepNext/>
              <w:keepLines/>
              <w:spacing w:before="0" w:after="0"/>
              <w:jc w:val="center"/>
            </w:pPr>
            <w:r>
              <w:rPr>
                <w:b w:val="0"/>
                <w:i w:val="0"/>
                <w:smallCaps w:val="0"/>
                <w:sz w:val="16"/>
              </w:rPr>
              <w:t>0.09</w:t>
            </w:r>
          </w:p>
        </w:tc>
      </w:tr>
      <w:tr>
        <w:trPr>
          <w:cantSplit/>
        </w:trPr>
        <w:tc>
          <w:tcPr>
            <w:tcW w:type="dxa" w:w="810"/>
          </w:tcPr>
          <w:p>
            <w:pPr>
              <w:keepNext w:val="0"/>
              <w:keepLines w:val="0"/>
              <w:spacing w:before="0" w:after="0"/>
              <w:jc w:val="left"/>
            </w:pPr>
            <w:r>
              <w:rPr>
                <w:b w:val="0"/>
                <w:i w:val="0"/>
                <w:smallCaps w:val="0"/>
                <w:sz w:val="16"/>
              </w:rPr>
              <w:t>t+3</w:t>
            </w:r>
          </w:p>
        </w:tc>
        <w:tc>
          <w:tcPr>
            <w:tcW w:type="dxa" w:w="2718"/>
          </w:tcPr>
          <w:p>
            <w:pPr>
              <w:keepNext w:val="0"/>
              <w:keepLines w:val="0"/>
              <w:spacing w:before="0" w:after="0"/>
              <w:jc w:val="left"/>
            </w:pPr>
            <w:r>
              <w:rPr>
                <w:b w:val="0"/>
                <w:i w:val="0"/>
                <w:smallCaps w:val="0"/>
                <w:sz w:val="16"/>
              </w:rPr>
              <w:t>UAV pixel, random forest</w:t>
            </w:r>
          </w:p>
        </w:tc>
        <w:tc>
          <w:tcPr>
            <w:tcW w:type="dxa" w:w="1710"/>
          </w:tcPr>
          <w:p>
            <w:pPr>
              <w:keepNext w:val="0"/>
              <w:keepLines w:val="0"/>
              <w:spacing w:before="0" w:after="0"/>
              <w:jc w:val="center"/>
            </w:pPr>
            <w:r>
              <w:rPr>
                <w:b/>
                <w:i w:val="0"/>
                <w:smallCaps w:val="0"/>
                <w:sz w:val="16"/>
              </w:rPr>
              <w:t>56.9</w:t>
            </w:r>
          </w:p>
        </w:tc>
        <w:tc>
          <w:tcPr>
            <w:tcW w:type="dxa" w:w="1310"/>
          </w:tcPr>
          <w:p>
            <w:pPr>
              <w:keepNext w:val="0"/>
              <w:keepLines w:val="0"/>
              <w:spacing w:before="0" w:after="0"/>
              <w:jc w:val="center"/>
            </w:pPr>
            <w:r>
              <w:rPr>
                <w:b/>
                <w:i w:val="0"/>
                <w:smallCaps w:val="0"/>
                <w:sz w:val="16"/>
              </w:rPr>
              <w:t>43.1</w:t>
            </w:r>
          </w:p>
        </w:tc>
        <w:tc>
          <w:tcPr>
            <w:tcW w:type="dxa" w:w="1010"/>
          </w:tcPr>
          <w:p>
            <w:pPr>
              <w:keepNext w:val="0"/>
              <w:keepLines w:val="0"/>
              <w:spacing w:before="0" w:after="0"/>
              <w:jc w:val="center"/>
            </w:pPr>
            <w:r>
              <w:rPr>
                <w:b/>
                <w:i w:val="0"/>
                <w:smallCaps w:val="0"/>
                <w:sz w:val="16"/>
              </w:rPr>
              <w:t>65.9</w:t>
            </w:r>
          </w:p>
        </w:tc>
        <w:tc>
          <w:tcPr>
            <w:tcW w:type="dxa" w:w="1610"/>
          </w:tcPr>
          <w:p>
            <w:pPr>
              <w:keepNext w:val="0"/>
              <w:keepLines w:val="0"/>
              <w:spacing w:before="0" w:after="0"/>
              <w:jc w:val="center"/>
            </w:pPr>
            <w:r>
              <w:rPr>
                <w:b/>
                <w:i w:val="0"/>
                <w:smallCaps w:val="0"/>
                <w:sz w:val="16"/>
              </w:rPr>
              <w:t>37.2</w:t>
            </w:r>
          </w:p>
        </w:tc>
        <w:tc>
          <w:tcPr>
            <w:tcW w:type="dxa" w:w="910"/>
          </w:tcPr>
          <w:p>
            <w:pPr>
              <w:keepNext w:val="0"/>
              <w:keepLines w:val="0"/>
              <w:spacing w:before="0" w:after="0"/>
              <w:jc w:val="center"/>
            </w:pPr>
            <w:r>
              <w:rPr>
                <w:b/>
                <w:i w:val="0"/>
                <w:smallCaps w:val="0"/>
                <w:sz w:val="16"/>
              </w:rPr>
              <w:t>0.11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5655"/>
                  <wp:docPr id="8" name="Picture 8"/>
                  <wp:cNvGraphicFramePr>
                    <a:graphicFrameLocks noChangeAspect="1"/>
                  </wp:cNvGraphicFramePr>
                  <a:graphic>
                    <a:graphicData uri="http://schemas.openxmlformats.org/drawingml/2006/picture">
                      <pic:pic>
                        <pic:nvPicPr>
                          <pic:cNvPr id="0" name="fig_side_information.png"/>
                          <pic:cNvPicPr/>
                        </pic:nvPicPr>
                        <pic:blipFill>
                          <a:blip r:embed="rId16"/>
                          <a:stretch>
                            <a:fillRect/>
                          </a:stretch>
                        </pic:blipFill>
                        <pic:spPr>
                          <a:xfrm>
                            <a:off x="0" y="0"/>
                            <a:ext cx="5943600" cy="1935655"/>
                          </a:xfrm>
                          <a:prstGeom prst="rect"/>
                        </pic:spPr>
                      </pic:pic>
                    </a:graphicData>
                  </a:graphic>
                </wp:inline>
              </w:drawing>
            </w:r>
          </w:p>
          <w:p>
            <w:pPr>
              <w:keepNext w:val="0"/>
              <w:keepLines w:val="0"/>
              <w:spacing w:before="0" w:after="120"/>
              <w:jc w:val="center"/>
            </w:pPr>
            <w:r>
              <w:rPr>
                <w:b w:val="0"/>
                <w:i w:val="0"/>
                <w:smallCaps w:val="0"/>
                <w:sz w:val="16"/>
              </w:rPr>
              <w:t xml:space="preserve">Fig. 8. </w:t>
            </w:r>
            <w:r>
              <w:rPr>
                <w:b w:val="0"/>
                <w:i w:val="0"/>
                <w:smallCaps w:val="0"/>
                <w:sz w:val="16"/>
              </w:rPr>
              <w:t>Blind within-noise accuracy with each set of side information; dashed: persistence. Each series has its own marker shape.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Position-aided beam training.</w:t>
      </w:r>
      <w:r>
        <w:rPr>
          <w:b w:val="0"/>
          <w:i w:val="0"/>
          <w:smallCaps w:val="0"/>
          <w:sz w:val="20"/>
        </w:rPr>
        <w:t xml:space="preserve"> Rerunning the reduced beam training and conformal studies on the GPS-aided GRU ensemble changes little. At t + 3 the two-round scheme reaches 99.2% exact top-1 [98.5, 99.7] and all-class macro-F1 0.931 [0.896, 0.962] (power only: 99.1% and 0.929), but measures 15.5 instead of 11.7 beams (2.23 vs 1.93 ms); fused with the last sweep it reaches 99.4% [98.9, 99.7] and 0.955 [0.936, 0.981] with 13.8 beams (power only: 99.3% and 0.913 with 13.3). All intervals overlap. At t + 1 every operating point stays within 0.3 points. The 95% conformal shortlist at t + 3 uses 5.2 instead of 5.4 beams and its worst fold rises from 92.7 to 94.3% coverage. Position raises all-class macro-F1 at t + 3, but its lower confidence bound stays below 0.95: the singleton classes remain.</w:t>
      </w:r>
    </w:p>
    <w:p>
      <w:pPr>
        <w:keepNext w:val="0"/>
        <w:keepLines w:val="0"/>
        <w:spacing w:before="0" w:after="0"/>
        <w:ind w:firstLine="288"/>
        <w:jc w:val="both"/>
      </w:pPr>
      <w:r>
        <w:rPr>
          <w:b/>
          <w:i w:val="0"/>
          <w:smallCaps w:val="0"/>
          <w:sz w:val="20"/>
        </w:rPr>
        <w:t>Significance</w:t>
      </w:r>
      <w:r>
        <w:rPr>
          <w:b w:val="0"/>
          <w:i w:val="0"/>
          <w:smallCaps w:val="0"/>
          <w:sz w:val="20"/>
        </w:rPr>
        <w:t xml:space="preserve"> (Table XIII, Fig. 9). Across the 33 replayed flights, the tie-graph tracker (four partners, full sweep every 8 steps) loses 2.8 points of exact top-1 against a full sweep every step on 27 flights and ties on 6, yet gains 2.6 points of effective spectral efficiency at 10 dB on 32 of 33 flights, because it spends 1.05 instead of 5 ms on training. Six partners improve exact top-1 by 2.0 points over four on 26 flights and lose on none; eight add nothing significant over six. Periodic sweeps every 4 instead of 8 steps buy 0.65 points of accuracy for 0.33 points of efficiency. Loss-triggered sweeps with six partners improve the median flight (22 better, 4 worse) but lose heavily on a few, so the pooled difference is negative with a CI that includes zero; this policy is not uniformly better.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XIII</w:t>
      </w:r>
    </w:p>
    <w:p>
      <w:pPr>
        <w:keepNext/>
        <w:keepLines/>
        <w:spacing w:before="0" w:after="60"/>
        <w:jc w:val="center"/>
      </w:pPr>
      <w:r>
        <w:rPr>
          <w:b w:val="0"/>
          <w:i w:val="0"/>
          <w:smallCaps/>
          <w:sz w:val="16"/>
        </w:rPr>
        <w:t>Paired per-flight comparisons (A − B, percentage points; 95% flight-bootstrap CI; Wilcoxon signed-rank, Holm-corrected within family; flights where A is better / tied / worse)</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49"/>
        <w:gridCol w:w="2502"/>
        <w:gridCol w:w="1904"/>
        <w:gridCol w:w="1134"/>
        <w:gridCol w:w="1818"/>
        <w:gridCol w:w="621"/>
        <w:gridCol w:w="1049"/>
      </w:tblGrid>
      <w:tr>
        <w:trPr>
          <w:cantSplit/>
        </w:trPr>
        <w:tc>
          <w:tcPr>
            <w:tcW w:type="dxa" w:w="1049"/>
            <w:tcBorders>
              <w:bottom w:val="single" w:sz="4" w:color="000000"/>
            </w:tcBorders>
          </w:tcPr>
          <w:p>
            <w:pPr>
              <w:keepNext/>
              <w:keepLines/>
              <w:spacing w:before="0" w:after="0"/>
              <w:jc w:val="left"/>
            </w:pPr>
            <w:r>
              <w:rPr>
                <w:b/>
                <w:i w:val="0"/>
                <w:smallCaps w:val="0"/>
                <w:sz w:val="16"/>
              </w:rPr>
              <w:t>Family</w:t>
            </w:r>
          </w:p>
        </w:tc>
        <w:tc>
          <w:tcPr>
            <w:tcW w:type="dxa" w:w="2503"/>
            <w:tcBorders>
              <w:bottom w:val="single" w:sz="4" w:color="000000"/>
            </w:tcBorders>
          </w:tcPr>
          <w:p>
            <w:pPr>
              <w:keepNext/>
              <w:keepLines/>
              <w:spacing w:before="0" w:after="0"/>
              <w:jc w:val="center"/>
            </w:pPr>
            <w:r>
              <w:rPr>
                <w:b/>
                <w:i w:val="0"/>
                <w:smallCaps w:val="0"/>
                <w:sz w:val="16"/>
              </w:rPr>
              <w:t>A</w:t>
            </w:r>
          </w:p>
        </w:tc>
        <w:tc>
          <w:tcPr>
            <w:tcW w:type="dxa" w:w="1904"/>
            <w:tcBorders>
              <w:bottom w:val="single" w:sz="4" w:color="000000"/>
            </w:tcBorders>
          </w:tcPr>
          <w:p>
            <w:pPr>
              <w:keepNext/>
              <w:keepLines/>
              <w:spacing w:before="0" w:after="0"/>
              <w:jc w:val="left"/>
            </w:pPr>
            <w:r>
              <w:rPr>
                <w:b/>
                <w:i w:val="0"/>
                <w:smallCaps w:val="0"/>
                <w:sz w:val="16"/>
              </w:rPr>
              <w:t>B</w:t>
            </w:r>
          </w:p>
        </w:tc>
        <w:tc>
          <w:tcPr>
            <w:tcW w:type="dxa" w:w="1135"/>
            <w:tcBorders>
              <w:bottom w:val="single" w:sz="4" w:color="000000"/>
            </w:tcBorders>
          </w:tcPr>
          <w:p>
            <w:pPr>
              <w:keepNext/>
              <w:keepLines/>
              <w:spacing w:before="0" w:after="0"/>
              <w:jc w:val="left"/>
            </w:pPr>
            <w:r>
              <w:rPr>
                <w:b/>
                <w:i w:val="0"/>
                <w:smallCaps w:val="0"/>
                <w:sz w:val="16"/>
              </w:rPr>
              <w:t>Metric</w:t>
            </w:r>
          </w:p>
        </w:tc>
        <w:tc>
          <w:tcPr>
            <w:tcW w:type="dxa" w:w="1819"/>
            <w:tcBorders>
              <w:bottom w:val="single" w:sz="4" w:color="000000"/>
            </w:tcBorders>
          </w:tcPr>
          <w:p>
            <w:pPr>
              <w:keepNext/>
              <w:keepLines/>
              <w:spacing w:before="0" w:after="0"/>
              <w:jc w:val="center"/>
            </w:pPr>
            <w:r>
              <w:rPr>
                <w:b/>
                <w:i w:val="0"/>
                <w:smallCaps w:val="0"/>
                <w:sz w:val="16"/>
              </w:rPr>
              <w:t>A − B [95% CI]</w:t>
            </w:r>
          </w:p>
        </w:tc>
        <w:tc>
          <w:tcPr>
            <w:tcW w:type="dxa" w:w="622"/>
            <w:tcBorders>
              <w:bottom w:val="single" w:sz="4" w:color="000000"/>
            </w:tcBorders>
          </w:tcPr>
          <w:p>
            <w:pPr>
              <w:keepNext/>
              <w:keepLines/>
              <w:spacing w:before="0" w:after="0"/>
              <w:jc w:val="center"/>
            </w:pPr>
            <w:r>
              <w:rPr>
                <w:b/>
                <w:i w:val="0"/>
                <w:smallCaps w:val="0"/>
                <w:sz w:val="16"/>
              </w:rPr>
              <w:t>Holm p</w:t>
            </w:r>
          </w:p>
        </w:tc>
        <w:tc>
          <w:tcPr>
            <w:tcW w:type="dxa" w:w="1049"/>
            <w:tcBorders>
              <w:bottom w:val="single" w:sz="4" w:color="000000"/>
            </w:tcBorders>
          </w:tcPr>
          <w:p>
            <w:pPr>
              <w:keepNext/>
              <w:keepLines/>
              <w:spacing w:before="0" w:after="0"/>
              <w:jc w:val="center"/>
            </w:pPr>
            <w:r>
              <w:rPr>
                <w:b/>
                <w:i w:val="0"/>
                <w:smallCaps w:val="0"/>
                <w:sz w:val="16"/>
              </w:rPr>
              <w:t>Better / tied / worse</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−2.85 [−4.04, −1.82]</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0 / 6 / 27</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+2.61 [+2.50, +2.71]</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32 / 1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full /8</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+2.00 [+1.33, +2.77]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26 / 7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8 partners, full /8</w:t>
            </w:r>
          </w:p>
        </w:tc>
        <w:tc>
          <w:tcPr>
            <w:tcW w:type="dxa" w:w="1904"/>
          </w:tcPr>
          <w:p>
            <w:pPr>
              <w:keepNext/>
              <w:keepLines/>
              <w:spacing w:before="0" w:after="0"/>
              <w:jc w:val="left"/>
            </w:pPr>
            <w:r>
              <w:rPr>
                <w:b w:val="0"/>
                <w:i w:val="0"/>
                <w:smallCaps w:val="0"/>
                <w:sz w:val="16"/>
              </w:rPr>
              <w:t>6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+0.12 [−0.02, +0.28]</w:t>
            </w:r>
          </w:p>
        </w:tc>
        <w:tc>
          <w:tcPr>
            <w:tcW w:type="dxa" w:w="622"/>
          </w:tcPr>
          <w:p>
            <w:pPr>
              <w:keepNext/>
              <w:keepLines/>
              <w:spacing w:before="0" w:after="0"/>
              <w:jc w:val="center"/>
            </w:pPr>
            <w:r>
              <w:rPr>
                <w:b w:val="0"/>
                <w:i w:val="0"/>
                <w:smallCaps w:val="0"/>
                <w:sz w:val="16"/>
              </w:rPr>
              <w:t>0.08</w:t>
            </w:r>
          </w:p>
        </w:tc>
        <w:tc>
          <w:tcPr>
            <w:tcW w:type="dxa" w:w="1049"/>
          </w:tcPr>
          <w:p>
            <w:pPr>
              <w:keepNext/>
              <w:keepLines/>
              <w:spacing w:before="0" w:after="0"/>
              <w:jc w:val="center"/>
            </w:pPr>
            <w:r>
              <w:rPr>
                <w:b w:val="0"/>
                <w:i w:val="0"/>
                <w:smallCaps w:val="0"/>
                <w:sz w:val="16"/>
              </w:rPr>
              <w:t>7 / 24 / 2</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+0.65 [+0.39, +0.96]</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18 / 15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−0.33 [−0.38, −0.27]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1 / 30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Window ±1, full /4</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+5.95 [+4.28, +7.73]</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30 / 3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loss-triggered</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−1.08 [−4.73, +1.41]</w:t>
            </w:r>
          </w:p>
        </w:tc>
        <w:tc>
          <w:tcPr>
            <w:tcW w:type="dxa" w:w="622"/>
          </w:tcPr>
          <w:p>
            <w:pPr>
              <w:keepNext/>
              <w:keepLines/>
              <w:spacing w:before="0" w:after="0"/>
              <w:jc w:val="center"/>
            </w:pPr>
            <w:r>
              <w:rPr>
                <w:b w:val="0"/>
                <w:i w:val="0"/>
                <w:smallCaps w:val="0"/>
                <w:sz w:val="16"/>
              </w:rPr>
              <w:t>0.01</w:t>
            </w:r>
          </w:p>
        </w:tc>
        <w:tc>
          <w:tcPr>
            <w:tcW w:type="dxa" w:w="1049"/>
          </w:tcPr>
          <w:p>
            <w:pPr>
              <w:keepNext/>
              <w:keepLines/>
              <w:spacing w:before="0" w:after="0"/>
              <w:jc w:val="center"/>
            </w:pPr>
            <w:r>
              <w:rPr>
                <w:b w:val="0"/>
                <w:i w:val="0"/>
                <w:smallCaps w:val="0"/>
                <w:sz w:val="16"/>
              </w:rPr>
              <w:t>22 / 7 / 4</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+0.05 [−0.29, +0.39]</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10 / 8 / 12</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−0.49 [−0.78, −0.21]</w:t>
            </w:r>
          </w:p>
        </w:tc>
        <w:tc>
          <w:tcPr>
            <w:tcW w:type="dxa" w:w="622"/>
          </w:tcPr>
          <w:p>
            <w:pPr>
              <w:keepNext/>
              <w:keepLines/>
              <w:spacing w:before="0" w:after="0"/>
              <w:jc w:val="center"/>
            </w:pPr>
            <w:r>
              <w:rPr>
                <w:b w:val="0"/>
                <w:i w:val="0"/>
                <w:smallCaps w:val="0"/>
                <w:sz w:val="16"/>
              </w:rPr>
              <w:t>0.020</w:t>
            </w:r>
          </w:p>
        </w:tc>
        <w:tc>
          <w:tcPr>
            <w:tcW w:type="dxa" w:w="1049"/>
          </w:tcPr>
          <w:p>
            <w:pPr>
              <w:keepNext/>
              <w:keepLines/>
              <w:spacing w:before="0" w:after="0"/>
              <w:jc w:val="center"/>
            </w:pPr>
            <w:r>
              <w:rPr>
                <w:b w:val="0"/>
                <w:i w:val="0"/>
                <w:smallCaps w:val="0"/>
                <w:sz w:val="16"/>
              </w:rPr>
              <w:t>4 / 9 / 17</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+0.13 [−0.24, +0.47]</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14 / 7 / 9</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+1.12 [−0.08, +2.38]</w:t>
            </w:r>
          </w:p>
        </w:tc>
        <w:tc>
          <w:tcPr>
            <w:tcW w:type="dxa" w:w="622"/>
          </w:tcPr>
          <w:p>
            <w:pPr>
              <w:keepNext/>
              <w:keepLines/>
              <w:spacing w:before="0" w:after="0"/>
              <w:jc w:val="center"/>
            </w:pPr>
            <w:r>
              <w:rPr>
                <w:b w:val="0"/>
                <w:i w:val="0"/>
                <w:smallCaps w:val="0"/>
                <w:sz w:val="16"/>
              </w:rPr>
              <w:t>0.68</w:t>
            </w:r>
          </w:p>
        </w:tc>
        <w:tc>
          <w:tcPr>
            <w:tcW w:type="dxa" w:w="1049"/>
          </w:tcPr>
          <w:p>
            <w:pPr>
              <w:keepNext/>
              <w:keepLines/>
              <w:spacing w:before="0" w:after="0"/>
              <w:jc w:val="center"/>
            </w:pPr>
            <w:r>
              <w:rPr>
                <w:b w:val="0"/>
                <w:i w:val="0"/>
                <w:smallCaps w:val="0"/>
                <w:sz w:val="16"/>
              </w:rPr>
              <w:t>16 / 3 / 11</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−5.55 [−7.88, −3.29]</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5 / 23</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−1.07 [−2.78, +0.32]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9 / 3 / 18</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−1.55 [−3.45, −0.12]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8 / 6 / 16</w:t>
            </w:r>
          </w:p>
        </w:tc>
      </w:tr>
      <w:tr>
        <w:trPr>
          <w:cantSplit/>
        </w:trPr>
        <w:tc>
          <w:tcPr>
            <w:tcW w:type="dxa" w:w="1049"/>
          </w:tcPr>
          <w:p>
            <w:pPr>
              <w:keepNext w:val="0"/>
              <w:keepLines w:val="0"/>
              <w:spacing w:before="0" w:after="0"/>
              <w:jc w:val="left"/>
            </w:pPr>
            <w:r>
              <w:rPr>
                <w:b w:val="0"/>
                <w:i w:val="0"/>
                <w:smallCaps w:val="0"/>
                <w:sz w:val="16"/>
              </w:rPr>
              <w:t>Blind t+3</w:t>
            </w:r>
          </w:p>
        </w:tc>
        <w:tc>
          <w:tcPr>
            <w:tcW w:type="dxa" w:w="2503"/>
          </w:tcPr>
          <w:p>
            <w:pPr>
              <w:keepNext w:val="0"/>
              <w:keepLines w:val="0"/>
              <w:spacing w:before="0" w:after="0"/>
              <w:jc w:val="center"/>
            </w:pPr>
            <w:r>
              <w:rPr>
                <w:b w:val="0"/>
                <w:i w:val="0"/>
                <w:smallCaps w:val="0"/>
                <w:sz w:val="16"/>
              </w:rPr>
              <w:t>GRU ens. + GPS + UAV pixel</w:t>
            </w:r>
          </w:p>
        </w:tc>
        <w:tc>
          <w:tcPr>
            <w:tcW w:type="dxa" w:w="1904"/>
          </w:tcPr>
          <w:p>
            <w:pPr>
              <w:keepNext w:val="0"/>
              <w:keepLines w:val="0"/>
              <w:spacing w:before="0" w:after="0"/>
              <w:jc w:val="left"/>
            </w:pPr>
            <w:r>
              <w:rPr>
                <w:b w:val="0"/>
                <w:i w:val="0"/>
                <w:smallCaps w:val="0"/>
                <w:sz w:val="16"/>
              </w:rPr>
              <w:t>GRU ens., power</w:t>
            </w:r>
          </w:p>
        </w:tc>
        <w:tc>
          <w:tcPr>
            <w:tcW w:type="dxa" w:w="1135"/>
          </w:tcPr>
          <w:p>
            <w:pPr>
              <w:keepNext w:val="0"/>
              <w:keepLines w:val="0"/>
              <w:spacing w:before="0" w:after="0"/>
              <w:jc w:val="left"/>
            </w:pPr>
            <w:r>
              <w:rPr>
                <w:b w:val="0"/>
                <w:i w:val="0"/>
                <w:smallCaps w:val="0"/>
                <w:sz w:val="16"/>
              </w:rPr>
              <w:t>Within noise</w:t>
            </w:r>
          </w:p>
        </w:tc>
        <w:tc>
          <w:tcPr>
            <w:tcW w:type="dxa" w:w="1819"/>
          </w:tcPr>
          <w:p>
            <w:pPr>
              <w:keepNext w:val="0"/>
              <w:keepLines w:val="0"/>
              <w:spacing w:before="0" w:after="0"/>
              <w:jc w:val="center"/>
            </w:pPr>
            <w:r>
              <w:rPr>
                <w:b w:val="0"/>
                <w:i w:val="0"/>
                <w:smallCaps w:val="0"/>
                <w:sz w:val="16"/>
              </w:rPr>
              <w:t>+1.26 [−0.27, +2.74]</w:t>
            </w:r>
          </w:p>
        </w:tc>
        <w:tc>
          <w:tcPr>
            <w:tcW w:type="dxa" w:w="622"/>
          </w:tcPr>
          <w:p>
            <w:pPr>
              <w:keepNext w:val="0"/>
              <w:keepLines w:val="0"/>
              <w:spacing w:before="0" w:after="0"/>
              <w:jc w:val="center"/>
            </w:pPr>
            <w:r>
              <w:rPr>
                <w:b w:val="0"/>
                <w:i w:val="0"/>
                <w:smallCaps w:val="0"/>
                <w:sz w:val="16"/>
              </w:rPr>
              <w:t>0.68</w:t>
            </w:r>
          </w:p>
        </w:tc>
        <w:tc>
          <w:tcPr>
            <w:tcW w:type="dxa" w:w="1049"/>
          </w:tcPr>
          <w:p>
            <w:pPr>
              <w:keepNext w:val="0"/>
              <w:keepLines w:val="0"/>
              <w:spacing w:before="0" w:after="0"/>
              <w:jc w:val="center"/>
            </w:pPr>
            <w:r>
              <w:rPr>
                <w:b w:val="0"/>
                <w:i w:val="0"/>
                <w:smallCaps w:val="0"/>
                <w:sz w:val="16"/>
              </w:rPr>
              <w:t>16 / 3 / 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3873"/>
                  <wp:docPr id="9" name="Picture 9"/>
                  <wp:cNvGraphicFramePr>
                    <a:graphicFrameLocks noChangeAspect="1"/>
                  </wp:cNvGraphicFramePr>
                  <a:graphic>
                    <a:graphicData uri="http://schemas.openxmlformats.org/drawingml/2006/picture">
                      <pic:pic>
                        <pic:nvPicPr>
                          <pic:cNvPr id="0" name="fig_significance.png"/>
                          <pic:cNvPicPr/>
                        </pic:nvPicPr>
                        <pic:blipFill>
                          <a:blip r:embed="rId17"/>
                          <a:stretch>
                            <a:fillRect/>
                          </a:stretch>
                        </pic:blipFill>
                        <pic:spPr>
                          <a:xfrm>
                            <a:off x="0" y="0"/>
                            <a:ext cx="5943600" cy="2223873"/>
                          </a:xfrm>
                          <a:prstGeom prst="rect"/>
                        </pic:spPr>
                      </pic:pic>
                    </a:graphicData>
                  </a:graphic>
                </wp:inline>
              </w:drawing>
            </w:r>
          </w:p>
          <w:p>
            <w:pPr>
              <w:keepNext w:val="0"/>
              <w:keepLines w:val="0"/>
              <w:spacing w:before="0" w:after="120"/>
              <w:jc w:val="center"/>
            </w:pPr>
            <w:r>
              <w:rPr>
                <w:b w:val="0"/>
                <w:i w:val="0"/>
                <w:smallCaps w:val="0"/>
                <w:sz w:val="16"/>
              </w:rPr>
              <w:t xml:space="preserve">Fig. 9. </w:t>
            </w:r>
            <w:r>
              <w:rPr>
                <w:b w:val="0"/>
                <w:i w:val="0"/>
                <w:smallCaps w:val="0"/>
                <w:sz w:val="16"/>
              </w:rPr>
              <w:t>Paired per-flight differences with 95% flight-bootstrap CIs. Filled: Wilcoxon signed-rank on per-flight differences, Holm p &lt; 0.05. The two can disagree when most flights improve but a few lose heavily (bottom left).</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Sensing-aided closed-loop tracking</w:t>
      </w:r>
      <w:r>
        <w:rPr>
          <w:b w:val="0"/>
          <w:i w:val="0"/>
          <w:smallCaps w:val="0"/>
          <w:sz w:val="20"/>
        </w:rPr>
        <w:t xml:space="preserve"> (Table XIV, Fig. 10). Side information that does not help blind prediction can still help the tracker, because there it only has to propose candidates that are then measured. In the closed-loop replay of Table IX we add, at every step, the top k beams of a random forest that maps the previous step's sensing (UAV pixel, GPS, or both) to the current best beam. Using the previous frame keeps the predictor causal and leaves one sweep interval for image processing. The predictor and the tie graph are fitted on the other folds' flights. The extra candidates replace the periodic full sweeps: a full sweep now follows only a beam loss.</w:t>
      </w:r>
    </w:p>
    <w:p>
      <w:pPr>
        <w:keepNext w:val="0"/>
        <w:keepLines w:val="0"/>
        <w:spacing w:before="0" w:after="0"/>
        <w:ind w:firstLine="288"/>
        <w:jc w:val="both"/>
      </w:pPr>
      <w:r>
        <w:rPr>
          <w:b w:val="0"/>
          <w:i w:val="0"/>
          <w:smallCaps w:val="0"/>
          <w:sz w:val="20"/>
        </w:rPr>
        <w:t>With camera and GPS candidates (k = 4), the tracker selects the exact best beam 99.19% of the time with 7.0 beams and 0.56 ms per decision, against 97.15% with 13.2 beams and 1.05 ms for the tie-graph tracker with periodic sweeps: better on 25 flights and worse on 1, with lower latency on 30 of 33 flights. It matches the tracker with eight tie partners (99.28%) at 43% of its latency (1.31 ms), and delivers 99.59% of the genie's spectral efficiency at 10 dB, within 0.03 points of the best policy (99.62%, k = 2). The camera alone (98.57%, 0.59 ms) and GPS alone (99.12%, 0.59 ms) are each enough for most of the gain. Without side information, dropping the periodic sweeps costs 4.5 points (92.70%), so the candidates are what make loss-triggered sweeps safe. Without tie partners, camera candidates are not enough (96.12%): the camera locates the UAV, the tie graph resolves which of the beams near that direction is strongest. Full sweeps remain for beam loss in 1.8% of steps, so the 95th-percentile latency of the worst flight is 6 ms. The gain extends to rare beams: macro-F1 rises from 0.934 to 0.980 over beams with at least five steps (0.843 to 0.944 over all classes, where beams seen once or twice still dominate), so in closed loop the sensing-aided tracker meets the 95% target on exact top-1 and macro-F1 at half the latency.</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XIV</w:t>
      </w:r>
    </w:p>
    <w:p>
      <w:pPr>
        <w:keepNext/>
        <w:keepLines/>
        <w:spacing w:before="0" w:after="60"/>
        <w:jc w:val="center"/>
      </w:pPr>
      <w:r>
        <w:rPr>
          <w:b w:val="0"/>
          <w:i w:val="0"/>
          <w:smallCaps/>
          <w:sz w:val="16"/>
        </w:rPr>
        <w:t>Closed-loop replay of 33 flights with camera (UAV pixel) and GPS candidates; "+ T": with the four-partner tracker; "loss": full sweeps only on beam loss (1.8% of steps; tracker with full every 8: 13.9%). Macro-F1 over all best-beam classes / classes with at least five steps. ms: mean beam-training time per decision (95th percentile on the worst flight: 6.0 ms, full sweep every step 5.0 ms). SE: effective spectral efficiency at 10 dB, % of genie. Δ: change in exact top-1 against the tracker with full sweeps every 8 steps (points, 95% flight-bootstrap CI); B / T / W: flights better / tied / worse; Holm p ≤ 0.007 except (a), p = 0.09</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3119"/>
        <w:gridCol w:w="603"/>
        <w:gridCol w:w="453"/>
        <w:gridCol w:w="625"/>
        <w:gridCol w:w="1227"/>
        <w:gridCol w:w="625"/>
        <w:gridCol w:w="539"/>
        <w:gridCol w:w="1829"/>
        <w:gridCol w:w="1055"/>
      </w:tblGrid>
      <w:tr>
        <w:trPr>
          <w:cantSplit/>
        </w:trPr>
        <w:tc>
          <w:tcPr>
            <w:tcW w:type="dxa" w:w="3120"/>
            <w:tcBorders>
              <w:bottom w:val="single" w:sz="4" w:color="000000"/>
            </w:tcBorders>
          </w:tcPr>
          <w:p>
            <w:pPr>
              <w:keepNext/>
              <w:keepLines/>
              <w:spacing w:before="0" w:after="0"/>
              <w:jc w:val="left"/>
            </w:pPr>
            <w:r>
              <w:rPr>
                <w:b/>
                <w:i w:val="0"/>
                <w:smallCaps w:val="0"/>
                <w:sz w:val="16"/>
              </w:rPr>
              <w:t>Policy</w:t>
            </w:r>
          </w:p>
        </w:tc>
        <w:tc>
          <w:tcPr>
            <w:tcW w:type="dxa" w:w="604"/>
            <w:tcBorders>
              <w:bottom w:val="single" w:sz="4" w:color="000000"/>
            </w:tcBorders>
          </w:tcPr>
          <w:p>
            <w:pPr>
              <w:keepNext/>
              <w:keepLines/>
              <w:spacing w:before="0" w:after="0"/>
              <w:jc w:val="center"/>
            </w:pPr>
            <w:r>
              <w:rPr>
                <w:b/>
                <w:i w:val="0"/>
                <w:smallCaps w:val="0"/>
                <w:sz w:val="16"/>
              </w:rPr>
              <w:t>Beams</w:t>
            </w:r>
          </w:p>
        </w:tc>
        <w:tc>
          <w:tcPr>
            <w:tcW w:type="dxa" w:w="453"/>
            <w:tcBorders>
              <w:bottom w:val="single" w:sz="4" w:color="000000"/>
            </w:tcBorders>
          </w:tcPr>
          <w:p>
            <w:pPr>
              <w:keepNext/>
              <w:keepLines/>
              <w:spacing w:before="0" w:after="0"/>
              <w:jc w:val="center"/>
            </w:pPr>
            <w:r>
              <w:rPr>
                <w:b/>
                <w:i w:val="0"/>
                <w:smallCaps w:val="0"/>
                <w:sz w:val="16"/>
              </w:rPr>
              <w:t>ms</w:t>
            </w:r>
          </w:p>
        </w:tc>
        <w:tc>
          <w:tcPr>
            <w:tcW w:type="dxa" w:w="625"/>
            <w:tcBorders>
              <w:bottom w:val="single" w:sz="4" w:color="000000"/>
            </w:tcBorders>
          </w:tcPr>
          <w:p>
            <w:pPr>
              <w:keepNext/>
              <w:keepLines/>
              <w:spacing w:before="0" w:after="0"/>
              <w:jc w:val="center"/>
            </w:pPr>
            <w:r>
              <w:rPr>
                <w:b/>
                <w:i w:val="0"/>
                <w:smallCaps w:val="0"/>
                <w:sz w:val="16"/>
              </w:rPr>
              <w:t>Top-1 (%)</w:t>
            </w:r>
          </w:p>
        </w:tc>
        <w:tc>
          <w:tcPr>
            <w:tcW w:type="dxa" w:w="1228"/>
            <w:tcBorders>
              <w:bottom w:val="single" w:sz="4" w:color="000000"/>
            </w:tcBorders>
          </w:tcPr>
          <w:p>
            <w:pPr>
              <w:keepNext/>
              <w:keepLines/>
              <w:spacing w:before="0" w:after="0"/>
              <w:jc w:val="center"/>
            </w:pPr>
            <w:r>
              <w:rPr>
                <w:b/>
                <w:i w:val="0"/>
                <w:smallCaps w:val="0"/>
                <w:sz w:val="16"/>
              </w:rPr>
              <w:t>Macro-F1 (all / ≥ 5)</w:t>
            </w:r>
          </w:p>
        </w:tc>
        <w:tc>
          <w:tcPr>
            <w:tcW w:type="dxa" w:w="625"/>
            <w:tcBorders>
              <w:bottom w:val="single" w:sz="4" w:color="000000"/>
            </w:tcBorders>
          </w:tcPr>
          <w:p>
            <w:pPr>
              <w:keepNext/>
              <w:keepLines/>
              <w:spacing w:before="0" w:after="0"/>
              <w:jc w:val="center"/>
            </w:pPr>
            <w:r>
              <w:rPr>
                <w:b/>
                <w:i w:val="0"/>
                <w:smallCaps w:val="0"/>
                <w:sz w:val="16"/>
              </w:rPr>
              <w:t>In noise (%)</w:t>
            </w:r>
          </w:p>
        </w:tc>
        <w:tc>
          <w:tcPr>
            <w:tcW w:type="dxa" w:w="539"/>
            <w:tcBorders>
              <w:bottom w:val="single" w:sz="4" w:color="000000"/>
            </w:tcBorders>
          </w:tcPr>
          <w:p>
            <w:pPr>
              <w:keepNext/>
              <w:keepLines/>
              <w:spacing w:before="0" w:after="0"/>
              <w:jc w:val="center"/>
            </w:pPr>
            <w:r>
              <w:rPr>
                <w:b/>
                <w:i w:val="0"/>
                <w:smallCaps w:val="0"/>
                <w:sz w:val="16"/>
              </w:rPr>
              <w:t>SE (%)</w:t>
            </w:r>
          </w:p>
        </w:tc>
        <w:tc>
          <w:tcPr>
            <w:tcW w:type="dxa" w:w="1830"/>
            <w:tcBorders>
              <w:bottom w:val="single" w:sz="4" w:color="000000"/>
            </w:tcBorders>
          </w:tcPr>
          <w:p>
            <w:pPr>
              <w:keepNext/>
              <w:keepLines/>
              <w:spacing w:before="0" w:after="0"/>
              <w:jc w:val="center"/>
            </w:pPr>
            <w:r>
              <w:rPr>
                <w:b/>
                <w:i w:val="0"/>
                <w:smallCaps w:val="0"/>
                <w:sz w:val="16"/>
              </w:rPr>
              <w:t>Δ top-1 [95% CI]</w:t>
            </w:r>
          </w:p>
        </w:tc>
        <w:tc>
          <w:tcPr>
            <w:tcW w:type="dxa" w:w="1055"/>
            <w:tcBorders>
              <w:bottom w:val="single" w:sz="4" w:color="000000"/>
            </w:tcBorders>
          </w:tcPr>
          <w:p>
            <w:pPr>
              <w:keepNext/>
              <w:keepLines/>
              <w:spacing w:before="0" w:after="0"/>
              <w:jc w:val="center"/>
            </w:pPr>
            <w:r>
              <w:rPr>
                <w:b/>
                <w:i w:val="0"/>
                <w:smallCaps w:val="0"/>
                <w:sz w:val="16"/>
              </w:rPr>
              <w:t>B / T / W</w:t>
            </w:r>
          </w:p>
        </w:tc>
      </w:tr>
      <w:tr>
        <w:trPr>
          <w:cantSplit/>
        </w:trPr>
        <w:tc>
          <w:tcPr>
            <w:tcW w:type="dxa" w:w="3120"/>
          </w:tcPr>
          <w:p>
            <w:pPr>
              <w:keepNext/>
              <w:keepLines/>
              <w:spacing w:before="0" w:after="0"/>
              <w:jc w:val="left"/>
            </w:pPr>
            <w:r>
              <w:rPr>
                <w:b w:val="0"/>
                <w:i w:val="0"/>
                <w:smallCaps w:val="0"/>
                <w:sz w:val="16"/>
              </w:rPr>
              <w:t>Full sweep every step</w:t>
            </w:r>
          </w:p>
        </w:tc>
        <w:tc>
          <w:tcPr>
            <w:tcW w:type="dxa" w:w="604"/>
          </w:tcPr>
          <w:p>
            <w:pPr>
              <w:keepNext/>
              <w:keepLines/>
              <w:spacing w:before="0" w:after="0"/>
              <w:jc w:val="center"/>
            </w:pPr>
            <w:r>
              <w:rPr>
                <w:b w:val="0"/>
                <w:i w:val="0"/>
                <w:smallCaps w:val="0"/>
                <w:sz w:val="16"/>
              </w:rPr>
              <w:t>64.0</w:t>
            </w:r>
          </w:p>
        </w:tc>
        <w:tc>
          <w:tcPr>
            <w:tcW w:type="dxa" w:w="453"/>
          </w:tcPr>
          <w:p>
            <w:pPr>
              <w:keepNext/>
              <w:keepLines/>
              <w:spacing w:before="0" w:after="0"/>
              <w:jc w:val="center"/>
            </w:pPr>
            <w:r>
              <w:rPr>
                <w:b w:val="0"/>
                <w:i w:val="0"/>
                <w:smallCaps w:val="0"/>
                <w:sz w:val="16"/>
              </w:rPr>
              <w:t>5.00</w:t>
            </w:r>
          </w:p>
        </w:tc>
        <w:tc>
          <w:tcPr>
            <w:tcW w:type="dxa" w:w="625"/>
          </w:tcPr>
          <w:p>
            <w:pPr>
              <w:keepNext/>
              <w:keepLines/>
              <w:spacing w:before="0" w:after="0"/>
              <w:jc w:val="center"/>
            </w:pPr>
            <w:r>
              <w:rPr>
                <w:b w:val="0"/>
                <w:i w:val="0"/>
                <w:smallCaps w:val="0"/>
                <w:sz w:val="16"/>
              </w:rPr>
              <w:t>100.00</w:t>
            </w:r>
          </w:p>
        </w:tc>
        <w:tc>
          <w:tcPr>
            <w:tcW w:type="dxa" w:w="1228"/>
          </w:tcPr>
          <w:p>
            <w:pPr>
              <w:keepNext/>
              <w:keepLines/>
              <w:spacing w:before="0" w:after="0"/>
              <w:jc w:val="center"/>
            </w:pPr>
            <w:r>
              <w:rPr>
                <w:b w:val="0"/>
                <w:i w:val="0"/>
                <w:smallCaps w:val="0"/>
                <w:sz w:val="16"/>
              </w:rPr>
              <w:t>1.000 / 1.000</w:t>
            </w:r>
          </w:p>
        </w:tc>
        <w:tc>
          <w:tcPr>
            <w:tcW w:type="dxa" w:w="625"/>
          </w:tcPr>
          <w:p>
            <w:pPr>
              <w:keepNext/>
              <w:keepLines/>
              <w:spacing w:before="0" w:after="0"/>
              <w:jc w:val="center"/>
            </w:pPr>
            <w:r>
              <w:rPr>
                <w:b w:val="0"/>
                <w:i w:val="0"/>
                <w:smallCaps w:val="0"/>
                <w:sz w:val="16"/>
              </w:rPr>
              <w:t>100.00</w:t>
            </w:r>
          </w:p>
        </w:tc>
        <w:tc>
          <w:tcPr>
            <w:tcW w:type="dxa" w:w="539"/>
          </w:tcPr>
          <w:p>
            <w:pPr>
              <w:keepNext/>
              <w:keepLines/>
              <w:spacing w:before="0" w:after="0"/>
              <w:jc w:val="center"/>
            </w:pPr>
            <w:r>
              <w:rPr>
                <w:b w:val="0"/>
                <w:i w:val="0"/>
                <w:smallCaps w:val="0"/>
                <w:sz w:val="16"/>
              </w:rPr>
              <w:t>96.51</w:t>
            </w:r>
          </w:p>
        </w:tc>
        <w:tc>
          <w:tcPr>
            <w:tcW w:type="dxa" w:w="1830"/>
          </w:tcPr>
          <w:p>
            <w:pPr>
              <w:keepNext/>
              <w:keepLines/>
              <w:spacing w:before="0" w:after="0"/>
              <w:jc w:val="center"/>
            </w:pPr>
            <w:r>
              <w:rPr>
                <w:b w:val="0"/>
                <w:i w:val="0"/>
                <w:smallCaps w:val="0"/>
                <w:sz w:val="16"/>
              </w:rPr>
              <w:t>+2.85 [+1.82, +4.05]</w:t>
            </w:r>
          </w:p>
        </w:tc>
        <w:tc>
          <w:tcPr>
            <w:tcW w:type="dxa" w:w="1055"/>
          </w:tcPr>
          <w:p>
            <w:pPr>
              <w:keepNext/>
              <w:keepLines/>
              <w:spacing w:before="0" w:after="0"/>
              <w:jc w:val="center"/>
            </w:pPr>
            <w:r>
              <w:rPr>
                <w:b w:val="0"/>
                <w:i w:val="0"/>
                <w:smallCaps w:val="0"/>
                <w:sz w:val="16"/>
              </w:rPr>
              <w:t>27 / 6 / 0</w:t>
            </w:r>
          </w:p>
        </w:tc>
      </w:tr>
      <w:tr>
        <w:trPr>
          <w:cantSplit/>
        </w:trPr>
        <w:tc>
          <w:tcPr>
            <w:tcW w:type="dxa" w:w="3120"/>
          </w:tcPr>
          <w:p>
            <w:pPr>
              <w:keepNext/>
              <w:keepLines/>
              <w:spacing w:before="0" w:after="0"/>
              <w:jc w:val="left"/>
            </w:pPr>
            <w:r>
              <w:rPr>
                <w:b w:val="0"/>
                <w:i w:val="0"/>
                <w:smallCaps w:val="0"/>
                <w:sz w:val="16"/>
              </w:rPr>
              <w:t>Tracker, full every 8</w:t>
            </w:r>
          </w:p>
        </w:tc>
        <w:tc>
          <w:tcPr>
            <w:tcW w:type="dxa" w:w="604"/>
          </w:tcPr>
          <w:p>
            <w:pPr>
              <w:keepNext/>
              <w:keepLines/>
              <w:spacing w:before="0" w:after="0"/>
              <w:jc w:val="center"/>
            </w:pPr>
            <w:r>
              <w:rPr>
                <w:b w:val="0"/>
                <w:i w:val="0"/>
                <w:smallCaps w:val="0"/>
                <w:sz w:val="16"/>
              </w:rPr>
              <w:t>13.2</w:t>
            </w:r>
          </w:p>
        </w:tc>
        <w:tc>
          <w:tcPr>
            <w:tcW w:type="dxa" w:w="453"/>
          </w:tcPr>
          <w:p>
            <w:pPr>
              <w:keepNext/>
              <w:keepLines/>
              <w:spacing w:before="0" w:after="0"/>
              <w:jc w:val="center"/>
            </w:pPr>
            <w:r>
              <w:rPr>
                <w:b w:val="0"/>
                <w:i w:val="0"/>
                <w:smallCaps w:val="0"/>
                <w:sz w:val="16"/>
              </w:rPr>
              <w:t>1.05</w:t>
            </w:r>
          </w:p>
        </w:tc>
        <w:tc>
          <w:tcPr>
            <w:tcW w:type="dxa" w:w="625"/>
          </w:tcPr>
          <w:p>
            <w:pPr>
              <w:keepNext/>
              <w:keepLines/>
              <w:spacing w:before="0" w:after="0"/>
              <w:jc w:val="center"/>
            </w:pPr>
            <w:r>
              <w:rPr>
                <w:b w:val="0"/>
                <w:i w:val="0"/>
                <w:smallCaps w:val="0"/>
                <w:sz w:val="16"/>
              </w:rPr>
              <w:t>97.15</w:t>
            </w:r>
          </w:p>
        </w:tc>
        <w:tc>
          <w:tcPr>
            <w:tcW w:type="dxa" w:w="1228"/>
          </w:tcPr>
          <w:p>
            <w:pPr>
              <w:keepNext/>
              <w:keepLines/>
              <w:spacing w:before="0" w:after="0"/>
              <w:jc w:val="center"/>
            </w:pPr>
            <w:r>
              <w:rPr>
                <w:b w:val="0"/>
                <w:i w:val="0"/>
                <w:smallCaps w:val="0"/>
                <w:sz w:val="16"/>
              </w:rPr>
              <w:t>0.843 / 0.934</w:t>
            </w:r>
          </w:p>
        </w:tc>
        <w:tc>
          <w:tcPr>
            <w:tcW w:type="dxa" w:w="625"/>
          </w:tcPr>
          <w:p>
            <w:pPr>
              <w:keepNext/>
              <w:keepLines/>
              <w:spacing w:before="0" w:after="0"/>
              <w:jc w:val="center"/>
            </w:pPr>
            <w:r>
              <w:rPr>
                <w:b w:val="0"/>
                <w:i w:val="0"/>
                <w:smallCaps w:val="0"/>
                <w:sz w:val="16"/>
              </w:rPr>
              <w:t>99.19</w:t>
            </w:r>
          </w:p>
        </w:tc>
        <w:tc>
          <w:tcPr>
            <w:tcW w:type="dxa" w:w="539"/>
          </w:tcPr>
          <w:p>
            <w:pPr>
              <w:keepNext/>
              <w:keepLines/>
              <w:spacing w:before="0" w:after="0"/>
              <w:jc w:val="center"/>
            </w:pPr>
            <w:r>
              <w:rPr>
                <w:b w:val="0"/>
                <w:i w:val="0"/>
                <w:smallCaps w:val="0"/>
                <w:sz w:val="16"/>
              </w:rPr>
              <w:t>99.12</w:t>
            </w:r>
          </w:p>
        </w:tc>
        <w:tc>
          <w:tcPr>
            <w:tcW w:type="dxa" w:w="1830"/>
          </w:tcPr>
          <w:p>
            <w:pPr>
              <w:keepNext/>
              <w:keepLines/>
              <w:spacing w:before="0" w:after="0"/>
              <w:jc w:val="center"/>
            </w:pPr>
            <w:r>
              <w:rPr>
                <w:b w:val="0"/>
                <w:i w:val="0"/>
                <w:smallCaps w:val="0"/>
                <w:sz w:val="16"/>
              </w:rPr>
              <w:t>reference</w:t>
            </w:r>
          </w:p>
        </w:tc>
        <w:tc>
          <w:tcPr>
            <w:tcW w:type="dxa" w:w="1055"/>
          </w:tcPr>
          <w:p>
            <w:pPr>
              <w:keepNext/>
              <w:keepLines/>
              <w:spacing w:before="0" w:after="0"/>
              <w:jc w:val="center"/>
            </w:pPr>
            <w:r>
              <w:rPr>
                <w:b w:val="0"/>
                <w:i w:val="0"/>
                <w:smallCaps w:val="0"/>
                <w:sz w:val="16"/>
              </w:rPr>
              <w:t>–</w:t>
            </w:r>
          </w:p>
        </w:tc>
      </w:tr>
      <w:tr>
        <w:trPr>
          <w:cantSplit/>
        </w:trPr>
        <w:tc>
          <w:tcPr>
            <w:tcW w:type="dxa" w:w="3120"/>
          </w:tcPr>
          <w:p>
            <w:pPr>
              <w:keepNext/>
              <w:keepLines/>
              <w:spacing w:before="0" w:after="0"/>
              <w:jc w:val="left"/>
            </w:pPr>
            <w:r>
              <w:rPr>
                <w:b w:val="0"/>
                <w:i w:val="0"/>
                <w:smallCaps w:val="0"/>
                <w:sz w:val="16"/>
              </w:rPr>
              <w:t>Tracker, loss</w:t>
            </w:r>
          </w:p>
        </w:tc>
        <w:tc>
          <w:tcPr>
            <w:tcW w:type="dxa" w:w="604"/>
          </w:tcPr>
          <w:p>
            <w:pPr>
              <w:keepNext/>
              <w:keepLines/>
              <w:spacing w:before="0" w:after="0"/>
              <w:jc w:val="center"/>
            </w:pPr>
            <w:r>
              <w:rPr>
                <w:b w:val="0"/>
                <w:i w:val="0"/>
                <w:smallCaps w:val="0"/>
                <w:sz w:val="16"/>
              </w:rPr>
              <w:t>6.1</w:t>
            </w:r>
          </w:p>
        </w:tc>
        <w:tc>
          <w:tcPr>
            <w:tcW w:type="dxa" w:w="453"/>
          </w:tcPr>
          <w:p>
            <w:pPr>
              <w:keepNext/>
              <w:keepLines/>
              <w:spacing w:before="0" w:after="0"/>
              <w:jc w:val="center"/>
            </w:pPr>
            <w:r>
              <w:rPr>
                <w:b w:val="0"/>
                <w:i w:val="0"/>
                <w:smallCaps w:val="0"/>
                <w:sz w:val="16"/>
              </w:rPr>
              <w:t>0.49</w:t>
            </w:r>
          </w:p>
        </w:tc>
        <w:tc>
          <w:tcPr>
            <w:tcW w:type="dxa" w:w="625"/>
          </w:tcPr>
          <w:p>
            <w:pPr>
              <w:keepNext/>
              <w:keepLines/>
              <w:spacing w:before="0" w:after="0"/>
              <w:jc w:val="center"/>
            </w:pPr>
            <w:r>
              <w:rPr>
                <w:b w:val="0"/>
                <w:i w:val="0"/>
                <w:smallCaps w:val="0"/>
                <w:sz w:val="16"/>
              </w:rPr>
              <w:t>92.70</w:t>
            </w:r>
          </w:p>
        </w:tc>
        <w:tc>
          <w:tcPr>
            <w:tcW w:type="dxa" w:w="1228"/>
          </w:tcPr>
          <w:p>
            <w:pPr>
              <w:keepNext/>
              <w:keepLines/>
              <w:spacing w:before="0" w:after="0"/>
              <w:jc w:val="center"/>
            </w:pPr>
            <w:r>
              <w:rPr>
                <w:b w:val="0"/>
                <w:i w:val="0"/>
                <w:smallCaps w:val="0"/>
                <w:sz w:val="16"/>
              </w:rPr>
              <w:t>0.708 / 0.845</w:t>
            </w:r>
          </w:p>
        </w:tc>
        <w:tc>
          <w:tcPr>
            <w:tcW w:type="dxa" w:w="625"/>
          </w:tcPr>
          <w:p>
            <w:pPr>
              <w:keepNext/>
              <w:keepLines/>
              <w:spacing w:before="0" w:after="0"/>
              <w:jc w:val="center"/>
            </w:pPr>
            <w:r>
              <w:rPr>
                <w:b w:val="0"/>
                <w:i w:val="0"/>
                <w:smallCaps w:val="0"/>
                <w:sz w:val="16"/>
              </w:rPr>
              <w:t>95.31</w:t>
            </w:r>
          </w:p>
        </w:tc>
        <w:tc>
          <w:tcPr>
            <w:tcW w:type="dxa" w:w="539"/>
          </w:tcPr>
          <w:p>
            <w:pPr>
              <w:keepNext/>
              <w:keepLines/>
              <w:spacing w:before="0" w:after="0"/>
              <w:jc w:val="center"/>
            </w:pPr>
            <w:r>
              <w:rPr>
                <w:b w:val="0"/>
                <w:i w:val="0"/>
                <w:smallCaps w:val="0"/>
                <w:sz w:val="16"/>
              </w:rPr>
              <w:t>98.25</w:t>
            </w:r>
          </w:p>
        </w:tc>
        <w:tc>
          <w:tcPr>
            <w:tcW w:type="dxa" w:w="1830"/>
          </w:tcPr>
          <w:p>
            <w:pPr>
              <w:keepNext/>
              <w:keepLines/>
              <w:spacing w:before="0" w:after="0"/>
              <w:jc w:val="center"/>
            </w:pPr>
            <w:r>
              <w:rPr>
                <w:b w:val="0"/>
                <w:i w:val="0"/>
                <w:smallCaps w:val="0"/>
                <w:sz w:val="16"/>
              </w:rPr>
              <w:t>−4.45 [−9.39, −1.07]</w:t>
            </w:r>
          </w:p>
        </w:tc>
        <w:tc>
          <w:tcPr>
            <w:tcW w:type="dxa" w:w="1055"/>
          </w:tcPr>
          <w:p>
            <w:pPr>
              <w:keepNext/>
              <w:keepLines/>
              <w:spacing w:before="0" w:after="0"/>
              <w:jc w:val="center"/>
            </w:pPr>
            <w:r>
              <w:rPr>
                <w:b w:val="0"/>
                <w:i w:val="0"/>
                <w:smallCaps w:val="0"/>
                <w:sz w:val="16"/>
              </w:rPr>
              <w:t>2 / 18 / 13</w:t>
            </w:r>
          </w:p>
        </w:tc>
      </w:tr>
      <w:tr>
        <w:trPr>
          <w:cantSplit/>
        </w:trPr>
        <w:tc>
          <w:tcPr>
            <w:tcW w:type="dxa" w:w="3120"/>
          </w:tcPr>
          <w:p>
            <w:pPr>
              <w:keepNext/>
              <w:keepLines/>
              <w:spacing w:before="0" w:after="0"/>
              <w:jc w:val="left"/>
            </w:pPr>
            <w:r>
              <w:rPr>
                <w:b w:val="0"/>
                <w:i w:val="0"/>
                <w:smallCaps w:val="0"/>
                <w:sz w:val="16"/>
              </w:rPr>
              <w:t>Camera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97.82</w:t>
            </w:r>
          </w:p>
        </w:tc>
        <w:tc>
          <w:tcPr>
            <w:tcW w:type="dxa" w:w="1228"/>
          </w:tcPr>
          <w:p>
            <w:pPr>
              <w:keepNext/>
              <w:keepLines/>
              <w:spacing w:before="0" w:after="0"/>
              <w:jc w:val="center"/>
            </w:pPr>
            <w:r>
              <w:rPr>
                <w:b w:val="0"/>
                <w:i w:val="0"/>
                <w:smallCaps w:val="0"/>
                <w:sz w:val="16"/>
              </w:rPr>
              <w:t>0.875 / 0.947</w:t>
            </w:r>
          </w:p>
        </w:tc>
        <w:tc>
          <w:tcPr>
            <w:tcW w:type="dxa" w:w="625"/>
          </w:tcPr>
          <w:p>
            <w:pPr>
              <w:keepNext/>
              <w:keepLines/>
              <w:spacing w:before="0" w:after="0"/>
              <w:jc w:val="center"/>
            </w:pPr>
            <w:r>
              <w:rPr>
                <w:b w:val="0"/>
                <w:i w:val="0"/>
                <w:smallCaps w:val="0"/>
                <w:sz w:val="16"/>
              </w:rPr>
              <w:t>99.49</w:t>
            </w:r>
          </w:p>
        </w:tc>
        <w:tc>
          <w:tcPr>
            <w:tcW w:type="dxa" w:w="539"/>
          </w:tcPr>
          <w:p>
            <w:pPr>
              <w:keepNext/>
              <w:keepLines/>
              <w:spacing w:before="0" w:after="0"/>
              <w:jc w:val="center"/>
            </w:pPr>
            <w:r>
              <w:rPr>
                <w:b w:val="0"/>
                <w:i w:val="0"/>
                <w:smallCaps w:val="0"/>
                <w:sz w:val="16"/>
              </w:rPr>
              <w:t>99.55</w:t>
            </w:r>
          </w:p>
        </w:tc>
        <w:tc>
          <w:tcPr>
            <w:tcW w:type="dxa" w:w="1830"/>
          </w:tcPr>
          <w:p>
            <w:pPr>
              <w:keepNext/>
              <w:keepLines/>
              <w:spacing w:before="0" w:after="0"/>
              <w:jc w:val="center"/>
            </w:pPr>
            <w:r>
              <w:rPr>
                <w:b w:val="0"/>
                <w:i w:val="0"/>
                <w:smallCaps w:val="0"/>
                <w:sz w:val="16"/>
              </w:rPr>
              <w:t>+0.67 [+0.36, +1.05]</w:t>
            </w:r>
          </w:p>
        </w:tc>
        <w:tc>
          <w:tcPr>
            <w:tcW w:type="dxa" w:w="1055"/>
          </w:tcPr>
          <w:p>
            <w:pPr>
              <w:keepNext/>
              <w:keepLines/>
              <w:spacing w:before="0" w:after="0"/>
              <w:jc w:val="center"/>
            </w:pPr>
            <w:r>
              <w:rPr>
                <w:b w:val="0"/>
                <w:i w:val="0"/>
                <w:smallCaps w:val="0"/>
                <w:sz w:val="16"/>
              </w:rPr>
              <w:t>18 / 13 / 2</w:t>
            </w:r>
          </w:p>
        </w:tc>
      </w:tr>
      <w:tr>
        <w:trPr>
          <w:cantSplit/>
        </w:trPr>
        <w:tc>
          <w:tcPr>
            <w:tcW w:type="dxa" w:w="3120"/>
          </w:tcPr>
          <w:p>
            <w:pPr>
              <w:keepNext/>
              <w:keepLines/>
              <w:spacing w:before="0" w:after="0"/>
              <w:jc w:val="left"/>
            </w:pPr>
            <w:r>
              <w:rPr>
                <w:b w:val="0"/>
                <w:i w:val="0"/>
                <w:smallCaps w:val="0"/>
                <w:sz w:val="16"/>
              </w:rPr>
              <w:t>Camera top-4 + T, loss</w:t>
            </w:r>
          </w:p>
        </w:tc>
        <w:tc>
          <w:tcPr>
            <w:tcW w:type="dxa" w:w="604"/>
          </w:tcPr>
          <w:p>
            <w:pPr>
              <w:keepNext/>
              <w:keepLines/>
              <w:spacing w:before="0" w:after="0"/>
              <w:jc w:val="center"/>
            </w:pPr>
            <w:r>
              <w:rPr>
                <w:b w:val="0"/>
                <w:i w:val="0"/>
                <w:smallCaps w:val="0"/>
                <w:sz w:val="16"/>
              </w:rPr>
              <w:t>7.4</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98.57</w:t>
            </w:r>
          </w:p>
        </w:tc>
        <w:tc>
          <w:tcPr>
            <w:tcW w:type="dxa" w:w="1228"/>
          </w:tcPr>
          <w:p>
            <w:pPr>
              <w:keepNext/>
              <w:keepLines/>
              <w:spacing w:before="0" w:after="0"/>
              <w:jc w:val="center"/>
            </w:pPr>
            <w:r>
              <w:rPr>
                <w:b w:val="0"/>
                <w:i w:val="0"/>
                <w:smallCaps w:val="0"/>
                <w:sz w:val="16"/>
              </w:rPr>
              <w:t>0.914 / 0.961</w:t>
            </w:r>
          </w:p>
        </w:tc>
        <w:tc>
          <w:tcPr>
            <w:tcW w:type="dxa" w:w="625"/>
          </w:tcPr>
          <w:p>
            <w:pPr>
              <w:keepNext/>
              <w:keepLines/>
              <w:spacing w:before="0" w:after="0"/>
              <w:jc w:val="center"/>
            </w:pPr>
            <w:r>
              <w:rPr>
                <w:b w:val="0"/>
                <w:i w:val="0"/>
                <w:smallCaps w:val="0"/>
                <w:sz w:val="16"/>
              </w:rPr>
              <w:t>99.69</w:t>
            </w:r>
          </w:p>
        </w:tc>
        <w:tc>
          <w:tcPr>
            <w:tcW w:type="dxa" w:w="539"/>
          </w:tcPr>
          <w:p>
            <w:pPr>
              <w:keepNext/>
              <w:keepLines/>
              <w:spacing w:before="0" w:after="0"/>
              <w:jc w:val="center"/>
            </w:pPr>
            <w:r>
              <w:rPr>
                <w:b w:val="0"/>
                <w:i w:val="0"/>
                <w:smallCaps w:val="0"/>
                <w:sz w:val="16"/>
              </w:rPr>
              <w:t>99.54</w:t>
            </w:r>
          </w:p>
        </w:tc>
        <w:tc>
          <w:tcPr>
            <w:tcW w:type="dxa" w:w="1830"/>
          </w:tcPr>
          <w:p>
            <w:pPr>
              <w:keepNext/>
              <w:keepLines/>
              <w:spacing w:before="0" w:after="0"/>
              <w:jc w:val="center"/>
            </w:pPr>
            <w:r>
              <w:rPr>
                <w:b w:val="0"/>
                <w:i w:val="0"/>
                <w:smallCaps w:val="0"/>
                <w:sz w:val="16"/>
              </w:rPr>
              <w:t>+1.41 [+0.88, +2.05]</w:t>
            </w:r>
          </w:p>
        </w:tc>
        <w:tc>
          <w:tcPr>
            <w:tcW w:type="dxa" w:w="1055"/>
          </w:tcPr>
          <w:p>
            <w:pPr>
              <w:keepNext/>
              <w:keepLines/>
              <w:spacing w:before="0" w:after="0"/>
              <w:jc w:val="center"/>
            </w:pPr>
            <w:r>
              <w:rPr>
                <w:b w:val="0"/>
                <w:i w:val="0"/>
                <w:smallCaps w:val="0"/>
                <w:sz w:val="16"/>
              </w:rPr>
              <w:t>23 / 9 / 1</w:t>
            </w:r>
          </w:p>
        </w:tc>
      </w:tr>
      <w:tr>
        <w:trPr>
          <w:cantSplit/>
        </w:trPr>
        <w:tc>
          <w:tcPr>
            <w:tcW w:type="dxa" w:w="3120"/>
          </w:tcPr>
          <w:p>
            <w:pPr>
              <w:keepNext/>
              <w:keepLines/>
              <w:spacing w:before="0" w:after="0"/>
              <w:jc w:val="left"/>
            </w:pPr>
            <w:r>
              <w:rPr>
                <w:b w:val="0"/>
                <w:i w:val="0"/>
                <w:smallCaps w:val="0"/>
                <w:sz w:val="16"/>
              </w:rPr>
              <w:t>Camera top-4, window only, loss (a)</w:t>
            </w:r>
          </w:p>
        </w:tc>
        <w:tc>
          <w:tcPr>
            <w:tcW w:type="dxa" w:w="604"/>
          </w:tcPr>
          <w:p>
            <w:pPr>
              <w:keepNext/>
              <w:keepLines/>
              <w:spacing w:before="0" w:after="0"/>
              <w:jc w:val="center"/>
            </w:pPr>
            <w:r>
              <w:rPr>
                <w:b w:val="0"/>
                <w:i w:val="0"/>
                <w:smallCaps w:val="0"/>
                <w:sz w:val="16"/>
              </w:rPr>
              <w:t>6.2</w:t>
            </w:r>
          </w:p>
        </w:tc>
        <w:tc>
          <w:tcPr>
            <w:tcW w:type="dxa" w:w="453"/>
          </w:tcPr>
          <w:p>
            <w:pPr>
              <w:keepNext/>
              <w:keepLines/>
              <w:spacing w:before="0" w:after="0"/>
              <w:jc w:val="center"/>
            </w:pPr>
            <w:r>
              <w:rPr>
                <w:b w:val="0"/>
                <w:i w:val="0"/>
                <w:smallCaps w:val="0"/>
                <w:sz w:val="16"/>
              </w:rPr>
              <w:t>0.50</w:t>
            </w:r>
          </w:p>
        </w:tc>
        <w:tc>
          <w:tcPr>
            <w:tcW w:type="dxa" w:w="625"/>
          </w:tcPr>
          <w:p>
            <w:pPr>
              <w:keepNext/>
              <w:keepLines/>
              <w:spacing w:before="0" w:after="0"/>
              <w:jc w:val="center"/>
            </w:pPr>
            <w:r>
              <w:rPr>
                <w:b w:val="0"/>
                <w:i w:val="0"/>
                <w:smallCaps w:val="0"/>
                <w:sz w:val="16"/>
              </w:rPr>
              <w:t>96.12</w:t>
            </w:r>
          </w:p>
        </w:tc>
        <w:tc>
          <w:tcPr>
            <w:tcW w:type="dxa" w:w="1228"/>
          </w:tcPr>
          <w:p>
            <w:pPr>
              <w:keepNext/>
              <w:keepLines/>
              <w:spacing w:before="0" w:after="0"/>
              <w:jc w:val="center"/>
            </w:pPr>
            <w:r>
              <w:rPr>
                <w:b w:val="0"/>
                <w:i w:val="0"/>
                <w:smallCaps w:val="0"/>
                <w:sz w:val="16"/>
              </w:rPr>
              <w:t>0.780 / 0.883</w:t>
            </w:r>
          </w:p>
        </w:tc>
        <w:tc>
          <w:tcPr>
            <w:tcW w:type="dxa" w:w="625"/>
          </w:tcPr>
          <w:p>
            <w:pPr>
              <w:keepNext/>
              <w:keepLines/>
              <w:spacing w:before="0" w:after="0"/>
              <w:jc w:val="center"/>
            </w:pPr>
            <w:r>
              <w:rPr>
                <w:b w:val="0"/>
                <w:i w:val="0"/>
                <w:smallCaps w:val="0"/>
                <w:sz w:val="16"/>
              </w:rPr>
              <w:t>98.93</w:t>
            </w:r>
          </w:p>
        </w:tc>
        <w:tc>
          <w:tcPr>
            <w:tcW w:type="dxa" w:w="539"/>
          </w:tcPr>
          <w:p>
            <w:pPr>
              <w:keepNext/>
              <w:keepLines/>
              <w:spacing w:before="0" w:after="0"/>
              <w:jc w:val="center"/>
            </w:pPr>
            <w:r>
              <w:rPr>
                <w:b w:val="0"/>
                <w:i w:val="0"/>
                <w:smallCaps w:val="0"/>
                <w:sz w:val="16"/>
              </w:rPr>
              <w:t>99.53</w:t>
            </w:r>
          </w:p>
        </w:tc>
        <w:tc>
          <w:tcPr>
            <w:tcW w:type="dxa" w:w="1830"/>
          </w:tcPr>
          <w:p>
            <w:pPr>
              <w:keepNext/>
              <w:keepLines/>
              <w:spacing w:before="0" w:after="0"/>
              <w:jc w:val="center"/>
            </w:pPr>
            <w:r>
              <w:rPr>
                <w:b w:val="0"/>
                <w:i w:val="0"/>
                <w:smallCaps w:val="0"/>
                <w:sz w:val="16"/>
              </w:rPr>
              <w:t>−1.04 [−1.87, −0.25]</w:t>
            </w:r>
          </w:p>
        </w:tc>
        <w:tc>
          <w:tcPr>
            <w:tcW w:type="dxa" w:w="1055"/>
          </w:tcPr>
          <w:p>
            <w:pPr>
              <w:keepNext/>
              <w:keepLines/>
              <w:spacing w:before="0" w:after="0"/>
              <w:jc w:val="center"/>
            </w:pPr>
            <w:r>
              <w:rPr>
                <w:b w:val="0"/>
                <w:i w:val="0"/>
                <w:smallCaps w:val="0"/>
                <w:sz w:val="16"/>
              </w:rPr>
              <w:t>9 / 4 / 20</w:t>
            </w:r>
          </w:p>
        </w:tc>
      </w:tr>
      <w:tr>
        <w:trPr>
          <w:cantSplit/>
        </w:trPr>
        <w:tc>
          <w:tcPr>
            <w:tcW w:type="dxa" w:w="3120"/>
          </w:tcPr>
          <w:p>
            <w:pPr>
              <w:keepNext/>
              <w:keepLines/>
              <w:spacing w:before="0" w:after="0"/>
              <w:jc w:val="left"/>
            </w:pPr>
            <w:r>
              <w:rPr>
                <w:b w:val="0"/>
                <w:i w:val="0"/>
                <w:smallCaps w:val="0"/>
                <w:sz w:val="16"/>
              </w:rPr>
              <w:t>GPS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98.63</w:t>
            </w:r>
          </w:p>
        </w:tc>
        <w:tc>
          <w:tcPr>
            <w:tcW w:type="dxa" w:w="1228"/>
          </w:tcPr>
          <w:p>
            <w:pPr>
              <w:keepNext/>
              <w:keepLines/>
              <w:spacing w:before="0" w:after="0"/>
              <w:jc w:val="center"/>
            </w:pPr>
            <w:r>
              <w:rPr>
                <w:b w:val="0"/>
                <w:i w:val="0"/>
                <w:smallCaps w:val="0"/>
                <w:sz w:val="16"/>
              </w:rPr>
              <w:t>0.930 / 0.966</w:t>
            </w:r>
          </w:p>
        </w:tc>
        <w:tc>
          <w:tcPr>
            <w:tcW w:type="dxa" w:w="625"/>
          </w:tcPr>
          <w:p>
            <w:pPr>
              <w:keepNext/>
              <w:keepLines/>
              <w:spacing w:before="0" w:after="0"/>
              <w:jc w:val="center"/>
            </w:pPr>
            <w:r>
              <w:rPr>
                <w:b w:val="0"/>
                <w:i w:val="0"/>
                <w:smallCaps w:val="0"/>
                <w:sz w:val="16"/>
              </w:rPr>
              <w:t>99.79</w:t>
            </w:r>
          </w:p>
        </w:tc>
        <w:tc>
          <w:tcPr>
            <w:tcW w:type="dxa" w:w="539"/>
          </w:tcPr>
          <w:p>
            <w:pPr>
              <w:keepNext/>
              <w:keepLines/>
              <w:spacing w:before="0" w:after="0"/>
              <w:jc w:val="center"/>
            </w:pPr>
            <w:r>
              <w:rPr>
                <w:b w:val="0"/>
                <w:i w:val="0"/>
                <w:smallCaps w:val="0"/>
                <w:sz w:val="16"/>
              </w:rPr>
              <w:t>99.61</w:t>
            </w:r>
          </w:p>
        </w:tc>
        <w:tc>
          <w:tcPr>
            <w:tcW w:type="dxa" w:w="1830"/>
          </w:tcPr>
          <w:p>
            <w:pPr>
              <w:keepNext/>
              <w:keepLines/>
              <w:spacing w:before="0" w:after="0"/>
              <w:jc w:val="center"/>
            </w:pPr>
            <w:r>
              <w:rPr>
                <w:b w:val="0"/>
                <w:i w:val="0"/>
                <w:smallCaps w:val="0"/>
                <w:sz w:val="16"/>
              </w:rPr>
              <w:t>+1.48 [+0.92, +2.16]</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keepLines/>
              <w:spacing w:before="0" w:after="0"/>
              <w:jc w:val="left"/>
            </w:pPr>
            <w:r>
              <w:rPr>
                <w:b w:val="0"/>
                <w:i w:val="0"/>
                <w:smallCaps w:val="0"/>
                <w:sz w:val="16"/>
              </w:rPr>
              <w:t>GPS top-4 + T, loss</w:t>
            </w:r>
          </w:p>
        </w:tc>
        <w:tc>
          <w:tcPr>
            <w:tcW w:type="dxa" w:w="604"/>
          </w:tcPr>
          <w:p>
            <w:pPr>
              <w:keepNext/>
              <w:keepLines/>
              <w:spacing w:before="0" w:after="0"/>
              <w:jc w:val="center"/>
            </w:pPr>
            <w:r>
              <w:rPr>
                <w:b w:val="0"/>
                <w:i w:val="0"/>
                <w:smallCaps w:val="0"/>
                <w:sz w:val="16"/>
              </w:rPr>
              <w:t>7.3</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99.12</w:t>
            </w:r>
          </w:p>
        </w:tc>
        <w:tc>
          <w:tcPr>
            <w:tcW w:type="dxa" w:w="1228"/>
          </w:tcPr>
          <w:p>
            <w:pPr>
              <w:keepNext/>
              <w:keepLines/>
              <w:spacing w:before="0" w:after="0"/>
              <w:jc w:val="center"/>
            </w:pPr>
            <w:r>
              <w:rPr>
                <w:b w:val="0"/>
                <w:i w:val="0"/>
                <w:smallCaps w:val="0"/>
                <w:sz w:val="16"/>
              </w:rPr>
              <w:t>0.943 / 0.979</w:t>
            </w:r>
          </w:p>
        </w:tc>
        <w:tc>
          <w:tcPr>
            <w:tcW w:type="dxa" w:w="625"/>
          </w:tcPr>
          <w:p>
            <w:pPr>
              <w:keepNext/>
              <w:keepLines/>
              <w:spacing w:before="0" w:after="0"/>
              <w:jc w:val="center"/>
            </w:pPr>
            <w:r>
              <w:rPr>
                <w:b/>
                <w:i w:val="0"/>
                <w:smallCaps w:val="0"/>
                <w:sz w:val="16"/>
              </w:rPr>
              <w:t>99.88</w:t>
            </w:r>
          </w:p>
        </w:tc>
        <w:tc>
          <w:tcPr>
            <w:tcW w:type="dxa" w:w="539"/>
          </w:tcPr>
          <w:p>
            <w:pPr>
              <w:keepNext/>
              <w:keepLines/>
              <w:spacing w:before="0" w:after="0"/>
              <w:jc w:val="center"/>
            </w:pPr>
            <w:r>
              <w:rPr>
                <w:b w:val="0"/>
                <w:i w:val="0"/>
                <w:smallCaps w:val="0"/>
                <w:sz w:val="16"/>
              </w:rPr>
              <w:t>99.57</w:t>
            </w:r>
          </w:p>
        </w:tc>
        <w:tc>
          <w:tcPr>
            <w:tcW w:type="dxa" w:w="1830"/>
          </w:tcPr>
          <w:p>
            <w:pPr>
              <w:keepNext/>
              <w:keepLines/>
              <w:spacing w:before="0" w:after="0"/>
              <w:jc w:val="center"/>
            </w:pPr>
            <w:r>
              <w:rPr>
                <w:b w:val="0"/>
                <w:i w:val="0"/>
                <w:smallCaps w:val="0"/>
                <w:sz w:val="16"/>
              </w:rPr>
              <w:t>+1.97 [+1.26, +2.75]</w:t>
            </w:r>
          </w:p>
        </w:tc>
        <w:tc>
          <w:tcPr>
            <w:tcW w:type="dxa" w:w="1055"/>
          </w:tcPr>
          <w:p>
            <w:pPr>
              <w:keepNext/>
              <w:keepLines/>
              <w:spacing w:before="0" w:after="0"/>
              <w:jc w:val="center"/>
            </w:pPr>
            <w:r>
              <w:rPr>
                <w:b w:val="0"/>
                <w:i w:val="0"/>
                <w:smallCaps w:val="0"/>
                <w:sz w:val="16"/>
              </w:rPr>
              <w:t>25 / 7 / 1</w:t>
            </w:r>
          </w:p>
        </w:tc>
      </w:tr>
      <w:tr>
        <w:trPr>
          <w:cantSplit/>
        </w:trPr>
        <w:tc>
          <w:tcPr>
            <w:tcW w:type="dxa" w:w="3120"/>
          </w:tcPr>
          <w:p>
            <w:pPr>
              <w:keepNext/>
              <w:keepLines/>
              <w:spacing w:before="0" w:after="0"/>
              <w:jc w:val="left"/>
            </w:pPr>
            <w:r>
              <w:rPr>
                <w:b w:val="0"/>
                <w:i w:val="0"/>
                <w:smallCaps w:val="0"/>
                <w:sz w:val="16"/>
              </w:rPr>
              <w:t>Camera + GPS top-2 + T, loss</w:t>
            </w:r>
          </w:p>
        </w:tc>
        <w:tc>
          <w:tcPr>
            <w:tcW w:type="dxa" w:w="604"/>
          </w:tcPr>
          <w:p>
            <w:pPr>
              <w:keepNext/>
              <w:keepLines/>
              <w:spacing w:before="0" w:after="0"/>
              <w:jc w:val="center"/>
            </w:pPr>
            <w:r>
              <w:rPr>
                <w:b w:val="0"/>
                <w:i w:val="0"/>
                <w:smallCaps w:val="0"/>
                <w:sz w:val="16"/>
              </w:rPr>
              <w:t>6.3</w:t>
            </w:r>
          </w:p>
        </w:tc>
        <w:tc>
          <w:tcPr>
            <w:tcW w:type="dxa" w:w="453"/>
          </w:tcPr>
          <w:p>
            <w:pPr>
              <w:keepNext/>
              <w:keepLines/>
              <w:spacing w:before="0" w:after="0"/>
              <w:jc w:val="center"/>
            </w:pPr>
            <w:r>
              <w:rPr>
                <w:b/>
                <w:i w:val="0"/>
                <w:smallCaps w:val="0"/>
                <w:sz w:val="16"/>
              </w:rPr>
              <w:t>0.51</w:t>
            </w:r>
          </w:p>
        </w:tc>
        <w:tc>
          <w:tcPr>
            <w:tcW w:type="dxa" w:w="625"/>
          </w:tcPr>
          <w:p>
            <w:pPr>
              <w:keepNext/>
              <w:keepLines/>
              <w:spacing w:before="0" w:after="0"/>
              <w:jc w:val="center"/>
            </w:pPr>
            <w:r>
              <w:rPr>
                <w:b w:val="0"/>
                <w:i w:val="0"/>
                <w:smallCaps w:val="0"/>
                <w:sz w:val="16"/>
              </w:rPr>
              <w:t>98.67</w:t>
            </w:r>
          </w:p>
        </w:tc>
        <w:tc>
          <w:tcPr>
            <w:tcW w:type="dxa" w:w="1228"/>
          </w:tcPr>
          <w:p>
            <w:pPr>
              <w:keepNext/>
              <w:keepLines/>
              <w:spacing w:before="0" w:after="0"/>
              <w:jc w:val="center"/>
            </w:pPr>
            <w:r>
              <w:rPr>
                <w:b w:val="0"/>
                <w:i w:val="0"/>
                <w:smallCaps w:val="0"/>
                <w:sz w:val="16"/>
              </w:rPr>
              <w:t>0.927 / 0.970</w:t>
            </w:r>
          </w:p>
        </w:tc>
        <w:tc>
          <w:tcPr>
            <w:tcW w:type="dxa" w:w="625"/>
          </w:tcPr>
          <w:p>
            <w:pPr>
              <w:keepNext/>
              <w:keepLines/>
              <w:spacing w:before="0" w:after="0"/>
              <w:jc w:val="center"/>
            </w:pPr>
            <w:r>
              <w:rPr>
                <w:b w:val="0"/>
                <w:i w:val="0"/>
                <w:smallCaps w:val="0"/>
                <w:sz w:val="16"/>
              </w:rPr>
              <w:t>99.82</w:t>
            </w:r>
          </w:p>
        </w:tc>
        <w:tc>
          <w:tcPr>
            <w:tcW w:type="dxa" w:w="539"/>
          </w:tcPr>
          <w:p>
            <w:pPr>
              <w:keepNext/>
              <w:keepLines/>
              <w:spacing w:before="0" w:after="0"/>
              <w:jc w:val="center"/>
            </w:pPr>
            <w:r>
              <w:rPr>
                <w:b/>
                <w:i w:val="0"/>
                <w:smallCaps w:val="0"/>
                <w:sz w:val="16"/>
              </w:rPr>
              <w:t>99.62</w:t>
            </w:r>
          </w:p>
        </w:tc>
        <w:tc>
          <w:tcPr>
            <w:tcW w:type="dxa" w:w="1830"/>
          </w:tcPr>
          <w:p>
            <w:pPr>
              <w:keepNext/>
              <w:keepLines/>
              <w:spacing w:before="0" w:after="0"/>
              <w:jc w:val="center"/>
            </w:pPr>
            <w:r>
              <w:rPr>
                <w:b w:val="0"/>
                <w:i w:val="0"/>
                <w:smallCaps w:val="0"/>
                <w:sz w:val="16"/>
              </w:rPr>
              <w:t>+1.51 [+0.93, +2.21]</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val="0"/>
              <w:keepLines w:val="0"/>
              <w:spacing w:before="0" w:after="0"/>
              <w:jc w:val="left"/>
            </w:pPr>
            <w:r>
              <w:rPr>
                <w:b/>
                <w:i w:val="0"/>
                <w:smallCaps w:val="0"/>
                <w:sz w:val="16"/>
              </w:rPr>
              <w:t>Camera + GPS top-4 + T, loss</w:t>
            </w:r>
          </w:p>
        </w:tc>
        <w:tc>
          <w:tcPr>
            <w:tcW w:type="dxa" w:w="604"/>
          </w:tcPr>
          <w:p>
            <w:pPr>
              <w:keepNext w:val="0"/>
              <w:keepLines w:val="0"/>
              <w:spacing w:before="0" w:after="0"/>
              <w:jc w:val="center"/>
            </w:pPr>
            <w:r>
              <w:rPr>
                <w:b/>
                <w:i w:val="0"/>
                <w:smallCaps w:val="0"/>
                <w:sz w:val="16"/>
              </w:rPr>
              <w:t>7.0</w:t>
            </w:r>
          </w:p>
        </w:tc>
        <w:tc>
          <w:tcPr>
            <w:tcW w:type="dxa" w:w="453"/>
          </w:tcPr>
          <w:p>
            <w:pPr>
              <w:keepNext w:val="0"/>
              <w:keepLines w:val="0"/>
              <w:spacing w:before="0" w:after="0"/>
              <w:jc w:val="center"/>
            </w:pPr>
            <w:r>
              <w:rPr>
                <w:b/>
                <w:i w:val="0"/>
                <w:smallCaps w:val="0"/>
                <w:sz w:val="16"/>
              </w:rPr>
              <w:t>0.56</w:t>
            </w:r>
          </w:p>
        </w:tc>
        <w:tc>
          <w:tcPr>
            <w:tcW w:type="dxa" w:w="625"/>
          </w:tcPr>
          <w:p>
            <w:pPr>
              <w:keepNext w:val="0"/>
              <w:keepLines w:val="0"/>
              <w:spacing w:before="0" w:after="0"/>
              <w:jc w:val="center"/>
            </w:pPr>
            <w:r>
              <w:rPr>
                <w:b/>
                <w:i w:val="0"/>
                <w:smallCaps w:val="0"/>
                <w:sz w:val="16"/>
              </w:rPr>
              <w:t>99.19</w:t>
            </w:r>
          </w:p>
        </w:tc>
        <w:tc>
          <w:tcPr>
            <w:tcW w:type="dxa" w:w="1228"/>
          </w:tcPr>
          <w:p>
            <w:pPr>
              <w:keepNext w:val="0"/>
              <w:keepLines w:val="0"/>
              <w:spacing w:before="0" w:after="0"/>
              <w:jc w:val="center"/>
            </w:pPr>
            <w:r>
              <w:rPr>
                <w:b/>
                <w:i w:val="0"/>
                <w:smallCaps w:val="0"/>
                <w:sz w:val="16"/>
              </w:rPr>
              <w:t>0.944 / 0.980</w:t>
            </w:r>
          </w:p>
        </w:tc>
        <w:tc>
          <w:tcPr>
            <w:tcW w:type="dxa" w:w="625"/>
          </w:tcPr>
          <w:p>
            <w:pPr>
              <w:keepNext w:val="0"/>
              <w:keepLines w:val="0"/>
              <w:spacing w:before="0" w:after="0"/>
              <w:jc w:val="center"/>
            </w:pPr>
            <w:r>
              <w:rPr>
                <w:b/>
                <w:i w:val="0"/>
                <w:smallCaps w:val="0"/>
                <w:sz w:val="16"/>
              </w:rPr>
              <w:t>99.88</w:t>
            </w:r>
          </w:p>
        </w:tc>
        <w:tc>
          <w:tcPr>
            <w:tcW w:type="dxa" w:w="539"/>
          </w:tcPr>
          <w:p>
            <w:pPr>
              <w:keepNext w:val="0"/>
              <w:keepLines w:val="0"/>
              <w:spacing w:before="0" w:after="0"/>
              <w:jc w:val="center"/>
            </w:pPr>
            <w:r>
              <w:rPr>
                <w:b w:val="0"/>
                <w:i w:val="0"/>
                <w:smallCaps w:val="0"/>
                <w:sz w:val="16"/>
              </w:rPr>
              <w:t>99.59</w:t>
            </w:r>
          </w:p>
        </w:tc>
        <w:tc>
          <w:tcPr>
            <w:tcW w:type="dxa" w:w="1830"/>
          </w:tcPr>
          <w:p>
            <w:pPr>
              <w:keepNext w:val="0"/>
              <w:keepLines w:val="0"/>
              <w:spacing w:before="0" w:after="0"/>
              <w:jc w:val="center"/>
            </w:pPr>
            <w:r>
              <w:rPr>
                <w:b/>
                <w:i w:val="0"/>
                <w:smallCaps w:val="0"/>
                <w:sz w:val="16"/>
              </w:rPr>
              <w:t>+2.04 [+1.26, +2.89]</w:t>
            </w:r>
          </w:p>
        </w:tc>
        <w:tc>
          <w:tcPr>
            <w:tcW w:type="dxa" w:w="1055"/>
          </w:tcPr>
          <w:p>
            <w:pPr>
              <w:keepNext w:val="0"/>
              <w:keepLines w:val="0"/>
              <w:spacing w:before="0" w:after="0"/>
              <w:jc w:val="center"/>
            </w:pPr>
            <w:r>
              <w:rPr>
                <w:b/>
                <w:i w:val="0"/>
                <w:smallCaps w:val="0"/>
                <w:sz w:val="16"/>
              </w:rPr>
              <w:t>25 / 7 / 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6003"/>
                  <wp:docPr id="10" name="Picture 10"/>
                  <wp:cNvGraphicFramePr>
                    <a:graphicFrameLocks noChangeAspect="1"/>
                  </wp:cNvGraphicFramePr>
                  <a:graphic>
                    <a:graphicData uri="http://schemas.openxmlformats.org/drawingml/2006/picture">
                      <pic:pic>
                        <pic:nvPicPr>
                          <pic:cNvPr id="0" name="fig_side_tracking.png"/>
                          <pic:cNvPicPr/>
                        </pic:nvPicPr>
                        <pic:blipFill>
                          <a:blip r:embed="rId18"/>
                          <a:stretch>
                            <a:fillRect/>
                          </a:stretch>
                        </pic:blipFill>
                        <pic:spPr>
                          <a:xfrm>
                            <a:off x="0" y="0"/>
                            <a:ext cx="5943600" cy="2226003"/>
                          </a:xfrm>
                          <a:prstGeom prst="rect"/>
                        </pic:spPr>
                      </pic:pic>
                    </a:graphicData>
                  </a:graphic>
                </wp:inline>
              </w:drawing>
            </w:r>
          </w:p>
          <w:p>
            <w:pPr>
              <w:keepNext w:val="0"/>
              <w:keepLines w:val="0"/>
              <w:spacing w:before="0" w:after="120"/>
              <w:jc w:val="center"/>
            </w:pPr>
            <w:r>
              <w:rPr>
                <w:b w:val="0"/>
                <w:i w:val="0"/>
                <w:smallCaps w:val="0"/>
                <w:sz w:val="16"/>
              </w:rPr>
              <w:t xml:space="preserve">Fig. 10. </w:t>
            </w:r>
            <w:r>
              <w:rPr>
                <w:b w:val="0"/>
                <w:i w:val="0"/>
                <w:smallCaps w:val="0"/>
                <w:sz w:val="16"/>
              </w:rPr>
              <w:t>Closed loop with camera and GPS candidates: exact top-1 (left) and effective spectral efficiency at 10 dB (right) against mean beam-training latency (log scale).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160" w:after="80"/>
        <w:jc w:val="center"/>
      </w:pPr>
      <w:r>
        <w:rPr>
          <w:b w:val="0"/>
          <w:i w:val="0"/>
          <w:smallCaps/>
          <w:sz w:val="20"/>
        </w:rPr>
        <w:t>VII. Discussion</w:t>
      </w:r>
    </w:p>
    <w:p>
      <w:pPr>
        <w:keepNext w:val="0"/>
        <w:keepLines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keepLines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24–32 cm panel at 140 GHz once D-band transceiver limits are included, depending mainly on the receiver noise figure.</w:t>
      </w:r>
    </w:p>
    <w:p>
      <w:pPr>
        <w:keepNext w:val="0"/>
        <w:keepLines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where only measured beams are known, ten deep sequence models trained on those measurements did not beat the tie graph at equal budget (Table X). On this dataset, the useful structure is which beams tie, and a co-occurrence count captures it; we report this negative result because it bounds what learning adds once measurement is cheap. The soft target and beam-axis augmentation matter more than the architecture. Logit adjustment for the class imbalance [19] lowered every metric because the beam distribution differs between flights. Side information follows the same pattern for blind prediction: UAV position gives a small, not yet significant gain at 0.4 s, and generic camera features hurt, because 35 flights are too few to learn which parts of a scene matter. The same sensing pays off as soon as its output is measured rather than trusted: as candidates in the tracker, the located UAV and its GPS halve the training latency and raise exact top-1 on 25 of 33 flights, with one worse (Table XIV). Making the camera useful took a hand-built locator, not a larger model.</w:t>
      </w:r>
    </w:p>
    <w:p>
      <w:pPr>
        <w:keepNext w:val="0"/>
        <w:keepLines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except in Tables XI–XII; the UAV locator assumes a sky background and is checked by inspection and against GPS direction, not against labelled positions, which Scenario 23 does not provide (about 1% of frames are misdetected); the sensing-aided tracker assumes the UAV's GPS reaches the base station within one sweep interval; the UAV height channel's unit is not documented consistently. The all-class macro-F1 at t + 3 (0.929) is limited by beams seen only once; more flights, not a different model, are needed to estimate it reliably. The latency model uses standard 5G NR FR2 timing, not the testbed's own sweep timing. The Table VIII figures are open-loop (they assume full-sweep history); Table IX gives the closed-loop figures. Effective spectral efficiency is reported at nominal SNRs because the dataset's powers are unitless. The D-band transceiver values are representative published figures, not a specific design.</w:t>
      </w:r>
    </w:p>
    <w:p>
      <w:pPr>
        <w:keepNext/>
        <w:keepLines/>
        <w:spacing w:before="160" w:after="80"/>
        <w:jc w:val="center"/>
      </w:pPr>
      <w:r>
        <w:rPr>
          <w:b w:val="0"/>
          <w:i w:val="0"/>
          <w:smallCaps/>
          <w:sz w:val="20"/>
        </w:rPr>
        <w:t>VIII. Conclusion</w:t>
      </w:r>
    </w:p>
    <w:p>
      <w:pPr>
        <w:keepNext w:val="0"/>
        <w:keepLines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24–32 cm, depending on the receiver noise figure;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97.2–99.3% in a closed-loop replay of 33 flights, with 1.05–1.31 ms of beam training per decision instead of 5 ms; with candidates from the UAV's GPS and its position in the camera image it reaches 99.2% (macro-F1 0.98 over beams with at least five samples) with 0.56 ms and no periodic sweeps. Deep sequence models trained on measured-only data did not improve on the tie graph at equal budget. All reported metrics are evaluated under sequence-level cross-validation. UAV position raises pooled blind accuracy at a 0.4 s horizon by 1–4 points, a gain that is not significant across flights for the best model, and frozen generic camera features lower it. Future work will validate the camera locator against labelled UAV positions, add flights to estimate rare-beam performance, and use measured hardware coefficients.</w:t>
      </w:r>
    </w:p>
    <w:p>
      <w:pPr>
        <w:keepNext/>
        <w:keepLines/>
        <w:spacing w:before="160" w:after="80"/>
        <w:jc w:val="center"/>
      </w:pPr>
      <w:r>
        <w:rPr>
          <w:b w:val="0"/>
          <w:i w:val="0"/>
          <w:smallCaps/>
          <w:sz w:val="20"/>
        </w:rPr>
        <w:t>References</w:t>
      </w:r>
    </w:p>
    <w:p>
      <w:pPr>
        <w:keepNext w:val="0"/>
        <w:keepLines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keepLines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keepLines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keepLines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keepLines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keepLines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keepLines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keepLines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keepLines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keepLines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keepLines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keepLines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keepLines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keepLines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keepLines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keepLines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keepLines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keepLines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keepLines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keepLines w:val="0"/>
        <w:tabs>
          <w:tab w:pos="432" w:val="left"/>
        </w:tabs>
        <w:spacing w:before="0" w:after="0"/>
        <w:ind w:left="432" w:hanging="432"/>
        <w:jc w:val="both"/>
      </w:pPr>
      <w:r>
        <w:rPr>
          <w:b w:val="0"/>
          <w:i w:val="0"/>
          <w:smallCaps w:val="0"/>
          <w:sz w:val="16"/>
        </w:rPr>
        <w:t>[20]</w:t>
        <w:tab/>
        <w:t xml:space="preserve">A. S. H. Ahmed, M. Seo, A. A. Farid, M. Urteaga, J. F. Buckwalter, and M. J. W. Rodwell, "A 140GHz power amplifier with 20.5dBm output power and 20.8% PAE in 250-nm InP HBT technology," in </w:t>
      </w:r>
      <w:r>
        <w:rPr>
          <w:b w:val="0"/>
          <w:i/>
          <w:smallCaps w:val="0"/>
          <w:sz w:val="16"/>
        </w:rPr>
        <w:t>Proc. IEEE/MTT-S Int. Microw. Symp. (IMS)</w:t>
      </w:r>
      <w:r>
        <w:rPr>
          <w:b w:val="0"/>
          <w:i w:val="0"/>
          <w:smallCaps w:val="0"/>
          <w:sz w:val="16"/>
        </w:rPr>
        <w:t>, Los Angeles, CA, USA, 2020, pp. 492–495.</w:t>
      </w:r>
    </w:p>
    <w:p>
      <w:pPr>
        <w:keepNext w:val="0"/>
        <w:keepLines w:val="0"/>
        <w:tabs>
          <w:tab w:pos="432" w:val="left"/>
        </w:tabs>
        <w:spacing w:before="0" w:after="0"/>
        <w:ind w:left="432" w:hanging="432"/>
        <w:jc w:val="both"/>
      </w:pPr>
      <w:r>
        <w:rPr>
          <w:b w:val="0"/>
          <w:i w:val="0"/>
          <w:smallCaps w:val="0"/>
          <w:sz w:val="16"/>
        </w:rPr>
        <w:t>[21]</w:t>
        <w:tab/>
        <w:t xml:space="preserve">E. Turkmen, A. Burak, A. Guner, I. Kalyoncu, M. Kaynak, and Y. Gurbuz, "A SiGe HBT D-band LNA with Butterworth response and noise reduction technique," </w:t>
      </w:r>
      <w:r>
        <w:rPr>
          <w:b w:val="0"/>
          <w:i/>
          <w:smallCaps w:val="0"/>
          <w:sz w:val="16"/>
        </w:rPr>
        <w:t>IEEE Microw. Wireless Compon. Lett.</w:t>
      </w:r>
      <w:r>
        <w:rPr>
          <w:b w:val="0"/>
          <w:i w:val="0"/>
          <w:smallCaps w:val="0"/>
          <w:sz w:val="16"/>
        </w:rPr>
        <w:t>, vol. 28, no. 6, pp. 524–526, 2018, doi: 10.1109/LMWC.2018.2831450.</w:t>
      </w:r>
    </w:p>
    <w:p>
      <w:pPr>
        <w:keepNext w:val="0"/>
        <w:keepLines w:val="0"/>
        <w:tabs>
          <w:tab w:pos="432" w:val="left"/>
        </w:tabs>
        <w:spacing w:before="0" w:after="0"/>
        <w:ind w:left="432" w:hanging="432"/>
        <w:jc w:val="both"/>
      </w:pPr>
      <w:r>
        <w:rPr>
          <w:b w:val="0"/>
          <w:i w:val="0"/>
          <w:smallCaps w:val="0"/>
          <w:sz w:val="16"/>
        </w:rPr>
        <w:t>[22]</w:t>
        <w:tab/>
        <w:t>3GPP TS 38.213, "NR; Physical layer procedures for control," version 17.9.0, Release 17 (ETSI TS 138 213 V17.9.0, 2024-04), clause 4.1 (candidate SS/PBCH blocks, case D: 64 blocks per 5 ms half-frame at 120 kHz SCS).</w:t>
      </w:r>
    </w:p>
    <w:p>
      <w:pPr>
        <w:keepNext w:val="0"/>
        <w:keepLines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keepLines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