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DA3A3" w14:textId="1B3921C9" w:rsidR="00D47717" w:rsidRDefault="00D47717" w:rsidP="00D47717">
      <w:pPr>
        <w:jc w:val="center"/>
        <w:rPr>
          <w:rFonts w:ascii="Sakkal Majalla" w:hAnsi="Sakkal Majalla" w:cs="Sakkal Majalla"/>
          <w:bCs/>
          <w:sz w:val="36"/>
          <w:szCs w:val="36"/>
          <w:rtl/>
        </w:rPr>
      </w:pPr>
      <w:r w:rsidRPr="00D47717">
        <w:rPr>
          <w:rFonts w:ascii="Sakkal Majalla" w:hAnsi="Sakkal Majalla" w:cs="Sakkal Majalla"/>
          <w:bCs/>
          <w:sz w:val="36"/>
          <w:szCs w:val="36"/>
          <w:rtl/>
        </w:rPr>
        <w:t>نموذج (1): مقترح المشروع</w:t>
      </w:r>
    </w:p>
    <w:p w14:paraId="31A94921" w14:textId="638FB5AA" w:rsidR="00D47717" w:rsidRPr="00D47717" w:rsidRDefault="00D47717" w:rsidP="00D47717">
      <w:pPr>
        <w:pStyle w:val="a5"/>
        <w:ind w:hanging="7573"/>
        <w:jc w:val="left"/>
        <w:rPr>
          <w:rFonts w:ascii="Sakkal Majalla" w:hAnsi="Sakkal Majalla" w:cs="Sakkal Majalla"/>
          <w:b w:val="0"/>
          <w:bCs w:val="0"/>
          <w:sz w:val="28"/>
          <w:rtl/>
        </w:rPr>
      </w:pPr>
      <w:r w:rsidRPr="00D47717">
        <w:rPr>
          <w:rFonts w:ascii="Sakkal Majalla" w:hAnsi="Sakkal Majalla" w:cs="Sakkal Majalla"/>
          <w:b w:val="0"/>
          <w:bCs w:val="0"/>
          <w:sz w:val="28"/>
          <w:rtl/>
        </w:rPr>
        <w:t>*هو نموذج يُسلم بعد الانتهاء من مرحلة الانطلاقة.</w:t>
      </w:r>
    </w:p>
    <w:tbl>
      <w:tblPr>
        <w:tblStyle w:val="a3"/>
        <w:bidiVisual/>
        <w:tblW w:w="9734" w:type="dxa"/>
        <w:tblInd w:w="-1059" w:type="dxa"/>
        <w:tblLook w:val="04A0" w:firstRow="1" w:lastRow="0" w:firstColumn="1" w:lastColumn="0" w:noHBand="0" w:noVBand="1"/>
      </w:tblPr>
      <w:tblGrid>
        <w:gridCol w:w="2389"/>
        <w:gridCol w:w="7345"/>
      </w:tblGrid>
      <w:tr w:rsidR="00D47717" w:rsidRPr="00D47717" w14:paraId="79358FC6" w14:textId="77777777" w:rsidTr="00007ECD">
        <w:trPr>
          <w:trHeight w:val="1506"/>
        </w:trPr>
        <w:tc>
          <w:tcPr>
            <w:tcW w:w="2389" w:type="dxa"/>
            <w:shd w:val="clear" w:color="auto" w:fill="auto"/>
            <w:vAlign w:val="center"/>
          </w:tcPr>
          <w:p w14:paraId="02921DD7" w14:textId="77777777" w:rsidR="00D47717" w:rsidRPr="00D47717" w:rsidRDefault="00D47717" w:rsidP="00007EC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4771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فكرة المشروع</w:t>
            </w:r>
          </w:p>
        </w:tc>
        <w:tc>
          <w:tcPr>
            <w:tcW w:w="7345" w:type="dxa"/>
            <w:vAlign w:val="center"/>
          </w:tcPr>
          <w:p>
            <w:pPr>
              <w:bidi/>
              <w:spacing w:before="0" w:after="80"/>
              <w:jc w:val="both"/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  <w:t xml:space="preserve">مشروع «ري» نظام زراعة ذكية يعتمد على إنترنت الأشياء (</w:t>
            </w:r>
            <w:r>
              <w:rPr>
                <w:rFonts w:ascii="Sakkal Majalla" w:hAnsi="Sakkal Majalla" w:cs="Sakkal Majalla"/>
                <w:sz w:val="26"/>
                <w:szCs w:val="26"/>
                <w:lang w:val="en-US" w:bidi="ar-SA"/>
              </w:rPr>
              <w:t xml:space="preserve">IoT)</w:t>
            </w:r>
            <w:r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  <w:t xml:space="preserve">، يدير فيه المستخدم عدة زراعات (مثل حقل فراولة أو طماطم أو نعناع) ويحوّل حالة كل زراعة إلى تعابير وجه رقمية (إيموجي) وتنبيهات صوتية.</w:t>
            </w:r>
          </w:p>
          <w:p>
            <w:pPr>
              <w:bidi/>
              <w:spacing w:before="0" w:after="80"/>
              <w:jc w:val="both"/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  <w:t xml:space="preserve">يُوضع جهاز استشعار (متحكم </w:t>
            </w:r>
            <w:r>
              <w:rPr>
                <w:rFonts w:ascii="Sakkal Majalla" w:hAnsi="Sakkal Majalla" w:cs="Sakkal Majalla"/>
                <w:sz w:val="26"/>
                <w:szCs w:val="26"/>
                <w:lang w:val="en-US" w:bidi="ar-SA"/>
              </w:rPr>
              <w:t xml:space="preserve">ESP32</w:t>
            </w:r>
            <w:r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  <w:t xml:space="preserve"> مع حساسات رطوبة التربة والإضاءة والحرارة) في الزراعة ويمكن نقله من زراعة إلى أخرى من التطبيق، ولكل زراعة نوع محصول يحدد قيمها المثالية.</w:t>
            </w:r>
          </w:p>
          <w:p>
            <w:pPr>
              <w:bidi/>
              <w:spacing w:before="0" w:after="80"/>
              <w:jc w:val="both"/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  <w:t xml:space="preserve">تُحفظ البيانات في قاعدة بيانات </w:t>
            </w:r>
            <w:r>
              <w:rPr>
                <w:rFonts w:ascii="Sakkal Majalla" w:hAnsi="Sakkal Majalla" w:cs="Sakkal Majalla"/>
                <w:sz w:val="26"/>
                <w:szCs w:val="26"/>
                <w:lang w:val="en-US" w:bidi="ar-SA"/>
              </w:rPr>
              <w:t xml:space="preserve">MySQL</w:t>
            </w:r>
            <w:r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  <w:t xml:space="preserve"> على خادم </w:t>
            </w:r>
            <w:r>
              <w:rPr>
                <w:rFonts w:ascii="Sakkal Majalla" w:hAnsi="Sakkal Majalla" w:cs="Sakkal Majalla"/>
                <w:sz w:val="26"/>
                <w:szCs w:val="26"/>
                <w:lang w:val="en-US" w:bidi="ar-SA"/>
              </w:rPr>
              <w:t xml:space="preserve">XAMPP</w:t>
            </w:r>
            <w:r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  <w:t xml:space="preserve">، وتُعرض على تطبيق الويب وتطبيق الأندرويد مع إنشاء حسابات للمستخدمين وصلاحيات للمدير.</w:t>
            </w:r>
          </w:p>
        </w:tc>
      </w:tr>
      <w:tr w:rsidR="00D47717" w:rsidRPr="00D47717" w14:paraId="75F3A5CE" w14:textId="77777777" w:rsidTr="00682645">
        <w:trPr>
          <w:trHeight w:val="2782"/>
        </w:trPr>
        <w:tc>
          <w:tcPr>
            <w:tcW w:w="2389" w:type="dxa"/>
            <w:shd w:val="clear" w:color="auto" w:fill="auto"/>
            <w:vAlign w:val="center"/>
          </w:tcPr>
          <w:p w14:paraId="16D98FD9" w14:textId="77777777" w:rsidR="00D47717" w:rsidRPr="00D47717" w:rsidRDefault="00D47717" w:rsidP="00007EC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4771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أهمية المشروع </w:t>
            </w:r>
          </w:p>
        </w:tc>
        <w:tc>
          <w:tcPr>
            <w:tcW w:w="7345" w:type="dxa"/>
            <w:vAlign w:val="center"/>
          </w:tcPr>
          <w:p>
            <w:pPr>
              <w:bidi/>
              <w:spacing w:before="0" w:after="60"/>
              <w:jc w:val="both"/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  <w:t xml:space="preserve">• الزراعة الذكية: متابعة الري والحرارة والإضاءة لكل محصول لتجنب الجفاف أو الغرق أو تلف المحصول.</w:t>
            </w:r>
          </w:p>
          <w:p>
            <w:pPr>
              <w:bidi/>
              <w:spacing w:before="0" w:after="60"/>
              <w:jc w:val="both"/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  <w:t xml:space="preserve">• الوعي البيئي والتفاعل الذكي: تعزيز التواصل التفاعلي والمبتكر مع المحاصيل من خلال إنترنت الأشياء (</w:t>
            </w:r>
            <w:r>
              <w:rPr>
                <w:rFonts w:ascii="Sakkal Majalla" w:hAnsi="Sakkal Majalla" w:cs="Sakkal Majalla"/>
                <w:sz w:val="26"/>
                <w:szCs w:val="26"/>
                <w:lang w:val="en-US" w:bidi="ar-SA"/>
              </w:rPr>
              <w:t xml:space="preserve">IoT)</w:t>
            </w:r>
            <w:r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  <w:t xml:space="preserve"> والرموز التعبيرية (الإيموجي) والتنبيهات الصوتية.</w:t>
            </w:r>
          </w:p>
          <w:p>
            <w:pPr>
              <w:bidi/>
              <w:spacing w:before="0" w:after="60"/>
              <w:jc w:val="both"/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  <w:t xml:space="preserve">• ترشيد استهلاك المياه: الري عند الحاجة فقط بناءً على قراءة رطوبة التربة الفعلية وقيم كل محصول.</w:t>
            </w:r>
          </w:p>
          <w:p>
            <w:pPr>
              <w:bidi/>
              <w:spacing w:before="0" w:after="60"/>
              <w:jc w:val="both"/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sz w:val="26"/>
                <w:szCs w:val="26"/>
                <w:rtl/>
                <w:lang w:val="ar-SA" w:bidi="ar-SA"/>
              </w:rPr>
              <w:t xml:space="preserve">• المتابعة عن بُعد لعدة زراعات من حساب واحد على تطبيق الويب وتطبيق الأندرويد.</w:t>
            </w:r>
          </w:p>
        </w:tc>
      </w:tr>
      <w:tr w:rsidR="00D47717" w:rsidRPr="00D47717" w14:paraId="0AB5D9E4" w14:textId="77777777" w:rsidTr="00682645">
        <w:trPr>
          <w:trHeight w:val="1271"/>
        </w:trPr>
        <w:tc>
          <w:tcPr>
            <w:tcW w:w="2389" w:type="dxa"/>
            <w:shd w:val="clear" w:color="auto" w:fill="auto"/>
            <w:vAlign w:val="center"/>
          </w:tcPr>
          <w:p w14:paraId="1F2CBFDB" w14:textId="77777777" w:rsidR="00D47717" w:rsidRPr="00D47717" w:rsidRDefault="00D47717" w:rsidP="00007EC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4771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مدة المشروع</w:t>
            </w:r>
          </w:p>
          <w:p w14:paraId="12C8FD51" w14:textId="77777777" w:rsidR="00D47717" w:rsidRPr="00D47717" w:rsidRDefault="00D47717" w:rsidP="00007ECD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D47717">
              <w:rPr>
                <w:rFonts w:ascii="Sakkal Majalla" w:hAnsi="Sakkal Majalla" w:cs="Sakkal Majalla"/>
                <w:sz w:val="28"/>
                <w:szCs w:val="28"/>
                <w:rtl/>
              </w:rPr>
              <w:t>(الأسابيع)</w:t>
            </w:r>
          </w:p>
        </w:tc>
        <w:tc>
          <w:tcPr>
            <w:tcW w:w="7345" w:type="dxa"/>
            <w:vAlign w:val="center"/>
          </w:tcPr>
          <w:p>
            <w:pPr>
              <w:bidi/>
              <w:spacing w:before="0"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ar-SA" w:bidi="ar-SA"/>
              </w:rPr>
              <w:t xml:space="preserve">6 أسابيع</w:t>
            </w:r>
          </w:p>
        </w:tc>
      </w:tr>
      <w:tr w:rsidR="00D47717" w:rsidRPr="00D47717" w14:paraId="064A3EA9" w14:textId="77777777" w:rsidTr="00007ECD">
        <w:trPr>
          <w:trHeight w:val="2132"/>
        </w:trPr>
        <w:tc>
          <w:tcPr>
            <w:tcW w:w="2389" w:type="dxa"/>
            <w:shd w:val="clear" w:color="auto" w:fill="auto"/>
            <w:vAlign w:val="center"/>
          </w:tcPr>
          <w:p w14:paraId="7D74C55C" w14:textId="77777777" w:rsidR="00D47717" w:rsidRPr="00D47717" w:rsidRDefault="00D47717" w:rsidP="00007EC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4771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أسماء فريق العمل</w:t>
            </w:r>
          </w:p>
        </w:tc>
        <w:tc>
          <w:tcPr>
            <w:tcW w:w="7345" w:type="dxa"/>
            <w:vAlign w:val="center"/>
          </w:tcPr>
          <w:p>
            <w:pPr>
              <w:bidi/>
              <w:spacing w:before="0" w:after="4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ar-SA" w:bidi="ar-SA"/>
              </w:rPr>
              <w:t xml:space="preserve">1. القائدة : حصه حازم الحازمي</w:t>
            </w:r>
          </w:p>
          <w:p>
            <w:pPr>
              <w:bidi/>
              <w:spacing w:before="0" w:after="4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ar-SA" w:bidi="ar-SA"/>
              </w:rPr>
              <w:t xml:space="preserve">2. لمياء سعد الحرب</w:t>
            </w:r>
          </w:p>
          <w:p>
            <w:pPr>
              <w:bidi/>
              <w:spacing w:before="0" w:after="4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ar-SA" w:bidi="ar-SA"/>
              </w:rPr>
              <w:t xml:space="preserve">3. شهد ناهس فريح الحربي</w:t>
            </w:r>
          </w:p>
          <w:p>
            <w:pPr>
              <w:bidi/>
              <w:spacing w:before="0" w:after="4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ar-SA" w:bidi="ar-SA"/>
              </w:rPr>
              <w:t xml:space="preserve">4. وجدان إبراهيم الفاضل</w:t>
            </w:r>
          </w:p>
          <w:p>
            <w:pPr>
              <w:bidi/>
              <w:spacing w:before="0" w:after="4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ar-SA" w:bidi="ar-SA"/>
              </w:rPr>
              <w:t xml:space="preserve">5. دانه عبدالرحمن العلياني</w:t>
            </w:r>
          </w:p>
          <w:p>
            <w:pPr>
              <w:bidi/>
              <w:spacing w:before="0" w:after="4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ar-SA" w:bidi="ar-SA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ar-SA" w:bidi="ar-SA"/>
              </w:rPr>
              <w:t xml:space="preserve">6. هدى مسعد العتيبي</w:t>
            </w:r>
          </w:p>
        </w:tc>
      </w:tr>
    </w:tbl>
    <w:p w14:paraId="69527A70" w14:textId="77777777" w:rsidR="00D47717" w:rsidRPr="00D47717" w:rsidRDefault="00D47717" w:rsidP="00D47717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14:paraId="1C2FF880" w14:textId="77777777" w:rsidR="00D47717" w:rsidRPr="00D47717" w:rsidRDefault="00D47717" w:rsidP="001969DF">
      <w:pPr>
        <w:ind w:hanging="1093"/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D47717">
        <w:rPr>
          <w:rFonts w:ascii="Sakkal Majalla" w:hAnsi="Sakkal Majalla" w:cs="Sakkal Majalla"/>
          <w:b/>
          <w:bCs/>
          <w:sz w:val="36"/>
          <w:szCs w:val="36"/>
          <w:rtl/>
        </w:rPr>
        <w:t>موافقة مدربة المقرر:</w:t>
      </w:r>
    </w:p>
    <w:p w14:paraId="775D09DC" w14:textId="77777777" w:rsidR="00D47717" w:rsidRPr="00D47717" w:rsidRDefault="00D47717" w:rsidP="00D47717">
      <w:pPr>
        <w:rPr>
          <w:rFonts w:ascii="Sakkal Majalla" w:hAnsi="Sakkal Majalla" w:cs="Sakkal Majalla"/>
          <w:b/>
          <w:bCs/>
          <w:iCs/>
          <w:sz w:val="32"/>
          <w:szCs w:val="32"/>
          <w:rtl/>
        </w:rPr>
      </w:pPr>
      <w:r w:rsidRPr="00D47717">
        <w:rPr>
          <w:rFonts w:ascii="Arial" w:hAnsi="Arial" w:cs="Arial"/>
          <w:b/>
          <w:bCs/>
          <w:sz w:val="32"/>
          <w:szCs w:val="32"/>
        </w:rPr>
        <w:t>□</w:t>
      </w:r>
      <w:r w:rsidRPr="00D4771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أوافق</w:t>
      </w:r>
      <w:r w:rsidRPr="00D47717">
        <w:rPr>
          <w:rFonts w:ascii="Sakkal Majalla" w:hAnsi="Sakkal Majalla" w:cs="Sakkal Majalla"/>
          <w:b/>
          <w:bCs/>
          <w:sz w:val="32"/>
          <w:szCs w:val="32"/>
        </w:rPr>
        <w:tab/>
      </w:r>
      <w:r w:rsidRPr="00D47717">
        <w:rPr>
          <w:rFonts w:ascii="Sakkal Majalla" w:hAnsi="Sakkal Majalla" w:cs="Sakkal Majalla"/>
          <w:b/>
          <w:bCs/>
          <w:sz w:val="32"/>
          <w:szCs w:val="32"/>
        </w:rPr>
        <w:tab/>
      </w:r>
      <w:r w:rsidRPr="00D47717">
        <w:rPr>
          <w:rFonts w:ascii="Sakkal Majalla" w:hAnsi="Sakkal Majalla" w:cs="Sakkal Majalla"/>
          <w:b/>
          <w:bCs/>
          <w:sz w:val="32"/>
          <w:szCs w:val="32"/>
        </w:rPr>
        <w:tab/>
      </w:r>
      <w:r w:rsidRPr="00D47717">
        <w:rPr>
          <w:rFonts w:ascii="Arial" w:hAnsi="Arial" w:cs="Arial"/>
          <w:b/>
          <w:bCs/>
          <w:sz w:val="32"/>
          <w:szCs w:val="32"/>
        </w:rPr>
        <w:t>□</w:t>
      </w:r>
      <w:r w:rsidRPr="00D4771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يحتاج إلى تحسين   </w:t>
      </w:r>
      <w:r w:rsidRPr="00D47717">
        <w:rPr>
          <w:rFonts w:ascii="Sakkal Majalla" w:hAnsi="Sakkal Majalla" w:cs="Sakkal Majalla"/>
          <w:b/>
          <w:bCs/>
          <w:sz w:val="32"/>
          <w:szCs w:val="32"/>
          <w:rtl/>
        </w:rPr>
        <w:tab/>
      </w:r>
      <w:r w:rsidRPr="00D47717">
        <w:rPr>
          <w:rFonts w:ascii="Sakkal Majalla" w:hAnsi="Sakkal Majalla" w:cs="Sakkal Majalla"/>
          <w:b/>
          <w:bCs/>
          <w:sz w:val="32"/>
          <w:szCs w:val="32"/>
          <w:rtl/>
        </w:rPr>
        <w:tab/>
      </w:r>
      <w:r w:rsidRPr="00D47717">
        <w:rPr>
          <w:rFonts w:ascii="Sakkal Majalla" w:hAnsi="Sakkal Majalla" w:cs="Sakkal Majalla"/>
          <w:b/>
          <w:bCs/>
          <w:sz w:val="32"/>
          <w:szCs w:val="32"/>
          <w:rtl/>
        </w:rPr>
        <w:tab/>
      </w:r>
      <w:r w:rsidRPr="00D47717">
        <w:rPr>
          <w:rFonts w:ascii="Arial" w:hAnsi="Arial" w:cs="Arial"/>
          <w:b/>
          <w:bCs/>
          <w:sz w:val="32"/>
          <w:szCs w:val="32"/>
        </w:rPr>
        <w:t>□</w:t>
      </w:r>
      <w:r w:rsidRPr="00D4771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لا أوافق</w:t>
      </w:r>
    </w:p>
    <w:p w14:paraId="47502213" w14:textId="77777777" w:rsidR="00D47717" w:rsidRPr="00D47717" w:rsidRDefault="00D47717" w:rsidP="00D47717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8381522" w14:textId="77777777" w:rsidR="00D47717" w:rsidRPr="00D47717" w:rsidRDefault="00D47717" w:rsidP="00D47717">
      <w:pPr>
        <w:jc w:val="center"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14:paraId="655067ED" w14:textId="77777777" w:rsidR="007F534D" w:rsidRPr="00D47717" w:rsidRDefault="007F534D" w:rsidP="00D47717">
      <w:pPr>
        <w:rPr>
          <w:rFonts w:ascii="Sakkal Majalla" w:hAnsi="Sakkal Majalla" w:cs="Sakkal Majalla"/>
          <w:sz w:val="28"/>
          <w:szCs w:val="28"/>
          <w:rtl/>
        </w:rPr>
      </w:pPr>
    </w:p>
    <w:sectPr w:rsidR="007F534D" w:rsidRPr="00D47717" w:rsidSect="005401EF">
      <w:headerReference w:type="default" r:id="rId7"/>
      <w:pgSz w:w="11906" w:h="16838"/>
      <w:pgMar w:top="426" w:right="1800" w:bottom="142" w:left="1418" w:header="708" w:footer="708" w:gutter="0"/>
      <w:pgBorders w:offsetFrom="page">
        <w:top w:val="thinThickThinSmallGap" w:sz="24" w:space="24" w:color="595959" w:themeColor="text1" w:themeTint="A6"/>
        <w:left w:val="thinThickThinSmallGap" w:sz="24" w:space="24" w:color="595959" w:themeColor="text1" w:themeTint="A6"/>
        <w:bottom w:val="thinThickThinSmallGap" w:sz="24" w:space="24" w:color="595959" w:themeColor="text1" w:themeTint="A6"/>
        <w:right w:val="thinThickThinSmallGap" w:sz="24" w:space="24" w:color="595959" w:themeColor="text1" w:themeTint="A6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B4F44" w14:textId="77777777" w:rsidR="005401EF" w:rsidRDefault="005401EF" w:rsidP="00981759">
      <w:pPr>
        <w:spacing w:after="0" w:line="240" w:lineRule="auto"/>
      </w:pPr>
      <w:r>
        <w:separator/>
      </w:r>
    </w:p>
  </w:endnote>
  <w:endnote w:type="continuationSeparator" w:id="0">
    <w:p w14:paraId="151EDE5C" w14:textId="77777777" w:rsidR="005401EF" w:rsidRDefault="005401EF" w:rsidP="00981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CS SILVER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933F2" w14:textId="77777777" w:rsidR="005401EF" w:rsidRDefault="005401EF" w:rsidP="00981759">
      <w:pPr>
        <w:spacing w:after="0" w:line="240" w:lineRule="auto"/>
      </w:pPr>
      <w:r>
        <w:separator/>
      </w:r>
    </w:p>
  </w:footnote>
  <w:footnote w:type="continuationSeparator" w:id="0">
    <w:p w14:paraId="31339870" w14:textId="77777777" w:rsidR="005401EF" w:rsidRDefault="005401EF" w:rsidP="00981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0DDB3" w14:textId="77777777" w:rsidR="00981759" w:rsidRDefault="00981759" w:rsidP="00981759">
    <w:pPr>
      <w:pStyle w:val="a9"/>
      <w:ind w:left="-668"/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sz w:val="24"/>
        <w:szCs w:val="24"/>
        <w:lang w:eastAsia="en-US"/>
      </w:rPr>
      <w:drawing>
        <wp:anchor distT="0" distB="0" distL="114300" distR="114300" simplePos="0" relativeHeight="251659264" behindDoc="0" locked="0" layoutInCell="1" allowOverlap="1" wp14:anchorId="593CD55D" wp14:editId="5F3B63B4">
          <wp:simplePos x="0" y="0"/>
          <wp:positionH relativeFrom="margin">
            <wp:posOffset>-389890</wp:posOffset>
          </wp:positionH>
          <wp:positionV relativeFrom="margin">
            <wp:posOffset>-840105</wp:posOffset>
          </wp:positionV>
          <wp:extent cx="614162" cy="676355"/>
          <wp:effectExtent l="0" t="0" r="0" b="0"/>
          <wp:wrapNone/>
          <wp:docPr id="1" name="صورة 4" descr="صورة تحتوي على الخط, نص, التصميم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4" descr="صورة تحتوي على الخط, نص, التصميم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893" t="-2" r="35001" b="40265"/>
                  <a:stretch>
                    <a:fillRect/>
                  </a:stretch>
                </pic:blipFill>
                <pic:spPr bwMode="auto">
                  <a:xfrm>
                    <a:off x="0" y="0"/>
                    <a:ext cx="614162" cy="676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المم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لكـــــــــــــــــــــــة الع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ربــــــــــــــية السع</w:t>
    </w:r>
    <w:r w:rsidRPr="00981759">
      <w:rPr>
        <w:rFonts w:ascii="Sakkal Majalla" w:hAnsi="Sakkal Majalla" w:cs="Sakkal Majalla" w:hint="cs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ـــــــــــــ</w:t>
    </w:r>
    <w:r w:rsidRPr="00981759">
      <w:rPr>
        <w:rFonts w:ascii="Sakkal Majalla" w:hAnsi="Sakkal Majalla" w:cs="Sakkal Majalla"/>
        <w:b/>
        <w:bCs/>
        <w:sz w:val="24"/>
        <w:szCs w:val="24"/>
        <w:rtl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وديــــــــــة</w:t>
    </w:r>
  </w:p>
  <w:p w14:paraId="7379223D" w14:textId="2E8BD757" w:rsidR="00981759" w:rsidRPr="00981759" w:rsidRDefault="00981759" w:rsidP="00981759">
    <w:pPr>
      <w:pStyle w:val="a9"/>
      <w:ind w:left="-668"/>
      <w:rPr>
        <w:rFonts w:ascii="Sakkal Majalla" w:hAnsi="Sakkal Majalla" w:cs="Sakkal Majalla"/>
        <w:sz w:val="24"/>
        <w:szCs w:val="24"/>
        <w:rtl/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المؤسسة العامة للتدريب التقني والمهني </w:t>
    </w:r>
  </w:p>
  <w:p w14:paraId="08233229" w14:textId="54A4D810" w:rsidR="00682645" w:rsidRPr="00981759" w:rsidRDefault="00981759" w:rsidP="00682645">
    <w:pPr>
      <w:spacing w:line="240" w:lineRule="auto"/>
      <w:ind w:left="-668"/>
      <w:rPr>
        <w:rFonts w:ascii="Sakkal Majalla" w:hAnsi="Sakkal Majalla" w:cs="Sakkal Majalla"/>
        <w:b/>
        <w:bCs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981759">
      <w:rPr>
        <w:rFonts w:ascii="Sakkal Majalla" w:hAnsi="Sakkal Majalla" w:cs="Sakkal Majalla"/>
        <w:b/>
        <w:bCs/>
        <w:sz w:val="24"/>
        <w:szCs w:val="24"/>
        <w:rtl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الكلية التقنية الرقمية للبنات بالرياض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0A18"/>
    <w:multiLevelType w:val="hybridMultilevel"/>
    <w:tmpl w:val="B2A049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04FD0"/>
    <w:multiLevelType w:val="hybridMultilevel"/>
    <w:tmpl w:val="57EA1B22"/>
    <w:lvl w:ilvl="0" w:tplc="ED0EB94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A60718"/>
    <w:multiLevelType w:val="hybridMultilevel"/>
    <w:tmpl w:val="905E137C"/>
    <w:lvl w:ilvl="0" w:tplc="0401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num w:numId="1" w16cid:durableId="1456287955">
    <w:abstractNumId w:val="2"/>
  </w:num>
  <w:num w:numId="2" w16cid:durableId="344719479">
    <w:abstractNumId w:val="0"/>
  </w:num>
  <w:num w:numId="3" w16cid:durableId="1016731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8B"/>
    <w:rsid w:val="000E114E"/>
    <w:rsid w:val="000F3F69"/>
    <w:rsid w:val="00181AAE"/>
    <w:rsid w:val="001969DF"/>
    <w:rsid w:val="001A638B"/>
    <w:rsid w:val="001B00FB"/>
    <w:rsid w:val="002F588C"/>
    <w:rsid w:val="00310DBF"/>
    <w:rsid w:val="00342839"/>
    <w:rsid w:val="005401EF"/>
    <w:rsid w:val="005B613B"/>
    <w:rsid w:val="00645AA4"/>
    <w:rsid w:val="00682645"/>
    <w:rsid w:val="006A0129"/>
    <w:rsid w:val="006D59EF"/>
    <w:rsid w:val="007059CE"/>
    <w:rsid w:val="00762334"/>
    <w:rsid w:val="007778DF"/>
    <w:rsid w:val="00797F0C"/>
    <w:rsid w:val="007F39EE"/>
    <w:rsid w:val="007F534D"/>
    <w:rsid w:val="008151BC"/>
    <w:rsid w:val="00870934"/>
    <w:rsid w:val="0087468A"/>
    <w:rsid w:val="008874CA"/>
    <w:rsid w:val="008C5568"/>
    <w:rsid w:val="008F2926"/>
    <w:rsid w:val="00977004"/>
    <w:rsid w:val="00981759"/>
    <w:rsid w:val="0099701E"/>
    <w:rsid w:val="009C5E9A"/>
    <w:rsid w:val="009D43B2"/>
    <w:rsid w:val="00B01C37"/>
    <w:rsid w:val="00B25A47"/>
    <w:rsid w:val="00B931A0"/>
    <w:rsid w:val="00BC1AE7"/>
    <w:rsid w:val="00BD3DBB"/>
    <w:rsid w:val="00BE33B1"/>
    <w:rsid w:val="00C109BE"/>
    <w:rsid w:val="00C17CAD"/>
    <w:rsid w:val="00C22DB3"/>
    <w:rsid w:val="00C9091F"/>
    <w:rsid w:val="00CB4D61"/>
    <w:rsid w:val="00D47717"/>
    <w:rsid w:val="00D649AF"/>
    <w:rsid w:val="00E046DC"/>
    <w:rsid w:val="00E2642B"/>
    <w:rsid w:val="00E73187"/>
    <w:rsid w:val="00E81345"/>
    <w:rsid w:val="00EB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FD17C6"/>
  <w15:chartTrackingRefBased/>
  <w15:docId w15:val="{8E672CE7-DAD4-4CD2-8578-7F3DCCE27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7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link w:val="Char"/>
    <w:qFormat/>
    <w:rsid w:val="007778DF"/>
    <w:pPr>
      <w:spacing w:after="0" w:line="240" w:lineRule="auto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">
    <w:name w:val="العنوان Char"/>
    <w:basedOn w:val="a0"/>
    <w:link w:val="a4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5">
    <w:name w:val="Subtitle"/>
    <w:basedOn w:val="a"/>
    <w:link w:val="Char0"/>
    <w:qFormat/>
    <w:rsid w:val="007778DF"/>
    <w:pPr>
      <w:spacing w:after="0" w:line="240" w:lineRule="auto"/>
      <w:ind w:left="6480" w:firstLine="720"/>
      <w:jc w:val="center"/>
    </w:pPr>
    <w:rPr>
      <w:rFonts w:ascii="Times New Roman" w:eastAsia="Times New Roman" w:hAnsi="Times New Roman" w:cs="MCS SILVER"/>
      <w:b/>
      <w:bCs/>
      <w:sz w:val="32"/>
      <w:szCs w:val="28"/>
    </w:rPr>
  </w:style>
  <w:style w:type="character" w:customStyle="1" w:styleId="Char0">
    <w:name w:val="عنوان فرعي Char"/>
    <w:basedOn w:val="a0"/>
    <w:link w:val="a5"/>
    <w:rsid w:val="007778DF"/>
    <w:rPr>
      <w:rFonts w:ascii="Times New Roman" w:eastAsia="Times New Roman" w:hAnsi="Times New Roman" w:cs="MCS SILVER"/>
      <w:b/>
      <w:bCs/>
      <w:sz w:val="32"/>
      <w:szCs w:val="28"/>
    </w:rPr>
  </w:style>
  <w:style w:type="paragraph" w:styleId="a6">
    <w:name w:val="List Paragraph"/>
    <w:basedOn w:val="a"/>
    <w:uiPriority w:val="34"/>
    <w:qFormat/>
    <w:rsid w:val="009D43B2"/>
    <w:pPr>
      <w:ind w:left="720"/>
      <w:contextualSpacing/>
    </w:pPr>
  </w:style>
  <w:style w:type="paragraph" w:styleId="a7">
    <w:name w:val="header"/>
    <w:basedOn w:val="a"/>
    <w:link w:val="Char1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7"/>
    <w:uiPriority w:val="99"/>
    <w:rsid w:val="00981759"/>
  </w:style>
  <w:style w:type="paragraph" w:styleId="a8">
    <w:name w:val="footer"/>
    <w:basedOn w:val="a"/>
    <w:link w:val="Char2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8"/>
    <w:uiPriority w:val="99"/>
    <w:rsid w:val="00981759"/>
  </w:style>
  <w:style w:type="paragraph" w:customStyle="1" w:styleId="a9">
    <w:name w:val="رأس صفحة"/>
    <w:basedOn w:val="a"/>
    <w:link w:val="Char3"/>
    <w:uiPriority w:val="99"/>
    <w:unhideWhenUsed/>
    <w:rsid w:val="00981759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  <w:style w:type="character" w:customStyle="1" w:styleId="Char3">
    <w:name w:val="رأس صفحة Char"/>
    <w:link w:val="a9"/>
    <w:uiPriority w:val="99"/>
    <w:rsid w:val="00981759"/>
    <w:rPr>
      <w:rFonts w:ascii="Times New Roman" w:eastAsia="Times New Roman" w:hAnsi="Times New Roman" w:cs="Times New Roman"/>
      <w:noProof/>
      <w:sz w:val="20"/>
      <w:szCs w:val="20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Mrs. Sara Al-Thabet</dc:creator>
  <cp:keywords/>
  <dc:description/>
  <cp:lastModifiedBy>Mrs. Sara Al-Thabet</cp:lastModifiedBy>
  <cp:revision>9</cp:revision>
  <cp:lastPrinted>2023-11-28T17:15:00Z</cp:lastPrinted>
  <dcterms:created xsi:type="dcterms:W3CDTF">2023-09-03T09:10:00Z</dcterms:created>
  <dcterms:modified xsi:type="dcterms:W3CDTF">2024-03-10T09:47:00Z</dcterms:modified>
</cp:coreProperties>
</file>