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CEA7" w14:textId="68726627" w:rsidR="00000000"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67246BD7"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Content>
          <w:r w:rsidR="006D57A1">
            <w:rPr>
              <w:rFonts w:ascii="Roboto" w:hAnsi="Roboto"/>
            </w:rPr>
            <w:t>Lateef Jolaoso</w:t>
          </w:r>
        </w:sdtContent>
      </w:sdt>
    </w:p>
    <w:p w14:paraId="0346BEE1" w14:textId="04ECEA6F"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Content>
          <w:r w:rsidR="006D57A1">
            <w:rPr>
              <w:rFonts w:ascii="Roboto" w:hAnsi="Roboto"/>
            </w:rPr>
            <w:t>ljolaoso@anl.gov</w:t>
          </w:r>
        </w:sdtContent>
      </w:sdt>
    </w:p>
    <w:p w14:paraId="66842F21" w14:textId="27C488B0"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Content>
          <w:r w:rsidR="006D57A1">
            <w:rPr>
              <w:rFonts w:ascii="Roboto" w:hAnsi="Roboto"/>
            </w:rPr>
            <w:t>Process design and optimization</w:t>
          </w:r>
        </w:sdtContent>
      </w:sdt>
    </w:p>
    <w:p w14:paraId="6A1FED57" w14:textId="77777777" w:rsidR="00DF2AF3" w:rsidRDefault="00DF2AF3" w:rsidP="00DF2AF3">
      <w:pPr>
        <w:jc w:val="both"/>
        <w:rPr>
          <w:rFonts w:ascii="Roboto" w:hAnsi="Roboto"/>
        </w:rPr>
      </w:pPr>
    </w:p>
    <w:p w14:paraId="7DF8DC3A" w14:textId="133E307D"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Content>
          <w:r w:rsidR="006D57A1">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4F25A01F" w14:textId="747F4427"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1"/>
            <w14:checkedState w14:val="2612" w14:font="MS Gothic"/>
            <w14:uncheckedState w14:val="2610" w14:font="MS Gothic"/>
          </w14:checkbox>
        </w:sdtPr>
        <w:sdtContent>
          <w:r w:rsidR="006D57A1">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176442D1" w:rsidR="00FD28C3" w:rsidRDefault="005545D3"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Pr="005545D3">
            <w:rPr>
              <w:rFonts w:ascii="Roboto" w:hAnsi="Roboto"/>
              <w:sz w:val="18"/>
              <w:szCs w:val="18"/>
            </w:rPr>
            <w:t>What is the best formulation for the anode of protonic ceramic electrochemical cells</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26EEB42A" w:rsidR="00DF2AF3" w:rsidRDefault="005545D3" w:rsidP="00FD28C3">
      <w:pPr>
        <w:jc w:val="both"/>
        <w:rPr>
          <w:rFonts w:ascii="Roboto" w:hAnsi="Roboto"/>
          <w:sz w:val="18"/>
          <w:szCs w:val="18"/>
        </w:rPr>
      </w:pPr>
      <w:sdt>
        <w:sdtPr>
          <w:rPr>
            <w:rFonts w:ascii="Roboto" w:hAnsi="Roboto"/>
            <w:sz w:val="18"/>
            <w:szCs w:val="18"/>
          </w:rPr>
          <w:id w:val="-1419866723"/>
          <w:placeholder>
            <w:docPart w:val="DB06C3F188B34BDB83B294F4951713DF"/>
          </w:placeholder>
          <w:text w:multiLine="1"/>
        </w:sdtPr>
        <w:sdtContent>
          <w:r w:rsidRPr="005545D3">
            <w:rPr>
              <w:rFonts w:ascii="Roboto" w:hAnsi="Roboto"/>
              <w:sz w:val="18"/>
              <w:szCs w:val="18"/>
            </w:rPr>
            <w:t>How do we define the key performance metrics for an anode in protonic ceramic electrochemical cells, and what are the competing hypotheses about which materials best meet these metrics?</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37B8F784" w:rsidR="00FD28C3" w:rsidRDefault="005545D3" w:rsidP="00FD28C3">
      <w:pPr>
        <w:jc w:val="both"/>
        <w:rPr>
          <w:rFonts w:ascii="Roboto" w:hAnsi="Roboto"/>
          <w:sz w:val="18"/>
          <w:szCs w:val="18"/>
        </w:rPr>
      </w:pPr>
      <w:sdt>
        <w:sdtPr>
          <w:rPr>
            <w:rFonts w:ascii="Roboto" w:hAnsi="Roboto"/>
            <w:sz w:val="18"/>
            <w:szCs w:val="18"/>
          </w:rPr>
          <w:id w:val="-2041198150"/>
          <w:placeholder>
            <w:docPart w:val="BB0CB92E132C49308AB3D777EAE24D17"/>
          </w:placeholder>
          <w:text w:multiLine="1"/>
        </w:sdtPr>
        <w:sdtContent>
          <w:r w:rsidRPr="005545D3">
            <w:rPr>
              <w:rFonts w:ascii="Roboto" w:hAnsi="Roboto"/>
              <w:sz w:val="18"/>
              <w:szCs w:val="18"/>
            </w:rPr>
            <w:t>What specific properties of perovskite oxides make them a strong candidate for anode materials, and how do these properties compare to those of alternative materials like mixed ionic-electronic conductors?</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1406A19D" w:rsidR="00A348AE" w:rsidRDefault="005545D3" w:rsidP="00FD28C3">
      <w:pPr>
        <w:jc w:val="both"/>
        <w:rPr>
          <w:rFonts w:ascii="Roboto" w:hAnsi="Roboto"/>
          <w:sz w:val="18"/>
          <w:szCs w:val="18"/>
        </w:rPr>
      </w:pPr>
      <w:sdt>
        <w:sdtPr>
          <w:rPr>
            <w:rFonts w:ascii="Roboto" w:hAnsi="Roboto"/>
            <w:sz w:val="18"/>
            <w:szCs w:val="18"/>
          </w:rPr>
          <w:id w:val="-742715946"/>
          <w:placeholder>
            <w:docPart w:val="84D01EBEC02C4470AF4D126A5A1E7954"/>
          </w:placeholder>
          <w:text w:multiLine="1"/>
        </w:sdtPr>
        <w:sdtContent>
          <w:r w:rsidRPr="005545D3">
            <w:rPr>
              <w:rFonts w:ascii="Roboto" w:hAnsi="Roboto"/>
              <w:sz w:val="18"/>
              <w:szCs w:val="18"/>
            </w:rPr>
            <w:t>Are there any assumptions about the limitations of perovskite oxides that could be challenged by recent advancements in material science?</w:t>
          </w:r>
        </w:sdtContent>
      </w:sdt>
    </w:p>
    <w:p w14:paraId="30A90196" w14:textId="1C0FE029" w:rsidR="00A348AE" w:rsidRDefault="00A348AE" w:rsidP="00FD28C3">
      <w:pPr>
        <w:jc w:val="both"/>
        <w:rPr>
          <w:rFonts w:ascii="Roboto" w:hAnsi="Roboto"/>
          <w:sz w:val="18"/>
          <w:szCs w:val="18"/>
        </w:rPr>
      </w:pPr>
    </w:p>
    <w:p w14:paraId="1992E3CC" w14:textId="2B1EDF52" w:rsidR="00DF2AF3" w:rsidRDefault="00FD28C3" w:rsidP="00FD28C3">
      <w:pPr>
        <w:jc w:val="both"/>
        <w:rPr>
          <w:rFonts w:ascii="Roboto" w:hAnsi="Roboto"/>
        </w:rPr>
      </w:pPr>
      <w:r>
        <w:rPr>
          <w:rFonts w:ascii="Roboto" w:hAnsi="Roboto"/>
        </w:rPr>
        <w:lastRenderedPageBreak/>
        <w:t xml:space="preserve">Do you have more follow-up prompts? </w:t>
      </w:r>
      <w:sdt>
        <w:sdtPr>
          <w:rPr>
            <w:rFonts w:ascii="Roboto" w:hAnsi="Roboto"/>
          </w:rPr>
          <w:id w:val="1472632576"/>
          <w14:checkbox>
            <w14:checked w14:val="0"/>
            <w14:checkedState w14:val="2612" w14:font="MS Gothic"/>
            <w14:uncheckedState w14:val="2610" w14:font="MS Gothic"/>
          </w14:checkbox>
        </w:sdtPr>
        <w:sdtContent>
          <w:r w:rsidR="00DF2AF3">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0"/>
            <w14:checkedState w14:val="2612" w14:font="MS Gothic"/>
            <w14:uncheckedState w14:val="2610" w14:font="MS Gothic"/>
          </w14:checkbox>
        </w:sdtPr>
        <w:sdtContent>
          <w:r w:rsidR="00DF2AF3">
            <w:rPr>
              <w:rFonts w:ascii="MS Gothic" w:eastAsia="MS Gothic" w:hAnsi="MS Gothic" w:hint="eastAsia"/>
            </w:rPr>
            <w:t>☐</w:t>
          </w:r>
        </w:sdtContent>
      </w:sdt>
      <w:r w:rsidR="00DF2AF3">
        <w:rPr>
          <w:rFonts w:ascii="Roboto" w:hAnsi="Roboto"/>
        </w:rPr>
        <w:t>No</w:t>
      </w:r>
    </w:p>
    <w:p w14:paraId="46E1959A" w14:textId="10ACEBEC" w:rsidR="00FD28C3" w:rsidRDefault="00DF2AF3" w:rsidP="00FD28C3">
      <w:pPr>
        <w:jc w:val="both"/>
        <w:rPr>
          <w:rFonts w:ascii="Roboto" w:hAnsi="Roboto"/>
        </w:rPr>
      </w:pPr>
      <w:r>
        <w:rPr>
          <w:rFonts w:ascii="Roboto" w:hAnsi="Roboto"/>
        </w:rPr>
        <w:t xml:space="preserve">What is the exported file name? </w:t>
      </w:r>
      <w:sdt>
        <w:sdtPr>
          <w:rPr>
            <w:rFonts w:ascii="Roboto" w:hAnsi="Roboto"/>
          </w:rPr>
          <w:id w:val="1772750661"/>
          <w:placeholder>
            <w:docPart w:val="DefaultPlaceholder_-1854013440"/>
          </w:placeholder>
          <w:showingPlcHdr/>
        </w:sdtPr>
        <w:sdtContent>
          <w:r w:rsidR="00A348AE" w:rsidRPr="00E9378A">
            <w:rPr>
              <w:rStyle w:val="PlaceholderText"/>
            </w:rPr>
            <w:t>Click or tap here to enter text.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4DD855E" w14:textId="44CE6BDE" w:rsidR="00DF2AF3" w:rsidRPr="00DF1170" w:rsidRDefault="002B6341"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5</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957F03C" w14:textId="12D5BC8D" w:rsidR="00DF2AF3" w:rsidRPr="00DF1170" w:rsidRDefault="002B6341"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DD85050" w14:textId="57972CE7" w:rsidR="00DF2AF3" w:rsidRPr="00DF1170" w:rsidRDefault="002B6341"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114C19D" w14:textId="3D875C68" w:rsidR="00DF2AF3" w:rsidRPr="00DF1170" w:rsidRDefault="002B6341"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415BC01" w14:textId="0DAAC582" w:rsidR="00DF2AF3" w:rsidRPr="00DF1170" w:rsidRDefault="002B6341"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C6DE3FB" w14:textId="072962F2" w:rsidR="00DF2AF3" w:rsidRPr="00DF1170" w:rsidRDefault="002B6341"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1361FF1" w14:textId="09F78B8F" w:rsidR="00DF2AF3" w:rsidRPr="00DF1170" w:rsidRDefault="002B6341"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2C904EE" w14:textId="4FE31899" w:rsidR="00DF2AF3" w:rsidRPr="00DF1170" w:rsidRDefault="002B6341"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6003F67" w14:textId="33436D13" w:rsidR="00DF2AF3" w:rsidRPr="00DF1170" w:rsidRDefault="00E36D44"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9EB0950" w14:textId="1ABBD75A" w:rsidR="00DF2AF3" w:rsidRPr="00DF1170" w:rsidRDefault="00E36D44"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70C8C580" w:rsidR="00A348AE" w:rsidRDefault="00000000"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Content>
          <w:r w:rsidR="00E36D44">
            <w:rPr>
              <w:rFonts w:ascii="Roboto" w:hAnsi="Roboto"/>
              <w:sz w:val="18"/>
              <w:szCs w:val="18"/>
            </w:rPr>
            <w:t xml:space="preserve">It gives lengthy comprehensive answers and </w:t>
          </w:r>
          <w:proofErr w:type="spellStart"/>
          <w:r w:rsidR="00E36D44">
            <w:rPr>
              <w:rFonts w:ascii="Roboto" w:hAnsi="Roboto"/>
              <w:sz w:val="18"/>
              <w:szCs w:val="18"/>
            </w:rPr>
            <w:t>conlusions</w:t>
          </w:r>
          <w:proofErr w:type="spellEnd"/>
          <w:r w:rsidR="00E36D44">
            <w:rPr>
              <w:rFonts w:ascii="Roboto" w:hAnsi="Roboto"/>
              <w:sz w:val="18"/>
              <w:szCs w:val="18"/>
            </w:rPr>
            <w:t>. It might not be a good tool for idea prompting</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7F1F09CB"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Content>
          <w:r w:rsidR="00E36D44">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58A8F0F5"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1"/>
            <w14:checkedState w14:val="2612" w14:font="MS Gothic"/>
            <w14:uncheckedState w14:val="2610" w14:font="MS Gothic"/>
          </w14:checkbox>
        </w:sdtPr>
        <w:sdtContent>
          <w:r w:rsidR="00E36D44">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081A3B7D" w:rsidR="00DF1170" w:rsidRDefault="00000000" w:rsidP="00DF1170">
      <w:pPr>
        <w:jc w:val="both"/>
        <w:rPr>
          <w:rFonts w:ascii="Roboto" w:hAnsi="Roboto"/>
          <w:sz w:val="18"/>
          <w:szCs w:val="18"/>
        </w:rPr>
      </w:pPr>
      <w:sdt>
        <w:sdtPr>
          <w:rPr>
            <w:rFonts w:ascii="Roboto" w:hAnsi="Roboto"/>
            <w:sz w:val="18"/>
            <w:szCs w:val="18"/>
          </w:rPr>
          <w:id w:val="1486742856"/>
          <w:placeholder>
            <w:docPart w:val="471CFF3DED6F45169BF1E2B83D162C3D"/>
          </w:placeholder>
          <w:showingPlcHdr/>
          <w:text w:multiLine="1"/>
        </w:sdtPr>
        <w:sdtContent>
          <w:r w:rsidR="00A348AE" w:rsidRPr="00E9378A">
            <w:rPr>
              <w:rStyle w:val="PlaceholderText"/>
            </w:rPr>
            <w:t>Click or tap here to enter text.</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t>Follow-up 2:</w:t>
      </w:r>
    </w:p>
    <w:p w14:paraId="174B2DDD" w14:textId="21FDA088" w:rsidR="00DF1170" w:rsidRDefault="00000000" w:rsidP="00DF1170">
      <w:pPr>
        <w:jc w:val="both"/>
        <w:rPr>
          <w:rFonts w:ascii="Roboto" w:hAnsi="Roboto"/>
          <w:sz w:val="18"/>
          <w:szCs w:val="18"/>
        </w:rPr>
      </w:pPr>
      <w:sdt>
        <w:sdtPr>
          <w:rPr>
            <w:rFonts w:ascii="Roboto" w:hAnsi="Roboto"/>
            <w:sz w:val="18"/>
            <w:szCs w:val="18"/>
          </w:rPr>
          <w:id w:val="1138066559"/>
          <w:placeholder>
            <w:docPart w:val="A92F59CD245647479B1222F9A8A1569F"/>
          </w:placeholder>
          <w:showingPlcHdr/>
          <w:text w:multiLine="1"/>
        </w:sdtPr>
        <w:sdtContent>
          <w:r w:rsidR="00A348AE" w:rsidRPr="00E9378A">
            <w:rPr>
              <w:rStyle w:val="PlaceholderText"/>
            </w:rPr>
            <w:t>Click or tap here to enter text.</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474C4B0A" w:rsidR="00A348AE" w:rsidRDefault="00160D22" w:rsidP="00DF1170">
      <w:pPr>
        <w:jc w:val="both"/>
        <w:rPr>
          <w:rFonts w:ascii="Roboto" w:hAnsi="Roboto"/>
          <w:sz w:val="18"/>
          <w:szCs w:val="18"/>
        </w:rPr>
      </w:pPr>
      <w:sdt>
        <w:sdtPr>
          <w:rPr>
            <w:rFonts w:ascii="Roboto" w:hAnsi="Roboto"/>
            <w:sz w:val="18"/>
            <w:szCs w:val="18"/>
          </w:rPr>
          <w:id w:val="1700583200"/>
          <w:placeholder>
            <w:docPart w:val="A77DA1FCABE747B58A5E43D8E48FB5AE"/>
          </w:placeholder>
          <w:text w:multiLine="1"/>
        </w:sdtPr>
        <w:sdtContent>
          <w:r w:rsidRPr="00160D22">
            <w:rPr>
              <w:rFonts w:ascii="Roboto" w:hAnsi="Roboto"/>
              <w:sz w:val="18"/>
              <w:szCs w:val="18"/>
            </w:rPr>
            <w:t>Are there any assumptions about the limitations of perovskite oxides that could be challenged by recent advancements in material science?</w:t>
          </w:r>
        </w:sdtContent>
      </w:sdt>
    </w:p>
    <w:p w14:paraId="7F3FB533" w14:textId="2B555D55" w:rsidR="00A348AE" w:rsidRDefault="00A348AE" w:rsidP="00DF1170">
      <w:pPr>
        <w:jc w:val="both"/>
        <w:rPr>
          <w:rFonts w:ascii="Roboto" w:hAnsi="Roboto"/>
          <w:sz w:val="18"/>
          <w:szCs w:val="18"/>
        </w:rPr>
      </w:pPr>
    </w:p>
    <w:p w14:paraId="244C8580" w14:textId="52D854D9"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1"/>
            <w14:checkedState w14:val="2612" w14:font="MS Gothic"/>
            <w14:uncheckedState w14:val="2610" w14:font="MS Gothic"/>
          </w14:checkbox>
        </w:sdtPr>
        <w:sdtContent>
          <w:r w:rsidR="005545D3">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3D32CDB1" w14:textId="50EEAC6F"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Content>
          <w:r w:rsidR="005545D3" w:rsidRPr="005545D3">
            <w:rPr>
              <w:rFonts w:ascii="Roboto" w:hAnsi="Roboto"/>
            </w:rPr>
            <w:t>downloadedArgoTranscript_ljolaoso_1-23-10PM_02-27-2025</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3EFFAA0" w14:textId="55D7F02F" w:rsidR="00DF1170" w:rsidRPr="00DF1170" w:rsidRDefault="00160D22"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EDA376F" w14:textId="641B862D" w:rsidR="00DF1170" w:rsidRPr="00DF1170" w:rsidRDefault="00160D2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D128C33" w14:textId="32219E59" w:rsidR="00DF1170" w:rsidRPr="00DF1170" w:rsidRDefault="00160D2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F8E3E" w14:textId="41409A9B" w:rsidR="00DF1170" w:rsidRPr="00DF1170" w:rsidRDefault="00160D2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EB1A8" w14:textId="27459DD2" w:rsidR="00DF1170" w:rsidRPr="00DF1170" w:rsidRDefault="00160D2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BDD80BB" w14:textId="69F4A929" w:rsidR="00DF1170" w:rsidRPr="00DF1170" w:rsidRDefault="00160D2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5864235" w14:textId="2F8947F7" w:rsidR="00DF1170" w:rsidRPr="00DF1170" w:rsidRDefault="00160D2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6C7381C" w14:textId="05FD14D7" w:rsidR="00DF1170" w:rsidRPr="00DF1170" w:rsidRDefault="00160D2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11E6CD7" w14:textId="1B034D7F" w:rsidR="00DF1170" w:rsidRPr="00DF1170" w:rsidRDefault="00160D2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81E2B25" w14:textId="44E07111" w:rsidR="00DF1170" w:rsidRPr="00DF1170" w:rsidRDefault="00160D2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261C6F71" w:rsidR="00A348AE" w:rsidRDefault="00000000"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Content>
          <w:r w:rsidR="002B6341">
            <w:rPr>
              <w:rFonts w:ascii="Roboto" w:hAnsi="Roboto"/>
              <w:sz w:val="18"/>
              <w:szCs w:val="18"/>
            </w:rPr>
            <w:t xml:space="preserve">  </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60875452" w:rsidR="00A348AE" w:rsidRDefault="00000000"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Content>
          <w:r w:rsidR="00282EF5">
            <w:rPr>
              <w:rFonts w:ascii="Roboto" w:hAnsi="Roboto"/>
              <w:sz w:val="18"/>
              <w:szCs w:val="18"/>
            </w:rPr>
            <w:t xml:space="preserve">The question generation prompts are very useful </w:t>
          </w:r>
          <w:proofErr w:type="gramStart"/>
          <w:r w:rsidR="00282EF5">
            <w:rPr>
              <w:rFonts w:ascii="Roboto" w:hAnsi="Roboto"/>
              <w:sz w:val="18"/>
              <w:szCs w:val="18"/>
            </w:rPr>
            <w:t>an</w:t>
          </w:r>
          <w:proofErr w:type="gramEnd"/>
          <w:r w:rsidR="00282EF5">
            <w:rPr>
              <w:rFonts w:ascii="Roboto" w:hAnsi="Roboto"/>
              <w:sz w:val="18"/>
              <w:szCs w:val="18"/>
            </w:rPr>
            <w:t xml:space="preserve"> essential in understanding key factors and metrics to pay attention to before laboratory experiment. This can also help in saving man-hour to be wasted in the lab.</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1E7662B0" w:rsidR="00DF1170" w:rsidRDefault="00000000"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Content>
          <w:r w:rsidR="00282EF5">
            <w:rPr>
              <w:rFonts w:ascii="Roboto" w:hAnsi="Roboto"/>
              <w:sz w:val="18"/>
              <w:szCs w:val="18"/>
            </w:rPr>
            <w:t xml:space="preserve">Their </w:t>
          </w:r>
          <w:proofErr w:type="gramStart"/>
          <w:r w:rsidR="00282EF5">
            <w:rPr>
              <w:rFonts w:ascii="Roboto" w:hAnsi="Roboto"/>
              <w:sz w:val="18"/>
              <w:szCs w:val="18"/>
            </w:rPr>
            <w:t>high level</w:t>
          </w:r>
          <w:proofErr w:type="gramEnd"/>
          <w:r w:rsidR="00282EF5">
            <w:rPr>
              <w:rFonts w:ascii="Roboto" w:hAnsi="Roboto"/>
              <w:sz w:val="18"/>
              <w:szCs w:val="18"/>
            </w:rPr>
            <w:t xml:space="preserve"> responses is somewhat similar. However, the non-</w:t>
          </w:r>
          <w:proofErr w:type="gramStart"/>
          <w:r w:rsidR="00282EF5">
            <w:rPr>
              <w:rFonts w:ascii="Roboto" w:hAnsi="Roboto"/>
              <w:sz w:val="18"/>
              <w:szCs w:val="18"/>
            </w:rPr>
            <w:t>Socratic</w:t>
          </w:r>
          <w:proofErr w:type="gramEnd"/>
          <w:r w:rsidR="00282EF5">
            <w:rPr>
              <w:rFonts w:ascii="Roboto" w:hAnsi="Roboto"/>
              <w:sz w:val="18"/>
              <w:szCs w:val="18"/>
            </w:rPr>
            <w:t xml:space="preserve"> give more comprehensive and specific responses. </w:t>
          </w:r>
          <w:r w:rsidR="0084215A">
            <w:rPr>
              <w:rFonts w:ascii="Roboto" w:hAnsi="Roboto"/>
              <w:sz w:val="18"/>
              <w:szCs w:val="18"/>
            </w:rPr>
            <w:t>For the</w:t>
          </w:r>
          <w:r w:rsidR="00282EF5">
            <w:rPr>
              <w:rFonts w:ascii="Roboto" w:hAnsi="Roboto"/>
              <w:sz w:val="18"/>
              <w:szCs w:val="18"/>
            </w:rPr>
            <w:t xml:space="preserve"> </w:t>
          </w:r>
          <w:proofErr w:type="spellStart"/>
          <w:r w:rsidR="00282EF5">
            <w:rPr>
              <w:rFonts w:ascii="Roboto" w:hAnsi="Roboto"/>
              <w:sz w:val="18"/>
              <w:szCs w:val="18"/>
            </w:rPr>
            <w:t>socratic</w:t>
          </w:r>
          <w:proofErr w:type="spellEnd"/>
          <w:r w:rsidR="00282EF5">
            <w:rPr>
              <w:rFonts w:ascii="Roboto" w:hAnsi="Roboto"/>
              <w:sz w:val="18"/>
              <w:szCs w:val="18"/>
            </w:rPr>
            <w:t xml:space="preserve"> </w:t>
          </w:r>
          <w:r w:rsidR="0084215A">
            <w:rPr>
              <w:rFonts w:ascii="Roboto" w:hAnsi="Roboto"/>
              <w:sz w:val="18"/>
              <w:szCs w:val="18"/>
            </w:rPr>
            <w:t xml:space="preserve">responses, their question formulation and been concise is one of its </w:t>
          </w:r>
          <w:proofErr w:type="gramStart"/>
          <w:r w:rsidR="0084215A">
            <w:rPr>
              <w:rFonts w:ascii="Roboto" w:hAnsi="Roboto"/>
              <w:sz w:val="18"/>
              <w:szCs w:val="18"/>
            </w:rPr>
            <w:t>advantage</w:t>
          </w:r>
          <w:proofErr w:type="gramEnd"/>
          <w:r w:rsidR="002B6341">
            <w:rPr>
              <w:rFonts w:ascii="Roboto" w:hAnsi="Roboto"/>
              <w:sz w:val="18"/>
              <w:szCs w:val="18"/>
            </w:rPr>
            <w:t xml:space="preserve"> over the </w:t>
          </w:r>
          <w:r w:rsidR="002B6341">
            <w:rPr>
              <w:rFonts w:ascii="Roboto" w:hAnsi="Roboto"/>
              <w:sz w:val="18"/>
              <w:szCs w:val="18"/>
            </w:rPr>
            <w:lastRenderedPageBreak/>
            <w:t>non-</w:t>
          </w:r>
          <w:proofErr w:type="spellStart"/>
          <w:r w:rsidR="002B6341">
            <w:rPr>
              <w:rFonts w:ascii="Roboto" w:hAnsi="Roboto"/>
              <w:sz w:val="18"/>
              <w:szCs w:val="18"/>
            </w:rPr>
            <w:t>socratic</w:t>
          </w:r>
          <w:proofErr w:type="spellEnd"/>
          <w:r w:rsidR="002B6341">
            <w:rPr>
              <w:rFonts w:ascii="Roboto" w:hAnsi="Roboto"/>
              <w:sz w:val="18"/>
              <w:szCs w:val="18"/>
            </w:rPr>
            <w:t xml:space="preserve"> which can help with critical thinking and idea probing.</w:t>
          </w:r>
          <w:r w:rsidR="0084215A">
            <w:rPr>
              <w:rFonts w:ascii="Roboto" w:hAnsi="Roboto"/>
              <w:sz w:val="18"/>
              <w:szCs w:val="18"/>
            </w:rPr>
            <w:t xml:space="preserve">  </w:t>
          </w:r>
          <w:r w:rsidR="002B6341">
            <w:rPr>
              <w:rFonts w:ascii="Roboto" w:hAnsi="Roboto"/>
              <w:sz w:val="18"/>
              <w:szCs w:val="18"/>
            </w:rPr>
            <w:t xml:space="preserve"> </w:t>
          </w:r>
          <w:r w:rsidR="0084215A">
            <w:rPr>
              <w:rFonts w:ascii="Roboto" w:hAnsi="Roboto"/>
              <w:sz w:val="18"/>
              <w:szCs w:val="18"/>
            </w:rPr>
            <w:t xml:space="preserve"> </w:t>
          </w:r>
          <w:r w:rsidR="002B6341">
            <w:rPr>
              <w:rFonts w:ascii="Roboto" w:hAnsi="Roboto"/>
              <w:sz w:val="18"/>
              <w:szCs w:val="18"/>
            </w:rPr>
            <w:t xml:space="preserve">The non-Socrative provide better examples and the </w:t>
          </w:r>
          <w:proofErr w:type="spellStart"/>
          <w:r w:rsidR="002B6341">
            <w:rPr>
              <w:rFonts w:ascii="Roboto" w:hAnsi="Roboto"/>
              <w:sz w:val="18"/>
              <w:szCs w:val="18"/>
            </w:rPr>
            <w:t>socratic</w:t>
          </w:r>
          <w:proofErr w:type="spellEnd"/>
          <w:r w:rsidR="002B6341">
            <w:rPr>
              <w:rFonts w:ascii="Roboto" w:hAnsi="Roboto"/>
              <w:sz w:val="18"/>
              <w:szCs w:val="18"/>
            </w:rPr>
            <w:t xml:space="preserve"> is more general.</w:t>
          </w:r>
          <w:r w:rsidR="00282EF5">
            <w:rPr>
              <w:rFonts w:ascii="Roboto" w:hAnsi="Roboto"/>
              <w:sz w:val="18"/>
              <w:szCs w:val="18"/>
            </w:rPr>
            <w:t xml:space="preserve"> </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664D938C" w:rsidR="00A348AE" w:rsidRPr="00A348AE" w:rsidRDefault="00000000"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Content>
          <w:r w:rsidR="002B6341">
            <w:rPr>
              <w:rFonts w:ascii="Roboto" w:hAnsi="Roboto"/>
              <w:sz w:val="18"/>
              <w:szCs w:val="18"/>
            </w:rPr>
            <w:t xml:space="preserve">Defining comprehensiveness will help to be able to perform its unique function </w:t>
          </w:r>
          <w:proofErr w:type="gramStart"/>
          <w:r w:rsidR="002B6341">
            <w:rPr>
              <w:rFonts w:ascii="Roboto" w:hAnsi="Roboto"/>
              <w:sz w:val="18"/>
              <w:szCs w:val="18"/>
            </w:rPr>
            <w:t>and also</w:t>
          </w:r>
          <w:proofErr w:type="gramEnd"/>
          <w:r w:rsidR="002B6341">
            <w:rPr>
              <w:rFonts w:ascii="Roboto" w:hAnsi="Roboto"/>
              <w:sz w:val="18"/>
              <w:szCs w:val="18"/>
            </w:rPr>
            <w:t xml:space="preserve"> that of a non-</w:t>
          </w:r>
          <w:proofErr w:type="spellStart"/>
          <w:r w:rsidR="002B6341">
            <w:rPr>
              <w:rFonts w:ascii="Roboto" w:hAnsi="Roboto"/>
              <w:sz w:val="18"/>
              <w:szCs w:val="18"/>
            </w:rPr>
            <w:t>socratic</w:t>
          </w:r>
          <w:proofErr w:type="spellEnd"/>
          <w:r w:rsidR="002B6341">
            <w:rPr>
              <w:rFonts w:ascii="Roboto" w:hAnsi="Roboto"/>
              <w:sz w:val="18"/>
              <w:szCs w:val="18"/>
            </w:rPr>
            <w:t xml:space="preserve"> method</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943805">
    <w:abstractNumId w:val="2"/>
  </w:num>
  <w:num w:numId="2" w16cid:durableId="166286855">
    <w:abstractNumId w:val="0"/>
  </w:num>
  <w:num w:numId="3" w16cid:durableId="1940983844">
    <w:abstractNumId w:val="1"/>
  </w:num>
  <w:num w:numId="4" w16cid:durableId="28920307">
    <w:abstractNumId w:val="4"/>
  </w:num>
  <w:num w:numId="5" w16cid:durableId="1940599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160D22"/>
    <w:rsid w:val="001664BC"/>
    <w:rsid w:val="00197046"/>
    <w:rsid w:val="001E2FEC"/>
    <w:rsid w:val="00282EF5"/>
    <w:rsid w:val="002B6341"/>
    <w:rsid w:val="002E7E09"/>
    <w:rsid w:val="003F7B08"/>
    <w:rsid w:val="004C03DC"/>
    <w:rsid w:val="005059E9"/>
    <w:rsid w:val="00511B98"/>
    <w:rsid w:val="00546774"/>
    <w:rsid w:val="005545D3"/>
    <w:rsid w:val="00627CA6"/>
    <w:rsid w:val="006D57A1"/>
    <w:rsid w:val="00760533"/>
    <w:rsid w:val="0084215A"/>
    <w:rsid w:val="008B511C"/>
    <w:rsid w:val="009469A8"/>
    <w:rsid w:val="00A348AE"/>
    <w:rsid w:val="00A6472B"/>
    <w:rsid w:val="00A97579"/>
    <w:rsid w:val="00B24DF6"/>
    <w:rsid w:val="00B97D6D"/>
    <w:rsid w:val="00BA345C"/>
    <w:rsid w:val="00CB791A"/>
    <w:rsid w:val="00DF1170"/>
    <w:rsid w:val="00DF2AF3"/>
    <w:rsid w:val="00E36D44"/>
    <w:rsid w:val="00F07BEB"/>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781DC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781DC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781DC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781DC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781DC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781DC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781DC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781DC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781DC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781DC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781DC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781DC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781DC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781DC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781DC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781DC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781DC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781DC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781DC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781DC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781DC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781DC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781DC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781DC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781DC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781DC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781DC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781DC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781DC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781DC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781DC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781DC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781DC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781DC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4C03DC"/>
    <w:rsid w:val="004E572A"/>
    <w:rsid w:val="006B7155"/>
    <w:rsid w:val="00781DCB"/>
    <w:rsid w:val="00E0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Jolaoso, Lateef A.</cp:lastModifiedBy>
  <cp:revision>4</cp:revision>
  <dcterms:created xsi:type="dcterms:W3CDTF">2025-03-07T18:54:00Z</dcterms:created>
  <dcterms:modified xsi:type="dcterms:W3CDTF">2025-03-07T22:01:00Z</dcterms:modified>
</cp:coreProperties>
</file>