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B4AE" w14:textId="772C28BD" w:rsidR="00B473D8" w:rsidRDefault="00B473D8" w:rsidP="00133CAB">
      <w:pPr>
        <w:rPr>
          <w:b/>
          <w:bCs/>
        </w:rPr>
      </w:pPr>
      <w:r>
        <w:rPr>
          <w:b/>
          <w:bCs/>
        </w:rPr>
        <w:t xml:space="preserve">Problem – Monte Carlo simulation in the NPT Ensemble </w:t>
      </w:r>
    </w:p>
    <w:p w14:paraId="170AD2B4" w14:textId="6369E875" w:rsidR="00133CAB" w:rsidRPr="00133CAB" w:rsidRDefault="00133CAB" w:rsidP="00133CAB">
      <w:r w:rsidRPr="00133CAB">
        <w:rPr>
          <w:b/>
          <w:bCs/>
        </w:rPr>
        <w:t>Motivation of the Problem</w:t>
      </w:r>
    </w:p>
    <w:p w14:paraId="2FFE4D46" w14:textId="77777777" w:rsidR="00B473D8" w:rsidRDefault="00133CAB" w:rsidP="00133CAB">
      <w:pPr>
        <w:numPr>
          <w:ilvl w:val="0"/>
          <w:numId w:val="1"/>
        </w:numPr>
      </w:pPr>
      <w:r w:rsidRPr="00133CAB">
        <w:t>Why is this problem important in chemistry/materials science?</w:t>
      </w:r>
      <w:r w:rsidR="00B473D8">
        <w:t xml:space="preserve"> </w:t>
      </w:r>
    </w:p>
    <w:p w14:paraId="1541F419" w14:textId="20A43F0C" w:rsidR="00133CAB" w:rsidRPr="00133CAB" w:rsidRDefault="00B473D8" w:rsidP="00B473D8">
      <w:pPr>
        <w:numPr>
          <w:ilvl w:val="1"/>
          <w:numId w:val="1"/>
        </w:numPr>
      </w:pPr>
      <w:r>
        <w:t>This problem is extremely important in describing equilibrium in systems through using statistical mechanics.</w:t>
      </w:r>
    </w:p>
    <w:p w14:paraId="1E3E191C" w14:textId="77777777" w:rsidR="00133CAB" w:rsidRDefault="00133CAB" w:rsidP="00133CAB">
      <w:pPr>
        <w:numPr>
          <w:ilvl w:val="0"/>
          <w:numId w:val="1"/>
        </w:numPr>
      </w:pPr>
      <w:r w:rsidRPr="00133CAB">
        <w:t>What challenges exist in solving this problem using traditional LLM approaches?</w:t>
      </w:r>
    </w:p>
    <w:p w14:paraId="72A2E465" w14:textId="59D75159" w:rsidR="00B473D8" w:rsidRPr="00133CAB" w:rsidRDefault="00B473D8" w:rsidP="00B473D8">
      <w:pPr>
        <w:numPr>
          <w:ilvl w:val="1"/>
          <w:numId w:val="1"/>
        </w:numPr>
      </w:pPr>
      <w:r>
        <w:t>In the past, difficulties include making wrongful assumptions, remaining stuck in logical loops in interaction with the user, and demonstrating inability to fact check unless repeatedly prompted.</w:t>
      </w:r>
    </w:p>
    <w:p w14:paraId="4F55F939" w14:textId="77777777" w:rsidR="00133CAB" w:rsidRDefault="00133CAB" w:rsidP="00133CAB">
      <w:pPr>
        <w:numPr>
          <w:ilvl w:val="0"/>
          <w:numId w:val="1"/>
        </w:numPr>
      </w:pPr>
      <w:r w:rsidRPr="00133CAB">
        <w:t>How could a </w:t>
      </w:r>
      <w:r w:rsidRPr="00133CAB">
        <w:rPr>
          <w:b/>
          <w:bCs/>
        </w:rPr>
        <w:t>structured Socratic approach</w:t>
      </w:r>
      <w:r w:rsidRPr="00133CAB">
        <w:t> improve reasoning and outcomes?</w:t>
      </w:r>
    </w:p>
    <w:p w14:paraId="4AA5E3B6" w14:textId="76BF29BC" w:rsidR="00B473D8" w:rsidRPr="00133CAB" w:rsidRDefault="00B473D8" w:rsidP="00B473D8">
      <w:pPr>
        <w:numPr>
          <w:ilvl w:val="1"/>
          <w:numId w:val="1"/>
        </w:numPr>
      </w:pPr>
      <w:r>
        <w:t>If the problem is applied to a particular form of thinking, it may initially avoid falling into logical loops and more effectively reach the final solution or conclusion when initially prompted.</w:t>
      </w:r>
      <w:r w:rsidR="006B7991">
        <w:t xml:space="preserve"> If the Socratic hypothesis is correct then it could be used to eventually complete the derivation. </w:t>
      </w:r>
    </w:p>
    <w:p w14:paraId="3046E66F" w14:textId="77777777" w:rsidR="00133CAB" w:rsidRPr="00133CAB" w:rsidRDefault="00133CAB" w:rsidP="00133CAB">
      <w:r w:rsidRPr="00133CAB">
        <w:rPr>
          <w:b/>
          <w:bCs/>
        </w:rPr>
        <w:t>The Mixed Socratic Prompt Method Used</w:t>
      </w:r>
    </w:p>
    <w:p w14:paraId="2B030B4A" w14:textId="77777777" w:rsidR="00133CAB" w:rsidRDefault="00133CAB" w:rsidP="00133CAB">
      <w:pPr>
        <w:numPr>
          <w:ilvl w:val="0"/>
          <w:numId w:val="2"/>
        </w:numPr>
      </w:pPr>
      <w:r w:rsidRPr="00133CAB">
        <w:t>The </w:t>
      </w:r>
      <w:r w:rsidRPr="00133CAB">
        <w:rPr>
          <w:b/>
          <w:bCs/>
        </w:rPr>
        <w:t>specific sequence of Socratic principles</w:t>
      </w:r>
      <w:r w:rsidRPr="00133CAB">
        <w:t> applied (e.g., Definition → Hypothesis Elimination → Dialectic → Analogy).</w:t>
      </w:r>
    </w:p>
    <w:p w14:paraId="1B122A2E" w14:textId="6CFA1870" w:rsidR="00B473D8" w:rsidRPr="00133CAB" w:rsidRDefault="00B473D8" w:rsidP="00B473D8">
      <w:pPr>
        <w:numPr>
          <w:ilvl w:val="1"/>
          <w:numId w:val="2"/>
        </w:numPr>
      </w:pPr>
      <w:r>
        <w:t xml:space="preserve">I have decided on using the </w:t>
      </w:r>
      <w:r w:rsidRPr="00B473D8">
        <w:rPr>
          <w:b/>
          <w:bCs/>
        </w:rPr>
        <w:t>Elenchus → Analogy → Induction</w:t>
      </w:r>
      <w:r w:rsidRPr="00B473D8">
        <w:t xml:space="preserve"> approach</w:t>
      </w:r>
    </w:p>
    <w:p w14:paraId="2ED4DCFE" w14:textId="77777777" w:rsidR="00133CAB" w:rsidRDefault="00133CAB" w:rsidP="00133CAB">
      <w:pPr>
        <w:numPr>
          <w:ilvl w:val="0"/>
          <w:numId w:val="2"/>
        </w:numPr>
      </w:pPr>
      <w:r w:rsidRPr="00133CAB">
        <w:t>Justification for choosing this approach—link to the </w:t>
      </w:r>
      <w:r w:rsidRPr="00133CAB">
        <w:rPr>
          <w:b/>
          <w:bCs/>
        </w:rPr>
        <w:t>scientific method</w:t>
      </w:r>
      <w:r w:rsidRPr="00133CAB">
        <w:t> if possible.</w:t>
      </w:r>
    </w:p>
    <w:p w14:paraId="7C8BFF28" w14:textId="1B5D01DE" w:rsidR="00B473D8" w:rsidRPr="00133CAB" w:rsidRDefault="00B473D8" w:rsidP="00B473D8">
      <w:pPr>
        <w:numPr>
          <w:ilvl w:val="1"/>
          <w:numId w:val="2"/>
        </w:numPr>
      </w:pPr>
      <w:r>
        <w:t>My problem specifically calls from using analogies from other thermodynamic ensembles to set up or guide conclusion to the specific question I wish to ask using the Socratic method.</w:t>
      </w:r>
    </w:p>
    <w:p w14:paraId="372EBE36" w14:textId="77777777" w:rsidR="00133CAB" w:rsidRPr="00133CAB" w:rsidRDefault="00133CAB" w:rsidP="00133CAB">
      <w:r w:rsidRPr="00133CAB">
        <w:rPr>
          <w:b/>
          <w:bCs/>
        </w:rPr>
        <w:t>What Are the Prompts Used?</w:t>
      </w:r>
    </w:p>
    <w:p w14:paraId="1743F177" w14:textId="77777777" w:rsidR="00133CAB" w:rsidRDefault="00133CAB" w:rsidP="00133CAB">
      <w:pPr>
        <w:numPr>
          <w:ilvl w:val="0"/>
          <w:numId w:val="3"/>
        </w:numPr>
      </w:pPr>
      <w:r w:rsidRPr="00133CAB">
        <w:t>The </w:t>
      </w:r>
      <w:r w:rsidRPr="00133CAB">
        <w:rPr>
          <w:b/>
          <w:bCs/>
        </w:rPr>
        <w:t>initial user input or problem statement</w:t>
      </w:r>
      <w:r w:rsidRPr="00133CAB">
        <w:t>.</w:t>
      </w:r>
    </w:p>
    <w:p w14:paraId="404DAD5D" w14:textId="43BE2D38" w:rsidR="00590DF3" w:rsidRPr="00133CAB" w:rsidRDefault="00590DF3" w:rsidP="00590DF3">
      <w:pPr>
        <w:numPr>
          <w:ilvl w:val="1"/>
          <w:numId w:val="3"/>
        </w:numPr>
      </w:pPr>
      <w:r w:rsidRPr="00590DF3">
        <w:t xml:space="preserve">To perform an MC simulation in the NPT ensemble, you must sample changes in the box volume as well as the particle coordinates. This requires the use of an additional MC move to change the box volume; outline how a move that proposes a change in box volume would </w:t>
      </w:r>
      <w:proofErr w:type="gramStart"/>
      <w:r w:rsidRPr="00590DF3">
        <w:t>proceed, and</w:t>
      </w:r>
      <w:proofErr w:type="gramEnd"/>
      <w:r w:rsidRPr="00590DF3">
        <w:t xml:space="preserve"> derive the acceptance criteria for this move. This problem does not require performing any simulations.</w:t>
      </w:r>
    </w:p>
    <w:p w14:paraId="24931F86" w14:textId="77777777" w:rsidR="00133CAB" w:rsidRDefault="00133CAB" w:rsidP="00133CAB">
      <w:pPr>
        <w:numPr>
          <w:ilvl w:val="0"/>
          <w:numId w:val="3"/>
        </w:numPr>
      </w:pPr>
      <w:r w:rsidRPr="00133CAB">
        <w:t>The </w:t>
      </w:r>
      <w:r w:rsidRPr="00133CAB">
        <w:rPr>
          <w:b/>
          <w:bCs/>
        </w:rPr>
        <w:t>system reformulation</w:t>
      </w:r>
      <w:r w:rsidRPr="00133CAB">
        <w:t> into Socratic prompts.</w:t>
      </w:r>
    </w:p>
    <w:p w14:paraId="1026E348" w14:textId="22F51CBE" w:rsidR="00590DF3" w:rsidRPr="00133CAB" w:rsidRDefault="00590DF3" w:rsidP="00590DF3">
      <w:pPr>
        <w:numPr>
          <w:ilvl w:val="1"/>
          <w:numId w:val="3"/>
        </w:numPr>
      </w:pPr>
      <w:r w:rsidRPr="00590DF3">
        <w:t>To perform an MC simulation in the NPT ensemble, you must sample changes in the box volume as well as the particle coordinates. This requires the use of an additional MC move to change the box volume. What evidence supports how this move in the box volume would proceed and the acceptance criteria for the move? How consistent would this be from an experimental standpoint?</w:t>
      </w:r>
    </w:p>
    <w:p w14:paraId="3B2D217C" w14:textId="77777777" w:rsidR="00133CAB" w:rsidRDefault="00133CAB" w:rsidP="00133CAB">
      <w:pPr>
        <w:numPr>
          <w:ilvl w:val="0"/>
          <w:numId w:val="3"/>
        </w:numPr>
      </w:pPr>
      <w:r w:rsidRPr="00133CAB">
        <w:lastRenderedPageBreak/>
        <w:t>The </w:t>
      </w:r>
      <w:r w:rsidRPr="00133CAB">
        <w:rPr>
          <w:b/>
          <w:bCs/>
        </w:rPr>
        <w:t>follow-up questions</w:t>
      </w:r>
      <w:r w:rsidRPr="00133CAB">
        <w:t> guiding the LLM through structured reasoning.</w:t>
      </w:r>
    </w:p>
    <w:p w14:paraId="667341DA" w14:textId="6A4CFA17" w:rsidR="00590DF3" w:rsidRDefault="00590DF3" w:rsidP="00590DF3">
      <w:pPr>
        <w:numPr>
          <w:ilvl w:val="1"/>
          <w:numId w:val="3"/>
        </w:numPr>
      </w:pPr>
      <w:r>
        <w:t xml:space="preserve">Follow-up 1. </w:t>
      </w:r>
      <w:r w:rsidRPr="00590DF3">
        <w:t xml:space="preserve">If this box </w:t>
      </w:r>
      <w:proofErr w:type="gramStart"/>
      <w:r w:rsidRPr="00590DF3">
        <w:t>move</w:t>
      </w:r>
      <w:proofErr w:type="gramEnd"/>
      <w:r w:rsidRPr="00590DF3">
        <w:t xml:space="preserve"> in the volume and the acceptance criteria is appropriate, how might this compare to other known MC simulations in other ensembles?</w:t>
      </w:r>
    </w:p>
    <w:p w14:paraId="5AAE00A4" w14:textId="0BC88FB4" w:rsidR="00590DF3" w:rsidRDefault="00590DF3" w:rsidP="00590DF3">
      <w:pPr>
        <w:numPr>
          <w:ilvl w:val="1"/>
          <w:numId w:val="3"/>
        </w:numPr>
      </w:pPr>
      <w:r>
        <w:t xml:space="preserve">Follow-up 2. </w:t>
      </w:r>
      <w:r w:rsidR="00F90D8B" w:rsidRPr="00F90D8B">
        <w:t>How might these comparisons help guide predictions about the changes in box volume due to the move made in the NPT ensemble MC simulation?</w:t>
      </w:r>
    </w:p>
    <w:p w14:paraId="4648B8AF" w14:textId="393B5944" w:rsidR="00590DF3" w:rsidRPr="00133CAB" w:rsidRDefault="00590DF3" w:rsidP="00590DF3">
      <w:pPr>
        <w:numPr>
          <w:ilvl w:val="1"/>
          <w:numId w:val="3"/>
        </w:numPr>
      </w:pPr>
      <w:r>
        <w:t xml:space="preserve">Follow-up 3. </w:t>
      </w:r>
      <w:r w:rsidR="00F90D8B" w:rsidRPr="00F90D8B">
        <w:t xml:space="preserve">What hypothesis can we derive about </w:t>
      </w:r>
      <w:r w:rsidR="001766A7">
        <w:t>the</w:t>
      </w:r>
      <w:r w:rsidR="00F90D8B" w:rsidRPr="00F90D8B">
        <w:t xml:space="preserve"> impact</w:t>
      </w:r>
      <w:r w:rsidR="001766A7">
        <w:t xml:space="preserve"> on</w:t>
      </w:r>
      <w:r w:rsidR="00F90D8B" w:rsidRPr="00F90D8B">
        <w:t xml:space="preserve"> the system energy based on this analogy?</w:t>
      </w:r>
    </w:p>
    <w:p w14:paraId="1309C4F1" w14:textId="77777777" w:rsidR="008A71EB" w:rsidRDefault="00133CAB" w:rsidP="00133CAB">
      <w:pPr>
        <w:numPr>
          <w:ilvl w:val="0"/>
          <w:numId w:val="3"/>
        </w:numPr>
      </w:pPr>
      <w:r w:rsidRPr="00133CAB">
        <w:t>Indicate whether </w:t>
      </w:r>
      <w:r w:rsidRPr="00133CAB">
        <w:rPr>
          <w:b/>
          <w:bCs/>
        </w:rPr>
        <w:t>the model-generated follow-up prompts</w:t>
      </w:r>
      <w:r w:rsidRPr="00133CAB">
        <w:t> were used or if you created your own.</w:t>
      </w:r>
      <w:r w:rsidR="00F90D8B">
        <w:t xml:space="preserve"> </w:t>
      </w:r>
    </w:p>
    <w:p w14:paraId="4D6A68AA" w14:textId="7CDBB05C" w:rsidR="00133CAB" w:rsidRPr="00133CAB" w:rsidRDefault="00F90D8B" w:rsidP="008A71EB">
      <w:pPr>
        <w:numPr>
          <w:ilvl w:val="1"/>
          <w:numId w:val="3"/>
        </w:numPr>
      </w:pPr>
      <w:r>
        <w:t>– I created my own follow up prompts using the guidance in the SM draft.</w:t>
      </w:r>
    </w:p>
    <w:p w14:paraId="063E1AB4" w14:textId="77777777" w:rsidR="00133CAB" w:rsidRPr="00133CAB" w:rsidRDefault="00133CAB" w:rsidP="00133CAB">
      <w:r w:rsidRPr="00133CAB">
        <w:rPr>
          <w:b/>
          <w:bCs/>
        </w:rPr>
        <w:t>What Are the Outcomes of This Example?</w:t>
      </w:r>
    </w:p>
    <w:p w14:paraId="17930FCF" w14:textId="77777777" w:rsidR="00133CAB" w:rsidRDefault="00133CAB" w:rsidP="00133CAB">
      <w:pPr>
        <w:numPr>
          <w:ilvl w:val="0"/>
          <w:numId w:val="4"/>
        </w:numPr>
      </w:pPr>
      <w:r w:rsidRPr="00133CAB">
        <w:t>How did the </w:t>
      </w:r>
      <w:r w:rsidRPr="00133CAB">
        <w:rPr>
          <w:b/>
          <w:bCs/>
        </w:rPr>
        <w:t>LLM refine its answers</w:t>
      </w:r>
      <w:r w:rsidRPr="00133CAB">
        <w:t> over iterations?</w:t>
      </w:r>
    </w:p>
    <w:p w14:paraId="6FEA279F" w14:textId="23A88D9B" w:rsidR="001766A7" w:rsidRPr="00133CAB" w:rsidRDefault="001766A7" w:rsidP="001766A7">
      <w:pPr>
        <w:numPr>
          <w:ilvl w:val="1"/>
          <w:numId w:val="4"/>
        </w:numPr>
      </w:pPr>
      <w:r>
        <w:t xml:space="preserve">Responses with iterations became more insightful and detailed, particularly with the inclusion of the follow-up questions. The answers appear to be refined by focusing </w:t>
      </w:r>
      <w:r w:rsidR="00425F55">
        <w:t xml:space="preserve">specifically on comprehending the classical thermodynamics and not just MC/stat </w:t>
      </w:r>
      <w:proofErr w:type="spellStart"/>
      <w:r w:rsidR="00425F55">
        <w:t>thermo</w:t>
      </w:r>
      <w:proofErr w:type="spellEnd"/>
      <w:r w:rsidR="00425F55">
        <w:t xml:space="preserve">. </w:t>
      </w:r>
    </w:p>
    <w:p w14:paraId="7FD23650" w14:textId="77777777" w:rsidR="00133CAB" w:rsidRDefault="00133CAB" w:rsidP="00133CAB">
      <w:pPr>
        <w:numPr>
          <w:ilvl w:val="0"/>
          <w:numId w:val="4"/>
        </w:numPr>
      </w:pPr>
      <w:r w:rsidRPr="00133CAB">
        <w:t>What key insights or discoveries emerged?</w:t>
      </w:r>
    </w:p>
    <w:p w14:paraId="0871A331" w14:textId="18E39778" w:rsidR="008A71EB" w:rsidRDefault="00674758" w:rsidP="008A71EB">
      <w:pPr>
        <w:numPr>
          <w:ilvl w:val="1"/>
          <w:numId w:val="4"/>
        </w:numPr>
      </w:pPr>
      <w:r>
        <w:t xml:space="preserve">In the initial prompt, the LLM provided </w:t>
      </w:r>
      <w:proofErr w:type="gramStart"/>
      <w:r>
        <w:t>general</w:t>
      </w:r>
      <w:proofErr w:type="gramEnd"/>
      <w:r>
        <w:t xml:space="preserve"> overview of how to begin discussing how such a problem would be solved by mentioning how to complete a move in box volume</w:t>
      </w:r>
      <w:r w:rsidR="00E95053">
        <w:t xml:space="preserve"> and what limitations would be in applying such an approach to MC simulations.</w:t>
      </w:r>
    </w:p>
    <w:p w14:paraId="6ED8611B" w14:textId="77777777" w:rsidR="00620481" w:rsidRDefault="00E95053" w:rsidP="008A71EB">
      <w:pPr>
        <w:numPr>
          <w:ilvl w:val="1"/>
          <w:numId w:val="4"/>
        </w:numPr>
      </w:pPr>
      <w:r>
        <w:t xml:space="preserve">The method was able to identify other types of ensembles to make comparisons and what moves would be acceptable such as particle displacement/insertion/deletion. </w:t>
      </w:r>
    </w:p>
    <w:p w14:paraId="41975575" w14:textId="02D888E9" w:rsidR="00E95053" w:rsidRDefault="00620481" w:rsidP="008A71EB">
      <w:pPr>
        <w:numPr>
          <w:ilvl w:val="1"/>
          <w:numId w:val="4"/>
        </w:numPr>
      </w:pPr>
      <w:r>
        <w:t xml:space="preserve">In making predictions on how the NPT changes in volume compare to how other changes may occur in other ensembles, </w:t>
      </w:r>
      <w:r w:rsidR="00E95053">
        <w:t xml:space="preserve"> </w:t>
      </w:r>
      <w:r>
        <w:t xml:space="preserve">it attempts to make a connection between how changing particle numbers could inform how volume changes impact the system energy or response. At this point, it starts to connect back to classical thermodynamics, which is </w:t>
      </w:r>
      <w:r w:rsidRPr="00620481">
        <w:rPr>
          <w:b/>
          <w:bCs/>
          <w:u w:val="single"/>
        </w:rPr>
        <w:t>crucial</w:t>
      </w:r>
      <w:r>
        <w:t xml:space="preserve"> in being able to determine </w:t>
      </w:r>
      <w:proofErr w:type="gramStart"/>
      <w:r>
        <w:t>the move</w:t>
      </w:r>
      <w:proofErr w:type="gramEnd"/>
      <w:r>
        <w:t xml:space="preserve"> change and acceptance criteria, by listing the thermodynamic relationships in changing different system parameters. Surprisingly, the method also mentions that there could be other ways to make comparisons of changes to box volume such as the pressure in NPT or the density in NVT, which are both potentially related to the prompted question.</w:t>
      </w:r>
    </w:p>
    <w:p w14:paraId="1DA70027" w14:textId="2CB25E0F" w:rsidR="00620481" w:rsidRPr="00133CAB" w:rsidRDefault="00531D28" w:rsidP="008A71EB">
      <w:pPr>
        <w:numPr>
          <w:ilvl w:val="1"/>
          <w:numId w:val="4"/>
        </w:numPr>
      </w:pPr>
      <w:r>
        <w:t xml:space="preserve">In the hypothesis and final follow-up, several key insights are observed. The model correctly determines that you need to understand how the energy in the system changes </w:t>
      </w:r>
      <w:r w:rsidR="001A418A">
        <w:t>because of</w:t>
      </w:r>
      <w:r>
        <w:t xml:space="preserve"> making a change to the box volume. It makes a connection to pressure-volume work, but a full thermodynamic relationship would be needed to fully express the acceptance criteria. Unfortunately, not much was provided </w:t>
      </w:r>
      <w:proofErr w:type="gramStart"/>
      <w:r w:rsidR="001A418A">
        <w:t>in regard to</w:t>
      </w:r>
      <w:proofErr w:type="gramEnd"/>
      <w:r>
        <w:t xml:space="preserve"> </w:t>
      </w:r>
      <w:r>
        <w:lastRenderedPageBreak/>
        <w:t xml:space="preserve">directly understanding more about the </w:t>
      </w:r>
      <w:r w:rsidR="001A418A">
        <w:t xml:space="preserve">Metropolis algorithm criterion (although this was mentioned in the SM response in the initial prompt).  </w:t>
      </w:r>
    </w:p>
    <w:p w14:paraId="3E7A8B28" w14:textId="77777777" w:rsidR="00133CAB" w:rsidRDefault="00133CAB" w:rsidP="00133CAB">
      <w:pPr>
        <w:numPr>
          <w:ilvl w:val="0"/>
          <w:numId w:val="4"/>
        </w:numPr>
      </w:pPr>
      <w:r w:rsidRPr="00133CAB">
        <w:t>Any unexpected results or challenges?</w:t>
      </w:r>
    </w:p>
    <w:p w14:paraId="0F5AA66A" w14:textId="433D308B" w:rsidR="008A71EB" w:rsidRPr="00133CAB" w:rsidRDefault="001766A7" w:rsidP="008A71EB">
      <w:pPr>
        <w:numPr>
          <w:ilvl w:val="1"/>
          <w:numId w:val="4"/>
        </w:numPr>
      </w:pPr>
      <w:r>
        <w:t xml:space="preserve">At one point, </w:t>
      </w:r>
      <w:proofErr w:type="gramStart"/>
      <w:r>
        <w:t>the LLM</w:t>
      </w:r>
      <w:proofErr w:type="gramEnd"/>
      <w:r>
        <w:t xml:space="preserve"> was able to answer the last follow-up question. Maybe due to a system glitch but I re-asked the question in the chat and it was finally answered.</w:t>
      </w:r>
    </w:p>
    <w:p w14:paraId="7E394D2D" w14:textId="77777777" w:rsidR="00133CAB" w:rsidRPr="00133CAB" w:rsidRDefault="00133CAB" w:rsidP="00133CAB">
      <w:r w:rsidRPr="00133CAB">
        <w:rPr>
          <w:b/>
          <w:bCs/>
        </w:rPr>
        <w:t>Comparison to a Non-Socratic Approach</w:t>
      </w:r>
    </w:p>
    <w:p w14:paraId="7752BAC5" w14:textId="77777777" w:rsidR="00133CAB" w:rsidRDefault="00133CAB" w:rsidP="00133CAB">
      <w:pPr>
        <w:numPr>
          <w:ilvl w:val="0"/>
          <w:numId w:val="5"/>
        </w:numPr>
      </w:pPr>
      <w:r w:rsidRPr="00133CAB">
        <w:t>How did </w:t>
      </w:r>
      <w:r w:rsidRPr="00133CAB">
        <w:rPr>
          <w:b/>
          <w:bCs/>
        </w:rPr>
        <w:t>reasoning depth, self-correction, and hypothesis refinement</w:t>
      </w:r>
      <w:r w:rsidRPr="00133CAB">
        <w:t> compare?</w:t>
      </w:r>
    </w:p>
    <w:p w14:paraId="0A1EED2F" w14:textId="234AF137" w:rsidR="008A71EB" w:rsidRPr="00133CAB" w:rsidRDefault="00531D28" w:rsidP="008A71EB">
      <w:pPr>
        <w:numPr>
          <w:ilvl w:val="1"/>
          <w:numId w:val="5"/>
        </w:numPr>
      </w:pPr>
      <w:r>
        <w:t xml:space="preserve">I think on a </w:t>
      </w:r>
      <w:proofErr w:type="gramStart"/>
      <w:r>
        <w:t>first-basis</w:t>
      </w:r>
      <w:proofErr w:type="gramEnd"/>
      <w:r>
        <w:t>, this would be a great way to expansively explore different ways to understand what the prompt or question is asking without necessarily driving toward a solution. The Socratic method can still lead to progress in handling the problem without providing direct application to the solution.</w:t>
      </w:r>
    </w:p>
    <w:p w14:paraId="3BD4087C" w14:textId="77777777" w:rsidR="00133CAB" w:rsidRDefault="00133CAB" w:rsidP="00133CAB">
      <w:pPr>
        <w:numPr>
          <w:ilvl w:val="0"/>
          <w:numId w:val="5"/>
        </w:numPr>
      </w:pPr>
      <w:r w:rsidRPr="00133CAB">
        <w:t>Would a </w:t>
      </w:r>
      <w:r w:rsidRPr="00133CAB">
        <w:rPr>
          <w:b/>
          <w:bCs/>
        </w:rPr>
        <w:t>traditional direct-answer prompt</w:t>
      </w:r>
      <w:r w:rsidRPr="00133CAB">
        <w:t> have produced different results?</w:t>
      </w:r>
    </w:p>
    <w:p w14:paraId="7AF3C02F" w14:textId="30AE2F51" w:rsidR="008A71EB" w:rsidRPr="00133CAB" w:rsidRDefault="008A71EB" w:rsidP="008A71EB">
      <w:pPr>
        <w:numPr>
          <w:ilvl w:val="1"/>
          <w:numId w:val="5"/>
        </w:numPr>
      </w:pPr>
      <w:r>
        <w:t>A direct-answer prompt was tried (look in folder) and was much more direct without giving needed context and thoughtful consideration in approaching a solution.</w:t>
      </w:r>
    </w:p>
    <w:p w14:paraId="50564CB2" w14:textId="77777777" w:rsidR="00133CAB" w:rsidRDefault="00133CAB" w:rsidP="00133CAB">
      <w:pPr>
        <w:numPr>
          <w:ilvl w:val="0"/>
          <w:numId w:val="5"/>
        </w:numPr>
      </w:pPr>
      <w:r w:rsidRPr="00133CAB">
        <w:t>Did the </w:t>
      </w:r>
      <w:r w:rsidRPr="00133CAB">
        <w:rPr>
          <w:b/>
          <w:bCs/>
        </w:rPr>
        <w:t>Socratic method improve clarity, adaptability, or accuracy</w:t>
      </w:r>
      <w:r w:rsidRPr="00133CAB">
        <w:t>?</w:t>
      </w:r>
    </w:p>
    <w:p w14:paraId="26D8CEED" w14:textId="4594DC7A" w:rsidR="008A71EB" w:rsidRPr="00133CAB" w:rsidRDefault="008A71EB" w:rsidP="008A71EB">
      <w:pPr>
        <w:numPr>
          <w:ilvl w:val="1"/>
          <w:numId w:val="5"/>
        </w:numPr>
      </w:pPr>
      <w:proofErr w:type="gramStart"/>
      <w:r>
        <w:t>Yes</w:t>
      </w:r>
      <w:proofErr w:type="gramEnd"/>
      <w:r>
        <w:t xml:space="preserve"> it provided more context on how to approach thinking about this thermodynamic problem from a abstract perspective which is needed when broadly thinking about the application of an MC simulation</w:t>
      </w:r>
    </w:p>
    <w:p w14:paraId="0DF05B55" w14:textId="77777777" w:rsidR="00B203F5" w:rsidRDefault="00B203F5"/>
    <w:sectPr w:rsidR="00B2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A2F04"/>
    <w:multiLevelType w:val="multilevel"/>
    <w:tmpl w:val="F4B679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30BD1"/>
    <w:multiLevelType w:val="multilevel"/>
    <w:tmpl w:val="294A7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908EC"/>
    <w:multiLevelType w:val="multilevel"/>
    <w:tmpl w:val="DF488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400AB"/>
    <w:multiLevelType w:val="multilevel"/>
    <w:tmpl w:val="A2B0AB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A46221"/>
    <w:multiLevelType w:val="multilevel"/>
    <w:tmpl w:val="C5DC0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819842">
    <w:abstractNumId w:val="1"/>
  </w:num>
  <w:num w:numId="2" w16cid:durableId="494149970">
    <w:abstractNumId w:val="3"/>
  </w:num>
  <w:num w:numId="3" w16cid:durableId="1927568240">
    <w:abstractNumId w:val="4"/>
  </w:num>
  <w:num w:numId="4" w16cid:durableId="1591742983">
    <w:abstractNumId w:val="0"/>
  </w:num>
  <w:num w:numId="5" w16cid:durableId="59793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AB"/>
    <w:rsid w:val="00133CAB"/>
    <w:rsid w:val="001766A7"/>
    <w:rsid w:val="001A418A"/>
    <w:rsid w:val="00425F55"/>
    <w:rsid w:val="00531D28"/>
    <w:rsid w:val="00590DF3"/>
    <w:rsid w:val="00620481"/>
    <w:rsid w:val="00674758"/>
    <w:rsid w:val="006B7991"/>
    <w:rsid w:val="008A71EB"/>
    <w:rsid w:val="009F71D8"/>
    <w:rsid w:val="00B203F5"/>
    <w:rsid w:val="00B473D8"/>
    <w:rsid w:val="00C307B2"/>
    <w:rsid w:val="00E95053"/>
    <w:rsid w:val="00ED5789"/>
    <w:rsid w:val="00F9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F36C8"/>
  <w15:chartTrackingRefBased/>
  <w15:docId w15:val="{76224058-3B18-4FDA-97DF-B0943428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C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3C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3C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3C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3C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3C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C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C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C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C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3C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3C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3C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3C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3C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C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C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CAB"/>
    <w:rPr>
      <w:rFonts w:eastAsiaTheme="majorEastAsia" w:cstheme="majorBidi"/>
      <w:color w:val="272727" w:themeColor="text1" w:themeTint="D8"/>
    </w:rPr>
  </w:style>
  <w:style w:type="paragraph" w:styleId="Title">
    <w:name w:val="Title"/>
    <w:basedOn w:val="Normal"/>
    <w:next w:val="Normal"/>
    <w:link w:val="TitleChar"/>
    <w:uiPriority w:val="10"/>
    <w:qFormat/>
    <w:rsid w:val="00133C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C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C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C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CAB"/>
    <w:pPr>
      <w:spacing w:before="160"/>
      <w:jc w:val="center"/>
    </w:pPr>
    <w:rPr>
      <w:i/>
      <w:iCs/>
      <w:color w:val="404040" w:themeColor="text1" w:themeTint="BF"/>
    </w:rPr>
  </w:style>
  <w:style w:type="character" w:customStyle="1" w:styleId="QuoteChar">
    <w:name w:val="Quote Char"/>
    <w:basedOn w:val="DefaultParagraphFont"/>
    <w:link w:val="Quote"/>
    <w:uiPriority w:val="29"/>
    <w:rsid w:val="00133CAB"/>
    <w:rPr>
      <w:i/>
      <w:iCs/>
      <w:color w:val="404040" w:themeColor="text1" w:themeTint="BF"/>
    </w:rPr>
  </w:style>
  <w:style w:type="paragraph" w:styleId="ListParagraph">
    <w:name w:val="List Paragraph"/>
    <w:basedOn w:val="Normal"/>
    <w:uiPriority w:val="34"/>
    <w:qFormat/>
    <w:rsid w:val="00133CAB"/>
    <w:pPr>
      <w:ind w:left="720"/>
      <w:contextualSpacing/>
    </w:pPr>
  </w:style>
  <w:style w:type="character" w:styleId="IntenseEmphasis">
    <w:name w:val="Intense Emphasis"/>
    <w:basedOn w:val="DefaultParagraphFont"/>
    <w:uiPriority w:val="21"/>
    <w:qFormat/>
    <w:rsid w:val="00133CAB"/>
    <w:rPr>
      <w:i/>
      <w:iCs/>
      <w:color w:val="2F5496" w:themeColor="accent1" w:themeShade="BF"/>
    </w:rPr>
  </w:style>
  <w:style w:type="paragraph" w:styleId="IntenseQuote">
    <w:name w:val="Intense Quote"/>
    <w:basedOn w:val="Normal"/>
    <w:next w:val="Normal"/>
    <w:link w:val="IntenseQuoteChar"/>
    <w:uiPriority w:val="30"/>
    <w:qFormat/>
    <w:rsid w:val="00133C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3CAB"/>
    <w:rPr>
      <w:i/>
      <w:iCs/>
      <w:color w:val="2F5496" w:themeColor="accent1" w:themeShade="BF"/>
    </w:rPr>
  </w:style>
  <w:style w:type="character" w:styleId="IntenseReference">
    <w:name w:val="Intense Reference"/>
    <w:basedOn w:val="DefaultParagraphFont"/>
    <w:uiPriority w:val="32"/>
    <w:qFormat/>
    <w:rsid w:val="00133C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264397">
      <w:bodyDiv w:val="1"/>
      <w:marLeft w:val="0"/>
      <w:marRight w:val="0"/>
      <w:marTop w:val="0"/>
      <w:marBottom w:val="0"/>
      <w:divBdr>
        <w:top w:val="none" w:sz="0" w:space="0" w:color="auto"/>
        <w:left w:val="none" w:sz="0" w:space="0" w:color="auto"/>
        <w:bottom w:val="none" w:sz="0" w:space="0" w:color="auto"/>
        <w:right w:val="none" w:sz="0" w:space="0" w:color="auto"/>
      </w:divBdr>
    </w:div>
    <w:div w:id="115529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Luke</dc:creator>
  <cp:keywords/>
  <dc:description/>
  <cp:lastModifiedBy>Johnson, Luke</cp:lastModifiedBy>
  <cp:revision>5</cp:revision>
  <dcterms:created xsi:type="dcterms:W3CDTF">2025-02-25T21:01:00Z</dcterms:created>
  <dcterms:modified xsi:type="dcterms:W3CDTF">2025-02-26T18:21:00Z</dcterms:modified>
</cp:coreProperties>
</file>