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F27099" w14:textId="50640F21" w:rsidR="000F2804" w:rsidRPr="000F2804" w:rsidRDefault="000F2804" w:rsidP="00CB15B3">
      <w:pPr>
        <w:spacing w:line="360" w:lineRule="atLeast"/>
        <w:rPr>
          <w:rFonts w:ascii="Times New Roman" w:eastAsia="Times New Roman" w:hAnsi="Times New Roman" w:cs="Times New Roman"/>
          <w:color w:val="333333"/>
          <w:spacing w:val="-4"/>
          <w:kern w:val="0"/>
          <w:u w:val="single"/>
          <w14:ligatures w14:val="none"/>
        </w:rPr>
      </w:pPr>
      <w:r w:rsidRPr="000F2804">
        <w:rPr>
          <w:rFonts w:ascii="Times New Roman" w:eastAsia="Times New Roman" w:hAnsi="Times New Roman" w:cs="Times New Roman"/>
          <w:color w:val="333333"/>
          <w:spacing w:val="-4"/>
          <w:kern w:val="0"/>
          <w:u w:val="single"/>
          <w14:ligatures w14:val="none"/>
        </w:rPr>
        <w:t>Assessment:</w:t>
      </w:r>
    </w:p>
    <w:p w14:paraId="65E1A1E9" w14:textId="0577472E" w:rsidR="00CB15B3" w:rsidRPr="000F2804" w:rsidRDefault="00906416" w:rsidP="00CB15B3">
      <w:pPr>
        <w:spacing w:line="360" w:lineRule="atLeast"/>
        <w:rPr>
          <w:rFonts w:ascii="Times New Roman" w:eastAsia="Times New Roman" w:hAnsi="Times New Roman" w:cs="Times New Roman"/>
          <w:color w:val="333333"/>
          <w:spacing w:val="-4"/>
          <w:kern w:val="0"/>
          <w14:ligatures w14:val="none"/>
        </w:rPr>
      </w:pPr>
      <w:r w:rsidRPr="000F2804">
        <w:rPr>
          <w:rFonts w:ascii="Times New Roman" w:eastAsia="Times New Roman" w:hAnsi="Times New Roman" w:cs="Times New Roman"/>
          <w:color w:val="333333"/>
          <w:spacing w:val="-4"/>
          <w:kern w:val="0"/>
          <w14:ligatures w14:val="none"/>
        </w:rPr>
        <w:t>From the previous exercise about Socratic prompts and TOCs with “Science Assistant” pre-prompt, it seems that the focus of Argo (GPT-4o) gradually diffuses away during the conversations. Thus, to check if a concentrated inquiry could improve the depth of the answer (and to see if there is a lazy way of using generated Socratic prompts to “Science Assistant” pre-prompt), all the prompts are combined into the one-block prompt for inquiring Argo (GPT-4o) with “Science Assistant” pre-prompt.</w:t>
      </w:r>
    </w:p>
    <w:p w14:paraId="139DE399" w14:textId="4202EE28" w:rsidR="00906416" w:rsidRPr="000F2804" w:rsidRDefault="00906416" w:rsidP="00CB15B3">
      <w:pPr>
        <w:spacing w:line="360" w:lineRule="atLeast"/>
        <w:rPr>
          <w:rFonts w:ascii="Times New Roman" w:eastAsia="Times New Roman" w:hAnsi="Times New Roman" w:cs="Times New Roman"/>
          <w:color w:val="333333"/>
          <w:spacing w:val="-4"/>
          <w:kern w:val="0"/>
          <w14:ligatures w14:val="none"/>
        </w:rPr>
      </w:pPr>
      <w:r w:rsidRPr="000F2804">
        <w:rPr>
          <w:rFonts w:ascii="Times New Roman" w:eastAsia="Times New Roman" w:hAnsi="Times New Roman" w:cs="Times New Roman"/>
          <w:color w:val="333333"/>
          <w:spacing w:val="-4"/>
          <w:kern w:val="0"/>
          <w14:ligatures w14:val="none"/>
        </w:rPr>
        <w:t xml:space="preserve">However, it seems that Argo (GPT-4o) with “Science Assistant” pre-prompt also gets lazy, focusing on giving an answer as easily as possible. Contrary to the details from the step-by-step prompting, </w:t>
      </w:r>
      <w:r w:rsidR="000F2804" w:rsidRPr="000F2804">
        <w:rPr>
          <w:rFonts w:ascii="Times New Roman" w:eastAsia="Times New Roman" w:hAnsi="Times New Roman" w:cs="Times New Roman"/>
          <w:color w:val="333333"/>
          <w:spacing w:val="-4"/>
          <w:kern w:val="0"/>
          <w14:ligatures w14:val="none"/>
        </w:rPr>
        <w:t>fewer details are given in each of the prompts given. Compared to Socratic prompts and TOCs with SM pre-prompt, the answer is less creative in connecting broader concepts from a vast domain. Compared to the Socratic prompts and TOCs with “Science Assistant” pre-prompt, it gives fewer hypotheses and fundamental knowledge. Regardless, for prompters without specific domain knowledge, this approach gives a more systematic research plan compared to traditional direct prompting with “Science Assistant” pre-prompt.</w:t>
      </w:r>
    </w:p>
    <w:p w14:paraId="364BAFC4" w14:textId="77777777" w:rsidR="00906416" w:rsidRDefault="00906416" w:rsidP="00CB15B3">
      <w:pPr>
        <w:spacing w:line="360" w:lineRule="atLeast"/>
        <w:rPr>
          <w:rFonts w:ascii="Helvetica" w:eastAsia="Times New Roman" w:hAnsi="Helvetica" w:cs="Times New Roman"/>
          <w:color w:val="333333"/>
          <w:spacing w:val="-4"/>
          <w:kern w:val="0"/>
          <w:sz w:val="27"/>
          <w:szCs w:val="27"/>
          <w14:ligatures w14:val="none"/>
        </w:rPr>
      </w:pPr>
    </w:p>
    <w:tbl>
      <w:tblPr>
        <w:tblStyle w:val="TableGrid"/>
        <w:tblW w:w="9040" w:type="dxa"/>
        <w:tblLayout w:type="fixed"/>
        <w:tblLook w:val="04A0" w:firstRow="1" w:lastRow="0" w:firstColumn="1" w:lastColumn="0" w:noHBand="0" w:noVBand="1"/>
      </w:tblPr>
      <w:tblGrid>
        <w:gridCol w:w="2260"/>
        <w:gridCol w:w="2260"/>
        <w:gridCol w:w="2260"/>
        <w:gridCol w:w="2260"/>
      </w:tblGrid>
      <w:tr w:rsidR="00906416" w:rsidRPr="00091CE0" w14:paraId="576B7D04" w14:textId="77777777" w:rsidTr="007317E8">
        <w:trPr>
          <w:trHeight w:val="143"/>
        </w:trPr>
        <w:tc>
          <w:tcPr>
            <w:tcW w:w="2260" w:type="dxa"/>
          </w:tcPr>
          <w:p w14:paraId="4B72682B" w14:textId="77777777" w:rsidR="00906416" w:rsidRPr="00091CE0" w:rsidRDefault="00906416" w:rsidP="007317E8">
            <w:pPr>
              <w:spacing w:before="100" w:beforeAutospacing="1" w:after="100" w:afterAutospacing="1"/>
              <w:rPr>
                <w:sz w:val="20"/>
                <w:szCs w:val="20"/>
              </w:rPr>
            </w:pPr>
          </w:p>
        </w:tc>
        <w:tc>
          <w:tcPr>
            <w:tcW w:w="2260" w:type="dxa"/>
          </w:tcPr>
          <w:p w14:paraId="7F131F5F" w14:textId="77777777" w:rsidR="00906416" w:rsidRPr="00091CE0" w:rsidRDefault="00906416" w:rsidP="007317E8">
            <w:pPr>
              <w:spacing w:before="100" w:beforeAutospacing="1" w:after="100" w:afterAutospacing="1"/>
              <w:rPr>
                <w:sz w:val="20"/>
                <w:szCs w:val="20"/>
              </w:rPr>
            </w:pPr>
            <w:r>
              <w:rPr>
                <w:sz w:val="20"/>
                <w:szCs w:val="20"/>
              </w:rPr>
              <w:t>#1&amp;2</w:t>
            </w:r>
          </w:p>
        </w:tc>
        <w:tc>
          <w:tcPr>
            <w:tcW w:w="2260" w:type="dxa"/>
          </w:tcPr>
          <w:p w14:paraId="1BA772FB" w14:textId="77777777" w:rsidR="00906416" w:rsidRPr="00091CE0" w:rsidRDefault="00906416" w:rsidP="007317E8">
            <w:pPr>
              <w:spacing w:before="100" w:beforeAutospacing="1" w:after="100" w:afterAutospacing="1"/>
              <w:rPr>
                <w:sz w:val="20"/>
                <w:szCs w:val="20"/>
              </w:rPr>
            </w:pPr>
            <w:r>
              <w:rPr>
                <w:sz w:val="20"/>
                <w:szCs w:val="20"/>
              </w:rPr>
              <w:t>#3</w:t>
            </w:r>
          </w:p>
        </w:tc>
        <w:tc>
          <w:tcPr>
            <w:tcW w:w="2260" w:type="dxa"/>
          </w:tcPr>
          <w:p w14:paraId="01F2B737" w14:textId="77777777" w:rsidR="00906416" w:rsidRPr="00091CE0" w:rsidRDefault="00906416" w:rsidP="007317E8">
            <w:pPr>
              <w:spacing w:before="100" w:beforeAutospacing="1" w:after="100" w:afterAutospacing="1"/>
              <w:rPr>
                <w:sz w:val="20"/>
                <w:szCs w:val="20"/>
              </w:rPr>
            </w:pPr>
            <w:r>
              <w:rPr>
                <w:sz w:val="20"/>
                <w:szCs w:val="20"/>
              </w:rPr>
              <w:t>Overall</w:t>
            </w:r>
          </w:p>
        </w:tc>
      </w:tr>
      <w:tr w:rsidR="00906416" w:rsidRPr="00091CE0" w14:paraId="10C739E6" w14:textId="77777777" w:rsidTr="007317E8">
        <w:trPr>
          <w:trHeight w:val="143"/>
        </w:trPr>
        <w:tc>
          <w:tcPr>
            <w:tcW w:w="2260" w:type="dxa"/>
          </w:tcPr>
          <w:p w14:paraId="51A7D999" w14:textId="77777777" w:rsidR="00906416" w:rsidRPr="00091CE0" w:rsidRDefault="00906416" w:rsidP="007317E8">
            <w:pPr>
              <w:spacing w:before="100" w:beforeAutospacing="1" w:after="100" w:afterAutospacing="1"/>
              <w:rPr>
                <w:sz w:val="20"/>
                <w:szCs w:val="20"/>
              </w:rPr>
            </w:pPr>
            <w:r w:rsidRPr="00091CE0">
              <w:rPr>
                <w:sz w:val="20"/>
                <w:szCs w:val="20"/>
              </w:rPr>
              <w:t>Answer accuracy (1-5)</w:t>
            </w:r>
          </w:p>
        </w:tc>
        <w:tc>
          <w:tcPr>
            <w:tcW w:w="2260" w:type="dxa"/>
          </w:tcPr>
          <w:p w14:paraId="2F539694" w14:textId="77777777" w:rsidR="00906416" w:rsidRPr="00091CE0" w:rsidRDefault="00906416" w:rsidP="007317E8">
            <w:pPr>
              <w:spacing w:before="100" w:beforeAutospacing="1" w:after="100" w:afterAutospacing="1"/>
              <w:rPr>
                <w:sz w:val="20"/>
                <w:szCs w:val="20"/>
              </w:rPr>
            </w:pPr>
            <w:r>
              <w:rPr>
                <w:sz w:val="20"/>
                <w:szCs w:val="20"/>
              </w:rPr>
              <w:t>5</w:t>
            </w:r>
          </w:p>
        </w:tc>
        <w:tc>
          <w:tcPr>
            <w:tcW w:w="2260" w:type="dxa"/>
          </w:tcPr>
          <w:p w14:paraId="34C476FF" w14:textId="77777777" w:rsidR="00906416" w:rsidRPr="00091CE0" w:rsidRDefault="00906416" w:rsidP="007317E8">
            <w:pPr>
              <w:spacing w:before="100" w:beforeAutospacing="1" w:after="100" w:afterAutospacing="1"/>
              <w:rPr>
                <w:sz w:val="20"/>
                <w:szCs w:val="20"/>
              </w:rPr>
            </w:pPr>
            <w:r>
              <w:rPr>
                <w:sz w:val="20"/>
                <w:szCs w:val="20"/>
              </w:rPr>
              <w:t>5</w:t>
            </w:r>
          </w:p>
        </w:tc>
        <w:tc>
          <w:tcPr>
            <w:tcW w:w="2260" w:type="dxa"/>
          </w:tcPr>
          <w:p w14:paraId="7015D632" w14:textId="77777777" w:rsidR="00906416" w:rsidRPr="00091CE0" w:rsidRDefault="00906416" w:rsidP="007317E8">
            <w:pPr>
              <w:spacing w:before="100" w:beforeAutospacing="1" w:after="100" w:afterAutospacing="1"/>
              <w:rPr>
                <w:sz w:val="20"/>
                <w:szCs w:val="20"/>
              </w:rPr>
            </w:pPr>
            <w:r>
              <w:rPr>
                <w:sz w:val="20"/>
                <w:szCs w:val="20"/>
              </w:rPr>
              <w:t>5</w:t>
            </w:r>
          </w:p>
        </w:tc>
      </w:tr>
      <w:tr w:rsidR="00906416" w:rsidRPr="00091CE0" w14:paraId="541AEEDA" w14:textId="77777777" w:rsidTr="007317E8">
        <w:trPr>
          <w:trHeight w:val="143"/>
        </w:trPr>
        <w:tc>
          <w:tcPr>
            <w:tcW w:w="2260" w:type="dxa"/>
          </w:tcPr>
          <w:p w14:paraId="4604D83D" w14:textId="77777777" w:rsidR="00906416" w:rsidRPr="00091CE0" w:rsidRDefault="00906416" w:rsidP="007317E8">
            <w:pPr>
              <w:spacing w:after="160" w:line="278" w:lineRule="auto"/>
              <w:rPr>
                <w:sz w:val="20"/>
                <w:szCs w:val="20"/>
              </w:rPr>
            </w:pPr>
            <w:r w:rsidRPr="00091CE0">
              <w:rPr>
                <w:sz w:val="20"/>
                <w:szCs w:val="20"/>
              </w:rPr>
              <w:t>Answer efficiency (clarity, 1-5)</w:t>
            </w:r>
          </w:p>
        </w:tc>
        <w:tc>
          <w:tcPr>
            <w:tcW w:w="2260" w:type="dxa"/>
          </w:tcPr>
          <w:p w14:paraId="42E87207" w14:textId="77777777" w:rsidR="00906416" w:rsidRPr="00091CE0" w:rsidRDefault="00906416" w:rsidP="007317E8">
            <w:pPr>
              <w:rPr>
                <w:sz w:val="20"/>
                <w:szCs w:val="20"/>
              </w:rPr>
            </w:pPr>
            <w:r>
              <w:rPr>
                <w:sz w:val="20"/>
                <w:szCs w:val="20"/>
              </w:rPr>
              <w:t>4</w:t>
            </w:r>
          </w:p>
        </w:tc>
        <w:tc>
          <w:tcPr>
            <w:tcW w:w="2260" w:type="dxa"/>
          </w:tcPr>
          <w:p w14:paraId="6A6B5686" w14:textId="77777777" w:rsidR="00906416" w:rsidRPr="00091CE0" w:rsidRDefault="00906416" w:rsidP="007317E8">
            <w:pPr>
              <w:rPr>
                <w:sz w:val="20"/>
                <w:szCs w:val="20"/>
              </w:rPr>
            </w:pPr>
            <w:r>
              <w:rPr>
                <w:sz w:val="20"/>
                <w:szCs w:val="20"/>
              </w:rPr>
              <w:t>4</w:t>
            </w:r>
          </w:p>
        </w:tc>
        <w:tc>
          <w:tcPr>
            <w:tcW w:w="2260" w:type="dxa"/>
          </w:tcPr>
          <w:p w14:paraId="32E346AB" w14:textId="77777777" w:rsidR="00906416" w:rsidRPr="00091CE0" w:rsidRDefault="00906416" w:rsidP="007317E8">
            <w:pPr>
              <w:rPr>
                <w:sz w:val="20"/>
                <w:szCs w:val="20"/>
              </w:rPr>
            </w:pPr>
            <w:r>
              <w:rPr>
                <w:sz w:val="20"/>
                <w:szCs w:val="20"/>
              </w:rPr>
              <w:t>4</w:t>
            </w:r>
          </w:p>
        </w:tc>
      </w:tr>
      <w:tr w:rsidR="00906416" w:rsidRPr="00091CE0" w14:paraId="20916724" w14:textId="77777777" w:rsidTr="007317E8">
        <w:trPr>
          <w:trHeight w:val="143"/>
        </w:trPr>
        <w:tc>
          <w:tcPr>
            <w:tcW w:w="2260" w:type="dxa"/>
          </w:tcPr>
          <w:p w14:paraId="284A0E25" w14:textId="77777777" w:rsidR="00906416" w:rsidRPr="00091CE0" w:rsidRDefault="00906416" w:rsidP="007317E8">
            <w:pPr>
              <w:rPr>
                <w:sz w:val="20"/>
                <w:szCs w:val="20"/>
              </w:rPr>
            </w:pPr>
            <w:r w:rsidRPr="00091CE0">
              <w:rPr>
                <w:sz w:val="20"/>
                <w:szCs w:val="20"/>
              </w:rPr>
              <w:t>Answer Depth</w:t>
            </w:r>
          </w:p>
        </w:tc>
        <w:tc>
          <w:tcPr>
            <w:tcW w:w="2260" w:type="dxa"/>
          </w:tcPr>
          <w:p w14:paraId="3C0D58F7" w14:textId="77777777" w:rsidR="00906416" w:rsidRPr="00091CE0" w:rsidRDefault="00906416" w:rsidP="007317E8">
            <w:pPr>
              <w:rPr>
                <w:sz w:val="20"/>
                <w:szCs w:val="20"/>
              </w:rPr>
            </w:pPr>
            <w:r>
              <w:rPr>
                <w:sz w:val="20"/>
                <w:szCs w:val="20"/>
              </w:rPr>
              <w:t>3</w:t>
            </w:r>
          </w:p>
        </w:tc>
        <w:tc>
          <w:tcPr>
            <w:tcW w:w="2260" w:type="dxa"/>
          </w:tcPr>
          <w:p w14:paraId="671AC60F" w14:textId="77777777" w:rsidR="00906416" w:rsidRPr="00091CE0" w:rsidRDefault="00906416" w:rsidP="007317E8">
            <w:pPr>
              <w:rPr>
                <w:sz w:val="20"/>
                <w:szCs w:val="20"/>
              </w:rPr>
            </w:pPr>
            <w:r>
              <w:rPr>
                <w:sz w:val="20"/>
                <w:szCs w:val="20"/>
              </w:rPr>
              <w:t>3</w:t>
            </w:r>
          </w:p>
        </w:tc>
        <w:tc>
          <w:tcPr>
            <w:tcW w:w="2260" w:type="dxa"/>
          </w:tcPr>
          <w:p w14:paraId="092D0E7C" w14:textId="77777777" w:rsidR="00906416" w:rsidRPr="00091CE0" w:rsidRDefault="00906416" w:rsidP="007317E8">
            <w:pPr>
              <w:rPr>
                <w:sz w:val="20"/>
                <w:szCs w:val="20"/>
              </w:rPr>
            </w:pPr>
            <w:r>
              <w:rPr>
                <w:sz w:val="20"/>
                <w:szCs w:val="20"/>
              </w:rPr>
              <w:t>3</w:t>
            </w:r>
          </w:p>
        </w:tc>
      </w:tr>
      <w:tr w:rsidR="00906416" w:rsidRPr="00091CE0" w14:paraId="105EED4E" w14:textId="77777777" w:rsidTr="007317E8">
        <w:trPr>
          <w:trHeight w:val="143"/>
        </w:trPr>
        <w:tc>
          <w:tcPr>
            <w:tcW w:w="2260" w:type="dxa"/>
          </w:tcPr>
          <w:p w14:paraId="052E9D7C" w14:textId="77777777" w:rsidR="00906416" w:rsidRPr="00091CE0" w:rsidRDefault="00906416" w:rsidP="007317E8">
            <w:pPr>
              <w:spacing w:after="160" w:line="278" w:lineRule="auto"/>
              <w:rPr>
                <w:sz w:val="20"/>
                <w:szCs w:val="20"/>
              </w:rPr>
            </w:pPr>
            <w:r w:rsidRPr="00091CE0">
              <w:rPr>
                <w:sz w:val="20"/>
                <w:szCs w:val="20"/>
              </w:rPr>
              <w:t>Answer Creativity (Novelty of Insights, 1-5)</w:t>
            </w:r>
          </w:p>
        </w:tc>
        <w:tc>
          <w:tcPr>
            <w:tcW w:w="2260" w:type="dxa"/>
          </w:tcPr>
          <w:p w14:paraId="685C4382" w14:textId="77777777" w:rsidR="00906416" w:rsidRPr="00091CE0" w:rsidRDefault="00906416" w:rsidP="007317E8">
            <w:pPr>
              <w:rPr>
                <w:sz w:val="20"/>
                <w:szCs w:val="20"/>
              </w:rPr>
            </w:pPr>
            <w:r>
              <w:rPr>
                <w:sz w:val="20"/>
                <w:szCs w:val="20"/>
              </w:rPr>
              <w:t>4</w:t>
            </w:r>
          </w:p>
        </w:tc>
        <w:tc>
          <w:tcPr>
            <w:tcW w:w="2260" w:type="dxa"/>
          </w:tcPr>
          <w:p w14:paraId="3696CB89" w14:textId="77777777" w:rsidR="00906416" w:rsidRPr="00091CE0" w:rsidRDefault="00906416" w:rsidP="007317E8">
            <w:pPr>
              <w:rPr>
                <w:sz w:val="20"/>
                <w:szCs w:val="20"/>
              </w:rPr>
            </w:pPr>
            <w:r>
              <w:rPr>
                <w:sz w:val="20"/>
                <w:szCs w:val="20"/>
              </w:rPr>
              <w:t>3</w:t>
            </w:r>
          </w:p>
        </w:tc>
        <w:tc>
          <w:tcPr>
            <w:tcW w:w="2260" w:type="dxa"/>
          </w:tcPr>
          <w:p w14:paraId="520B2388" w14:textId="77777777" w:rsidR="00906416" w:rsidRPr="00091CE0" w:rsidRDefault="00906416" w:rsidP="007317E8">
            <w:pPr>
              <w:rPr>
                <w:sz w:val="20"/>
                <w:szCs w:val="20"/>
              </w:rPr>
            </w:pPr>
            <w:r>
              <w:rPr>
                <w:sz w:val="20"/>
                <w:szCs w:val="20"/>
              </w:rPr>
              <w:t>4</w:t>
            </w:r>
          </w:p>
        </w:tc>
      </w:tr>
      <w:tr w:rsidR="00906416" w:rsidRPr="00091CE0" w14:paraId="3A9D3D81" w14:textId="77777777" w:rsidTr="007317E8">
        <w:trPr>
          <w:trHeight w:val="143"/>
        </w:trPr>
        <w:tc>
          <w:tcPr>
            <w:tcW w:w="2260" w:type="dxa"/>
          </w:tcPr>
          <w:p w14:paraId="24C27519" w14:textId="77777777" w:rsidR="00906416" w:rsidRPr="00091CE0" w:rsidRDefault="00906416" w:rsidP="007317E8">
            <w:pPr>
              <w:spacing w:after="160" w:line="278" w:lineRule="auto"/>
              <w:rPr>
                <w:sz w:val="20"/>
                <w:szCs w:val="20"/>
              </w:rPr>
            </w:pPr>
            <w:r w:rsidRPr="00091CE0">
              <w:rPr>
                <w:sz w:val="20"/>
                <w:szCs w:val="20"/>
              </w:rPr>
              <w:t>Hypothesis refinement (1-5)</w:t>
            </w:r>
          </w:p>
        </w:tc>
        <w:tc>
          <w:tcPr>
            <w:tcW w:w="2260" w:type="dxa"/>
          </w:tcPr>
          <w:p w14:paraId="5312F68E" w14:textId="77777777" w:rsidR="00906416" w:rsidRPr="00091CE0" w:rsidRDefault="00906416" w:rsidP="007317E8">
            <w:pPr>
              <w:rPr>
                <w:sz w:val="20"/>
                <w:szCs w:val="20"/>
              </w:rPr>
            </w:pPr>
            <w:r>
              <w:rPr>
                <w:sz w:val="20"/>
                <w:szCs w:val="20"/>
              </w:rPr>
              <w:t>3</w:t>
            </w:r>
          </w:p>
        </w:tc>
        <w:tc>
          <w:tcPr>
            <w:tcW w:w="2260" w:type="dxa"/>
          </w:tcPr>
          <w:p w14:paraId="19898173" w14:textId="77777777" w:rsidR="00906416" w:rsidRPr="00091CE0" w:rsidRDefault="00906416" w:rsidP="007317E8">
            <w:pPr>
              <w:rPr>
                <w:sz w:val="20"/>
                <w:szCs w:val="20"/>
              </w:rPr>
            </w:pPr>
            <w:r>
              <w:rPr>
                <w:sz w:val="20"/>
                <w:szCs w:val="20"/>
              </w:rPr>
              <w:t>3</w:t>
            </w:r>
          </w:p>
        </w:tc>
        <w:tc>
          <w:tcPr>
            <w:tcW w:w="2260" w:type="dxa"/>
          </w:tcPr>
          <w:p w14:paraId="4B37E6C7" w14:textId="77777777" w:rsidR="00906416" w:rsidRPr="00091CE0" w:rsidRDefault="00906416" w:rsidP="007317E8">
            <w:pPr>
              <w:rPr>
                <w:sz w:val="20"/>
                <w:szCs w:val="20"/>
              </w:rPr>
            </w:pPr>
            <w:r>
              <w:rPr>
                <w:sz w:val="20"/>
                <w:szCs w:val="20"/>
              </w:rPr>
              <w:t>3</w:t>
            </w:r>
          </w:p>
        </w:tc>
      </w:tr>
      <w:tr w:rsidR="00906416" w:rsidRPr="00091CE0" w14:paraId="76B18145" w14:textId="77777777" w:rsidTr="007317E8">
        <w:trPr>
          <w:trHeight w:val="143"/>
        </w:trPr>
        <w:tc>
          <w:tcPr>
            <w:tcW w:w="2260" w:type="dxa"/>
          </w:tcPr>
          <w:p w14:paraId="3D4D5634" w14:textId="77777777" w:rsidR="00906416" w:rsidRPr="00091CE0" w:rsidRDefault="00906416" w:rsidP="007317E8">
            <w:pPr>
              <w:spacing w:after="160" w:line="278" w:lineRule="auto"/>
              <w:rPr>
                <w:sz w:val="20"/>
                <w:szCs w:val="20"/>
              </w:rPr>
            </w:pPr>
            <w:r w:rsidRPr="00091CE0">
              <w:rPr>
                <w:sz w:val="20"/>
                <w:szCs w:val="20"/>
              </w:rPr>
              <w:t>Answer usefulness (</w:t>
            </w:r>
            <w:r>
              <w:rPr>
                <w:sz w:val="20"/>
                <w:szCs w:val="20"/>
              </w:rPr>
              <w:t>1</w:t>
            </w:r>
            <w:r w:rsidRPr="00091CE0">
              <w:rPr>
                <w:sz w:val="20"/>
                <w:szCs w:val="20"/>
              </w:rPr>
              <w:t>-5)</w:t>
            </w:r>
          </w:p>
        </w:tc>
        <w:tc>
          <w:tcPr>
            <w:tcW w:w="2260" w:type="dxa"/>
          </w:tcPr>
          <w:p w14:paraId="5AF0E8A6" w14:textId="77777777" w:rsidR="00906416" w:rsidRPr="00091CE0" w:rsidRDefault="00906416" w:rsidP="007317E8">
            <w:pPr>
              <w:rPr>
                <w:sz w:val="20"/>
                <w:szCs w:val="20"/>
              </w:rPr>
            </w:pPr>
            <w:r>
              <w:rPr>
                <w:sz w:val="20"/>
                <w:szCs w:val="20"/>
              </w:rPr>
              <w:t>5</w:t>
            </w:r>
          </w:p>
        </w:tc>
        <w:tc>
          <w:tcPr>
            <w:tcW w:w="2260" w:type="dxa"/>
          </w:tcPr>
          <w:p w14:paraId="671A0763" w14:textId="77777777" w:rsidR="00906416" w:rsidRPr="00091CE0" w:rsidRDefault="00906416" w:rsidP="007317E8">
            <w:pPr>
              <w:rPr>
                <w:sz w:val="20"/>
                <w:szCs w:val="20"/>
              </w:rPr>
            </w:pPr>
            <w:r>
              <w:rPr>
                <w:sz w:val="20"/>
                <w:szCs w:val="20"/>
              </w:rPr>
              <w:t>5</w:t>
            </w:r>
          </w:p>
        </w:tc>
        <w:tc>
          <w:tcPr>
            <w:tcW w:w="2260" w:type="dxa"/>
          </w:tcPr>
          <w:p w14:paraId="6C9A4E0F" w14:textId="77777777" w:rsidR="00906416" w:rsidRPr="00091CE0" w:rsidRDefault="00906416" w:rsidP="007317E8">
            <w:pPr>
              <w:rPr>
                <w:sz w:val="20"/>
                <w:szCs w:val="20"/>
              </w:rPr>
            </w:pPr>
            <w:r>
              <w:rPr>
                <w:sz w:val="20"/>
                <w:szCs w:val="20"/>
              </w:rPr>
              <w:t>5</w:t>
            </w:r>
          </w:p>
        </w:tc>
      </w:tr>
      <w:tr w:rsidR="00906416" w:rsidRPr="00091CE0" w14:paraId="657235B4" w14:textId="77777777" w:rsidTr="007317E8">
        <w:trPr>
          <w:trHeight w:val="143"/>
        </w:trPr>
        <w:tc>
          <w:tcPr>
            <w:tcW w:w="2260" w:type="dxa"/>
          </w:tcPr>
          <w:p w14:paraId="12B91C98" w14:textId="77777777" w:rsidR="00906416" w:rsidRPr="00091CE0" w:rsidRDefault="00906416" w:rsidP="007317E8">
            <w:pPr>
              <w:spacing w:before="100" w:beforeAutospacing="1" w:after="100" w:afterAutospacing="1"/>
              <w:rPr>
                <w:sz w:val="20"/>
                <w:szCs w:val="20"/>
              </w:rPr>
            </w:pPr>
            <w:r w:rsidRPr="00091CE0">
              <w:rPr>
                <w:sz w:val="20"/>
                <w:szCs w:val="20"/>
              </w:rPr>
              <w:t>Answer readability (Logical coherence, 1-5)</w:t>
            </w:r>
          </w:p>
        </w:tc>
        <w:tc>
          <w:tcPr>
            <w:tcW w:w="2260" w:type="dxa"/>
          </w:tcPr>
          <w:p w14:paraId="628AB5AE" w14:textId="77777777" w:rsidR="00906416" w:rsidRPr="00091CE0" w:rsidRDefault="00906416" w:rsidP="007317E8">
            <w:pPr>
              <w:spacing w:before="100" w:beforeAutospacing="1" w:after="100" w:afterAutospacing="1"/>
              <w:rPr>
                <w:sz w:val="20"/>
                <w:szCs w:val="20"/>
              </w:rPr>
            </w:pPr>
            <w:r>
              <w:rPr>
                <w:sz w:val="20"/>
                <w:szCs w:val="20"/>
              </w:rPr>
              <w:t>3</w:t>
            </w:r>
          </w:p>
        </w:tc>
        <w:tc>
          <w:tcPr>
            <w:tcW w:w="2260" w:type="dxa"/>
          </w:tcPr>
          <w:p w14:paraId="7E68B278" w14:textId="77777777" w:rsidR="00906416" w:rsidRPr="00091CE0" w:rsidRDefault="00906416" w:rsidP="007317E8">
            <w:pPr>
              <w:spacing w:before="100" w:beforeAutospacing="1" w:after="100" w:afterAutospacing="1"/>
              <w:rPr>
                <w:sz w:val="20"/>
                <w:szCs w:val="20"/>
              </w:rPr>
            </w:pPr>
            <w:r>
              <w:rPr>
                <w:sz w:val="20"/>
                <w:szCs w:val="20"/>
              </w:rPr>
              <w:t>3</w:t>
            </w:r>
          </w:p>
        </w:tc>
        <w:tc>
          <w:tcPr>
            <w:tcW w:w="2260" w:type="dxa"/>
          </w:tcPr>
          <w:p w14:paraId="119392C4" w14:textId="77777777" w:rsidR="00906416" w:rsidRPr="00091CE0" w:rsidRDefault="00906416" w:rsidP="007317E8">
            <w:pPr>
              <w:spacing w:before="100" w:beforeAutospacing="1" w:after="100" w:afterAutospacing="1"/>
              <w:rPr>
                <w:sz w:val="20"/>
                <w:szCs w:val="20"/>
              </w:rPr>
            </w:pPr>
            <w:r>
              <w:rPr>
                <w:sz w:val="20"/>
                <w:szCs w:val="20"/>
              </w:rPr>
              <w:t>3</w:t>
            </w:r>
          </w:p>
        </w:tc>
      </w:tr>
      <w:tr w:rsidR="00906416" w:rsidRPr="00091CE0" w14:paraId="36BF94D8" w14:textId="77777777" w:rsidTr="007317E8">
        <w:trPr>
          <w:trHeight w:val="143"/>
        </w:trPr>
        <w:tc>
          <w:tcPr>
            <w:tcW w:w="2260" w:type="dxa"/>
          </w:tcPr>
          <w:p w14:paraId="698325B0" w14:textId="77777777" w:rsidR="00906416" w:rsidRPr="00091CE0" w:rsidRDefault="00906416" w:rsidP="007317E8">
            <w:pPr>
              <w:spacing w:after="160" w:line="278" w:lineRule="auto"/>
              <w:rPr>
                <w:sz w:val="20"/>
                <w:szCs w:val="20"/>
              </w:rPr>
            </w:pPr>
            <w:r>
              <w:rPr>
                <w:sz w:val="20"/>
                <w:szCs w:val="20"/>
              </w:rPr>
              <w:t xml:space="preserve">Conversation </w:t>
            </w:r>
            <w:r w:rsidRPr="00091CE0">
              <w:rPr>
                <w:sz w:val="20"/>
                <w:szCs w:val="20"/>
              </w:rPr>
              <w:t>Consistency, 1-5</w:t>
            </w:r>
          </w:p>
        </w:tc>
        <w:tc>
          <w:tcPr>
            <w:tcW w:w="2260" w:type="dxa"/>
          </w:tcPr>
          <w:p w14:paraId="6749AEF8" w14:textId="77777777" w:rsidR="00906416" w:rsidRPr="00091CE0" w:rsidRDefault="00906416" w:rsidP="007317E8">
            <w:pPr>
              <w:rPr>
                <w:sz w:val="20"/>
                <w:szCs w:val="20"/>
              </w:rPr>
            </w:pPr>
            <w:r>
              <w:rPr>
                <w:sz w:val="20"/>
                <w:szCs w:val="20"/>
              </w:rPr>
              <w:t>4</w:t>
            </w:r>
          </w:p>
        </w:tc>
        <w:tc>
          <w:tcPr>
            <w:tcW w:w="2260" w:type="dxa"/>
          </w:tcPr>
          <w:p w14:paraId="10CA5EBA" w14:textId="77777777" w:rsidR="00906416" w:rsidRPr="00091CE0" w:rsidRDefault="00906416" w:rsidP="007317E8">
            <w:pPr>
              <w:rPr>
                <w:sz w:val="20"/>
                <w:szCs w:val="20"/>
              </w:rPr>
            </w:pPr>
            <w:r>
              <w:rPr>
                <w:sz w:val="20"/>
                <w:szCs w:val="20"/>
              </w:rPr>
              <w:t>4</w:t>
            </w:r>
          </w:p>
        </w:tc>
        <w:tc>
          <w:tcPr>
            <w:tcW w:w="2260" w:type="dxa"/>
          </w:tcPr>
          <w:p w14:paraId="3EA0B7FF" w14:textId="77777777" w:rsidR="00906416" w:rsidRPr="00091CE0" w:rsidRDefault="00906416" w:rsidP="007317E8">
            <w:pPr>
              <w:rPr>
                <w:sz w:val="20"/>
                <w:szCs w:val="20"/>
              </w:rPr>
            </w:pPr>
            <w:r>
              <w:rPr>
                <w:sz w:val="20"/>
                <w:szCs w:val="20"/>
              </w:rPr>
              <w:t>4</w:t>
            </w:r>
          </w:p>
        </w:tc>
      </w:tr>
      <w:tr w:rsidR="00906416" w:rsidRPr="00091CE0" w14:paraId="34852C0A" w14:textId="77777777" w:rsidTr="007317E8">
        <w:trPr>
          <w:trHeight w:val="143"/>
        </w:trPr>
        <w:tc>
          <w:tcPr>
            <w:tcW w:w="2260" w:type="dxa"/>
          </w:tcPr>
          <w:p w14:paraId="6EBDE8D3" w14:textId="77777777" w:rsidR="00906416" w:rsidRPr="00091CE0" w:rsidRDefault="00906416" w:rsidP="007317E8">
            <w:pPr>
              <w:spacing w:after="160" w:line="278" w:lineRule="auto"/>
              <w:rPr>
                <w:sz w:val="20"/>
                <w:szCs w:val="20"/>
              </w:rPr>
            </w:pPr>
            <w:r w:rsidRPr="00091CE0">
              <w:rPr>
                <w:sz w:val="20"/>
                <w:szCs w:val="20"/>
              </w:rPr>
              <w:t xml:space="preserve">Fundamental Knowledge Correctness </w:t>
            </w:r>
            <w:r w:rsidRPr="00091CE0">
              <w:rPr>
                <w:sz w:val="20"/>
                <w:szCs w:val="20"/>
              </w:rPr>
              <w:lastRenderedPageBreak/>
              <w:t>(Correctness of conclusions, 1-5)</w:t>
            </w:r>
          </w:p>
        </w:tc>
        <w:tc>
          <w:tcPr>
            <w:tcW w:w="2260" w:type="dxa"/>
          </w:tcPr>
          <w:p w14:paraId="0699D600" w14:textId="77777777" w:rsidR="00906416" w:rsidRPr="00091CE0" w:rsidRDefault="00906416" w:rsidP="007317E8">
            <w:pPr>
              <w:rPr>
                <w:sz w:val="20"/>
                <w:szCs w:val="20"/>
              </w:rPr>
            </w:pPr>
            <w:r>
              <w:rPr>
                <w:sz w:val="20"/>
                <w:szCs w:val="20"/>
              </w:rPr>
              <w:lastRenderedPageBreak/>
              <w:t>3</w:t>
            </w:r>
          </w:p>
        </w:tc>
        <w:tc>
          <w:tcPr>
            <w:tcW w:w="2260" w:type="dxa"/>
          </w:tcPr>
          <w:p w14:paraId="56B36E7A" w14:textId="77777777" w:rsidR="00906416" w:rsidRPr="00091CE0" w:rsidRDefault="00906416" w:rsidP="007317E8">
            <w:pPr>
              <w:rPr>
                <w:sz w:val="20"/>
                <w:szCs w:val="20"/>
              </w:rPr>
            </w:pPr>
            <w:r>
              <w:rPr>
                <w:sz w:val="20"/>
                <w:szCs w:val="20"/>
              </w:rPr>
              <w:t>3</w:t>
            </w:r>
          </w:p>
        </w:tc>
        <w:tc>
          <w:tcPr>
            <w:tcW w:w="2260" w:type="dxa"/>
          </w:tcPr>
          <w:p w14:paraId="3CA22C2A" w14:textId="77777777" w:rsidR="00906416" w:rsidRPr="00091CE0" w:rsidRDefault="00906416" w:rsidP="007317E8">
            <w:pPr>
              <w:rPr>
                <w:sz w:val="20"/>
                <w:szCs w:val="20"/>
              </w:rPr>
            </w:pPr>
            <w:r>
              <w:rPr>
                <w:sz w:val="20"/>
                <w:szCs w:val="20"/>
              </w:rPr>
              <w:t>3</w:t>
            </w:r>
          </w:p>
        </w:tc>
      </w:tr>
      <w:tr w:rsidR="00906416" w:rsidRPr="00091CE0" w14:paraId="51836740" w14:textId="77777777" w:rsidTr="007317E8">
        <w:trPr>
          <w:trHeight w:val="143"/>
        </w:trPr>
        <w:tc>
          <w:tcPr>
            <w:tcW w:w="2260" w:type="dxa"/>
          </w:tcPr>
          <w:p w14:paraId="73F73ADF" w14:textId="77777777" w:rsidR="00906416" w:rsidRPr="00091CE0" w:rsidRDefault="00906416" w:rsidP="007317E8">
            <w:pPr>
              <w:rPr>
                <w:sz w:val="20"/>
                <w:szCs w:val="20"/>
              </w:rPr>
            </w:pPr>
            <w:r w:rsidRPr="00091CE0">
              <w:rPr>
                <w:sz w:val="20"/>
                <w:szCs w:val="20"/>
              </w:rPr>
              <w:t>Self-correction and iteration (1-5)</w:t>
            </w:r>
          </w:p>
        </w:tc>
        <w:tc>
          <w:tcPr>
            <w:tcW w:w="2260" w:type="dxa"/>
          </w:tcPr>
          <w:p w14:paraId="6E9A6289" w14:textId="77777777" w:rsidR="00906416" w:rsidRPr="00091CE0" w:rsidRDefault="00906416" w:rsidP="007317E8">
            <w:pPr>
              <w:jc w:val="both"/>
              <w:rPr>
                <w:sz w:val="20"/>
                <w:szCs w:val="20"/>
              </w:rPr>
            </w:pPr>
            <w:r>
              <w:rPr>
                <w:sz w:val="20"/>
                <w:szCs w:val="20"/>
              </w:rPr>
              <w:t>3</w:t>
            </w:r>
          </w:p>
        </w:tc>
        <w:tc>
          <w:tcPr>
            <w:tcW w:w="2260" w:type="dxa"/>
          </w:tcPr>
          <w:p w14:paraId="33C326C5" w14:textId="77777777" w:rsidR="00906416" w:rsidRPr="00091CE0" w:rsidRDefault="00906416" w:rsidP="007317E8">
            <w:pPr>
              <w:jc w:val="both"/>
              <w:rPr>
                <w:sz w:val="20"/>
                <w:szCs w:val="20"/>
              </w:rPr>
            </w:pPr>
            <w:r>
              <w:rPr>
                <w:sz w:val="20"/>
                <w:szCs w:val="20"/>
              </w:rPr>
              <w:t>2</w:t>
            </w:r>
          </w:p>
        </w:tc>
        <w:tc>
          <w:tcPr>
            <w:tcW w:w="2260" w:type="dxa"/>
          </w:tcPr>
          <w:p w14:paraId="60B316ED" w14:textId="77777777" w:rsidR="00906416" w:rsidRPr="00091CE0" w:rsidRDefault="00906416" w:rsidP="007317E8">
            <w:pPr>
              <w:jc w:val="both"/>
              <w:rPr>
                <w:sz w:val="20"/>
                <w:szCs w:val="20"/>
              </w:rPr>
            </w:pPr>
            <w:r>
              <w:rPr>
                <w:sz w:val="20"/>
                <w:szCs w:val="20"/>
              </w:rPr>
              <w:t>2</w:t>
            </w:r>
          </w:p>
        </w:tc>
      </w:tr>
      <w:tr w:rsidR="00906416" w:rsidRPr="00091CE0" w14:paraId="6CEDC910" w14:textId="77777777" w:rsidTr="007317E8">
        <w:trPr>
          <w:trHeight w:val="143"/>
        </w:trPr>
        <w:tc>
          <w:tcPr>
            <w:tcW w:w="2260" w:type="dxa"/>
          </w:tcPr>
          <w:p w14:paraId="391CE455" w14:textId="77777777" w:rsidR="00906416" w:rsidRPr="00091CE0" w:rsidRDefault="00906416" w:rsidP="007317E8">
            <w:pPr>
              <w:spacing w:after="160" w:line="278" w:lineRule="auto"/>
              <w:rPr>
                <w:sz w:val="20"/>
                <w:szCs w:val="20"/>
              </w:rPr>
            </w:pPr>
            <w:r w:rsidRPr="00091CE0">
              <w:rPr>
                <w:sz w:val="20"/>
                <w:szCs w:val="20"/>
              </w:rPr>
              <w:t>General Score for the Final Answer (1-5)</w:t>
            </w:r>
          </w:p>
        </w:tc>
        <w:tc>
          <w:tcPr>
            <w:tcW w:w="2260" w:type="dxa"/>
          </w:tcPr>
          <w:p w14:paraId="247061CE" w14:textId="77777777" w:rsidR="00906416" w:rsidRPr="00091CE0" w:rsidRDefault="00906416" w:rsidP="007317E8">
            <w:pPr>
              <w:jc w:val="both"/>
              <w:rPr>
                <w:sz w:val="20"/>
                <w:szCs w:val="20"/>
              </w:rPr>
            </w:pPr>
            <w:r>
              <w:rPr>
                <w:sz w:val="20"/>
                <w:szCs w:val="20"/>
              </w:rPr>
              <w:t>4</w:t>
            </w:r>
          </w:p>
        </w:tc>
        <w:tc>
          <w:tcPr>
            <w:tcW w:w="2260" w:type="dxa"/>
          </w:tcPr>
          <w:p w14:paraId="0664D5E9" w14:textId="77777777" w:rsidR="00906416" w:rsidRPr="00091CE0" w:rsidRDefault="00906416" w:rsidP="007317E8">
            <w:pPr>
              <w:jc w:val="both"/>
              <w:rPr>
                <w:sz w:val="20"/>
                <w:szCs w:val="20"/>
              </w:rPr>
            </w:pPr>
            <w:r>
              <w:rPr>
                <w:sz w:val="20"/>
                <w:szCs w:val="20"/>
              </w:rPr>
              <w:t>4</w:t>
            </w:r>
          </w:p>
        </w:tc>
        <w:tc>
          <w:tcPr>
            <w:tcW w:w="2260" w:type="dxa"/>
          </w:tcPr>
          <w:p w14:paraId="656EF65A" w14:textId="77777777" w:rsidR="00906416" w:rsidRPr="00091CE0" w:rsidRDefault="00906416" w:rsidP="007317E8">
            <w:pPr>
              <w:jc w:val="both"/>
              <w:rPr>
                <w:sz w:val="20"/>
                <w:szCs w:val="20"/>
              </w:rPr>
            </w:pPr>
            <w:r>
              <w:rPr>
                <w:sz w:val="20"/>
                <w:szCs w:val="20"/>
              </w:rPr>
              <w:t>4</w:t>
            </w:r>
          </w:p>
        </w:tc>
      </w:tr>
      <w:tr w:rsidR="00906416" w:rsidRPr="00091CE0" w14:paraId="2FD8BA3E" w14:textId="77777777" w:rsidTr="007317E8">
        <w:trPr>
          <w:trHeight w:val="143"/>
        </w:trPr>
        <w:tc>
          <w:tcPr>
            <w:tcW w:w="2260" w:type="dxa"/>
          </w:tcPr>
          <w:p w14:paraId="79475A01" w14:textId="77777777" w:rsidR="00906416" w:rsidRPr="00091CE0" w:rsidRDefault="00906416" w:rsidP="007317E8">
            <w:pPr>
              <w:rPr>
                <w:sz w:val="20"/>
                <w:szCs w:val="20"/>
              </w:rPr>
            </w:pPr>
          </w:p>
        </w:tc>
        <w:tc>
          <w:tcPr>
            <w:tcW w:w="2260" w:type="dxa"/>
          </w:tcPr>
          <w:p w14:paraId="4154C77B" w14:textId="77777777" w:rsidR="00906416" w:rsidRPr="00091CE0" w:rsidRDefault="00906416" w:rsidP="007317E8">
            <w:pPr>
              <w:jc w:val="both"/>
              <w:rPr>
                <w:sz w:val="20"/>
                <w:szCs w:val="20"/>
              </w:rPr>
            </w:pPr>
          </w:p>
        </w:tc>
        <w:tc>
          <w:tcPr>
            <w:tcW w:w="2260" w:type="dxa"/>
          </w:tcPr>
          <w:p w14:paraId="6C75A1E8" w14:textId="77777777" w:rsidR="00906416" w:rsidRPr="00091CE0" w:rsidRDefault="00906416" w:rsidP="007317E8">
            <w:pPr>
              <w:jc w:val="both"/>
              <w:rPr>
                <w:sz w:val="20"/>
                <w:szCs w:val="20"/>
              </w:rPr>
            </w:pPr>
          </w:p>
        </w:tc>
        <w:tc>
          <w:tcPr>
            <w:tcW w:w="2260" w:type="dxa"/>
          </w:tcPr>
          <w:p w14:paraId="77D13485" w14:textId="77777777" w:rsidR="00906416" w:rsidRPr="00091CE0" w:rsidRDefault="00906416" w:rsidP="007317E8">
            <w:pPr>
              <w:jc w:val="both"/>
              <w:rPr>
                <w:sz w:val="20"/>
                <w:szCs w:val="20"/>
              </w:rPr>
            </w:pPr>
          </w:p>
        </w:tc>
      </w:tr>
    </w:tbl>
    <w:p w14:paraId="6C51FE90" w14:textId="77777777" w:rsidR="00CB15B3" w:rsidRDefault="00CB15B3" w:rsidP="00337AF7">
      <w:pPr>
        <w:spacing w:line="360" w:lineRule="atLeast"/>
        <w:rPr>
          <w:rFonts w:ascii="Helvetica" w:eastAsia="Times New Roman" w:hAnsi="Helvetica" w:cs="Times New Roman"/>
          <w:color w:val="333333"/>
          <w:spacing w:val="-4"/>
          <w:kern w:val="0"/>
          <w:sz w:val="27"/>
          <w:szCs w:val="27"/>
          <w14:ligatures w14:val="none"/>
        </w:rPr>
      </w:pPr>
    </w:p>
    <w:p w14:paraId="53614BE9" w14:textId="6A407DD2" w:rsidR="00337AF7" w:rsidRPr="00906416" w:rsidRDefault="00906416" w:rsidP="00337AF7">
      <w:pPr>
        <w:spacing w:line="360" w:lineRule="atLeast"/>
        <w:rPr>
          <w:rFonts w:ascii="Helvetica" w:eastAsia="Times New Roman" w:hAnsi="Helvetica" w:cs="Times New Roman"/>
          <w:color w:val="7030A0"/>
          <w:spacing w:val="-4"/>
          <w:kern w:val="0"/>
          <w:sz w:val="27"/>
          <w:szCs w:val="27"/>
          <w14:ligatures w14:val="none"/>
        </w:rPr>
      </w:pPr>
      <w:r w:rsidRPr="00906416">
        <w:rPr>
          <w:rFonts w:ascii="Helvetica" w:eastAsia="Times New Roman" w:hAnsi="Helvetica" w:cs="Times New Roman"/>
          <w:color w:val="7030A0"/>
          <w:spacing w:val="-4"/>
          <w:kern w:val="0"/>
          <w:sz w:val="27"/>
          <w:szCs w:val="27"/>
          <w14:ligatures w14:val="none"/>
        </w:rPr>
        <w:t xml:space="preserve">Q1. </w:t>
      </w:r>
      <w:r w:rsidR="00337AF7" w:rsidRPr="00906416">
        <w:rPr>
          <w:rFonts w:ascii="Helvetica" w:eastAsia="Times New Roman" w:hAnsi="Helvetica" w:cs="Times New Roman"/>
          <w:color w:val="7030A0"/>
          <w:spacing w:val="-4"/>
          <w:kern w:val="0"/>
          <w:sz w:val="27"/>
          <w:szCs w:val="27"/>
          <w14:ligatures w14:val="none"/>
        </w:rPr>
        <w:t>Processing the following prompt list one by one. All the descriptions should be as detailed as possible, ideally with numerical descriptors.</w:t>
      </w:r>
    </w:p>
    <w:p w14:paraId="574B3011" w14:textId="3A062C10" w:rsidR="00337AF7" w:rsidRPr="00906416" w:rsidRDefault="00906416" w:rsidP="00906416">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Pr>
          <w:rFonts w:ascii="Helvetica" w:eastAsia="Times New Roman" w:hAnsi="Helvetica" w:cs="Times New Roman"/>
          <w:color w:val="333333"/>
          <w:spacing w:val="-4"/>
          <w:kern w:val="0"/>
          <w:sz w:val="27"/>
          <w:szCs w:val="27"/>
          <w14:ligatures w14:val="none"/>
        </w:rPr>
        <w:t xml:space="preserve">A1. </w:t>
      </w:r>
      <w:r w:rsidR="00337AF7" w:rsidRPr="00337AF7">
        <w:rPr>
          <w:rFonts w:ascii="Helvetica" w:eastAsia="Times New Roman" w:hAnsi="Helvetica" w:cs="Times New Roman"/>
          <w:color w:val="333333"/>
          <w:spacing w:val="-4"/>
          <w:kern w:val="0"/>
          <w:sz w:val="27"/>
          <w:szCs w:val="27"/>
          <w14:ligatures w14:val="none"/>
        </w:rPr>
        <w:t>Certainly! Please provide the list of prompts you'd like me to process, and I'll address each one in detail.</w:t>
      </w:r>
    </w:p>
    <w:p w14:paraId="7A7FD8A2" w14:textId="6ECDF6E9" w:rsidR="00337AF7" w:rsidRPr="00906416" w:rsidRDefault="00906416" w:rsidP="00337AF7">
      <w:pPr>
        <w:spacing w:line="360" w:lineRule="atLeast"/>
        <w:rPr>
          <w:rFonts w:ascii="Helvetica" w:eastAsia="Times New Roman" w:hAnsi="Helvetica" w:cs="Times New Roman"/>
          <w:color w:val="7030A0"/>
          <w:spacing w:val="-4"/>
          <w:kern w:val="0"/>
          <w:sz w:val="27"/>
          <w:szCs w:val="27"/>
          <w14:ligatures w14:val="none"/>
        </w:rPr>
      </w:pPr>
      <w:r w:rsidRPr="00906416">
        <w:rPr>
          <w:rFonts w:ascii="Helvetica" w:eastAsia="Times New Roman" w:hAnsi="Helvetica" w:cs="Times New Roman"/>
          <w:color w:val="7030A0"/>
          <w:spacing w:val="-4"/>
          <w:kern w:val="0"/>
          <w:sz w:val="27"/>
          <w:szCs w:val="27"/>
          <w14:ligatures w14:val="none"/>
        </w:rPr>
        <w:t xml:space="preserve">Q2. </w:t>
      </w:r>
      <w:r w:rsidR="00337AF7" w:rsidRPr="00906416">
        <w:rPr>
          <w:rFonts w:ascii="Helvetica" w:eastAsia="Times New Roman" w:hAnsi="Helvetica" w:cs="Times New Roman"/>
          <w:color w:val="7030A0"/>
          <w:spacing w:val="-4"/>
          <w:kern w:val="0"/>
          <w:sz w:val="27"/>
          <w:szCs w:val="27"/>
          <w14:ligatures w14:val="none"/>
        </w:rPr>
        <w:t xml:space="preserve">1. Choose suitable electrolyte system and deposition parameters for Fe-Pt electrodeposition. 2. What general principles of electrodeposition apply to the Fe-Pt system, and how do these principles align with historical data or prior knowledge about similar bimetallic systems? Can we draw analogies to other electrodeposition processes to gain insights into optimizing Fe-Pt deposition? 3. How does prior knowledge about the electrodeposition of similar bimetallic systems help define the optimal conditions for Fe-Pt deposition? Based on </w:t>
      </w:r>
      <w:proofErr w:type="gramStart"/>
      <w:r w:rsidR="00337AF7" w:rsidRPr="00906416">
        <w:rPr>
          <w:rFonts w:ascii="Helvetica" w:eastAsia="Times New Roman" w:hAnsi="Helvetica" w:cs="Times New Roman"/>
          <w:color w:val="7030A0"/>
          <w:spacing w:val="-4"/>
          <w:kern w:val="0"/>
          <w:sz w:val="27"/>
          <w:szCs w:val="27"/>
          <w14:ligatures w14:val="none"/>
        </w:rPr>
        <w:t>those knowledge</w:t>
      </w:r>
      <w:proofErr w:type="gramEnd"/>
      <w:r w:rsidR="00337AF7" w:rsidRPr="00906416">
        <w:rPr>
          <w:rFonts w:ascii="Helvetica" w:eastAsia="Times New Roman" w:hAnsi="Helvetica" w:cs="Times New Roman"/>
          <w:color w:val="7030A0"/>
          <w:spacing w:val="-4"/>
          <w:kern w:val="0"/>
          <w:sz w:val="27"/>
          <w:szCs w:val="27"/>
          <w14:ligatures w14:val="none"/>
        </w:rPr>
        <w:t xml:space="preserve">, what would be the specific optimal deposition conditions (electrolyte constitution and control parameters) for Fe-Pt deposition? 4. What specific experimental results from Fe-Pt electrodeposition can be used to hypothesize the optimal current densities and potentials, and how can these hypotheses be tested and refined? How does historical data support or challenge these hypotheses? 5. What general principles from electrodeposition can be applied to the Fe-Pt system, and how do these principles align or conflict with theoretical predictions? How can specific experimental cases be used to induce broader conclusions about optimal deposition conditions? 6. Reflect on our </w:t>
      </w:r>
      <w:proofErr w:type="gramStart"/>
      <w:r w:rsidR="00337AF7" w:rsidRPr="00906416">
        <w:rPr>
          <w:rFonts w:ascii="Helvetica" w:eastAsia="Times New Roman" w:hAnsi="Helvetica" w:cs="Times New Roman"/>
          <w:color w:val="7030A0"/>
          <w:spacing w:val="-4"/>
          <w:kern w:val="0"/>
          <w:sz w:val="27"/>
          <w:szCs w:val="27"/>
          <w14:ligatures w14:val="none"/>
        </w:rPr>
        <w:t>discussions, and</w:t>
      </w:r>
      <w:proofErr w:type="gramEnd"/>
      <w:r w:rsidR="00337AF7" w:rsidRPr="00906416">
        <w:rPr>
          <w:rFonts w:ascii="Helvetica" w:eastAsia="Times New Roman" w:hAnsi="Helvetica" w:cs="Times New Roman"/>
          <w:color w:val="7030A0"/>
          <w:spacing w:val="-4"/>
          <w:kern w:val="0"/>
          <w:sz w:val="27"/>
          <w:szCs w:val="27"/>
          <w14:ligatures w14:val="none"/>
        </w:rPr>
        <w:t xml:space="preserve"> give a very specific exploration approach for designing exploration space for Fe-Pt electrodeposition electrolyte concentrations and control parameters. 7. From this exploration grid, </w:t>
      </w:r>
      <w:proofErr w:type="gramStart"/>
      <w:r w:rsidR="00337AF7" w:rsidRPr="00906416">
        <w:rPr>
          <w:rFonts w:ascii="Helvetica" w:eastAsia="Times New Roman" w:hAnsi="Helvetica" w:cs="Times New Roman"/>
          <w:color w:val="7030A0"/>
          <w:spacing w:val="-4"/>
          <w:kern w:val="0"/>
          <w:sz w:val="27"/>
          <w:szCs w:val="27"/>
          <w14:ligatures w14:val="none"/>
        </w:rPr>
        <w:t>What</w:t>
      </w:r>
      <w:proofErr w:type="gramEnd"/>
      <w:r w:rsidR="00337AF7" w:rsidRPr="00906416">
        <w:rPr>
          <w:rFonts w:ascii="Helvetica" w:eastAsia="Times New Roman" w:hAnsi="Helvetica" w:cs="Times New Roman"/>
          <w:color w:val="7030A0"/>
          <w:spacing w:val="-4"/>
          <w:kern w:val="0"/>
          <w:sz w:val="27"/>
          <w:szCs w:val="27"/>
          <w14:ligatures w14:val="none"/>
        </w:rPr>
        <w:t xml:space="preserve"> general principles from electrodeposition can be applied to the Fe-Pt system, and how do these principles align or conflict with theoretical predictions? How can specific experimental cases be used to induce broader conclusions about optimal deposition conditions? 8. From different </w:t>
      </w:r>
      <w:r w:rsidR="00337AF7" w:rsidRPr="00906416">
        <w:rPr>
          <w:rFonts w:ascii="Helvetica" w:eastAsia="Times New Roman" w:hAnsi="Helvetica" w:cs="Times New Roman"/>
          <w:color w:val="7030A0"/>
          <w:spacing w:val="-4"/>
          <w:kern w:val="0"/>
          <w:sz w:val="27"/>
          <w:szCs w:val="27"/>
          <w14:ligatures w14:val="none"/>
        </w:rPr>
        <w:lastRenderedPageBreak/>
        <w:t xml:space="preserve">electrochemical theories, explain the reason behind the Alignment and Conflict with Theoretical Predictions for Fe-Pt electrodeposition system. 9. Based on discussions and summary, which hypothesis can we test during this exploration, and how should we extend this work in terms of applications and theoretical research involving electrodeposition? 10. Organize all of our discussions, </w:t>
      </w:r>
      <w:proofErr w:type="gramStart"/>
      <w:r w:rsidR="00337AF7" w:rsidRPr="00906416">
        <w:rPr>
          <w:rFonts w:ascii="Helvetica" w:eastAsia="Times New Roman" w:hAnsi="Helvetica" w:cs="Times New Roman"/>
          <w:color w:val="7030A0"/>
          <w:spacing w:val="-4"/>
          <w:kern w:val="0"/>
          <w:sz w:val="27"/>
          <w:szCs w:val="27"/>
          <w14:ligatures w14:val="none"/>
        </w:rPr>
        <w:t>from specific experimental design grid,</w:t>
      </w:r>
      <w:proofErr w:type="gramEnd"/>
      <w:r w:rsidR="00337AF7" w:rsidRPr="00906416">
        <w:rPr>
          <w:rFonts w:ascii="Helvetica" w:eastAsia="Times New Roman" w:hAnsi="Helvetica" w:cs="Times New Roman"/>
          <w:color w:val="7030A0"/>
          <w:spacing w:val="-4"/>
          <w:kern w:val="0"/>
          <w:sz w:val="27"/>
          <w:szCs w:val="27"/>
          <w14:ligatures w14:val="none"/>
        </w:rPr>
        <w:t xml:space="preserve"> to the testable hypotheses and extension of the words</w:t>
      </w:r>
    </w:p>
    <w:p w14:paraId="15A6C49A" w14:textId="62C16CD0" w:rsidR="00337AF7" w:rsidRPr="00337AF7" w:rsidRDefault="00906416" w:rsidP="00337AF7">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Pr>
          <w:rFonts w:ascii="Helvetica" w:eastAsia="Times New Roman" w:hAnsi="Helvetica" w:cs="Times New Roman"/>
          <w:color w:val="333333"/>
          <w:spacing w:val="-4"/>
          <w:kern w:val="0"/>
          <w:sz w:val="27"/>
          <w:szCs w:val="27"/>
          <w14:ligatures w14:val="none"/>
        </w:rPr>
        <w:t xml:space="preserve">A2. </w:t>
      </w:r>
      <w:r w:rsidR="00337AF7" w:rsidRPr="00337AF7">
        <w:rPr>
          <w:rFonts w:ascii="Helvetica" w:eastAsia="Times New Roman" w:hAnsi="Helvetica" w:cs="Times New Roman"/>
          <w:color w:val="333333"/>
          <w:spacing w:val="-4"/>
          <w:kern w:val="0"/>
          <w:sz w:val="27"/>
          <w:szCs w:val="27"/>
          <w14:ligatures w14:val="none"/>
        </w:rPr>
        <w:t>Let's address each of your prompts in detail, focusing on the Fe-Pt electrodeposition system:</w:t>
      </w:r>
    </w:p>
    <w:p w14:paraId="39D10443" w14:textId="77777777" w:rsidR="00337AF7" w:rsidRPr="00337AF7" w:rsidRDefault="00337AF7" w:rsidP="00337AF7">
      <w:pPr>
        <w:shd w:val="clear" w:color="auto" w:fill="FFFFFF"/>
        <w:spacing w:before="229" w:after="114" w:line="287" w:lineRule="atLeast"/>
        <w:outlineLvl w:val="2"/>
        <w:rPr>
          <w:rFonts w:ascii="Helvetica" w:eastAsia="Times New Roman" w:hAnsi="Helvetica" w:cs="Times New Roman"/>
          <w:b/>
          <w:bCs/>
          <w:color w:val="333333"/>
          <w:spacing w:val="-4"/>
          <w:kern w:val="0"/>
          <w:sz w:val="34"/>
          <w:szCs w:val="34"/>
          <w14:ligatures w14:val="none"/>
        </w:rPr>
      </w:pPr>
      <w:r w:rsidRPr="00337AF7">
        <w:rPr>
          <w:rFonts w:ascii="Helvetica" w:eastAsia="Times New Roman" w:hAnsi="Helvetica" w:cs="Times New Roman"/>
          <w:b/>
          <w:bCs/>
          <w:color w:val="333333"/>
          <w:spacing w:val="-4"/>
          <w:kern w:val="0"/>
          <w:sz w:val="34"/>
          <w:szCs w:val="34"/>
          <w14:ligatures w14:val="none"/>
        </w:rPr>
        <w:t>1. Suitable Electrolyte System and Deposition Parameters for Fe-Pt Electrodeposition</w:t>
      </w:r>
    </w:p>
    <w:p w14:paraId="229D60A6" w14:textId="77777777" w:rsidR="00337AF7" w:rsidRPr="00337AF7" w:rsidRDefault="00337AF7" w:rsidP="00337AF7">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337AF7">
        <w:rPr>
          <w:rFonts w:ascii="Helvetica" w:eastAsia="Times New Roman" w:hAnsi="Helvetica" w:cs="Times New Roman"/>
          <w:b/>
          <w:bCs/>
          <w:color w:val="333333"/>
          <w:spacing w:val="-4"/>
          <w:kern w:val="0"/>
          <w:sz w:val="27"/>
          <w:szCs w:val="27"/>
          <w14:ligatures w14:val="none"/>
        </w:rPr>
        <w:t>Electrolyte System:</w:t>
      </w:r>
    </w:p>
    <w:p w14:paraId="0A917FC6" w14:textId="77777777" w:rsidR="00337AF7" w:rsidRPr="00337AF7" w:rsidRDefault="00337AF7" w:rsidP="00337AF7">
      <w:pPr>
        <w:numPr>
          <w:ilvl w:val="0"/>
          <w:numId w:val="2"/>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337AF7">
        <w:rPr>
          <w:rFonts w:ascii="Helvetica" w:eastAsia="Times New Roman" w:hAnsi="Helvetica" w:cs="Times New Roman"/>
          <w:b/>
          <w:bCs/>
          <w:color w:val="333333"/>
          <w:spacing w:val="-4"/>
          <w:kern w:val="0"/>
          <w:sz w:val="27"/>
          <w:szCs w:val="27"/>
          <w14:ligatures w14:val="none"/>
        </w:rPr>
        <w:t>Iron Source:</w:t>
      </w:r>
      <w:r w:rsidRPr="00337AF7">
        <w:rPr>
          <w:rFonts w:ascii="Helvetica" w:eastAsia="Times New Roman" w:hAnsi="Helvetica" w:cs="Times New Roman"/>
          <w:color w:val="333333"/>
          <w:spacing w:val="-4"/>
          <w:kern w:val="0"/>
          <w:sz w:val="27"/>
          <w:szCs w:val="27"/>
          <w14:ligatures w14:val="none"/>
        </w:rPr>
        <w:t> Ferrous sulfate (</w:t>
      </w:r>
      <w:proofErr w:type="spellStart"/>
      <w:r w:rsidRPr="00337AF7">
        <w:rPr>
          <w:rFonts w:ascii="Helvetica" w:eastAsia="Times New Roman" w:hAnsi="Helvetica" w:cs="Times New Roman"/>
          <w:color w:val="333333"/>
          <w:spacing w:val="-4"/>
          <w:kern w:val="0"/>
          <w:sz w:val="27"/>
          <w:szCs w:val="27"/>
          <w14:ligatures w14:val="none"/>
        </w:rPr>
        <w:t>FeSO</w:t>
      </w:r>
      <w:proofErr w:type="spellEnd"/>
      <w:r w:rsidRPr="00337AF7">
        <w:rPr>
          <w:rFonts w:ascii="Helvetica" w:eastAsia="Times New Roman" w:hAnsi="Helvetica" w:cs="Times New Roman"/>
          <w:color w:val="333333"/>
          <w:spacing w:val="-4"/>
          <w:kern w:val="0"/>
          <w:sz w:val="27"/>
          <w:szCs w:val="27"/>
          <w14:ligatures w14:val="none"/>
        </w:rPr>
        <w:t>₄) or ferrous chloride (</w:t>
      </w:r>
      <w:proofErr w:type="spellStart"/>
      <w:r w:rsidRPr="00337AF7">
        <w:rPr>
          <w:rFonts w:ascii="Helvetica" w:eastAsia="Times New Roman" w:hAnsi="Helvetica" w:cs="Times New Roman"/>
          <w:color w:val="333333"/>
          <w:spacing w:val="-4"/>
          <w:kern w:val="0"/>
          <w:sz w:val="27"/>
          <w:szCs w:val="27"/>
          <w14:ligatures w14:val="none"/>
        </w:rPr>
        <w:t>FeCl</w:t>
      </w:r>
      <w:proofErr w:type="spellEnd"/>
      <w:r w:rsidRPr="00337AF7">
        <w:rPr>
          <w:rFonts w:ascii="Helvetica" w:eastAsia="Times New Roman" w:hAnsi="Helvetica" w:cs="Times New Roman"/>
          <w:color w:val="333333"/>
          <w:spacing w:val="-4"/>
          <w:kern w:val="0"/>
          <w:sz w:val="27"/>
          <w:szCs w:val="27"/>
          <w14:ligatures w14:val="none"/>
        </w:rPr>
        <w:t>₂) are commonly used as iron sources.</w:t>
      </w:r>
    </w:p>
    <w:p w14:paraId="0ADF7CA4" w14:textId="77777777" w:rsidR="00337AF7" w:rsidRPr="00337AF7" w:rsidRDefault="00337AF7" w:rsidP="00337AF7">
      <w:pPr>
        <w:numPr>
          <w:ilvl w:val="0"/>
          <w:numId w:val="2"/>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337AF7">
        <w:rPr>
          <w:rFonts w:ascii="Helvetica" w:eastAsia="Times New Roman" w:hAnsi="Helvetica" w:cs="Times New Roman"/>
          <w:b/>
          <w:bCs/>
          <w:color w:val="333333"/>
          <w:spacing w:val="-4"/>
          <w:kern w:val="0"/>
          <w:sz w:val="27"/>
          <w:szCs w:val="27"/>
          <w14:ligatures w14:val="none"/>
        </w:rPr>
        <w:t>Platinum Source:</w:t>
      </w:r>
      <w:r w:rsidRPr="00337AF7">
        <w:rPr>
          <w:rFonts w:ascii="Helvetica" w:eastAsia="Times New Roman" w:hAnsi="Helvetica" w:cs="Times New Roman"/>
          <w:color w:val="333333"/>
          <w:spacing w:val="-4"/>
          <w:kern w:val="0"/>
          <w:sz w:val="27"/>
          <w:szCs w:val="27"/>
          <w14:ligatures w14:val="none"/>
        </w:rPr>
        <w:t> Chloroplatinic acid (</w:t>
      </w:r>
      <w:proofErr w:type="spellStart"/>
      <w:r w:rsidRPr="00337AF7">
        <w:rPr>
          <w:rFonts w:ascii="Helvetica" w:eastAsia="Times New Roman" w:hAnsi="Helvetica" w:cs="Times New Roman"/>
          <w:color w:val="333333"/>
          <w:spacing w:val="-4"/>
          <w:kern w:val="0"/>
          <w:sz w:val="27"/>
          <w:szCs w:val="27"/>
          <w14:ligatures w14:val="none"/>
        </w:rPr>
        <w:t>H₂PtCl</w:t>
      </w:r>
      <w:proofErr w:type="spellEnd"/>
      <w:r w:rsidRPr="00337AF7">
        <w:rPr>
          <w:rFonts w:ascii="Helvetica" w:eastAsia="Times New Roman" w:hAnsi="Helvetica" w:cs="Times New Roman"/>
          <w:color w:val="333333"/>
          <w:spacing w:val="-4"/>
          <w:kern w:val="0"/>
          <w:sz w:val="27"/>
          <w:szCs w:val="27"/>
          <w14:ligatures w14:val="none"/>
        </w:rPr>
        <w:t>₆) is a typical platinum source.</w:t>
      </w:r>
    </w:p>
    <w:p w14:paraId="3ABD4B69" w14:textId="77777777" w:rsidR="00337AF7" w:rsidRPr="00337AF7" w:rsidRDefault="00337AF7" w:rsidP="00337AF7">
      <w:pPr>
        <w:numPr>
          <w:ilvl w:val="0"/>
          <w:numId w:val="2"/>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337AF7">
        <w:rPr>
          <w:rFonts w:ascii="Helvetica" w:eastAsia="Times New Roman" w:hAnsi="Helvetica" w:cs="Times New Roman"/>
          <w:b/>
          <w:bCs/>
          <w:color w:val="333333"/>
          <w:spacing w:val="-4"/>
          <w:kern w:val="0"/>
          <w:sz w:val="27"/>
          <w:szCs w:val="27"/>
          <w14:ligatures w14:val="none"/>
        </w:rPr>
        <w:t>Supporting Electrolyte:</w:t>
      </w:r>
      <w:r w:rsidRPr="00337AF7">
        <w:rPr>
          <w:rFonts w:ascii="Helvetica" w:eastAsia="Times New Roman" w:hAnsi="Helvetica" w:cs="Times New Roman"/>
          <w:color w:val="333333"/>
          <w:spacing w:val="-4"/>
          <w:kern w:val="0"/>
          <w:sz w:val="27"/>
          <w:szCs w:val="27"/>
          <w14:ligatures w14:val="none"/>
        </w:rPr>
        <w:t> Sodium sulfate (</w:t>
      </w:r>
      <w:proofErr w:type="spellStart"/>
      <w:r w:rsidRPr="00337AF7">
        <w:rPr>
          <w:rFonts w:ascii="Helvetica" w:eastAsia="Times New Roman" w:hAnsi="Helvetica" w:cs="Times New Roman"/>
          <w:color w:val="333333"/>
          <w:spacing w:val="-4"/>
          <w:kern w:val="0"/>
          <w:sz w:val="27"/>
          <w:szCs w:val="27"/>
          <w14:ligatures w14:val="none"/>
        </w:rPr>
        <w:t>Na₂SO</w:t>
      </w:r>
      <w:proofErr w:type="spellEnd"/>
      <w:r w:rsidRPr="00337AF7">
        <w:rPr>
          <w:rFonts w:ascii="Helvetica" w:eastAsia="Times New Roman" w:hAnsi="Helvetica" w:cs="Times New Roman"/>
          <w:color w:val="333333"/>
          <w:spacing w:val="-4"/>
          <w:kern w:val="0"/>
          <w:sz w:val="27"/>
          <w:szCs w:val="27"/>
          <w14:ligatures w14:val="none"/>
        </w:rPr>
        <w:t>₄) or potassium chloride (</w:t>
      </w:r>
      <w:proofErr w:type="spellStart"/>
      <w:r w:rsidRPr="00337AF7">
        <w:rPr>
          <w:rFonts w:ascii="Helvetica" w:eastAsia="Times New Roman" w:hAnsi="Helvetica" w:cs="Times New Roman"/>
          <w:color w:val="333333"/>
          <w:spacing w:val="-4"/>
          <w:kern w:val="0"/>
          <w:sz w:val="27"/>
          <w:szCs w:val="27"/>
          <w14:ligatures w14:val="none"/>
        </w:rPr>
        <w:t>KCl</w:t>
      </w:r>
      <w:proofErr w:type="spellEnd"/>
      <w:r w:rsidRPr="00337AF7">
        <w:rPr>
          <w:rFonts w:ascii="Helvetica" w:eastAsia="Times New Roman" w:hAnsi="Helvetica" w:cs="Times New Roman"/>
          <w:color w:val="333333"/>
          <w:spacing w:val="-4"/>
          <w:kern w:val="0"/>
          <w:sz w:val="27"/>
          <w:szCs w:val="27"/>
          <w14:ligatures w14:val="none"/>
        </w:rPr>
        <w:t>) can be used to enhance conductivity.</w:t>
      </w:r>
    </w:p>
    <w:p w14:paraId="0B02DEF4" w14:textId="77777777" w:rsidR="00337AF7" w:rsidRPr="00337AF7" w:rsidRDefault="00337AF7" w:rsidP="00337AF7">
      <w:pPr>
        <w:numPr>
          <w:ilvl w:val="0"/>
          <w:numId w:val="2"/>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337AF7">
        <w:rPr>
          <w:rFonts w:ascii="Helvetica" w:eastAsia="Times New Roman" w:hAnsi="Helvetica" w:cs="Times New Roman"/>
          <w:b/>
          <w:bCs/>
          <w:color w:val="333333"/>
          <w:spacing w:val="-4"/>
          <w:kern w:val="0"/>
          <w:sz w:val="27"/>
          <w:szCs w:val="27"/>
          <w14:ligatures w14:val="none"/>
        </w:rPr>
        <w:t>pH Control:</w:t>
      </w:r>
      <w:r w:rsidRPr="00337AF7">
        <w:rPr>
          <w:rFonts w:ascii="Helvetica" w:eastAsia="Times New Roman" w:hAnsi="Helvetica" w:cs="Times New Roman"/>
          <w:color w:val="333333"/>
          <w:spacing w:val="-4"/>
          <w:kern w:val="0"/>
          <w:sz w:val="27"/>
          <w:szCs w:val="27"/>
          <w14:ligatures w14:val="none"/>
        </w:rPr>
        <w:t> The pH should be maintained between 2 and 4 to prevent precipitation of metal hydroxides and ensure stability of the electrolyte.</w:t>
      </w:r>
    </w:p>
    <w:p w14:paraId="082FE806" w14:textId="77777777" w:rsidR="00337AF7" w:rsidRPr="00337AF7" w:rsidRDefault="00337AF7" w:rsidP="00337AF7">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337AF7">
        <w:rPr>
          <w:rFonts w:ascii="Helvetica" w:eastAsia="Times New Roman" w:hAnsi="Helvetica" w:cs="Times New Roman"/>
          <w:b/>
          <w:bCs/>
          <w:color w:val="333333"/>
          <w:spacing w:val="-4"/>
          <w:kern w:val="0"/>
          <w:sz w:val="27"/>
          <w:szCs w:val="27"/>
          <w14:ligatures w14:val="none"/>
        </w:rPr>
        <w:t>Deposition Parameters:</w:t>
      </w:r>
    </w:p>
    <w:p w14:paraId="30E4D631" w14:textId="77777777" w:rsidR="00337AF7" w:rsidRPr="00337AF7" w:rsidRDefault="00337AF7" w:rsidP="00337AF7">
      <w:pPr>
        <w:numPr>
          <w:ilvl w:val="0"/>
          <w:numId w:val="3"/>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337AF7">
        <w:rPr>
          <w:rFonts w:ascii="Helvetica" w:eastAsia="Times New Roman" w:hAnsi="Helvetica" w:cs="Times New Roman"/>
          <w:b/>
          <w:bCs/>
          <w:color w:val="333333"/>
          <w:spacing w:val="-4"/>
          <w:kern w:val="0"/>
          <w:sz w:val="27"/>
          <w:szCs w:val="27"/>
          <w14:ligatures w14:val="none"/>
        </w:rPr>
        <w:t>Temperature:</w:t>
      </w:r>
      <w:r w:rsidRPr="00337AF7">
        <w:rPr>
          <w:rFonts w:ascii="Helvetica" w:eastAsia="Times New Roman" w:hAnsi="Helvetica" w:cs="Times New Roman"/>
          <w:color w:val="333333"/>
          <w:spacing w:val="-4"/>
          <w:kern w:val="0"/>
          <w:sz w:val="27"/>
          <w:szCs w:val="27"/>
          <w14:ligatures w14:val="none"/>
        </w:rPr>
        <w:t> Typically maintained between 25°C and 60°C to enhance ion mobility and deposition rate.</w:t>
      </w:r>
    </w:p>
    <w:p w14:paraId="55F9EF7D" w14:textId="77777777" w:rsidR="00337AF7" w:rsidRPr="00337AF7" w:rsidRDefault="00337AF7" w:rsidP="00337AF7">
      <w:pPr>
        <w:numPr>
          <w:ilvl w:val="0"/>
          <w:numId w:val="3"/>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337AF7">
        <w:rPr>
          <w:rFonts w:ascii="Helvetica" w:eastAsia="Times New Roman" w:hAnsi="Helvetica" w:cs="Times New Roman"/>
          <w:b/>
          <w:bCs/>
          <w:color w:val="333333"/>
          <w:spacing w:val="-4"/>
          <w:kern w:val="0"/>
          <w:sz w:val="27"/>
          <w:szCs w:val="27"/>
          <w14:ligatures w14:val="none"/>
        </w:rPr>
        <w:t>Current Density:</w:t>
      </w:r>
      <w:r w:rsidRPr="00337AF7">
        <w:rPr>
          <w:rFonts w:ascii="Helvetica" w:eastAsia="Times New Roman" w:hAnsi="Helvetica" w:cs="Times New Roman"/>
          <w:color w:val="333333"/>
          <w:spacing w:val="-4"/>
          <w:kern w:val="0"/>
          <w:sz w:val="27"/>
          <w:szCs w:val="27"/>
          <w14:ligatures w14:val="none"/>
        </w:rPr>
        <w:t> A range of 1 to 10 mA/cm² is often explored to balance deposition rate and film quality.</w:t>
      </w:r>
    </w:p>
    <w:p w14:paraId="70657882" w14:textId="77777777" w:rsidR="00337AF7" w:rsidRPr="00337AF7" w:rsidRDefault="00337AF7" w:rsidP="00337AF7">
      <w:pPr>
        <w:numPr>
          <w:ilvl w:val="0"/>
          <w:numId w:val="3"/>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337AF7">
        <w:rPr>
          <w:rFonts w:ascii="Helvetica" w:eastAsia="Times New Roman" w:hAnsi="Helvetica" w:cs="Times New Roman"/>
          <w:b/>
          <w:bCs/>
          <w:color w:val="333333"/>
          <w:spacing w:val="-4"/>
          <w:kern w:val="0"/>
          <w:sz w:val="27"/>
          <w:szCs w:val="27"/>
          <w14:ligatures w14:val="none"/>
        </w:rPr>
        <w:t>Potential:</w:t>
      </w:r>
      <w:r w:rsidRPr="00337AF7">
        <w:rPr>
          <w:rFonts w:ascii="Helvetica" w:eastAsia="Times New Roman" w:hAnsi="Helvetica" w:cs="Times New Roman"/>
          <w:color w:val="333333"/>
          <w:spacing w:val="-4"/>
          <w:kern w:val="0"/>
          <w:sz w:val="27"/>
          <w:szCs w:val="27"/>
          <w14:ligatures w14:val="none"/>
        </w:rPr>
        <w:t> The deposition potential should be carefully controlled, often between -0.5 V and -1.5 V vs. Ag/AgCl, to ensure co-deposition of Fe and Pt.</w:t>
      </w:r>
    </w:p>
    <w:p w14:paraId="7FCCF4DB" w14:textId="77777777" w:rsidR="00337AF7" w:rsidRPr="00337AF7" w:rsidRDefault="00337AF7" w:rsidP="00337AF7">
      <w:pPr>
        <w:shd w:val="clear" w:color="auto" w:fill="FFFFFF"/>
        <w:spacing w:before="229" w:after="114" w:line="287" w:lineRule="atLeast"/>
        <w:outlineLvl w:val="2"/>
        <w:rPr>
          <w:rFonts w:ascii="Helvetica" w:eastAsia="Times New Roman" w:hAnsi="Helvetica" w:cs="Times New Roman"/>
          <w:b/>
          <w:bCs/>
          <w:color w:val="333333"/>
          <w:spacing w:val="-4"/>
          <w:kern w:val="0"/>
          <w:sz w:val="34"/>
          <w:szCs w:val="34"/>
          <w14:ligatures w14:val="none"/>
        </w:rPr>
      </w:pPr>
      <w:r w:rsidRPr="00337AF7">
        <w:rPr>
          <w:rFonts w:ascii="Helvetica" w:eastAsia="Times New Roman" w:hAnsi="Helvetica" w:cs="Times New Roman"/>
          <w:b/>
          <w:bCs/>
          <w:color w:val="333333"/>
          <w:spacing w:val="-4"/>
          <w:kern w:val="0"/>
          <w:sz w:val="34"/>
          <w:szCs w:val="34"/>
          <w14:ligatures w14:val="none"/>
        </w:rPr>
        <w:t>2. General Principles of Electrodeposition for Fe-Pt System</w:t>
      </w:r>
    </w:p>
    <w:p w14:paraId="74DA6978" w14:textId="77777777" w:rsidR="00337AF7" w:rsidRPr="00337AF7" w:rsidRDefault="00337AF7" w:rsidP="00337AF7">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337AF7">
        <w:rPr>
          <w:rFonts w:ascii="Helvetica" w:eastAsia="Times New Roman" w:hAnsi="Helvetica" w:cs="Times New Roman"/>
          <w:b/>
          <w:bCs/>
          <w:color w:val="333333"/>
          <w:spacing w:val="-4"/>
          <w:kern w:val="0"/>
          <w:sz w:val="27"/>
          <w:szCs w:val="27"/>
          <w14:ligatures w14:val="none"/>
        </w:rPr>
        <w:t>Nernst Equation and Overpotential:</w:t>
      </w:r>
    </w:p>
    <w:p w14:paraId="7A0D20CB" w14:textId="77777777" w:rsidR="00337AF7" w:rsidRPr="00337AF7" w:rsidRDefault="00337AF7" w:rsidP="00337AF7">
      <w:pPr>
        <w:numPr>
          <w:ilvl w:val="0"/>
          <w:numId w:val="4"/>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337AF7">
        <w:rPr>
          <w:rFonts w:ascii="Helvetica" w:eastAsia="Times New Roman" w:hAnsi="Helvetica" w:cs="Times New Roman"/>
          <w:color w:val="333333"/>
          <w:spacing w:val="-4"/>
          <w:kern w:val="0"/>
          <w:sz w:val="27"/>
          <w:szCs w:val="27"/>
          <w14:ligatures w14:val="none"/>
        </w:rPr>
        <w:lastRenderedPageBreak/>
        <w:t>The Nernst equation helps predict the equilibrium potential for Fe and Pt deposition. Overpotential is crucial for driving the deposition process beyond equilibrium.</w:t>
      </w:r>
    </w:p>
    <w:p w14:paraId="64B003DB" w14:textId="77777777" w:rsidR="00337AF7" w:rsidRPr="00337AF7" w:rsidRDefault="00337AF7" w:rsidP="00337AF7">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337AF7">
        <w:rPr>
          <w:rFonts w:ascii="Helvetica" w:eastAsia="Times New Roman" w:hAnsi="Helvetica" w:cs="Times New Roman"/>
          <w:b/>
          <w:bCs/>
          <w:color w:val="333333"/>
          <w:spacing w:val="-4"/>
          <w:kern w:val="0"/>
          <w:sz w:val="27"/>
          <w:szCs w:val="27"/>
          <w14:ligatures w14:val="none"/>
        </w:rPr>
        <w:t>Mass Transport:</w:t>
      </w:r>
    </w:p>
    <w:p w14:paraId="4F90C8FE" w14:textId="77777777" w:rsidR="00337AF7" w:rsidRPr="00337AF7" w:rsidRDefault="00337AF7" w:rsidP="00337AF7">
      <w:pPr>
        <w:numPr>
          <w:ilvl w:val="0"/>
          <w:numId w:val="5"/>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337AF7">
        <w:rPr>
          <w:rFonts w:ascii="Helvetica" w:eastAsia="Times New Roman" w:hAnsi="Helvetica" w:cs="Times New Roman"/>
          <w:color w:val="333333"/>
          <w:spacing w:val="-4"/>
          <w:kern w:val="0"/>
          <w:sz w:val="27"/>
          <w:szCs w:val="27"/>
          <w14:ligatures w14:val="none"/>
        </w:rPr>
        <w:t>Diffusion, migration, and convection are key mass transport mechanisms. Stirring or rotating electrodes can enhance mass transport.</w:t>
      </w:r>
    </w:p>
    <w:p w14:paraId="007B895A" w14:textId="77777777" w:rsidR="00337AF7" w:rsidRPr="00337AF7" w:rsidRDefault="00337AF7" w:rsidP="00337AF7">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337AF7">
        <w:rPr>
          <w:rFonts w:ascii="Helvetica" w:eastAsia="Times New Roman" w:hAnsi="Helvetica" w:cs="Times New Roman"/>
          <w:b/>
          <w:bCs/>
          <w:color w:val="333333"/>
          <w:spacing w:val="-4"/>
          <w:kern w:val="0"/>
          <w:sz w:val="27"/>
          <w:szCs w:val="27"/>
          <w14:ligatures w14:val="none"/>
        </w:rPr>
        <w:t>Analogies to Other Systems:</w:t>
      </w:r>
    </w:p>
    <w:p w14:paraId="1E50E357" w14:textId="77777777" w:rsidR="00337AF7" w:rsidRPr="00337AF7" w:rsidRDefault="00337AF7" w:rsidP="00337AF7">
      <w:pPr>
        <w:numPr>
          <w:ilvl w:val="0"/>
          <w:numId w:val="6"/>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proofErr w:type="gramStart"/>
      <w:r w:rsidRPr="00337AF7">
        <w:rPr>
          <w:rFonts w:ascii="Helvetica" w:eastAsia="Times New Roman" w:hAnsi="Helvetica" w:cs="Times New Roman"/>
          <w:color w:val="333333"/>
          <w:spacing w:val="-4"/>
          <w:kern w:val="0"/>
          <w:sz w:val="27"/>
          <w:szCs w:val="27"/>
          <w14:ligatures w14:val="none"/>
        </w:rPr>
        <w:t>Similar to</w:t>
      </w:r>
      <w:proofErr w:type="gramEnd"/>
      <w:r w:rsidRPr="00337AF7">
        <w:rPr>
          <w:rFonts w:ascii="Helvetica" w:eastAsia="Times New Roman" w:hAnsi="Helvetica" w:cs="Times New Roman"/>
          <w:color w:val="333333"/>
          <w:spacing w:val="-4"/>
          <w:kern w:val="0"/>
          <w:sz w:val="27"/>
          <w:szCs w:val="27"/>
          <w14:ligatures w14:val="none"/>
        </w:rPr>
        <w:t xml:space="preserve"> Ni-Co or Cu-Ni systems, Fe-Pt deposition requires careful control of deposition potential to manage the different reduction potentials of Fe and Pt.</w:t>
      </w:r>
    </w:p>
    <w:p w14:paraId="202E4970" w14:textId="77777777" w:rsidR="00337AF7" w:rsidRPr="00337AF7" w:rsidRDefault="00337AF7" w:rsidP="00337AF7">
      <w:pPr>
        <w:shd w:val="clear" w:color="auto" w:fill="FFFFFF"/>
        <w:spacing w:before="229" w:after="114" w:line="287" w:lineRule="atLeast"/>
        <w:outlineLvl w:val="2"/>
        <w:rPr>
          <w:rFonts w:ascii="Helvetica" w:eastAsia="Times New Roman" w:hAnsi="Helvetica" w:cs="Times New Roman"/>
          <w:b/>
          <w:bCs/>
          <w:color w:val="333333"/>
          <w:spacing w:val="-4"/>
          <w:kern w:val="0"/>
          <w:sz w:val="34"/>
          <w:szCs w:val="34"/>
          <w14:ligatures w14:val="none"/>
        </w:rPr>
      </w:pPr>
      <w:r w:rsidRPr="00337AF7">
        <w:rPr>
          <w:rFonts w:ascii="Helvetica" w:eastAsia="Times New Roman" w:hAnsi="Helvetica" w:cs="Times New Roman"/>
          <w:b/>
          <w:bCs/>
          <w:color w:val="333333"/>
          <w:spacing w:val="-4"/>
          <w:kern w:val="0"/>
          <w:sz w:val="34"/>
          <w:szCs w:val="34"/>
          <w14:ligatures w14:val="none"/>
        </w:rPr>
        <w:t>3. Prior Knowledge and Optimal Conditions for Fe-Pt Deposition</w:t>
      </w:r>
    </w:p>
    <w:p w14:paraId="2AC421F2" w14:textId="77777777" w:rsidR="00337AF7" w:rsidRPr="00337AF7" w:rsidRDefault="00337AF7" w:rsidP="00337AF7">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337AF7">
        <w:rPr>
          <w:rFonts w:ascii="Helvetica" w:eastAsia="Times New Roman" w:hAnsi="Helvetica" w:cs="Times New Roman"/>
          <w:b/>
          <w:bCs/>
          <w:color w:val="333333"/>
          <w:spacing w:val="-4"/>
          <w:kern w:val="0"/>
          <w:sz w:val="27"/>
          <w:szCs w:val="27"/>
          <w14:ligatures w14:val="none"/>
        </w:rPr>
        <w:t>Historical Data:</w:t>
      </w:r>
    </w:p>
    <w:p w14:paraId="4157115A" w14:textId="77777777" w:rsidR="00337AF7" w:rsidRPr="00337AF7" w:rsidRDefault="00337AF7" w:rsidP="00337AF7">
      <w:pPr>
        <w:numPr>
          <w:ilvl w:val="0"/>
          <w:numId w:val="7"/>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337AF7">
        <w:rPr>
          <w:rFonts w:ascii="Helvetica" w:eastAsia="Times New Roman" w:hAnsi="Helvetica" w:cs="Times New Roman"/>
          <w:color w:val="333333"/>
          <w:spacing w:val="-4"/>
          <w:kern w:val="0"/>
          <w:sz w:val="27"/>
          <w:szCs w:val="27"/>
          <w14:ligatures w14:val="none"/>
        </w:rPr>
        <w:t>Studies on Fe-Ni and Fe-Co systems suggest that complexing agents like citrate can help stabilize the electrolyte and control deposition rates.</w:t>
      </w:r>
    </w:p>
    <w:p w14:paraId="44417004" w14:textId="77777777" w:rsidR="00337AF7" w:rsidRPr="00337AF7" w:rsidRDefault="00337AF7" w:rsidP="00337AF7">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337AF7">
        <w:rPr>
          <w:rFonts w:ascii="Helvetica" w:eastAsia="Times New Roman" w:hAnsi="Helvetica" w:cs="Times New Roman"/>
          <w:b/>
          <w:bCs/>
          <w:color w:val="333333"/>
          <w:spacing w:val="-4"/>
          <w:kern w:val="0"/>
          <w:sz w:val="27"/>
          <w:szCs w:val="27"/>
          <w14:ligatures w14:val="none"/>
        </w:rPr>
        <w:t>Optimal Conditions:</w:t>
      </w:r>
    </w:p>
    <w:p w14:paraId="1D73222C" w14:textId="77777777" w:rsidR="00337AF7" w:rsidRPr="00337AF7" w:rsidRDefault="00337AF7" w:rsidP="00337AF7">
      <w:pPr>
        <w:numPr>
          <w:ilvl w:val="0"/>
          <w:numId w:val="8"/>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337AF7">
        <w:rPr>
          <w:rFonts w:ascii="Helvetica" w:eastAsia="Times New Roman" w:hAnsi="Helvetica" w:cs="Times New Roman"/>
          <w:b/>
          <w:bCs/>
          <w:color w:val="333333"/>
          <w:spacing w:val="-4"/>
          <w:kern w:val="0"/>
          <w:sz w:val="27"/>
          <w:szCs w:val="27"/>
          <w14:ligatures w14:val="none"/>
        </w:rPr>
        <w:t>Electrolyte Composition:</w:t>
      </w:r>
      <w:r w:rsidRPr="00337AF7">
        <w:rPr>
          <w:rFonts w:ascii="Helvetica" w:eastAsia="Times New Roman" w:hAnsi="Helvetica" w:cs="Times New Roman"/>
          <w:color w:val="333333"/>
          <w:spacing w:val="-4"/>
          <w:kern w:val="0"/>
          <w:sz w:val="27"/>
          <w:szCs w:val="27"/>
          <w14:ligatures w14:val="none"/>
        </w:rPr>
        <w:t> </w:t>
      </w:r>
      <w:proofErr w:type="spellStart"/>
      <w:r w:rsidRPr="00337AF7">
        <w:rPr>
          <w:rFonts w:ascii="Helvetica" w:eastAsia="Times New Roman" w:hAnsi="Helvetica" w:cs="Times New Roman"/>
          <w:color w:val="333333"/>
          <w:spacing w:val="-4"/>
          <w:kern w:val="0"/>
          <w:sz w:val="27"/>
          <w:szCs w:val="27"/>
          <w14:ligatures w14:val="none"/>
        </w:rPr>
        <w:t>FeSO</w:t>
      </w:r>
      <w:proofErr w:type="spellEnd"/>
      <w:r w:rsidRPr="00337AF7">
        <w:rPr>
          <w:rFonts w:ascii="Helvetica" w:eastAsia="Times New Roman" w:hAnsi="Helvetica" w:cs="Times New Roman"/>
          <w:color w:val="333333"/>
          <w:spacing w:val="-4"/>
          <w:kern w:val="0"/>
          <w:sz w:val="27"/>
          <w:szCs w:val="27"/>
          <w14:ligatures w14:val="none"/>
        </w:rPr>
        <w:t xml:space="preserve">₄ (0.1 M), </w:t>
      </w:r>
      <w:proofErr w:type="spellStart"/>
      <w:r w:rsidRPr="00337AF7">
        <w:rPr>
          <w:rFonts w:ascii="Helvetica" w:eastAsia="Times New Roman" w:hAnsi="Helvetica" w:cs="Times New Roman"/>
          <w:color w:val="333333"/>
          <w:spacing w:val="-4"/>
          <w:kern w:val="0"/>
          <w:sz w:val="27"/>
          <w:szCs w:val="27"/>
          <w14:ligatures w14:val="none"/>
        </w:rPr>
        <w:t>H₂PtCl</w:t>
      </w:r>
      <w:proofErr w:type="spellEnd"/>
      <w:r w:rsidRPr="00337AF7">
        <w:rPr>
          <w:rFonts w:ascii="Helvetica" w:eastAsia="Times New Roman" w:hAnsi="Helvetica" w:cs="Times New Roman"/>
          <w:color w:val="333333"/>
          <w:spacing w:val="-4"/>
          <w:kern w:val="0"/>
          <w:sz w:val="27"/>
          <w:szCs w:val="27"/>
          <w14:ligatures w14:val="none"/>
        </w:rPr>
        <w:t xml:space="preserve">₆ (0.01 M), </w:t>
      </w:r>
      <w:proofErr w:type="spellStart"/>
      <w:r w:rsidRPr="00337AF7">
        <w:rPr>
          <w:rFonts w:ascii="Helvetica" w:eastAsia="Times New Roman" w:hAnsi="Helvetica" w:cs="Times New Roman"/>
          <w:color w:val="333333"/>
          <w:spacing w:val="-4"/>
          <w:kern w:val="0"/>
          <w:sz w:val="27"/>
          <w:szCs w:val="27"/>
          <w14:ligatures w14:val="none"/>
        </w:rPr>
        <w:t>Na₂SO</w:t>
      </w:r>
      <w:proofErr w:type="spellEnd"/>
      <w:r w:rsidRPr="00337AF7">
        <w:rPr>
          <w:rFonts w:ascii="Helvetica" w:eastAsia="Times New Roman" w:hAnsi="Helvetica" w:cs="Times New Roman"/>
          <w:color w:val="333333"/>
          <w:spacing w:val="-4"/>
          <w:kern w:val="0"/>
          <w:sz w:val="27"/>
          <w:szCs w:val="27"/>
          <w14:ligatures w14:val="none"/>
        </w:rPr>
        <w:t>₄ (0.5 M) as a supporting electrolyte.</w:t>
      </w:r>
    </w:p>
    <w:p w14:paraId="64F2A7DB" w14:textId="77777777" w:rsidR="00337AF7" w:rsidRPr="00337AF7" w:rsidRDefault="00337AF7" w:rsidP="00337AF7">
      <w:pPr>
        <w:numPr>
          <w:ilvl w:val="0"/>
          <w:numId w:val="8"/>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337AF7">
        <w:rPr>
          <w:rFonts w:ascii="Helvetica" w:eastAsia="Times New Roman" w:hAnsi="Helvetica" w:cs="Times New Roman"/>
          <w:b/>
          <w:bCs/>
          <w:color w:val="333333"/>
          <w:spacing w:val="-4"/>
          <w:kern w:val="0"/>
          <w:sz w:val="27"/>
          <w:szCs w:val="27"/>
          <w14:ligatures w14:val="none"/>
        </w:rPr>
        <w:t>Control Parameters:</w:t>
      </w:r>
      <w:r w:rsidRPr="00337AF7">
        <w:rPr>
          <w:rFonts w:ascii="Helvetica" w:eastAsia="Times New Roman" w:hAnsi="Helvetica" w:cs="Times New Roman"/>
          <w:color w:val="333333"/>
          <w:spacing w:val="-4"/>
          <w:kern w:val="0"/>
          <w:sz w:val="27"/>
          <w:szCs w:val="27"/>
          <w14:ligatures w14:val="none"/>
        </w:rPr>
        <w:t> pH ~3, temperature ~40°C, current density ~5 mA/cm², potential ~-1.0 V vs. Ag/AgCl.</w:t>
      </w:r>
    </w:p>
    <w:p w14:paraId="4C1E6D66" w14:textId="77777777" w:rsidR="00337AF7" w:rsidRPr="00337AF7" w:rsidRDefault="00337AF7" w:rsidP="00337AF7">
      <w:pPr>
        <w:shd w:val="clear" w:color="auto" w:fill="FFFFFF"/>
        <w:spacing w:before="229" w:after="114" w:line="287" w:lineRule="atLeast"/>
        <w:outlineLvl w:val="2"/>
        <w:rPr>
          <w:rFonts w:ascii="Helvetica" w:eastAsia="Times New Roman" w:hAnsi="Helvetica" w:cs="Times New Roman"/>
          <w:b/>
          <w:bCs/>
          <w:color w:val="333333"/>
          <w:spacing w:val="-4"/>
          <w:kern w:val="0"/>
          <w:sz w:val="34"/>
          <w:szCs w:val="34"/>
          <w14:ligatures w14:val="none"/>
        </w:rPr>
      </w:pPr>
      <w:r w:rsidRPr="00337AF7">
        <w:rPr>
          <w:rFonts w:ascii="Helvetica" w:eastAsia="Times New Roman" w:hAnsi="Helvetica" w:cs="Times New Roman"/>
          <w:b/>
          <w:bCs/>
          <w:color w:val="333333"/>
          <w:spacing w:val="-4"/>
          <w:kern w:val="0"/>
          <w:sz w:val="34"/>
          <w:szCs w:val="34"/>
          <w14:ligatures w14:val="none"/>
        </w:rPr>
        <w:t>4. Experimental Results and Hypotheses for Fe-Pt Electrodeposition</w:t>
      </w:r>
    </w:p>
    <w:p w14:paraId="4657D106" w14:textId="77777777" w:rsidR="00337AF7" w:rsidRPr="00337AF7" w:rsidRDefault="00337AF7" w:rsidP="00337AF7">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337AF7">
        <w:rPr>
          <w:rFonts w:ascii="Helvetica" w:eastAsia="Times New Roman" w:hAnsi="Helvetica" w:cs="Times New Roman"/>
          <w:b/>
          <w:bCs/>
          <w:color w:val="333333"/>
          <w:spacing w:val="-4"/>
          <w:kern w:val="0"/>
          <w:sz w:val="27"/>
          <w:szCs w:val="27"/>
          <w14:ligatures w14:val="none"/>
        </w:rPr>
        <w:t>Experimental Observations:</w:t>
      </w:r>
    </w:p>
    <w:p w14:paraId="31FAAD65" w14:textId="77777777" w:rsidR="00337AF7" w:rsidRPr="00337AF7" w:rsidRDefault="00337AF7" w:rsidP="00337AF7">
      <w:pPr>
        <w:numPr>
          <w:ilvl w:val="0"/>
          <w:numId w:val="9"/>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337AF7">
        <w:rPr>
          <w:rFonts w:ascii="Helvetica" w:eastAsia="Times New Roman" w:hAnsi="Helvetica" w:cs="Times New Roman"/>
          <w:color w:val="333333"/>
          <w:spacing w:val="-4"/>
          <w:kern w:val="0"/>
          <w:sz w:val="27"/>
          <w:szCs w:val="27"/>
          <w14:ligatures w14:val="none"/>
        </w:rPr>
        <w:t>Uniformity and composition of the Fe-Pt alloy can be correlated with current density and potential.</w:t>
      </w:r>
    </w:p>
    <w:p w14:paraId="78DAC9D7" w14:textId="77777777" w:rsidR="00337AF7" w:rsidRPr="00337AF7" w:rsidRDefault="00337AF7" w:rsidP="00337AF7">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337AF7">
        <w:rPr>
          <w:rFonts w:ascii="Helvetica" w:eastAsia="Times New Roman" w:hAnsi="Helvetica" w:cs="Times New Roman"/>
          <w:b/>
          <w:bCs/>
          <w:color w:val="333333"/>
          <w:spacing w:val="-4"/>
          <w:kern w:val="0"/>
          <w:sz w:val="27"/>
          <w:szCs w:val="27"/>
          <w14:ligatures w14:val="none"/>
        </w:rPr>
        <w:t>Hypotheses Testing:</w:t>
      </w:r>
    </w:p>
    <w:p w14:paraId="7C7E2840" w14:textId="77777777" w:rsidR="00337AF7" w:rsidRPr="00337AF7" w:rsidRDefault="00337AF7" w:rsidP="00337AF7">
      <w:pPr>
        <w:numPr>
          <w:ilvl w:val="0"/>
          <w:numId w:val="10"/>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337AF7">
        <w:rPr>
          <w:rFonts w:ascii="Helvetica" w:eastAsia="Times New Roman" w:hAnsi="Helvetica" w:cs="Times New Roman"/>
          <w:color w:val="333333"/>
          <w:spacing w:val="-4"/>
          <w:kern w:val="0"/>
          <w:sz w:val="27"/>
          <w:szCs w:val="27"/>
          <w14:ligatures w14:val="none"/>
        </w:rPr>
        <w:lastRenderedPageBreak/>
        <w:t>Varying current density and potential in controlled experiments can help refine the optimal conditions. Cyclic voltammetry and chronoamperometry can be used to test these hypotheses.</w:t>
      </w:r>
    </w:p>
    <w:p w14:paraId="0EDB15DD" w14:textId="77777777" w:rsidR="00337AF7" w:rsidRPr="00337AF7" w:rsidRDefault="00337AF7" w:rsidP="00337AF7">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337AF7">
        <w:rPr>
          <w:rFonts w:ascii="Helvetica" w:eastAsia="Times New Roman" w:hAnsi="Helvetica" w:cs="Times New Roman"/>
          <w:b/>
          <w:bCs/>
          <w:color w:val="333333"/>
          <w:spacing w:val="-4"/>
          <w:kern w:val="0"/>
          <w:sz w:val="27"/>
          <w:szCs w:val="27"/>
          <w14:ligatures w14:val="none"/>
        </w:rPr>
        <w:t>Historical Data Support:</w:t>
      </w:r>
    </w:p>
    <w:p w14:paraId="05E28772" w14:textId="77777777" w:rsidR="00337AF7" w:rsidRPr="00337AF7" w:rsidRDefault="00337AF7" w:rsidP="00337AF7">
      <w:pPr>
        <w:numPr>
          <w:ilvl w:val="0"/>
          <w:numId w:val="11"/>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337AF7">
        <w:rPr>
          <w:rFonts w:ascii="Helvetica" w:eastAsia="Times New Roman" w:hAnsi="Helvetica" w:cs="Times New Roman"/>
          <w:color w:val="333333"/>
          <w:spacing w:val="-4"/>
          <w:kern w:val="0"/>
          <w:sz w:val="27"/>
          <w:szCs w:val="27"/>
          <w14:ligatures w14:val="none"/>
        </w:rPr>
        <w:t>Previous studies on bimetallic systems often show that a narrow range of deposition parameters yields the best alloy composition and morphology.</w:t>
      </w:r>
    </w:p>
    <w:p w14:paraId="5E72D0D1" w14:textId="77777777" w:rsidR="00337AF7" w:rsidRPr="00337AF7" w:rsidRDefault="00337AF7" w:rsidP="00337AF7">
      <w:pPr>
        <w:shd w:val="clear" w:color="auto" w:fill="FFFFFF"/>
        <w:spacing w:before="229" w:after="114" w:line="287" w:lineRule="atLeast"/>
        <w:outlineLvl w:val="2"/>
        <w:rPr>
          <w:rFonts w:ascii="Helvetica" w:eastAsia="Times New Roman" w:hAnsi="Helvetica" w:cs="Times New Roman"/>
          <w:b/>
          <w:bCs/>
          <w:color w:val="333333"/>
          <w:spacing w:val="-4"/>
          <w:kern w:val="0"/>
          <w:sz w:val="34"/>
          <w:szCs w:val="34"/>
          <w14:ligatures w14:val="none"/>
        </w:rPr>
      </w:pPr>
      <w:r w:rsidRPr="00337AF7">
        <w:rPr>
          <w:rFonts w:ascii="Helvetica" w:eastAsia="Times New Roman" w:hAnsi="Helvetica" w:cs="Times New Roman"/>
          <w:b/>
          <w:bCs/>
          <w:color w:val="333333"/>
          <w:spacing w:val="-4"/>
          <w:kern w:val="0"/>
          <w:sz w:val="34"/>
          <w:szCs w:val="34"/>
          <w14:ligatures w14:val="none"/>
        </w:rPr>
        <w:t>5. General Principles and Theoretical Predictions</w:t>
      </w:r>
    </w:p>
    <w:p w14:paraId="75C1C8CD" w14:textId="77777777" w:rsidR="00337AF7" w:rsidRPr="00337AF7" w:rsidRDefault="00337AF7" w:rsidP="00337AF7">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337AF7">
        <w:rPr>
          <w:rFonts w:ascii="Helvetica" w:eastAsia="Times New Roman" w:hAnsi="Helvetica" w:cs="Times New Roman"/>
          <w:b/>
          <w:bCs/>
          <w:color w:val="333333"/>
          <w:spacing w:val="-4"/>
          <w:kern w:val="0"/>
          <w:sz w:val="27"/>
          <w:szCs w:val="27"/>
          <w14:ligatures w14:val="none"/>
        </w:rPr>
        <w:t>Principles:</w:t>
      </w:r>
    </w:p>
    <w:p w14:paraId="26414960" w14:textId="77777777" w:rsidR="00337AF7" w:rsidRPr="00337AF7" w:rsidRDefault="00337AF7" w:rsidP="00337AF7">
      <w:pPr>
        <w:numPr>
          <w:ilvl w:val="0"/>
          <w:numId w:val="12"/>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337AF7">
        <w:rPr>
          <w:rFonts w:ascii="Helvetica" w:eastAsia="Times New Roman" w:hAnsi="Helvetica" w:cs="Times New Roman"/>
          <w:color w:val="333333"/>
          <w:spacing w:val="-4"/>
          <w:kern w:val="0"/>
          <w:sz w:val="27"/>
          <w:szCs w:val="27"/>
          <w14:ligatures w14:val="none"/>
        </w:rPr>
        <w:t>Tafel equation and Butler-Volmer equation describe the kinetics of electrode reactions.</w:t>
      </w:r>
    </w:p>
    <w:p w14:paraId="31A8A6BE" w14:textId="77777777" w:rsidR="00337AF7" w:rsidRPr="00337AF7" w:rsidRDefault="00337AF7" w:rsidP="00337AF7">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337AF7">
        <w:rPr>
          <w:rFonts w:ascii="Helvetica" w:eastAsia="Times New Roman" w:hAnsi="Helvetica" w:cs="Times New Roman"/>
          <w:b/>
          <w:bCs/>
          <w:color w:val="333333"/>
          <w:spacing w:val="-4"/>
          <w:kern w:val="0"/>
          <w:sz w:val="27"/>
          <w:szCs w:val="27"/>
          <w14:ligatures w14:val="none"/>
        </w:rPr>
        <w:t>Theoretical Predictions:</w:t>
      </w:r>
    </w:p>
    <w:p w14:paraId="2E1189B6" w14:textId="77777777" w:rsidR="00337AF7" w:rsidRPr="00337AF7" w:rsidRDefault="00337AF7" w:rsidP="00337AF7">
      <w:pPr>
        <w:numPr>
          <w:ilvl w:val="0"/>
          <w:numId w:val="13"/>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337AF7">
        <w:rPr>
          <w:rFonts w:ascii="Helvetica" w:eastAsia="Times New Roman" w:hAnsi="Helvetica" w:cs="Times New Roman"/>
          <w:color w:val="333333"/>
          <w:spacing w:val="-4"/>
          <w:kern w:val="0"/>
          <w:sz w:val="27"/>
          <w:szCs w:val="27"/>
          <w14:ligatures w14:val="none"/>
        </w:rPr>
        <w:t>Theoretical models predict the co-deposition window for Fe and Pt, which can be validated through experimental data.</w:t>
      </w:r>
    </w:p>
    <w:p w14:paraId="71DCD7EA" w14:textId="77777777" w:rsidR="00337AF7" w:rsidRPr="00337AF7" w:rsidRDefault="00337AF7" w:rsidP="00337AF7">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337AF7">
        <w:rPr>
          <w:rFonts w:ascii="Helvetica" w:eastAsia="Times New Roman" w:hAnsi="Helvetica" w:cs="Times New Roman"/>
          <w:b/>
          <w:bCs/>
          <w:color w:val="333333"/>
          <w:spacing w:val="-4"/>
          <w:kern w:val="0"/>
          <w:sz w:val="27"/>
          <w:szCs w:val="27"/>
          <w14:ligatures w14:val="none"/>
        </w:rPr>
        <w:t>Experimental Cases:</w:t>
      </w:r>
    </w:p>
    <w:p w14:paraId="4054332E" w14:textId="77777777" w:rsidR="00337AF7" w:rsidRPr="00337AF7" w:rsidRDefault="00337AF7" w:rsidP="00337AF7">
      <w:pPr>
        <w:numPr>
          <w:ilvl w:val="0"/>
          <w:numId w:val="14"/>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337AF7">
        <w:rPr>
          <w:rFonts w:ascii="Helvetica" w:eastAsia="Times New Roman" w:hAnsi="Helvetica" w:cs="Times New Roman"/>
          <w:color w:val="333333"/>
          <w:spacing w:val="-4"/>
          <w:kern w:val="0"/>
          <w:sz w:val="27"/>
          <w:szCs w:val="27"/>
          <w14:ligatures w14:val="none"/>
        </w:rPr>
        <w:t>Case studies on Fe-Pt deposition can help generalize findings to other bimetallic systems, enhancing the understanding of deposition kinetics.</w:t>
      </w:r>
    </w:p>
    <w:p w14:paraId="793C3942" w14:textId="77777777" w:rsidR="00337AF7" w:rsidRPr="00337AF7" w:rsidRDefault="00337AF7" w:rsidP="00337AF7">
      <w:pPr>
        <w:shd w:val="clear" w:color="auto" w:fill="FFFFFF"/>
        <w:spacing w:before="229" w:after="114" w:line="287" w:lineRule="atLeast"/>
        <w:outlineLvl w:val="2"/>
        <w:rPr>
          <w:rFonts w:ascii="Helvetica" w:eastAsia="Times New Roman" w:hAnsi="Helvetica" w:cs="Times New Roman"/>
          <w:b/>
          <w:bCs/>
          <w:color w:val="333333"/>
          <w:spacing w:val="-4"/>
          <w:kern w:val="0"/>
          <w:sz w:val="34"/>
          <w:szCs w:val="34"/>
          <w14:ligatures w14:val="none"/>
        </w:rPr>
      </w:pPr>
      <w:r w:rsidRPr="00337AF7">
        <w:rPr>
          <w:rFonts w:ascii="Helvetica" w:eastAsia="Times New Roman" w:hAnsi="Helvetica" w:cs="Times New Roman"/>
          <w:b/>
          <w:bCs/>
          <w:color w:val="333333"/>
          <w:spacing w:val="-4"/>
          <w:kern w:val="0"/>
          <w:sz w:val="34"/>
          <w:szCs w:val="34"/>
          <w14:ligatures w14:val="none"/>
        </w:rPr>
        <w:t>6. Exploration Approach for Designing Exploration Space</w:t>
      </w:r>
    </w:p>
    <w:p w14:paraId="166D991B" w14:textId="77777777" w:rsidR="00337AF7" w:rsidRPr="00337AF7" w:rsidRDefault="00337AF7" w:rsidP="00337AF7">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337AF7">
        <w:rPr>
          <w:rFonts w:ascii="Helvetica" w:eastAsia="Times New Roman" w:hAnsi="Helvetica" w:cs="Times New Roman"/>
          <w:b/>
          <w:bCs/>
          <w:color w:val="333333"/>
          <w:spacing w:val="-4"/>
          <w:kern w:val="0"/>
          <w:sz w:val="27"/>
          <w:szCs w:val="27"/>
          <w14:ligatures w14:val="none"/>
        </w:rPr>
        <w:t>Exploration Grid:</w:t>
      </w:r>
    </w:p>
    <w:p w14:paraId="05976BAA" w14:textId="77777777" w:rsidR="00337AF7" w:rsidRPr="00337AF7" w:rsidRDefault="00337AF7" w:rsidP="00337AF7">
      <w:pPr>
        <w:numPr>
          <w:ilvl w:val="0"/>
          <w:numId w:val="15"/>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337AF7">
        <w:rPr>
          <w:rFonts w:ascii="Helvetica" w:eastAsia="Times New Roman" w:hAnsi="Helvetica" w:cs="Times New Roman"/>
          <w:b/>
          <w:bCs/>
          <w:color w:val="333333"/>
          <w:spacing w:val="-4"/>
          <w:kern w:val="0"/>
          <w:sz w:val="27"/>
          <w:szCs w:val="27"/>
          <w14:ligatures w14:val="none"/>
        </w:rPr>
        <w:t>Variables:</w:t>
      </w:r>
      <w:r w:rsidRPr="00337AF7">
        <w:rPr>
          <w:rFonts w:ascii="Helvetica" w:eastAsia="Times New Roman" w:hAnsi="Helvetica" w:cs="Times New Roman"/>
          <w:color w:val="333333"/>
          <w:spacing w:val="-4"/>
          <w:kern w:val="0"/>
          <w:sz w:val="27"/>
          <w:szCs w:val="27"/>
          <w14:ligatures w14:val="none"/>
        </w:rPr>
        <w:t> Concentration of Fe and Pt sources, pH, temperature, current density, and potential.</w:t>
      </w:r>
    </w:p>
    <w:p w14:paraId="1D0A1DD8" w14:textId="77777777" w:rsidR="00337AF7" w:rsidRPr="00337AF7" w:rsidRDefault="00337AF7" w:rsidP="00337AF7">
      <w:pPr>
        <w:numPr>
          <w:ilvl w:val="0"/>
          <w:numId w:val="15"/>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337AF7">
        <w:rPr>
          <w:rFonts w:ascii="Helvetica" w:eastAsia="Times New Roman" w:hAnsi="Helvetica" w:cs="Times New Roman"/>
          <w:b/>
          <w:bCs/>
          <w:color w:val="333333"/>
          <w:spacing w:val="-4"/>
          <w:kern w:val="0"/>
          <w:sz w:val="27"/>
          <w:szCs w:val="27"/>
          <w14:ligatures w14:val="none"/>
        </w:rPr>
        <w:t>Design:</w:t>
      </w:r>
      <w:r w:rsidRPr="00337AF7">
        <w:rPr>
          <w:rFonts w:ascii="Helvetica" w:eastAsia="Times New Roman" w:hAnsi="Helvetica" w:cs="Times New Roman"/>
          <w:color w:val="333333"/>
          <w:spacing w:val="-4"/>
          <w:kern w:val="0"/>
          <w:sz w:val="27"/>
          <w:szCs w:val="27"/>
          <w14:ligatures w14:val="none"/>
        </w:rPr>
        <w:t> Use a factorial design or response surface methodology to systematically explore the parameter space.</w:t>
      </w:r>
    </w:p>
    <w:p w14:paraId="2827AD14" w14:textId="77777777" w:rsidR="00337AF7" w:rsidRPr="00337AF7" w:rsidRDefault="00337AF7" w:rsidP="00337AF7">
      <w:pPr>
        <w:shd w:val="clear" w:color="auto" w:fill="FFFFFF"/>
        <w:spacing w:before="229" w:after="114" w:line="287" w:lineRule="atLeast"/>
        <w:outlineLvl w:val="2"/>
        <w:rPr>
          <w:rFonts w:ascii="Helvetica" w:eastAsia="Times New Roman" w:hAnsi="Helvetica" w:cs="Times New Roman"/>
          <w:b/>
          <w:bCs/>
          <w:color w:val="333333"/>
          <w:spacing w:val="-4"/>
          <w:kern w:val="0"/>
          <w:sz w:val="34"/>
          <w:szCs w:val="34"/>
          <w14:ligatures w14:val="none"/>
        </w:rPr>
      </w:pPr>
      <w:r w:rsidRPr="00337AF7">
        <w:rPr>
          <w:rFonts w:ascii="Helvetica" w:eastAsia="Times New Roman" w:hAnsi="Helvetica" w:cs="Times New Roman"/>
          <w:b/>
          <w:bCs/>
          <w:color w:val="333333"/>
          <w:spacing w:val="-4"/>
          <w:kern w:val="0"/>
          <w:sz w:val="34"/>
          <w:szCs w:val="34"/>
          <w14:ligatures w14:val="none"/>
        </w:rPr>
        <w:t>7. General Principles from Exploration Grid</w:t>
      </w:r>
    </w:p>
    <w:p w14:paraId="1527A84B" w14:textId="77777777" w:rsidR="00337AF7" w:rsidRPr="00337AF7" w:rsidRDefault="00337AF7" w:rsidP="00337AF7">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337AF7">
        <w:rPr>
          <w:rFonts w:ascii="Helvetica" w:eastAsia="Times New Roman" w:hAnsi="Helvetica" w:cs="Times New Roman"/>
          <w:b/>
          <w:bCs/>
          <w:color w:val="333333"/>
          <w:spacing w:val="-4"/>
          <w:kern w:val="0"/>
          <w:sz w:val="27"/>
          <w:szCs w:val="27"/>
          <w14:ligatures w14:val="none"/>
        </w:rPr>
        <w:t>Alignment with Theoretical Predictions:</w:t>
      </w:r>
    </w:p>
    <w:p w14:paraId="2D6FF86C" w14:textId="77777777" w:rsidR="00337AF7" w:rsidRPr="00337AF7" w:rsidRDefault="00337AF7" w:rsidP="00337AF7">
      <w:pPr>
        <w:numPr>
          <w:ilvl w:val="0"/>
          <w:numId w:val="16"/>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337AF7">
        <w:rPr>
          <w:rFonts w:ascii="Helvetica" w:eastAsia="Times New Roman" w:hAnsi="Helvetica" w:cs="Times New Roman"/>
          <w:color w:val="333333"/>
          <w:spacing w:val="-4"/>
          <w:kern w:val="0"/>
          <w:sz w:val="27"/>
          <w:szCs w:val="27"/>
          <w14:ligatures w14:val="none"/>
        </w:rPr>
        <w:t>Experimental data should align with theoretical predictions regarding deposition rates and alloy composition.</w:t>
      </w:r>
    </w:p>
    <w:p w14:paraId="3B9A2366" w14:textId="77777777" w:rsidR="00337AF7" w:rsidRPr="00337AF7" w:rsidRDefault="00337AF7" w:rsidP="00337AF7">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337AF7">
        <w:rPr>
          <w:rFonts w:ascii="Helvetica" w:eastAsia="Times New Roman" w:hAnsi="Helvetica" w:cs="Times New Roman"/>
          <w:b/>
          <w:bCs/>
          <w:color w:val="333333"/>
          <w:spacing w:val="-4"/>
          <w:kern w:val="0"/>
          <w:sz w:val="27"/>
          <w:szCs w:val="27"/>
          <w14:ligatures w14:val="none"/>
        </w:rPr>
        <w:lastRenderedPageBreak/>
        <w:t>Inducing Broader Conclusions:</w:t>
      </w:r>
    </w:p>
    <w:p w14:paraId="234CC391" w14:textId="77777777" w:rsidR="00337AF7" w:rsidRPr="00337AF7" w:rsidRDefault="00337AF7" w:rsidP="00337AF7">
      <w:pPr>
        <w:numPr>
          <w:ilvl w:val="0"/>
          <w:numId w:val="17"/>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337AF7">
        <w:rPr>
          <w:rFonts w:ascii="Helvetica" w:eastAsia="Times New Roman" w:hAnsi="Helvetica" w:cs="Times New Roman"/>
          <w:color w:val="333333"/>
          <w:spacing w:val="-4"/>
          <w:kern w:val="0"/>
          <w:sz w:val="27"/>
          <w:szCs w:val="27"/>
          <w14:ligatures w14:val="none"/>
        </w:rPr>
        <w:t>By analyzing the results from the exploration grid, broader conclusions about the optimal deposition conditions can be drawn, potentially applicable to other bimetallic systems.</w:t>
      </w:r>
    </w:p>
    <w:p w14:paraId="52F75E67" w14:textId="77777777" w:rsidR="00337AF7" w:rsidRPr="00337AF7" w:rsidRDefault="00337AF7" w:rsidP="00337AF7">
      <w:pPr>
        <w:shd w:val="clear" w:color="auto" w:fill="FFFFFF"/>
        <w:spacing w:before="229" w:after="114" w:line="287" w:lineRule="atLeast"/>
        <w:outlineLvl w:val="2"/>
        <w:rPr>
          <w:rFonts w:ascii="Helvetica" w:eastAsia="Times New Roman" w:hAnsi="Helvetica" w:cs="Times New Roman"/>
          <w:b/>
          <w:bCs/>
          <w:color w:val="333333"/>
          <w:spacing w:val="-4"/>
          <w:kern w:val="0"/>
          <w:sz w:val="34"/>
          <w:szCs w:val="34"/>
          <w14:ligatures w14:val="none"/>
        </w:rPr>
      </w:pPr>
      <w:r w:rsidRPr="00337AF7">
        <w:rPr>
          <w:rFonts w:ascii="Helvetica" w:eastAsia="Times New Roman" w:hAnsi="Helvetica" w:cs="Times New Roman"/>
          <w:b/>
          <w:bCs/>
          <w:color w:val="333333"/>
          <w:spacing w:val="-4"/>
          <w:kern w:val="0"/>
          <w:sz w:val="34"/>
          <w:szCs w:val="34"/>
          <w14:ligatures w14:val="none"/>
        </w:rPr>
        <w:t>8. Alignment and Conflict with Theoretical Predictions</w:t>
      </w:r>
    </w:p>
    <w:p w14:paraId="76ED6F41" w14:textId="77777777" w:rsidR="00337AF7" w:rsidRPr="00337AF7" w:rsidRDefault="00337AF7" w:rsidP="00337AF7">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337AF7">
        <w:rPr>
          <w:rFonts w:ascii="Helvetica" w:eastAsia="Times New Roman" w:hAnsi="Helvetica" w:cs="Times New Roman"/>
          <w:b/>
          <w:bCs/>
          <w:color w:val="333333"/>
          <w:spacing w:val="-4"/>
          <w:kern w:val="0"/>
          <w:sz w:val="27"/>
          <w:szCs w:val="27"/>
          <w14:ligatures w14:val="none"/>
        </w:rPr>
        <w:t>Electrochemical Theories:</w:t>
      </w:r>
    </w:p>
    <w:p w14:paraId="0DD208A7" w14:textId="77777777" w:rsidR="00337AF7" w:rsidRPr="00337AF7" w:rsidRDefault="00337AF7" w:rsidP="00337AF7">
      <w:pPr>
        <w:numPr>
          <w:ilvl w:val="0"/>
          <w:numId w:val="18"/>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337AF7">
        <w:rPr>
          <w:rFonts w:ascii="Helvetica" w:eastAsia="Times New Roman" w:hAnsi="Helvetica" w:cs="Times New Roman"/>
          <w:color w:val="333333"/>
          <w:spacing w:val="-4"/>
          <w:kern w:val="0"/>
          <w:sz w:val="27"/>
          <w:szCs w:val="27"/>
          <w14:ligatures w14:val="none"/>
        </w:rPr>
        <w:t>Theories such as mixed potential theory and diffusion layer theory explain discrepancies between experimental and theoretical predictions.</w:t>
      </w:r>
    </w:p>
    <w:p w14:paraId="4DA2A1D8" w14:textId="77777777" w:rsidR="00337AF7" w:rsidRPr="00337AF7" w:rsidRDefault="00337AF7" w:rsidP="00337AF7">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337AF7">
        <w:rPr>
          <w:rFonts w:ascii="Helvetica" w:eastAsia="Times New Roman" w:hAnsi="Helvetica" w:cs="Times New Roman"/>
          <w:b/>
          <w:bCs/>
          <w:color w:val="333333"/>
          <w:spacing w:val="-4"/>
          <w:kern w:val="0"/>
          <w:sz w:val="27"/>
          <w:szCs w:val="27"/>
          <w14:ligatures w14:val="none"/>
        </w:rPr>
        <w:t>Reasons for Conflict:</w:t>
      </w:r>
    </w:p>
    <w:p w14:paraId="7327B7A1" w14:textId="77777777" w:rsidR="00337AF7" w:rsidRPr="00337AF7" w:rsidRDefault="00337AF7" w:rsidP="00337AF7">
      <w:pPr>
        <w:numPr>
          <w:ilvl w:val="0"/>
          <w:numId w:val="19"/>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337AF7">
        <w:rPr>
          <w:rFonts w:ascii="Helvetica" w:eastAsia="Times New Roman" w:hAnsi="Helvetica" w:cs="Times New Roman"/>
          <w:color w:val="333333"/>
          <w:spacing w:val="-4"/>
          <w:kern w:val="0"/>
          <w:sz w:val="27"/>
          <w:szCs w:val="27"/>
          <w14:ligatures w14:val="none"/>
        </w:rPr>
        <w:t>Variations in experimental conditions, such as impurities or electrode surface conditions, can lead to deviations from theoretical predictions.</w:t>
      </w:r>
    </w:p>
    <w:p w14:paraId="55BC855C" w14:textId="77777777" w:rsidR="00337AF7" w:rsidRPr="00337AF7" w:rsidRDefault="00337AF7" w:rsidP="00337AF7">
      <w:pPr>
        <w:shd w:val="clear" w:color="auto" w:fill="FFFFFF"/>
        <w:spacing w:before="229" w:after="114" w:line="287" w:lineRule="atLeast"/>
        <w:outlineLvl w:val="2"/>
        <w:rPr>
          <w:rFonts w:ascii="Helvetica" w:eastAsia="Times New Roman" w:hAnsi="Helvetica" w:cs="Times New Roman"/>
          <w:b/>
          <w:bCs/>
          <w:color w:val="333333"/>
          <w:spacing w:val="-4"/>
          <w:kern w:val="0"/>
          <w:sz w:val="34"/>
          <w:szCs w:val="34"/>
          <w14:ligatures w14:val="none"/>
        </w:rPr>
      </w:pPr>
      <w:r w:rsidRPr="00337AF7">
        <w:rPr>
          <w:rFonts w:ascii="Helvetica" w:eastAsia="Times New Roman" w:hAnsi="Helvetica" w:cs="Times New Roman"/>
          <w:b/>
          <w:bCs/>
          <w:color w:val="333333"/>
          <w:spacing w:val="-4"/>
          <w:kern w:val="0"/>
          <w:sz w:val="34"/>
          <w:szCs w:val="34"/>
          <w14:ligatures w14:val="none"/>
        </w:rPr>
        <w:t>9. Hypotheses Testing and Extension of Work</w:t>
      </w:r>
    </w:p>
    <w:p w14:paraId="3C550D96" w14:textId="77777777" w:rsidR="00337AF7" w:rsidRPr="00337AF7" w:rsidRDefault="00337AF7" w:rsidP="00337AF7">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337AF7">
        <w:rPr>
          <w:rFonts w:ascii="Helvetica" w:eastAsia="Times New Roman" w:hAnsi="Helvetica" w:cs="Times New Roman"/>
          <w:b/>
          <w:bCs/>
          <w:color w:val="333333"/>
          <w:spacing w:val="-4"/>
          <w:kern w:val="0"/>
          <w:sz w:val="27"/>
          <w:szCs w:val="27"/>
          <w14:ligatures w14:val="none"/>
        </w:rPr>
        <w:t>Testable Hypotheses:</w:t>
      </w:r>
    </w:p>
    <w:p w14:paraId="25F7144D" w14:textId="77777777" w:rsidR="00337AF7" w:rsidRPr="00337AF7" w:rsidRDefault="00337AF7" w:rsidP="00337AF7">
      <w:pPr>
        <w:numPr>
          <w:ilvl w:val="0"/>
          <w:numId w:val="20"/>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337AF7">
        <w:rPr>
          <w:rFonts w:ascii="Helvetica" w:eastAsia="Times New Roman" w:hAnsi="Helvetica" w:cs="Times New Roman"/>
          <w:color w:val="333333"/>
          <w:spacing w:val="-4"/>
          <w:kern w:val="0"/>
          <w:sz w:val="27"/>
          <w:szCs w:val="27"/>
          <w14:ligatures w14:val="none"/>
        </w:rPr>
        <w:t>Hypotheses regarding the effect of pH and temperature on deposition quality can be tested.</w:t>
      </w:r>
    </w:p>
    <w:p w14:paraId="12D29B87" w14:textId="77777777" w:rsidR="00337AF7" w:rsidRPr="00337AF7" w:rsidRDefault="00337AF7" w:rsidP="00337AF7">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337AF7">
        <w:rPr>
          <w:rFonts w:ascii="Helvetica" w:eastAsia="Times New Roman" w:hAnsi="Helvetica" w:cs="Times New Roman"/>
          <w:b/>
          <w:bCs/>
          <w:color w:val="333333"/>
          <w:spacing w:val="-4"/>
          <w:kern w:val="0"/>
          <w:sz w:val="27"/>
          <w:szCs w:val="27"/>
          <w14:ligatures w14:val="none"/>
        </w:rPr>
        <w:t>Extensions:</w:t>
      </w:r>
    </w:p>
    <w:p w14:paraId="34A53D72" w14:textId="77777777" w:rsidR="00337AF7" w:rsidRPr="00337AF7" w:rsidRDefault="00337AF7" w:rsidP="00337AF7">
      <w:pPr>
        <w:numPr>
          <w:ilvl w:val="0"/>
          <w:numId w:val="21"/>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337AF7">
        <w:rPr>
          <w:rFonts w:ascii="Helvetica" w:eastAsia="Times New Roman" w:hAnsi="Helvetica" w:cs="Times New Roman"/>
          <w:color w:val="333333"/>
          <w:spacing w:val="-4"/>
          <w:kern w:val="0"/>
          <w:sz w:val="27"/>
          <w:szCs w:val="27"/>
          <w14:ligatures w14:val="none"/>
        </w:rPr>
        <w:t>Further research could involve exploring the mechanical and magnetic properties of Fe-Pt films for applications in data storage or catalysis.</w:t>
      </w:r>
    </w:p>
    <w:p w14:paraId="4233091E" w14:textId="77777777" w:rsidR="00337AF7" w:rsidRPr="00337AF7" w:rsidRDefault="00337AF7" w:rsidP="00337AF7">
      <w:pPr>
        <w:shd w:val="clear" w:color="auto" w:fill="FFFFFF"/>
        <w:spacing w:before="229" w:after="114" w:line="287" w:lineRule="atLeast"/>
        <w:outlineLvl w:val="2"/>
        <w:rPr>
          <w:rFonts w:ascii="Helvetica" w:eastAsia="Times New Roman" w:hAnsi="Helvetica" w:cs="Times New Roman"/>
          <w:b/>
          <w:bCs/>
          <w:color w:val="333333"/>
          <w:spacing w:val="-4"/>
          <w:kern w:val="0"/>
          <w:sz w:val="34"/>
          <w:szCs w:val="34"/>
          <w14:ligatures w14:val="none"/>
        </w:rPr>
      </w:pPr>
      <w:r w:rsidRPr="00337AF7">
        <w:rPr>
          <w:rFonts w:ascii="Helvetica" w:eastAsia="Times New Roman" w:hAnsi="Helvetica" w:cs="Times New Roman"/>
          <w:b/>
          <w:bCs/>
          <w:color w:val="333333"/>
          <w:spacing w:val="-4"/>
          <w:kern w:val="0"/>
          <w:sz w:val="34"/>
          <w:szCs w:val="34"/>
          <w14:ligatures w14:val="none"/>
        </w:rPr>
        <w:t>10. Organizing Discussions and Future Work</w:t>
      </w:r>
    </w:p>
    <w:p w14:paraId="3AF1A169" w14:textId="77777777" w:rsidR="00337AF7" w:rsidRPr="00337AF7" w:rsidRDefault="00337AF7" w:rsidP="00337AF7">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337AF7">
        <w:rPr>
          <w:rFonts w:ascii="Helvetica" w:eastAsia="Times New Roman" w:hAnsi="Helvetica" w:cs="Times New Roman"/>
          <w:b/>
          <w:bCs/>
          <w:color w:val="333333"/>
          <w:spacing w:val="-4"/>
          <w:kern w:val="0"/>
          <w:sz w:val="27"/>
          <w:szCs w:val="27"/>
          <w14:ligatures w14:val="none"/>
        </w:rPr>
        <w:t>Experimental Design Grid:</w:t>
      </w:r>
    </w:p>
    <w:p w14:paraId="62CA06FE" w14:textId="77777777" w:rsidR="00337AF7" w:rsidRPr="00337AF7" w:rsidRDefault="00337AF7" w:rsidP="00337AF7">
      <w:pPr>
        <w:numPr>
          <w:ilvl w:val="0"/>
          <w:numId w:val="22"/>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337AF7">
        <w:rPr>
          <w:rFonts w:ascii="Helvetica" w:eastAsia="Times New Roman" w:hAnsi="Helvetica" w:cs="Times New Roman"/>
          <w:color w:val="333333"/>
          <w:spacing w:val="-4"/>
          <w:kern w:val="0"/>
          <w:sz w:val="27"/>
          <w:szCs w:val="27"/>
          <w14:ligatures w14:val="none"/>
        </w:rPr>
        <w:t>A comprehensive grid should include all variables and their ranges, with a focus on optimizing Fe-Pt deposition.</w:t>
      </w:r>
    </w:p>
    <w:p w14:paraId="7B7B33E8" w14:textId="77777777" w:rsidR="00337AF7" w:rsidRPr="00337AF7" w:rsidRDefault="00337AF7" w:rsidP="00337AF7">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337AF7">
        <w:rPr>
          <w:rFonts w:ascii="Helvetica" w:eastAsia="Times New Roman" w:hAnsi="Helvetica" w:cs="Times New Roman"/>
          <w:b/>
          <w:bCs/>
          <w:color w:val="333333"/>
          <w:spacing w:val="-4"/>
          <w:kern w:val="0"/>
          <w:sz w:val="27"/>
          <w:szCs w:val="27"/>
          <w14:ligatures w14:val="none"/>
        </w:rPr>
        <w:t>Testable Hypotheses:</w:t>
      </w:r>
    </w:p>
    <w:p w14:paraId="4083523A" w14:textId="77777777" w:rsidR="00337AF7" w:rsidRPr="00337AF7" w:rsidRDefault="00337AF7" w:rsidP="00337AF7">
      <w:pPr>
        <w:numPr>
          <w:ilvl w:val="0"/>
          <w:numId w:val="23"/>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337AF7">
        <w:rPr>
          <w:rFonts w:ascii="Helvetica" w:eastAsia="Times New Roman" w:hAnsi="Helvetica" w:cs="Times New Roman"/>
          <w:color w:val="333333"/>
          <w:spacing w:val="-4"/>
          <w:kern w:val="0"/>
          <w:sz w:val="27"/>
          <w:szCs w:val="27"/>
          <w14:ligatures w14:val="none"/>
        </w:rPr>
        <w:t>Develop hypotheses based on the exploration grid results, focusing on specific parameters like current density and potential.</w:t>
      </w:r>
    </w:p>
    <w:p w14:paraId="08F65A28" w14:textId="77777777" w:rsidR="00337AF7" w:rsidRPr="00337AF7" w:rsidRDefault="00337AF7" w:rsidP="00337AF7">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proofErr w:type="gramStart"/>
      <w:r w:rsidRPr="00337AF7">
        <w:rPr>
          <w:rFonts w:ascii="Helvetica" w:eastAsia="Times New Roman" w:hAnsi="Helvetica" w:cs="Times New Roman"/>
          <w:b/>
          <w:bCs/>
          <w:color w:val="333333"/>
          <w:spacing w:val="-4"/>
          <w:kern w:val="0"/>
          <w:sz w:val="27"/>
          <w:szCs w:val="27"/>
          <w14:ligatures w14:val="none"/>
        </w:rPr>
        <w:lastRenderedPageBreak/>
        <w:t>Extension of Work</w:t>
      </w:r>
      <w:proofErr w:type="gramEnd"/>
      <w:r w:rsidRPr="00337AF7">
        <w:rPr>
          <w:rFonts w:ascii="Helvetica" w:eastAsia="Times New Roman" w:hAnsi="Helvetica" w:cs="Times New Roman"/>
          <w:b/>
          <w:bCs/>
          <w:color w:val="333333"/>
          <w:spacing w:val="-4"/>
          <w:kern w:val="0"/>
          <w:sz w:val="27"/>
          <w:szCs w:val="27"/>
          <w14:ligatures w14:val="none"/>
        </w:rPr>
        <w:t>:</w:t>
      </w:r>
    </w:p>
    <w:p w14:paraId="6DED7743" w14:textId="77777777" w:rsidR="00337AF7" w:rsidRPr="00337AF7" w:rsidRDefault="00337AF7" w:rsidP="00337AF7">
      <w:pPr>
        <w:numPr>
          <w:ilvl w:val="0"/>
          <w:numId w:val="24"/>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proofErr w:type="gramStart"/>
      <w:r w:rsidRPr="00337AF7">
        <w:rPr>
          <w:rFonts w:ascii="Helvetica" w:eastAsia="Times New Roman" w:hAnsi="Helvetica" w:cs="Times New Roman"/>
          <w:color w:val="333333"/>
          <w:spacing w:val="-4"/>
          <w:kern w:val="0"/>
          <w:sz w:val="27"/>
          <w:szCs w:val="27"/>
          <w14:ligatures w14:val="none"/>
        </w:rPr>
        <w:t>Extend</w:t>
      </w:r>
      <w:proofErr w:type="gramEnd"/>
      <w:r w:rsidRPr="00337AF7">
        <w:rPr>
          <w:rFonts w:ascii="Helvetica" w:eastAsia="Times New Roman" w:hAnsi="Helvetica" w:cs="Times New Roman"/>
          <w:color w:val="333333"/>
          <w:spacing w:val="-4"/>
          <w:kern w:val="0"/>
          <w:sz w:val="27"/>
          <w:szCs w:val="27"/>
          <w14:ligatures w14:val="none"/>
        </w:rPr>
        <w:t xml:space="preserve"> research to include in-situ monitoring techniques like electrochemical quartz crystal microbalance (EQCM) to study deposition kinetics in real-time.</w:t>
      </w:r>
    </w:p>
    <w:p w14:paraId="4A053129" w14:textId="77777777" w:rsidR="00337AF7" w:rsidRPr="00337AF7" w:rsidRDefault="00337AF7" w:rsidP="00337AF7">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337AF7">
        <w:rPr>
          <w:rFonts w:ascii="Helvetica" w:eastAsia="Times New Roman" w:hAnsi="Helvetica" w:cs="Times New Roman"/>
          <w:color w:val="333333"/>
          <w:spacing w:val="-4"/>
          <w:kern w:val="0"/>
          <w:sz w:val="27"/>
          <w:szCs w:val="27"/>
          <w14:ligatures w14:val="none"/>
        </w:rPr>
        <w:t>This detailed exploration provides a structured approach to understanding and optimizing the Fe-Pt electrodeposition process, leveraging both theoretical insights and empirical data.</w:t>
      </w:r>
    </w:p>
    <w:p w14:paraId="7D674BFD" w14:textId="77777777" w:rsidR="00906416" w:rsidRPr="00337AF7" w:rsidRDefault="00906416" w:rsidP="00906416">
      <w:pPr>
        <w:spacing w:line="288" w:lineRule="atLeast"/>
        <w:ind w:right="120"/>
        <w:rPr>
          <w:rFonts w:ascii="Helvetica" w:eastAsia="Times New Roman" w:hAnsi="Helvetica" w:cs="Times New Roman"/>
          <w:color w:val="333333"/>
          <w:spacing w:val="-4"/>
          <w:kern w:val="0"/>
          <w:sz w:val="26"/>
          <w:szCs w:val="26"/>
          <w14:ligatures w14:val="none"/>
        </w:rPr>
      </w:pPr>
    </w:p>
    <w:p w14:paraId="4737239F" w14:textId="36950DED" w:rsidR="00337AF7" w:rsidRPr="00906416" w:rsidRDefault="00906416" w:rsidP="00337AF7">
      <w:pPr>
        <w:spacing w:line="360" w:lineRule="atLeast"/>
        <w:rPr>
          <w:rFonts w:ascii="Helvetica" w:eastAsia="Times New Roman" w:hAnsi="Helvetica" w:cs="Times New Roman"/>
          <w:color w:val="7030A0"/>
          <w:spacing w:val="-4"/>
          <w:kern w:val="0"/>
          <w:sz w:val="27"/>
          <w:szCs w:val="27"/>
          <w14:ligatures w14:val="none"/>
        </w:rPr>
      </w:pPr>
      <w:r w:rsidRPr="00906416">
        <w:rPr>
          <w:rFonts w:ascii="Helvetica" w:eastAsia="Times New Roman" w:hAnsi="Helvetica" w:cs="Times New Roman"/>
          <w:color w:val="7030A0"/>
          <w:spacing w:val="-4"/>
          <w:kern w:val="0"/>
          <w:sz w:val="27"/>
          <w:szCs w:val="27"/>
          <w14:ligatures w14:val="none"/>
        </w:rPr>
        <w:t xml:space="preserve">Q3. </w:t>
      </w:r>
      <w:r w:rsidR="00337AF7" w:rsidRPr="00906416">
        <w:rPr>
          <w:rFonts w:ascii="Helvetica" w:eastAsia="Times New Roman" w:hAnsi="Helvetica" w:cs="Times New Roman"/>
          <w:color w:val="7030A0"/>
          <w:spacing w:val="-4"/>
          <w:kern w:val="0"/>
          <w:sz w:val="27"/>
          <w:szCs w:val="27"/>
          <w14:ligatures w14:val="none"/>
        </w:rPr>
        <w:t xml:space="preserve">Combine </w:t>
      </w:r>
      <w:proofErr w:type="gramStart"/>
      <w:r w:rsidR="00337AF7" w:rsidRPr="00906416">
        <w:rPr>
          <w:rFonts w:ascii="Helvetica" w:eastAsia="Times New Roman" w:hAnsi="Helvetica" w:cs="Times New Roman"/>
          <w:color w:val="7030A0"/>
          <w:spacing w:val="-4"/>
          <w:kern w:val="0"/>
          <w:sz w:val="27"/>
          <w:szCs w:val="27"/>
          <w14:ligatures w14:val="none"/>
        </w:rPr>
        <w:t>those one-by-one answers</w:t>
      </w:r>
      <w:proofErr w:type="gramEnd"/>
      <w:r w:rsidR="00337AF7" w:rsidRPr="00906416">
        <w:rPr>
          <w:rFonts w:ascii="Helvetica" w:eastAsia="Times New Roman" w:hAnsi="Helvetica" w:cs="Times New Roman"/>
          <w:color w:val="7030A0"/>
          <w:spacing w:val="-4"/>
          <w:kern w:val="0"/>
          <w:sz w:val="27"/>
          <w:szCs w:val="27"/>
          <w14:ligatures w14:val="none"/>
        </w:rPr>
        <w:t xml:space="preserve"> into one. Present and organize the final answer, which contains all the details from specific experimental concentrations to the testable hypotheses, historical data, and extension of the works.</w:t>
      </w:r>
    </w:p>
    <w:p w14:paraId="295E620E" w14:textId="24C799F5" w:rsidR="00337AF7" w:rsidRPr="00337AF7" w:rsidRDefault="00906416" w:rsidP="00337AF7">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Pr>
          <w:rFonts w:ascii="Helvetica" w:eastAsia="Times New Roman" w:hAnsi="Helvetica" w:cs="Times New Roman"/>
          <w:color w:val="333333"/>
          <w:spacing w:val="-4"/>
          <w:kern w:val="0"/>
          <w:sz w:val="27"/>
          <w:szCs w:val="27"/>
          <w14:ligatures w14:val="none"/>
        </w:rPr>
        <w:t xml:space="preserve">A3. </w:t>
      </w:r>
      <w:r w:rsidR="00337AF7" w:rsidRPr="00337AF7">
        <w:rPr>
          <w:rFonts w:ascii="Helvetica" w:eastAsia="Times New Roman" w:hAnsi="Helvetica" w:cs="Times New Roman"/>
          <w:color w:val="333333"/>
          <w:spacing w:val="-4"/>
          <w:kern w:val="0"/>
          <w:sz w:val="27"/>
          <w:szCs w:val="27"/>
          <w14:ligatures w14:val="none"/>
        </w:rPr>
        <w:t>Certainly! Here's a comprehensive and organized response that combines all the detailed aspects of Fe-Pt electrodeposition, including experimental concentrations, testable hypotheses, historical data, and potential extensions of the work:</w:t>
      </w:r>
    </w:p>
    <w:p w14:paraId="24E47E04" w14:textId="77777777" w:rsidR="00337AF7" w:rsidRPr="00337AF7" w:rsidRDefault="00000000" w:rsidP="00337AF7">
      <w:pPr>
        <w:shd w:val="clear" w:color="auto" w:fill="FFFFFF"/>
        <w:spacing w:after="0" w:line="360" w:lineRule="atLeast"/>
        <w:rPr>
          <w:rFonts w:ascii="Helvetica" w:eastAsia="Times New Roman" w:hAnsi="Helvetica" w:cs="Times New Roman"/>
          <w:color w:val="333333"/>
          <w:spacing w:val="-4"/>
          <w:kern w:val="0"/>
          <w:sz w:val="27"/>
          <w:szCs w:val="27"/>
          <w14:ligatures w14:val="none"/>
        </w:rPr>
      </w:pPr>
      <w:r>
        <w:rPr>
          <w:rFonts w:ascii="Helvetica" w:eastAsia="Times New Roman" w:hAnsi="Helvetica" w:cs="Times New Roman"/>
          <w:noProof/>
          <w:color w:val="333333"/>
          <w:spacing w:val="-4"/>
          <w:kern w:val="0"/>
          <w:sz w:val="27"/>
          <w:szCs w:val="27"/>
        </w:rPr>
        <w:pict w14:anchorId="63194DE0">
          <v:rect id="_x0000_i1025" alt="" style="width:468pt;height:.05pt;mso-width-percent:0;mso-height-percent:0;mso-width-percent:0;mso-height-percent:0" o:hralign="center" o:hrstd="t" o:hr="t" fillcolor="#a0a0a0" stroked="f"/>
        </w:pict>
      </w:r>
    </w:p>
    <w:p w14:paraId="6CC32B81" w14:textId="77777777" w:rsidR="00337AF7" w:rsidRPr="00337AF7" w:rsidRDefault="00337AF7" w:rsidP="00337AF7">
      <w:pPr>
        <w:shd w:val="clear" w:color="auto" w:fill="FFFFFF"/>
        <w:spacing w:before="229" w:after="114" w:line="287" w:lineRule="atLeast"/>
        <w:outlineLvl w:val="2"/>
        <w:rPr>
          <w:rFonts w:ascii="Helvetica" w:eastAsia="Times New Roman" w:hAnsi="Helvetica" w:cs="Times New Roman"/>
          <w:b/>
          <w:bCs/>
          <w:color w:val="333333"/>
          <w:spacing w:val="-4"/>
          <w:kern w:val="0"/>
          <w:sz w:val="34"/>
          <w:szCs w:val="34"/>
          <w14:ligatures w14:val="none"/>
        </w:rPr>
      </w:pPr>
      <w:r w:rsidRPr="00337AF7">
        <w:rPr>
          <w:rFonts w:ascii="Helvetica" w:eastAsia="Times New Roman" w:hAnsi="Helvetica" w:cs="Times New Roman"/>
          <w:b/>
          <w:bCs/>
          <w:color w:val="333333"/>
          <w:spacing w:val="-4"/>
          <w:kern w:val="0"/>
          <w:sz w:val="34"/>
          <w:szCs w:val="34"/>
          <w14:ligatures w14:val="none"/>
        </w:rPr>
        <w:t>Comprehensive Overview of Fe-Pt Electrodeposition</w:t>
      </w:r>
    </w:p>
    <w:p w14:paraId="1668DBB7" w14:textId="77777777" w:rsidR="00337AF7" w:rsidRPr="00337AF7" w:rsidRDefault="00337AF7" w:rsidP="00337AF7">
      <w:pPr>
        <w:shd w:val="clear" w:color="auto" w:fill="FFFFFF"/>
        <w:spacing w:before="286" w:after="143" w:line="314" w:lineRule="atLeast"/>
        <w:outlineLvl w:val="3"/>
        <w:rPr>
          <w:rFonts w:ascii="Helvetica" w:eastAsia="Times New Roman" w:hAnsi="Helvetica" w:cs="Times New Roman"/>
          <w:b/>
          <w:bCs/>
          <w:color w:val="333333"/>
          <w:spacing w:val="-4"/>
          <w:kern w:val="0"/>
          <w:sz w:val="27"/>
          <w:szCs w:val="27"/>
          <w14:ligatures w14:val="none"/>
        </w:rPr>
      </w:pPr>
      <w:r w:rsidRPr="00337AF7">
        <w:rPr>
          <w:rFonts w:ascii="Helvetica" w:eastAsia="Times New Roman" w:hAnsi="Helvetica" w:cs="Times New Roman"/>
          <w:b/>
          <w:bCs/>
          <w:color w:val="333333"/>
          <w:spacing w:val="-4"/>
          <w:kern w:val="0"/>
          <w:sz w:val="27"/>
          <w:szCs w:val="27"/>
          <w14:ligatures w14:val="none"/>
        </w:rPr>
        <w:t>Suitable Electrolyte System and Deposition Parameters</w:t>
      </w:r>
    </w:p>
    <w:p w14:paraId="4FC1CC07" w14:textId="77777777" w:rsidR="00337AF7" w:rsidRPr="00337AF7" w:rsidRDefault="00337AF7" w:rsidP="00337AF7">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337AF7">
        <w:rPr>
          <w:rFonts w:ascii="Helvetica" w:eastAsia="Times New Roman" w:hAnsi="Helvetica" w:cs="Times New Roman"/>
          <w:b/>
          <w:bCs/>
          <w:color w:val="333333"/>
          <w:spacing w:val="-4"/>
          <w:kern w:val="0"/>
          <w:sz w:val="27"/>
          <w:szCs w:val="27"/>
          <w14:ligatures w14:val="none"/>
        </w:rPr>
        <w:t>Electrolyte Composition:</w:t>
      </w:r>
    </w:p>
    <w:p w14:paraId="58BD0C7F" w14:textId="77777777" w:rsidR="00337AF7" w:rsidRPr="00337AF7" w:rsidRDefault="00337AF7" w:rsidP="00337AF7">
      <w:pPr>
        <w:numPr>
          <w:ilvl w:val="0"/>
          <w:numId w:val="26"/>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337AF7">
        <w:rPr>
          <w:rFonts w:ascii="Helvetica" w:eastAsia="Times New Roman" w:hAnsi="Helvetica" w:cs="Times New Roman"/>
          <w:b/>
          <w:bCs/>
          <w:color w:val="333333"/>
          <w:spacing w:val="-4"/>
          <w:kern w:val="0"/>
          <w:sz w:val="27"/>
          <w:szCs w:val="27"/>
          <w14:ligatures w14:val="none"/>
        </w:rPr>
        <w:t>Iron Source:</w:t>
      </w:r>
      <w:r w:rsidRPr="00337AF7">
        <w:rPr>
          <w:rFonts w:ascii="Helvetica" w:eastAsia="Times New Roman" w:hAnsi="Helvetica" w:cs="Times New Roman"/>
          <w:color w:val="333333"/>
          <w:spacing w:val="-4"/>
          <w:kern w:val="0"/>
          <w:sz w:val="27"/>
          <w:szCs w:val="27"/>
          <w14:ligatures w14:val="none"/>
        </w:rPr>
        <w:t> Ferrous sulfate (</w:t>
      </w:r>
      <w:proofErr w:type="spellStart"/>
      <w:r w:rsidRPr="00337AF7">
        <w:rPr>
          <w:rFonts w:ascii="Helvetica" w:eastAsia="Times New Roman" w:hAnsi="Helvetica" w:cs="Times New Roman"/>
          <w:color w:val="333333"/>
          <w:spacing w:val="-4"/>
          <w:kern w:val="0"/>
          <w:sz w:val="27"/>
          <w:szCs w:val="27"/>
          <w14:ligatures w14:val="none"/>
        </w:rPr>
        <w:t>FeSO</w:t>
      </w:r>
      <w:proofErr w:type="spellEnd"/>
      <w:r w:rsidRPr="00337AF7">
        <w:rPr>
          <w:rFonts w:ascii="Helvetica" w:eastAsia="Times New Roman" w:hAnsi="Helvetica" w:cs="Times New Roman"/>
          <w:color w:val="333333"/>
          <w:spacing w:val="-4"/>
          <w:kern w:val="0"/>
          <w:sz w:val="27"/>
          <w:szCs w:val="27"/>
          <w14:ligatures w14:val="none"/>
        </w:rPr>
        <w:t>₄) or ferrous chloride (</w:t>
      </w:r>
      <w:proofErr w:type="spellStart"/>
      <w:r w:rsidRPr="00337AF7">
        <w:rPr>
          <w:rFonts w:ascii="Helvetica" w:eastAsia="Times New Roman" w:hAnsi="Helvetica" w:cs="Times New Roman"/>
          <w:color w:val="333333"/>
          <w:spacing w:val="-4"/>
          <w:kern w:val="0"/>
          <w:sz w:val="27"/>
          <w:szCs w:val="27"/>
          <w14:ligatures w14:val="none"/>
        </w:rPr>
        <w:t>FeCl</w:t>
      </w:r>
      <w:proofErr w:type="spellEnd"/>
      <w:r w:rsidRPr="00337AF7">
        <w:rPr>
          <w:rFonts w:ascii="Helvetica" w:eastAsia="Times New Roman" w:hAnsi="Helvetica" w:cs="Times New Roman"/>
          <w:color w:val="333333"/>
          <w:spacing w:val="-4"/>
          <w:kern w:val="0"/>
          <w:sz w:val="27"/>
          <w:szCs w:val="27"/>
          <w14:ligatures w14:val="none"/>
        </w:rPr>
        <w:t>₂).</w:t>
      </w:r>
    </w:p>
    <w:p w14:paraId="679549D0" w14:textId="77777777" w:rsidR="00337AF7" w:rsidRPr="00337AF7" w:rsidRDefault="00337AF7" w:rsidP="00337AF7">
      <w:pPr>
        <w:numPr>
          <w:ilvl w:val="0"/>
          <w:numId w:val="26"/>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337AF7">
        <w:rPr>
          <w:rFonts w:ascii="Helvetica" w:eastAsia="Times New Roman" w:hAnsi="Helvetica" w:cs="Times New Roman"/>
          <w:b/>
          <w:bCs/>
          <w:color w:val="333333"/>
          <w:spacing w:val="-4"/>
          <w:kern w:val="0"/>
          <w:sz w:val="27"/>
          <w:szCs w:val="27"/>
          <w14:ligatures w14:val="none"/>
        </w:rPr>
        <w:t>Platinum Source:</w:t>
      </w:r>
      <w:r w:rsidRPr="00337AF7">
        <w:rPr>
          <w:rFonts w:ascii="Helvetica" w:eastAsia="Times New Roman" w:hAnsi="Helvetica" w:cs="Times New Roman"/>
          <w:color w:val="333333"/>
          <w:spacing w:val="-4"/>
          <w:kern w:val="0"/>
          <w:sz w:val="27"/>
          <w:szCs w:val="27"/>
          <w14:ligatures w14:val="none"/>
        </w:rPr>
        <w:t> Chloroplatinic acid (</w:t>
      </w:r>
      <w:proofErr w:type="spellStart"/>
      <w:r w:rsidRPr="00337AF7">
        <w:rPr>
          <w:rFonts w:ascii="Helvetica" w:eastAsia="Times New Roman" w:hAnsi="Helvetica" w:cs="Times New Roman"/>
          <w:color w:val="333333"/>
          <w:spacing w:val="-4"/>
          <w:kern w:val="0"/>
          <w:sz w:val="27"/>
          <w:szCs w:val="27"/>
          <w14:ligatures w14:val="none"/>
        </w:rPr>
        <w:t>H₂PtCl</w:t>
      </w:r>
      <w:proofErr w:type="spellEnd"/>
      <w:r w:rsidRPr="00337AF7">
        <w:rPr>
          <w:rFonts w:ascii="Helvetica" w:eastAsia="Times New Roman" w:hAnsi="Helvetica" w:cs="Times New Roman"/>
          <w:color w:val="333333"/>
          <w:spacing w:val="-4"/>
          <w:kern w:val="0"/>
          <w:sz w:val="27"/>
          <w:szCs w:val="27"/>
          <w14:ligatures w14:val="none"/>
        </w:rPr>
        <w:t>₆).</w:t>
      </w:r>
    </w:p>
    <w:p w14:paraId="653D9D0F" w14:textId="77777777" w:rsidR="00337AF7" w:rsidRPr="00337AF7" w:rsidRDefault="00337AF7" w:rsidP="00337AF7">
      <w:pPr>
        <w:numPr>
          <w:ilvl w:val="0"/>
          <w:numId w:val="26"/>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337AF7">
        <w:rPr>
          <w:rFonts w:ascii="Helvetica" w:eastAsia="Times New Roman" w:hAnsi="Helvetica" w:cs="Times New Roman"/>
          <w:b/>
          <w:bCs/>
          <w:color w:val="333333"/>
          <w:spacing w:val="-4"/>
          <w:kern w:val="0"/>
          <w:sz w:val="27"/>
          <w:szCs w:val="27"/>
          <w14:ligatures w14:val="none"/>
        </w:rPr>
        <w:t>Supporting Electrolyte:</w:t>
      </w:r>
      <w:r w:rsidRPr="00337AF7">
        <w:rPr>
          <w:rFonts w:ascii="Helvetica" w:eastAsia="Times New Roman" w:hAnsi="Helvetica" w:cs="Times New Roman"/>
          <w:color w:val="333333"/>
          <w:spacing w:val="-4"/>
          <w:kern w:val="0"/>
          <w:sz w:val="27"/>
          <w:szCs w:val="27"/>
          <w14:ligatures w14:val="none"/>
        </w:rPr>
        <w:t> Sodium sulfate (</w:t>
      </w:r>
      <w:proofErr w:type="spellStart"/>
      <w:r w:rsidRPr="00337AF7">
        <w:rPr>
          <w:rFonts w:ascii="Helvetica" w:eastAsia="Times New Roman" w:hAnsi="Helvetica" w:cs="Times New Roman"/>
          <w:color w:val="333333"/>
          <w:spacing w:val="-4"/>
          <w:kern w:val="0"/>
          <w:sz w:val="27"/>
          <w:szCs w:val="27"/>
          <w14:ligatures w14:val="none"/>
        </w:rPr>
        <w:t>Na₂SO</w:t>
      </w:r>
      <w:proofErr w:type="spellEnd"/>
      <w:r w:rsidRPr="00337AF7">
        <w:rPr>
          <w:rFonts w:ascii="Helvetica" w:eastAsia="Times New Roman" w:hAnsi="Helvetica" w:cs="Times New Roman"/>
          <w:color w:val="333333"/>
          <w:spacing w:val="-4"/>
          <w:kern w:val="0"/>
          <w:sz w:val="27"/>
          <w:szCs w:val="27"/>
          <w14:ligatures w14:val="none"/>
        </w:rPr>
        <w:t>₄) or potassium chloride (</w:t>
      </w:r>
      <w:proofErr w:type="spellStart"/>
      <w:r w:rsidRPr="00337AF7">
        <w:rPr>
          <w:rFonts w:ascii="Helvetica" w:eastAsia="Times New Roman" w:hAnsi="Helvetica" w:cs="Times New Roman"/>
          <w:color w:val="333333"/>
          <w:spacing w:val="-4"/>
          <w:kern w:val="0"/>
          <w:sz w:val="27"/>
          <w:szCs w:val="27"/>
          <w14:ligatures w14:val="none"/>
        </w:rPr>
        <w:t>KCl</w:t>
      </w:r>
      <w:proofErr w:type="spellEnd"/>
      <w:r w:rsidRPr="00337AF7">
        <w:rPr>
          <w:rFonts w:ascii="Helvetica" w:eastAsia="Times New Roman" w:hAnsi="Helvetica" w:cs="Times New Roman"/>
          <w:color w:val="333333"/>
          <w:spacing w:val="-4"/>
          <w:kern w:val="0"/>
          <w:sz w:val="27"/>
          <w:szCs w:val="27"/>
          <w14:ligatures w14:val="none"/>
        </w:rPr>
        <w:t>) to enhance conductivity.</w:t>
      </w:r>
    </w:p>
    <w:p w14:paraId="07BF22E4" w14:textId="77777777" w:rsidR="00337AF7" w:rsidRPr="00337AF7" w:rsidRDefault="00337AF7" w:rsidP="00337AF7">
      <w:pPr>
        <w:numPr>
          <w:ilvl w:val="0"/>
          <w:numId w:val="26"/>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337AF7">
        <w:rPr>
          <w:rFonts w:ascii="Helvetica" w:eastAsia="Times New Roman" w:hAnsi="Helvetica" w:cs="Times New Roman"/>
          <w:b/>
          <w:bCs/>
          <w:color w:val="333333"/>
          <w:spacing w:val="-4"/>
          <w:kern w:val="0"/>
          <w:sz w:val="27"/>
          <w:szCs w:val="27"/>
          <w14:ligatures w14:val="none"/>
        </w:rPr>
        <w:t>pH Control:</w:t>
      </w:r>
      <w:r w:rsidRPr="00337AF7">
        <w:rPr>
          <w:rFonts w:ascii="Helvetica" w:eastAsia="Times New Roman" w:hAnsi="Helvetica" w:cs="Times New Roman"/>
          <w:color w:val="333333"/>
          <w:spacing w:val="-4"/>
          <w:kern w:val="0"/>
          <w:sz w:val="27"/>
          <w:szCs w:val="27"/>
          <w14:ligatures w14:val="none"/>
        </w:rPr>
        <w:t> Maintain between 2 and 4 to prevent metal hydroxide precipitation and ensure electrolyte stability.</w:t>
      </w:r>
    </w:p>
    <w:p w14:paraId="4AAA4185" w14:textId="77777777" w:rsidR="00337AF7" w:rsidRPr="00337AF7" w:rsidRDefault="00337AF7" w:rsidP="00337AF7">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337AF7">
        <w:rPr>
          <w:rFonts w:ascii="Helvetica" w:eastAsia="Times New Roman" w:hAnsi="Helvetica" w:cs="Times New Roman"/>
          <w:b/>
          <w:bCs/>
          <w:color w:val="333333"/>
          <w:spacing w:val="-4"/>
          <w:kern w:val="0"/>
          <w:sz w:val="27"/>
          <w:szCs w:val="27"/>
          <w14:ligatures w14:val="none"/>
        </w:rPr>
        <w:t>Deposition Parameters:</w:t>
      </w:r>
    </w:p>
    <w:p w14:paraId="00A06A1B" w14:textId="77777777" w:rsidR="00337AF7" w:rsidRPr="00337AF7" w:rsidRDefault="00337AF7" w:rsidP="00337AF7">
      <w:pPr>
        <w:numPr>
          <w:ilvl w:val="0"/>
          <w:numId w:val="27"/>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337AF7">
        <w:rPr>
          <w:rFonts w:ascii="Helvetica" w:eastAsia="Times New Roman" w:hAnsi="Helvetica" w:cs="Times New Roman"/>
          <w:b/>
          <w:bCs/>
          <w:color w:val="333333"/>
          <w:spacing w:val="-4"/>
          <w:kern w:val="0"/>
          <w:sz w:val="27"/>
          <w:szCs w:val="27"/>
          <w14:ligatures w14:val="none"/>
        </w:rPr>
        <w:t>Temperature:</w:t>
      </w:r>
      <w:r w:rsidRPr="00337AF7">
        <w:rPr>
          <w:rFonts w:ascii="Helvetica" w:eastAsia="Times New Roman" w:hAnsi="Helvetica" w:cs="Times New Roman"/>
          <w:color w:val="333333"/>
          <w:spacing w:val="-4"/>
          <w:kern w:val="0"/>
          <w:sz w:val="27"/>
          <w:szCs w:val="27"/>
          <w14:ligatures w14:val="none"/>
        </w:rPr>
        <w:t> 25°C to 60°C to enhance ion mobility and deposition rate.</w:t>
      </w:r>
    </w:p>
    <w:p w14:paraId="251338AB" w14:textId="77777777" w:rsidR="00337AF7" w:rsidRPr="00337AF7" w:rsidRDefault="00337AF7" w:rsidP="00337AF7">
      <w:pPr>
        <w:numPr>
          <w:ilvl w:val="0"/>
          <w:numId w:val="27"/>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337AF7">
        <w:rPr>
          <w:rFonts w:ascii="Helvetica" w:eastAsia="Times New Roman" w:hAnsi="Helvetica" w:cs="Times New Roman"/>
          <w:b/>
          <w:bCs/>
          <w:color w:val="333333"/>
          <w:spacing w:val="-4"/>
          <w:kern w:val="0"/>
          <w:sz w:val="27"/>
          <w:szCs w:val="27"/>
          <w14:ligatures w14:val="none"/>
        </w:rPr>
        <w:lastRenderedPageBreak/>
        <w:t>Current Density:</w:t>
      </w:r>
      <w:r w:rsidRPr="00337AF7">
        <w:rPr>
          <w:rFonts w:ascii="Helvetica" w:eastAsia="Times New Roman" w:hAnsi="Helvetica" w:cs="Times New Roman"/>
          <w:color w:val="333333"/>
          <w:spacing w:val="-4"/>
          <w:kern w:val="0"/>
          <w:sz w:val="27"/>
          <w:szCs w:val="27"/>
          <w14:ligatures w14:val="none"/>
        </w:rPr>
        <w:t> 1 to 10 mA/cm² to balance deposition rate and film quality.</w:t>
      </w:r>
    </w:p>
    <w:p w14:paraId="6D71CE10" w14:textId="77777777" w:rsidR="00337AF7" w:rsidRPr="00337AF7" w:rsidRDefault="00337AF7" w:rsidP="00337AF7">
      <w:pPr>
        <w:numPr>
          <w:ilvl w:val="0"/>
          <w:numId w:val="27"/>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337AF7">
        <w:rPr>
          <w:rFonts w:ascii="Helvetica" w:eastAsia="Times New Roman" w:hAnsi="Helvetica" w:cs="Times New Roman"/>
          <w:b/>
          <w:bCs/>
          <w:color w:val="333333"/>
          <w:spacing w:val="-4"/>
          <w:kern w:val="0"/>
          <w:sz w:val="27"/>
          <w:szCs w:val="27"/>
          <w14:ligatures w14:val="none"/>
        </w:rPr>
        <w:t>Potential:</w:t>
      </w:r>
      <w:r w:rsidRPr="00337AF7">
        <w:rPr>
          <w:rFonts w:ascii="Helvetica" w:eastAsia="Times New Roman" w:hAnsi="Helvetica" w:cs="Times New Roman"/>
          <w:color w:val="333333"/>
          <w:spacing w:val="-4"/>
          <w:kern w:val="0"/>
          <w:sz w:val="27"/>
          <w:szCs w:val="27"/>
          <w14:ligatures w14:val="none"/>
        </w:rPr>
        <w:t> -0.5 V to -1.5 V vs. Ag/AgCl to ensure co-deposition of Fe and Pt.</w:t>
      </w:r>
    </w:p>
    <w:p w14:paraId="41FB2E44" w14:textId="77777777" w:rsidR="00337AF7" w:rsidRPr="00337AF7" w:rsidRDefault="00337AF7" w:rsidP="00337AF7">
      <w:pPr>
        <w:shd w:val="clear" w:color="auto" w:fill="FFFFFF"/>
        <w:spacing w:before="286" w:after="143" w:line="314" w:lineRule="atLeast"/>
        <w:outlineLvl w:val="3"/>
        <w:rPr>
          <w:rFonts w:ascii="Helvetica" w:eastAsia="Times New Roman" w:hAnsi="Helvetica" w:cs="Times New Roman"/>
          <w:b/>
          <w:bCs/>
          <w:color w:val="333333"/>
          <w:spacing w:val="-4"/>
          <w:kern w:val="0"/>
          <w:sz w:val="27"/>
          <w:szCs w:val="27"/>
          <w14:ligatures w14:val="none"/>
        </w:rPr>
      </w:pPr>
      <w:r w:rsidRPr="00337AF7">
        <w:rPr>
          <w:rFonts w:ascii="Helvetica" w:eastAsia="Times New Roman" w:hAnsi="Helvetica" w:cs="Times New Roman"/>
          <w:b/>
          <w:bCs/>
          <w:color w:val="333333"/>
          <w:spacing w:val="-4"/>
          <w:kern w:val="0"/>
          <w:sz w:val="27"/>
          <w:szCs w:val="27"/>
          <w14:ligatures w14:val="none"/>
        </w:rPr>
        <w:t>General Principles and Historical Context</w:t>
      </w:r>
    </w:p>
    <w:p w14:paraId="5C2ABEE4" w14:textId="77777777" w:rsidR="00337AF7" w:rsidRPr="00337AF7" w:rsidRDefault="00337AF7" w:rsidP="00337AF7">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337AF7">
        <w:rPr>
          <w:rFonts w:ascii="Helvetica" w:eastAsia="Times New Roman" w:hAnsi="Helvetica" w:cs="Times New Roman"/>
          <w:b/>
          <w:bCs/>
          <w:color w:val="333333"/>
          <w:spacing w:val="-4"/>
          <w:kern w:val="0"/>
          <w:sz w:val="27"/>
          <w:szCs w:val="27"/>
          <w14:ligatures w14:val="none"/>
        </w:rPr>
        <w:t>Electrodeposition Principles:</w:t>
      </w:r>
    </w:p>
    <w:p w14:paraId="6EEA2903" w14:textId="77777777" w:rsidR="00337AF7" w:rsidRPr="00337AF7" w:rsidRDefault="00337AF7" w:rsidP="00337AF7">
      <w:pPr>
        <w:numPr>
          <w:ilvl w:val="0"/>
          <w:numId w:val="28"/>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337AF7">
        <w:rPr>
          <w:rFonts w:ascii="Helvetica" w:eastAsia="Times New Roman" w:hAnsi="Helvetica" w:cs="Times New Roman"/>
          <w:b/>
          <w:bCs/>
          <w:color w:val="333333"/>
          <w:spacing w:val="-4"/>
          <w:kern w:val="0"/>
          <w:sz w:val="27"/>
          <w:szCs w:val="27"/>
          <w14:ligatures w14:val="none"/>
        </w:rPr>
        <w:t>Nernst Equation and Overpotential:</w:t>
      </w:r>
      <w:r w:rsidRPr="00337AF7">
        <w:rPr>
          <w:rFonts w:ascii="Helvetica" w:eastAsia="Times New Roman" w:hAnsi="Helvetica" w:cs="Times New Roman"/>
          <w:color w:val="333333"/>
          <w:spacing w:val="-4"/>
          <w:kern w:val="0"/>
          <w:sz w:val="27"/>
          <w:szCs w:val="27"/>
          <w14:ligatures w14:val="none"/>
        </w:rPr>
        <w:t> Predict equilibrium potential and drive deposition beyond equilibrium.</w:t>
      </w:r>
    </w:p>
    <w:p w14:paraId="28343F6B" w14:textId="77777777" w:rsidR="00337AF7" w:rsidRPr="00337AF7" w:rsidRDefault="00337AF7" w:rsidP="00337AF7">
      <w:pPr>
        <w:numPr>
          <w:ilvl w:val="0"/>
          <w:numId w:val="28"/>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337AF7">
        <w:rPr>
          <w:rFonts w:ascii="Helvetica" w:eastAsia="Times New Roman" w:hAnsi="Helvetica" w:cs="Times New Roman"/>
          <w:b/>
          <w:bCs/>
          <w:color w:val="333333"/>
          <w:spacing w:val="-4"/>
          <w:kern w:val="0"/>
          <w:sz w:val="27"/>
          <w:szCs w:val="27"/>
          <w14:ligatures w14:val="none"/>
        </w:rPr>
        <w:t>Mass Transport:</w:t>
      </w:r>
      <w:r w:rsidRPr="00337AF7">
        <w:rPr>
          <w:rFonts w:ascii="Helvetica" w:eastAsia="Times New Roman" w:hAnsi="Helvetica" w:cs="Times New Roman"/>
          <w:color w:val="333333"/>
          <w:spacing w:val="-4"/>
          <w:kern w:val="0"/>
          <w:sz w:val="27"/>
          <w:szCs w:val="27"/>
          <w14:ligatures w14:val="none"/>
        </w:rPr>
        <w:t> Governed by diffusion, migration, and convection; enhanced by stirring or rotating electrodes.</w:t>
      </w:r>
    </w:p>
    <w:p w14:paraId="7771B1ED" w14:textId="77777777" w:rsidR="00337AF7" w:rsidRPr="00337AF7" w:rsidRDefault="00337AF7" w:rsidP="00337AF7">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337AF7">
        <w:rPr>
          <w:rFonts w:ascii="Helvetica" w:eastAsia="Times New Roman" w:hAnsi="Helvetica" w:cs="Times New Roman"/>
          <w:b/>
          <w:bCs/>
          <w:color w:val="333333"/>
          <w:spacing w:val="-4"/>
          <w:kern w:val="0"/>
          <w:sz w:val="27"/>
          <w:szCs w:val="27"/>
          <w14:ligatures w14:val="none"/>
        </w:rPr>
        <w:t>Analogies to Other Systems:</w:t>
      </w:r>
    </w:p>
    <w:p w14:paraId="5FC3CAEE" w14:textId="77777777" w:rsidR="00337AF7" w:rsidRPr="00337AF7" w:rsidRDefault="00337AF7" w:rsidP="00337AF7">
      <w:pPr>
        <w:numPr>
          <w:ilvl w:val="0"/>
          <w:numId w:val="29"/>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proofErr w:type="gramStart"/>
      <w:r w:rsidRPr="00337AF7">
        <w:rPr>
          <w:rFonts w:ascii="Helvetica" w:eastAsia="Times New Roman" w:hAnsi="Helvetica" w:cs="Times New Roman"/>
          <w:color w:val="333333"/>
          <w:spacing w:val="-4"/>
          <w:kern w:val="0"/>
          <w:sz w:val="27"/>
          <w:szCs w:val="27"/>
          <w14:ligatures w14:val="none"/>
        </w:rPr>
        <w:t>Similar to</w:t>
      </w:r>
      <w:proofErr w:type="gramEnd"/>
      <w:r w:rsidRPr="00337AF7">
        <w:rPr>
          <w:rFonts w:ascii="Helvetica" w:eastAsia="Times New Roman" w:hAnsi="Helvetica" w:cs="Times New Roman"/>
          <w:color w:val="333333"/>
          <w:spacing w:val="-4"/>
          <w:kern w:val="0"/>
          <w:sz w:val="27"/>
          <w:szCs w:val="27"/>
          <w14:ligatures w14:val="none"/>
        </w:rPr>
        <w:t xml:space="preserve"> Ni-Co or Cu-Ni systems, careful control of deposition potential is crucial due to differing reduction potentials of Fe and Pt.</w:t>
      </w:r>
    </w:p>
    <w:p w14:paraId="754CF3C9" w14:textId="77777777" w:rsidR="00337AF7" w:rsidRPr="00337AF7" w:rsidRDefault="00337AF7" w:rsidP="00337AF7">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337AF7">
        <w:rPr>
          <w:rFonts w:ascii="Helvetica" w:eastAsia="Times New Roman" w:hAnsi="Helvetica" w:cs="Times New Roman"/>
          <w:b/>
          <w:bCs/>
          <w:color w:val="333333"/>
          <w:spacing w:val="-4"/>
          <w:kern w:val="0"/>
          <w:sz w:val="27"/>
          <w:szCs w:val="27"/>
          <w14:ligatures w14:val="none"/>
        </w:rPr>
        <w:t>Historical Data:</w:t>
      </w:r>
    </w:p>
    <w:p w14:paraId="2431525E" w14:textId="77777777" w:rsidR="00337AF7" w:rsidRPr="00337AF7" w:rsidRDefault="00337AF7" w:rsidP="00337AF7">
      <w:pPr>
        <w:numPr>
          <w:ilvl w:val="0"/>
          <w:numId w:val="30"/>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337AF7">
        <w:rPr>
          <w:rFonts w:ascii="Helvetica" w:eastAsia="Times New Roman" w:hAnsi="Helvetica" w:cs="Times New Roman"/>
          <w:color w:val="333333"/>
          <w:spacing w:val="-4"/>
          <w:kern w:val="0"/>
          <w:sz w:val="27"/>
          <w:szCs w:val="27"/>
          <w14:ligatures w14:val="none"/>
        </w:rPr>
        <w:t>Studies on Fe-Ni and Fe-Co systems suggest complexing agents like citrate stabilize the electrolyte and control deposition rates.</w:t>
      </w:r>
    </w:p>
    <w:p w14:paraId="1331ACCE" w14:textId="77777777" w:rsidR="00337AF7" w:rsidRPr="00337AF7" w:rsidRDefault="00337AF7" w:rsidP="00337AF7">
      <w:pPr>
        <w:shd w:val="clear" w:color="auto" w:fill="FFFFFF"/>
        <w:spacing w:before="286" w:after="143" w:line="314" w:lineRule="atLeast"/>
        <w:outlineLvl w:val="3"/>
        <w:rPr>
          <w:rFonts w:ascii="Helvetica" w:eastAsia="Times New Roman" w:hAnsi="Helvetica" w:cs="Times New Roman"/>
          <w:b/>
          <w:bCs/>
          <w:color w:val="333333"/>
          <w:spacing w:val="-4"/>
          <w:kern w:val="0"/>
          <w:sz w:val="27"/>
          <w:szCs w:val="27"/>
          <w14:ligatures w14:val="none"/>
        </w:rPr>
      </w:pPr>
      <w:r w:rsidRPr="00337AF7">
        <w:rPr>
          <w:rFonts w:ascii="Helvetica" w:eastAsia="Times New Roman" w:hAnsi="Helvetica" w:cs="Times New Roman"/>
          <w:b/>
          <w:bCs/>
          <w:color w:val="333333"/>
          <w:spacing w:val="-4"/>
          <w:kern w:val="0"/>
          <w:sz w:val="27"/>
          <w:szCs w:val="27"/>
          <w14:ligatures w14:val="none"/>
        </w:rPr>
        <w:t>Optimal Conditions and Experimental Observations</w:t>
      </w:r>
    </w:p>
    <w:p w14:paraId="73BF0757" w14:textId="77777777" w:rsidR="00337AF7" w:rsidRPr="00337AF7" w:rsidRDefault="00337AF7" w:rsidP="00337AF7">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337AF7">
        <w:rPr>
          <w:rFonts w:ascii="Helvetica" w:eastAsia="Times New Roman" w:hAnsi="Helvetica" w:cs="Times New Roman"/>
          <w:b/>
          <w:bCs/>
          <w:color w:val="333333"/>
          <w:spacing w:val="-4"/>
          <w:kern w:val="0"/>
          <w:sz w:val="27"/>
          <w:szCs w:val="27"/>
          <w14:ligatures w14:val="none"/>
        </w:rPr>
        <w:t>Optimal Conditions:</w:t>
      </w:r>
    </w:p>
    <w:p w14:paraId="028990C4" w14:textId="77777777" w:rsidR="00337AF7" w:rsidRPr="00337AF7" w:rsidRDefault="00337AF7" w:rsidP="00337AF7">
      <w:pPr>
        <w:numPr>
          <w:ilvl w:val="0"/>
          <w:numId w:val="31"/>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337AF7">
        <w:rPr>
          <w:rFonts w:ascii="Helvetica" w:eastAsia="Times New Roman" w:hAnsi="Helvetica" w:cs="Times New Roman"/>
          <w:b/>
          <w:bCs/>
          <w:color w:val="333333"/>
          <w:spacing w:val="-4"/>
          <w:kern w:val="0"/>
          <w:sz w:val="27"/>
          <w:szCs w:val="27"/>
          <w14:ligatures w14:val="none"/>
        </w:rPr>
        <w:t>Electrolyte Composition:</w:t>
      </w:r>
      <w:r w:rsidRPr="00337AF7">
        <w:rPr>
          <w:rFonts w:ascii="Helvetica" w:eastAsia="Times New Roman" w:hAnsi="Helvetica" w:cs="Times New Roman"/>
          <w:color w:val="333333"/>
          <w:spacing w:val="-4"/>
          <w:kern w:val="0"/>
          <w:sz w:val="27"/>
          <w:szCs w:val="27"/>
          <w14:ligatures w14:val="none"/>
        </w:rPr>
        <w:t> </w:t>
      </w:r>
      <w:proofErr w:type="spellStart"/>
      <w:r w:rsidRPr="00337AF7">
        <w:rPr>
          <w:rFonts w:ascii="Helvetica" w:eastAsia="Times New Roman" w:hAnsi="Helvetica" w:cs="Times New Roman"/>
          <w:color w:val="333333"/>
          <w:spacing w:val="-4"/>
          <w:kern w:val="0"/>
          <w:sz w:val="27"/>
          <w:szCs w:val="27"/>
          <w14:ligatures w14:val="none"/>
        </w:rPr>
        <w:t>FeSO</w:t>
      </w:r>
      <w:proofErr w:type="spellEnd"/>
      <w:r w:rsidRPr="00337AF7">
        <w:rPr>
          <w:rFonts w:ascii="Helvetica" w:eastAsia="Times New Roman" w:hAnsi="Helvetica" w:cs="Times New Roman"/>
          <w:color w:val="333333"/>
          <w:spacing w:val="-4"/>
          <w:kern w:val="0"/>
          <w:sz w:val="27"/>
          <w:szCs w:val="27"/>
          <w14:ligatures w14:val="none"/>
        </w:rPr>
        <w:t xml:space="preserve">₄ (0.1 M), </w:t>
      </w:r>
      <w:proofErr w:type="spellStart"/>
      <w:r w:rsidRPr="00337AF7">
        <w:rPr>
          <w:rFonts w:ascii="Helvetica" w:eastAsia="Times New Roman" w:hAnsi="Helvetica" w:cs="Times New Roman"/>
          <w:color w:val="333333"/>
          <w:spacing w:val="-4"/>
          <w:kern w:val="0"/>
          <w:sz w:val="27"/>
          <w:szCs w:val="27"/>
          <w14:ligatures w14:val="none"/>
        </w:rPr>
        <w:t>H₂PtCl</w:t>
      </w:r>
      <w:proofErr w:type="spellEnd"/>
      <w:r w:rsidRPr="00337AF7">
        <w:rPr>
          <w:rFonts w:ascii="Helvetica" w:eastAsia="Times New Roman" w:hAnsi="Helvetica" w:cs="Times New Roman"/>
          <w:color w:val="333333"/>
          <w:spacing w:val="-4"/>
          <w:kern w:val="0"/>
          <w:sz w:val="27"/>
          <w:szCs w:val="27"/>
          <w14:ligatures w14:val="none"/>
        </w:rPr>
        <w:t xml:space="preserve">₆ (0.01 M), </w:t>
      </w:r>
      <w:proofErr w:type="spellStart"/>
      <w:r w:rsidRPr="00337AF7">
        <w:rPr>
          <w:rFonts w:ascii="Helvetica" w:eastAsia="Times New Roman" w:hAnsi="Helvetica" w:cs="Times New Roman"/>
          <w:color w:val="333333"/>
          <w:spacing w:val="-4"/>
          <w:kern w:val="0"/>
          <w:sz w:val="27"/>
          <w:szCs w:val="27"/>
          <w14:ligatures w14:val="none"/>
        </w:rPr>
        <w:t>Na₂SO</w:t>
      </w:r>
      <w:proofErr w:type="spellEnd"/>
      <w:r w:rsidRPr="00337AF7">
        <w:rPr>
          <w:rFonts w:ascii="Helvetica" w:eastAsia="Times New Roman" w:hAnsi="Helvetica" w:cs="Times New Roman"/>
          <w:color w:val="333333"/>
          <w:spacing w:val="-4"/>
          <w:kern w:val="0"/>
          <w:sz w:val="27"/>
          <w:szCs w:val="27"/>
          <w14:ligatures w14:val="none"/>
        </w:rPr>
        <w:t>₄ (0.5 M).</w:t>
      </w:r>
    </w:p>
    <w:p w14:paraId="728361ED" w14:textId="77777777" w:rsidR="00337AF7" w:rsidRPr="00337AF7" w:rsidRDefault="00337AF7" w:rsidP="00337AF7">
      <w:pPr>
        <w:numPr>
          <w:ilvl w:val="0"/>
          <w:numId w:val="31"/>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337AF7">
        <w:rPr>
          <w:rFonts w:ascii="Helvetica" w:eastAsia="Times New Roman" w:hAnsi="Helvetica" w:cs="Times New Roman"/>
          <w:b/>
          <w:bCs/>
          <w:color w:val="333333"/>
          <w:spacing w:val="-4"/>
          <w:kern w:val="0"/>
          <w:sz w:val="27"/>
          <w:szCs w:val="27"/>
          <w14:ligatures w14:val="none"/>
        </w:rPr>
        <w:t>Control Parameters:</w:t>
      </w:r>
      <w:r w:rsidRPr="00337AF7">
        <w:rPr>
          <w:rFonts w:ascii="Helvetica" w:eastAsia="Times New Roman" w:hAnsi="Helvetica" w:cs="Times New Roman"/>
          <w:color w:val="333333"/>
          <w:spacing w:val="-4"/>
          <w:kern w:val="0"/>
          <w:sz w:val="27"/>
          <w:szCs w:val="27"/>
          <w14:ligatures w14:val="none"/>
        </w:rPr>
        <w:t> pH ~3, temperature ~40°C, current density ~5 mA/cm², potential ~-1.0 V vs. Ag/AgCl.</w:t>
      </w:r>
    </w:p>
    <w:p w14:paraId="3550C02E" w14:textId="77777777" w:rsidR="00337AF7" w:rsidRPr="00337AF7" w:rsidRDefault="00337AF7" w:rsidP="00337AF7">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337AF7">
        <w:rPr>
          <w:rFonts w:ascii="Helvetica" w:eastAsia="Times New Roman" w:hAnsi="Helvetica" w:cs="Times New Roman"/>
          <w:b/>
          <w:bCs/>
          <w:color w:val="333333"/>
          <w:spacing w:val="-4"/>
          <w:kern w:val="0"/>
          <w:sz w:val="27"/>
          <w:szCs w:val="27"/>
          <w14:ligatures w14:val="none"/>
        </w:rPr>
        <w:t>Experimental Observations:</w:t>
      </w:r>
    </w:p>
    <w:p w14:paraId="75E971A9" w14:textId="77777777" w:rsidR="00337AF7" w:rsidRPr="00337AF7" w:rsidRDefault="00337AF7" w:rsidP="00337AF7">
      <w:pPr>
        <w:numPr>
          <w:ilvl w:val="0"/>
          <w:numId w:val="32"/>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337AF7">
        <w:rPr>
          <w:rFonts w:ascii="Helvetica" w:eastAsia="Times New Roman" w:hAnsi="Helvetica" w:cs="Times New Roman"/>
          <w:color w:val="333333"/>
          <w:spacing w:val="-4"/>
          <w:kern w:val="0"/>
          <w:sz w:val="27"/>
          <w:szCs w:val="27"/>
          <w14:ligatures w14:val="none"/>
        </w:rPr>
        <w:t>Uniformity and composition of Fe-Pt alloy correlate with current density and potential.</w:t>
      </w:r>
    </w:p>
    <w:p w14:paraId="17BA4F24" w14:textId="77777777" w:rsidR="00337AF7" w:rsidRPr="00337AF7" w:rsidRDefault="00337AF7" w:rsidP="00337AF7">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337AF7">
        <w:rPr>
          <w:rFonts w:ascii="Helvetica" w:eastAsia="Times New Roman" w:hAnsi="Helvetica" w:cs="Times New Roman"/>
          <w:b/>
          <w:bCs/>
          <w:color w:val="333333"/>
          <w:spacing w:val="-4"/>
          <w:kern w:val="0"/>
          <w:sz w:val="27"/>
          <w:szCs w:val="27"/>
          <w14:ligatures w14:val="none"/>
        </w:rPr>
        <w:t>Hypotheses Testing:</w:t>
      </w:r>
    </w:p>
    <w:p w14:paraId="617ADD89" w14:textId="77777777" w:rsidR="00337AF7" w:rsidRPr="00337AF7" w:rsidRDefault="00337AF7" w:rsidP="00337AF7">
      <w:pPr>
        <w:numPr>
          <w:ilvl w:val="0"/>
          <w:numId w:val="33"/>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337AF7">
        <w:rPr>
          <w:rFonts w:ascii="Helvetica" w:eastAsia="Times New Roman" w:hAnsi="Helvetica" w:cs="Times New Roman"/>
          <w:color w:val="333333"/>
          <w:spacing w:val="-4"/>
          <w:kern w:val="0"/>
          <w:sz w:val="27"/>
          <w:szCs w:val="27"/>
          <w14:ligatures w14:val="none"/>
        </w:rPr>
        <w:lastRenderedPageBreak/>
        <w:t>Varying current density and potential in controlled experiments can refine optimal conditions. Techniques like cyclic voltammetry and chronoamperometry are useful for testing.</w:t>
      </w:r>
    </w:p>
    <w:p w14:paraId="4191B938" w14:textId="77777777" w:rsidR="00337AF7" w:rsidRPr="00337AF7" w:rsidRDefault="00337AF7" w:rsidP="00337AF7">
      <w:pPr>
        <w:shd w:val="clear" w:color="auto" w:fill="FFFFFF"/>
        <w:spacing w:before="286" w:after="143" w:line="314" w:lineRule="atLeast"/>
        <w:outlineLvl w:val="3"/>
        <w:rPr>
          <w:rFonts w:ascii="Helvetica" w:eastAsia="Times New Roman" w:hAnsi="Helvetica" w:cs="Times New Roman"/>
          <w:b/>
          <w:bCs/>
          <w:color w:val="333333"/>
          <w:spacing w:val="-4"/>
          <w:kern w:val="0"/>
          <w:sz w:val="27"/>
          <w:szCs w:val="27"/>
          <w14:ligatures w14:val="none"/>
        </w:rPr>
      </w:pPr>
      <w:r w:rsidRPr="00337AF7">
        <w:rPr>
          <w:rFonts w:ascii="Helvetica" w:eastAsia="Times New Roman" w:hAnsi="Helvetica" w:cs="Times New Roman"/>
          <w:b/>
          <w:bCs/>
          <w:color w:val="333333"/>
          <w:spacing w:val="-4"/>
          <w:kern w:val="0"/>
          <w:sz w:val="27"/>
          <w:szCs w:val="27"/>
          <w14:ligatures w14:val="none"/>
        </w:rPr>
        <w:t>Theoretical Predictions and Experimental Cases</w:t>
      </w:r>
    </w:p>
    <w:p w14:paraId="0E7B7B21" w14:textId="77777777" w:rsidR="00337AF7" w:rsidRPr="00337AF7" w:rsidRDefault="00337AF7" w:rsidP="00337AF7">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337AF7">
        <w:rPr>
          <w:rFonts w:ascii="Helvetica" w:eastAsia="Times New Roman" w:hAnsi="Helvetica" w:cs="Times New Roman"/>
          <w:b/>
          <w:bCs/>
          <w:color w:val="333333"/>
          <w:spacing w:val="-4"/>
          <w:kern w:val="0"/>
          <w:sz w:val="27"/>
          <w:szCs w:val="27"/>
          <w14:ligatures w14:val="none"/>
        </w:rPr>
        <w:t>Theoretical Models:</w:t>
      </w:r>
    </w:p>
    <w:p w14:paraId="322F560A" w14:textId="77777777" w:rsidR="00337AF7" w:rsidRPr="00337AF7" w:rsidRDefault="00337AF7" w:rsidP="00337AF7">
      <w:pPr>
        <w:numPr>
          <w:ilvl w:val="0"/>
          <w:numId w:val="34"/>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337AF7">
        <w:rPr>
          <w:rFonts w:ascii="Helvetica" w:eastAsia="Times New Roman" w:hAnsi="Helvetica" w:cs="Times New Roman"/>
          <w:color w:val="333333"/>
          <w:spacing w:val="-4"/>
          <w:kern w:val="0"/>
          <w:sz w:val="27"/>
          <w:szCs w:val="27"/>
          <w14:ligatures w14:val="none"/>
        </w:rPr>
        <w:t>Tafel and Butler-Volmer equations describe electrode reaction kinetics.</w:t>
      </w:r>
    </w:p>
    <w:p w14:paraId="5D04882F" w14:textId="77777777" w:rsidR="00337AF7" w:rsidRPr="00337AF7" w:rsidRDefault="00337AF7" w:rsidP="00337AF7">
      <w:pPr>
        <w:numPr>
          <w:ilvl w:val="0"/>
          <w:numId w:val="34"/>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337AF7">
        <w:rPr>
          <w:rFonts w:ascii="Helvetica" w:eastAsia="Times New Roman" w:hAnsi="Helvetica" w:cs="Times New Roman"/>
          <w:color w:val="333333"/>
          <w:spacing w:val="-4"/>
          <w:kern w:val="0"/>
          <w:sz w:val="27"/>
          <w:szCs w:val="27"/>
          <w14:ligatures w14:val="none"/>
        </w:rPr>
        <w:t>Theoretical models predict co-deposition windows for Fe and Pt, validated through experiments.</w:t>
      </w:r>
    </w:p>
    <w:p w14:paraId="11E96904" w14:textId="77777777" w:rsidR="00337AF7" w:rsidRPr="00337AF7" w:rsidRDefault="00337AF7" w:rsidP="00337AF7">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337AF7">
        <w:rPr>
          <w:rFonts w:ascii="Helvetica" w:eastAsia="Times New Roman" w:hAnsi="Helvetica" w:cs="Times New Roman"/>
          <w:b/>
          <w:bCs/>
          <w:color w:val="333333"/>
          <w:spacing w:val="-4"/>
          <w:kern w:val="0"/>
          <w:sz w:val="27"/>
          <w:szCs w:val="27"/>
          <w14:ligatures w14:val="none"/>
        </w:rPr>
        <w:t>Experimental Cases:</w:t>
      </w:r>
    </w:p>
    <w:p w14:paraId="426E6E2F" w14:textId="77777777" w:rsidR="00337AF7" w:rsidRPr="00337AF7" w:rsidRDefault="00337AF7" w:rsidP="00337AF7">
      <w:pPr>
        <w:numPr>
          <w:ilvl w:val="0"/>
          <w:numId w:val="35"/>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337AF7">
        <w:rPr>
          <w:rFonts w:ascii="Helvetica" w:eastAsia="Times New Roman" w:hAnsi="Helvetica" w:cs="Times New Roman"/>
          <w:color w:val="333333"/>
          <w:spacing w:val="-4"/>
          <w:kern w:val="0"/>
          <w:sz w:val="27"/>
          <w:szCs w:val="27"/>
          <w14:ligatures w14:val="none"/>
        </w:rPr>
        <w:t>Case studies on Fe-Pt deposition can generalize findings to other bimetallic systems, enhancing understanding of deposition kinetics.</w:t>
      </w:r>
    </w:p>
    <w:p w14:paraId="2185CF9A" w14:textId="77777777" w:rsidR="00337AF7" w:rsidRPr="00337AF7" w:rsidRDefault="00337AF7" w:rsidP="00337AF7">
      <w:pPr>
        <w:shd w:val="clear" w:color="auto" w:fill="FFFFFF"/>
        <w:spacing w:before="286" w:after="143" w:line="314" w:lineRule="atLeast"/>
        <w:outlineLvl w:val="3"/>
        <w:rPr>
          <w:rFonts w:ascii="Helvetica" w:eastAsia="Times New Roman" w:hAnsi="Helvetica" w:cs="Times New Roman"/>
          <w:b/>
          <w:bCs/>
          <w:color w:val="333333"/>
          <w:spacing w:val="-4"/>
          <w:kern w:val="0"/>
          <w:sz w:val="27"/>
          <w:szCs w:val="27"/>
          <w14:ligatures w14:val="none"/>
        </w:rPr>
      </w:pPr>
      <w:r w:rsidRPr="00337AF7">
        <w:rPr>
          <w:rFonts w:ascii="Helvetica" w:eastAsia="Times New Roman" w:hAnsi="Helvetica" w:cs="Times New Roman"/>
          <w:b/>
          <w:bCs/>
          <w:color w:val="333333"/>
          <w:spacing w:val="-4"/>
          <w:kern w:val="0"/>
          <w:sz w:val="27"/>
          <w:szCs w:val="27"/>
          <w14:ligatures w14:val="none"/>
        </w:rPr>
        <w:t>Exploration Approach and Grid Design</w:t>
      </w:r>
    </w:p>
    <w:p w14:paraId="257A0836" w14:textId="77777777" w:rsidR="00337AF7" w:rsidRPr="00337AF7" w:rsidRDefault="00337AF7" w:rsidP="00337AF7">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337AF7">
        <w:rPr>
          <w:rFonts w:ascii="Helvetica" w:eastAsia="Times New Roman" w:hAnsi="Helvetica" w:cs="Times New Roman"/>
          <w:b/>
          <w:bCs/>
          <w:color w:val="333333"/>
          <w:spacing w:val="-4"/>
          <w:kern w:val="0"/>
          <w:sz w:val="27"/>
          <w:szCs w:val="27"/>
          <w14:ligatures w14:val="none"/>
        </w:rPr>
        <w:t>Exploration Grid:</w:t>
      </w:r>
    </w:p>
    <w:p w14:paraId="5599BB1C" w14:textId="77777777" w:rsidR="00337AF7" w:rsidRPr="00337AF7" w:rsidRDefault="00337AF7" w:rsidP="00337AF7">
      <w:pPr>
        <w:numPr>
          <w:ilvl w:val="0"/>
          <w:numId w:val="36"/>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337AF7">
        <w:rPr>
          <w:rFonts w:ascii="Helvetica" w:eastAsia="Times New Roman" w:hAnsi="Helvetica" w:cs="Times New Roman"/>
          <w:b/>
          <w:bCs/>
          <w:color w:val="333333"/>
          <w:spacing w:val="-4"/>
          <w:kern w:val="0"/>
          <w:sz w:val="27"/>
          <w:szCs w:val="27"/>
          <w14:ligatures w14:val="none"/>
        </w:rPr>
        <w:t>Variables:</w:t>
      </w:r>
      <w:r w:rsidRPr="00337AF7">
        <w:rPr>
          <w:rFonts w:ascii="Helvetica" w:eastAsia="Times New Roman" w:hAnsi="Helvetica" w:cs="Times New Roman"/>
          <w:color w:val="333333"/>
          <w:spacing w:val="-4"/>
          <w:kern w:val="0"/>
          <w:sz w:val="27"/>
          <w:szCs w:val="27"/>
          <w14:ligatures w14:val="none"/>
        </w:rPr>
        <w:t> Concentration of Fe and Pt sources, pH, temperature, current density, and potential.</w:t>
      </w:r>
    </w:p>
    <w:p w14:paraId="05AC038E" w14:textId="77777777" w:rsidR="00337AF7" w:rsidRPr="00337AF7" w:rsidRDefault="00337AF7" w:rsidP="00337AF7">
      <w:pPr>
        <w:numPr>
          <w:ilvl w:val="0"/>
          <w:numId w:val="36"/>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337AF7">
        <w:rPr>
          <w:rFonts w:ascii="Helvetica" w:eastAsia="Times New Roman" w:hAnsi="Helvetica" w:cs="Times New Roman"/>
          <w:b/>
          <w:bCs/>
          <w:color w:val="333333"/>
          <w:spacing w:val="-4"/>
          <w:kern w:val="0"/>
          <w:sz w:val="27"/>
          <w:szCs w:val="27"/>
          <w14:ligatures w14:val="none"/>
        </w:rPr>
        <w:t>Design:</w:t>
      </w:r>
      <w:r w:rsidRPr="00337AF7">
        <w:rPr>
          <w:rFonts w:ascii="Helvetica" w:eastAsia="Times New Roman" w:hAnsi="Helvetica" w:cs="Times New Roman"/>
          <w:color w:val="333333"/>
          <w:spacing w:val="-4"/>
          <w:kern w:val="0"/>
          <w:sz w:val="27"/>
          <w:szCs w:val="27"/>
          <w14:ligatures w14:val="none"/>
        </w:rPr>
        <w:t> Use factorial design or response surface methodology to systematically explore parameter space.</w:t>
      </w:r>
    </w:p>
    <w:p w14:paraId="33112505" w14:textId="77777777" w:rsidR="00337AF7" w:rsidRPr="00337AF7" w:rsidRDefault="00337AF7" w:rsidP="00337AF7">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337AF7">
        <w:rPr>
          <w:rFonts w:ascii="Helvetica" w:eastAsia="Times New Roman" w:hAnsi="Helvetica" w:cs="Times New Roman"/>
          <w:b/>
          <w:bCs/>
          <w:color w:val="333333"/>
          <w:spacing w:val="-4"/>
          <w:kern w:val="0"/>
          <w:sz w:val="27"/>
          <w:szCs w:val="27"/>
          <w14:ligatures w14:val="none"/>
        </w:rPr>
        <w:t>Alignment with Theoretical Predictions:</w:t>
      </w:r>
    </w:p>
    <w:p w14:paraId="33C600C4" w14:textId="77777777" w:rsidR="00337AF7" w:rsidRPr="00337AF7" w:rsidRDefault="00337AF7" w:rsidP="00337AF7">
      <w:pPr>
        <w:numPr>
          <w:ilvl w:val="0"/>
          <w:numId w:val="37"/>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337AF7">
        <w:rPr>
          <w:rFonts w:ascii="Helvetica" w:eastAsia="Times New Roman" w:hAnsi="Helvetica" w:cs="Times New Roman"/>
          <w:color w:val="333333"/>
          <w:spacing w:val="-4"/>
          <w:kern w:val="0"/>
          <w:sz w:val="27"/>
          <w:szCs w:val="27"/>
          <w14:ligatures w14:val="none"/>
        </w:rPr>
        <w:t>Experimental data should align with theoretical predictions regarding deposition rates and alloy composition.</w:t>
      </w:r>
    </w:p>
    <w:p w14:paraId="4E1831C6" w14:textId="77777777" w:rsidR="00337AF7" w:rsidRPr="00337AF7" w:rsidRDefault="00337AF7" w:rsidP="00337AF7">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337AF7">
        <w:rPr>
          <w:rFonts w:ascii="Helvetica" w:eastAsia="Times New Roman" w:hAnsi="Helvetica" w:cs="Times New Roman"/>
          <w:b/>
          <w:bCs/>
          <w:color w:val="333333"/>
          <w:spacing w:val="-4"/>
          <w:kern w:val="0"/>
          <w:sz w:val="27"/>
          <w:szCs w:val="27"/>
          <w14:ligatures w14:val="none"/>
        </w:rPr>
        <w:t>Broader Conclusions:</w:t>
      </w:r>
    </w:p>
    <w:p w14:paraId="113A5937" w14:textId="77777777" w:rsidR="00337AF7" w:rsidRPr="00337AF7" w:rsidRDefault="00337AF7" w:rsidP="00337AF7">
      <w:pPr>
        <w:numPr>
          <w:ilvl w:val="0"/>
          <w:numId w:val="38"/>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337AF7">
        <w:rPr>
          <w:rFonts w:ascii="Helvetica" w:eastAsia="Times New Roman" w:hAnsi="Helvetica" w:cs="Times New Roman"/>
          <w:color w:val="333333"/>
          <w:spacing w:val="-4"/>
          <w:kern w:val="0"/>
          <w:sz w:val="27"/>
          <w:szCs w:val="27"/>
          <w14:ligatures w14:val="none"/>
        </w:rPr>
        <w:t>Analyzing exploration grid results can draw broader conclusions about optimal deposition conditions, applicable to other bimetallic systems.</w:t>
      </w:r>
    </w:p>
    <w:p w14:paraId="067D561F" w14:textId="77777777" w:rsidR="00337AF7" w:rsidRPr="00337AF7" w:rsidRDefault="00337AF7" w:rsidP="00337AF7">
      <w:pPr>
        <w:shd w:val="clear" w:color="auto" w:fill="FFFFFF"/>
        <w:spacing w:before="286" w:after="143" w:line="314" w:lineRule="atLeast"/>
        <w:outlineLvl w:val="3"/>
        <w:rPr>
          <w:rFonts w:ascii="Helvetica" w:eastAsia="Times New Roman" w:hAnsi="Helvetica" w:cs="Times New Roman"/>
          <w:b/>
          <w:bCs/>
          <w:color w:val="333333"/>
          <w:spacing w:val="-4"/>
          <w:kern w:val="0"/>
          <w:sz w:val="27"/>
          <w:szCs w:val="27"/>
          <w14:ligatures w14:val="none"/>
        </w:rPr>
      </w:pPr>
      <w:r w:rsidRPr="00337AF7">
        <w:rPr>
          <w:rFonts w:ascii="Helvetica" w:eastAsia="Times New Roman" w:hAnsi="Helvetica" w:cs="Times New Roman"/>
          <w:b/>
          <w:bCs/>
          <w:color w:val="333333"/>
          <w:spacing w:val="-4"/>
          <w:kern w:val="0"/>
          <w:sz w:val="27"/>
          <w:szCs w:val="27"/>
          <w14:ligatures w14:val="none"/>
        </w:rPr>
        <w:t>Alignment and Conflict with Theoretical Predictions</w:t>
      </w:r>
    </w:p>
    <w:p w14:paraId="115D8D26" w14:textId="77777777" w:rsidR="00337AF7" w:rsidRPr="00337AF7" w:rsidRDefault="00337AF7" w:rsidP="00337AF7">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337AF7">
        <w:rPr>
          <w:rFonts w:ascii="Helvetica" w:eastAsia="Times New Roman" w:hAnsi="Helvetica" w:cs="Times New Roman"/>
          <w:b/>
          <w:bCs/>
          <w:color w:val="333333"/>
          <w:spacing w:val="-4"/>
          <w:kern w:val="0"/>
          <w:sz w:val="27"/>
          <w:szCs w:val="27"/>
          <w14:ligatures w14:val="none"/>
        </w:rPr>
        <w:t>Electrochemical Theories:</w:t>
      </w:r>
    </w:p>
    <w:p w14:paraId="4CFCB2E3" w14:textId="77777777" w:rsidR="00337AF7" w:rsidRPr="00337AF7" w:rsidRDefault="00337AF7" w:rsidP="00337AF7">
      <w:pPr>
        <w:numPr>
          <w:ilvl w:val="0"/>
          <w:numId w:val="39"/>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337AF7">
        <w:rPr>
          <w:rFonts w:ascii="Helvetica" w:eastAsia="Times New Roman" w:hAnsi="Helvetica" w:cs="Times New Roman"/>
          <w:color w:val="333333"/>
          <w:spacing w:val="-4"/>
          <w:kern w:val="0"/>
          <w:sz w:val="27"/>
          <w:szCs w:val="27"/>
          <w14:ligatures w14:val="none"/>
        </w:rPr>
        <w:t>Mixed potential theory and diffusion layer theory explain discrepancies between experimental and theoretical predictions.</w:t>
      </w:r>
    </w:p>
    <w:p w14:paraId="15677E44" w14:textId="77777777" w:rsidR="00337AF7" w:rsidRPr="00337AF7" w:rsidRDefault="00337AF7" w:rsidP="00337AF7">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337AF7">
        <w:rPr>
          <w:rFonts w:ascii="Helvetica" w:eastAsia="Times New Roman" w:hAnsi="Helvetica" w:cs="Times New Roman"/>
          <w:b/>
          <w:bCs/>
          <w:color w:val="333333"/>
          <w:spacing w:val="-4"/>
          <w:kern w:val="0"/>
          <w:sz w:val="27"/>
          <w:szCs w:val="27"/>
          <w14:ligatures w14:val="none"/>
        </w:rPr>
        <w:lastRenderedPageBreak/>
        <w:t>Reasons for Conflict:</w:t>
      </w:r>
    </w:p>
    <w:p w14:paraId="3E63BB56" w14:textId="77777777" w:rsidR="00337AF7" w:rsidRPr="00337AF7" w:rsidRDefault="00337AF7" w:rsidP="00337AF7">
      <w:pPr>
        <w:numPr>
          <w:ilvl w:val="0"/>
          <w:numId w:val="40"/>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337AF7">
        <w:rPr>
          <w:rFonts w:ascii="Helvetica" w:eastAsia="Times New Roman" w:hAnsi="Helvetica" w:cs="Times New Roman"/>
          <w:color w:val="333333"/>
          <w:spacing w:val="-4"/>
          <w:kern w:val="0"/>
          <w:sz w:val="27"/>
          <w:szCs w:val="27"/>
          <w14:ligatures w14:val="none"/>
        </w:rPr>
        <w:t>Variations in experimental conditions, such as impurities or electrode surface conditions, can cause deviations from theoretical predictions.</w:t>
      </w:r>
    </w:p>
    <w:p w14:paraId="1316BAC5" w14:textId="77777777" w:rsidR="00337AF7" w:rsidRPr="00337AF7" w:rsidRDefault="00337AF7" w:rsidP="00337AF7">
      <w:pPr>
        <w:shd w:val="clear" w:color="auto" w:fill="FFFFFF"/>
        <w:spacing w:before="286" w:after="143" w:line="314" w:lineRule="atLeast"/>
        <w:outlineLvl w:val="3"/>
        <w:rPr>
          <w:rFonts w:ascii="Helvetica" w:eastAsia="Times New Roman" w:hAnsi="Helvetica" w:cs="Times New Roman"/>
          <w:b/>
          <w:bCs/>
          <w:color w:val="333333"/>
          <w:spacing w:val="-4"/>
          <w:kern w:val="0"/>
          <w:sz w:val="27"/>
          <w:szCs w:val="27"/>
          <w14:ligatures w14:val="none"/>
        </w:rPr>
      </w:pPr>
      <w:r w:rsidRPr="00337AF7">
        <w:rPr>
          <w:rFonts w:ascii="Helvetica" w:eastAsia="Times New Roman" w:hAnsi="Helvetica" w:cs="Times New Roman"/>
          <w:b/>
          <w:bCs/>
          <w:color w:val="333333"/>
          <w:spacing w:val="-4"/>
          <w:kern w:val="0"/>
          <w:sz w:val="27"/>
          <w:szCs w:val="27"/>
          <w14:ligatures w14:val="none"/>
        </w:rPr>
        <w:t>Hypotheses Testing and Future Extensions</w:t>
      </w:r>
    </w:p>
    <w:p w14:paraId="6A07D9F3" w14:textId="77777777" w:rsidR="00337AF7" w:rsidRPr="00337AF7" w:rsidRDefault="00337AF7" w:rsidP="00337AF7">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337AF7">
        <w:rPr>
          <w:rFonts w:ascii="Helvetica" w:eastAsia="Times New Roman" w:hAnsi="Helvetica" w:cs="Times New Roman"/>
          <w:b/>
          <w:bCs/>
          <w:color w:val="333333"/>
          <w:spacing w:val="-4"/>
          <w:kern w:val="0"/>
          <w:sz w:val="27"/>
          <w:szCs w:val="27"/>
          <w14:ligatures w14:val="none"/>
        </w:rPr>
        <w:t>Testable Hypotheses:</w:t>
      </w:r>
    </w:p>
    <w:p w14:paraId="4A413CEF" w14:textId="77777777" w:rsidR="00337AF7" w:rsidRPr="00337AF7" w:rsidRDefault="00337AF7" w:rsidP="00337AF7">
      <w:pPr>
        <w:numPr>
          <w:ilvl w:val="0"/>
          <w:numId w:val="41"/>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337AF7">
        <w:rPr>
          <w:rFonts w:ascii="Helvetica" w:eastAsia="Times New Roman" w:hAnsi="Helvetica" w:cs="Times New Roman"/>
          <w:color w:val="333333"/>
          <w:spacing w:val="-4"/>
          <w:kern w:val="0"/>
          <w:sz w:val="27"/>
          <w:szCs w:val="27"/>
          <w14:ligatures w14:val="none"/>
        </w:rPr>
        <w:t>Hypotheses regarding the effect of pH and temperature on deposition quality can be tested.</w:t>
      </w:r>
    </w:p>
    <w:p w14:paraId="43CB67C1" w14:textId="77777777" w:rsidR="00337AF7" w:rsidRPr="00337AF7" w:rsidRDefault="00337AF7" w:rsidP="00337AF7">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337AF7">
        <w:rPr>
          <w:rFonts w:ascii="Helvetica" w:eastAsia="Times New Roman" w:hAnsi="Helvetica" w:cs="Times New Roman"/>
          <w:b/>
          <w:bCs/>
          <w:color w:val="333333"/>
          <w:spacing w:val="-4"/>
          <w:kern w:val="0"/>
          <w:sz w:val="27"/>
          <w:szCs w:val="27"/>
          <w14:ligatures w14:val="none"/>
        </w:rPr>
        <w:t>Extensions of Work:</w:t>
      </w:r>
    </w:p>
    <w:p w14:paraId="6D58232A" w14:textId="77777777" w:rsidR="00337AF7" w:rsidRPr="00337AF7" w:rsidRDefault="00337AF7" w:rsidP="00337AF7">
      <w:pPr>
        <w:numPr>
          <w:ilvl w:val="0"/>
          <w:numId w:val="42"/>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337AF7">
        <w:rPr>
          <w:rFonts w:ascii="Helvetica" w:eastAsia="Times New Roman" w:hAnsi="Helvetica" w:cs="Times New Roman"/>
          <w:color w:val="333333"/>
          <w:spacing w:val="-4"/>
          <w:kern w:val="0"/>
          <w:sz w:val="27"/>
          <w:szCs w:val="27"/>
          <w14:ligatures w14:val="none"/>
        </w:rPr>
        <w:t>Further research could explore mechanical and magnetic properties of Fe-Pt films for applications in data storage or catalysis.</w:t>
      </w:r>
    </w:p>
    <w:p w14:paraId="6949EA1B" w14:textId="77777777" w:rsidR="00337AF7" w:rsidRPr="00337AF7" w:rsidRDefault="00337AF7" w:rsidP="00337AF7">
      <w:pPr>
        <w:numPr>
          <w:ilvl w:val="0"/>
          <w:numId w:val="42"/>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337AF7">
        <w:rPr>
          <w:rFonts w:ascii="Helvetica" w:eastAsia="Times New Roman" w:hAnsi="Helvetica" w:cs="Times New Roman"/>
          <w:color w:val="333333"/>
          <w:spacing w:val="-4"/>
          <w:kern w:val="0"/>
          <w:sz w:val="27"/>
          <w:szCs w:val="27"/>
          <w14:ligatures w14:val="none"/>
        </w:rPr>
        <w:t>Incorporate in-situ monitoring techniques like electrochemical quartz crystal microbalance (EQCM) to study deposition kinetics in real-time.</w:t>
      </w:r>
    </w:p>
    <w:p w14:paraId="53A704B8" w14:textId="77777777" w:rsidR="00337AF7" w:rsidRPr="00337AF7" w:rsidRDefault="00000000" w:rsidP="00337AF7">
      <w:pPr>
        <w:shd w:val="clear" w:color="auto" w:fill="FFFFFF"/>
        <w:spacing w:after="0" w:line="360" w:lineRule="atLeast"/>
        <w:rPr>
          <w:rFonts w:ascii="Helvetica" w:eastAsia="Times New Roman" w:hAnsi="Helvetica" w:cs="Times New Roman"/>
          <w:color w:val="333333"/>
          <w:spacing w:val="-4"/>
          <w:kern w:val="0"/>
          <w:sz w:val="27"/>
          <w:szCs w:val="27"/>
          <w14:ligatures w14:val="none"/>
        </w:rPr>
      </w:pPr>
      <w:r>
        <w:rPr>
          <w:rFonts w:ascii="Helvetica" w:eastAsia="Times New Roman" w:hAnsi="Helvetica" w:cs="Times New Roman"/>
          <w:noProof/>
          <w:color w:val="333333"/>
          <w:spacing w:val="-4"/>
          <w:kern w:val="0"/>
          <w:sz w:val="27"/>
          <w:szCs w:val="27"/>
        </w:rPr>
        <w:pict w14:anchorId="5CCD8482">
          <v:rect id="_x0000_i1026" alt="" style="width:468pt;height:.05pt;mso-width-percent:0;mso-height-percent:0;mso-width-percent:0;mso-height-percent:0" o:hralign="center" o:hrstd="t" o:hr="t" fillcolor="#a0a0a0" stroked="f"/>
        </w:pict>
      </w:r>
    </w:p>
    <w:p w14:paraId="496CEACC" w14:textId="77777777" w:rsidR="00337AF7" w:rsidRPr="00337AF7" w:rsidRDefault="00337AF7" w:rsidP="00337AF7">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337AF7">
        <w:rPr>
          <w:rFonts w:ascii="Helvetica" w:eastAsia="Times New Roman" w:hAnsi="Helvetica" w:cs="Times New Roman"/>
          <w:color w:val="333333"/>
          <w:spacing w:val="-4"/>
          <w:kern w:val="0"/>
          <w:sz w:val="27"/>
          <w:szCs w:val="27"/>
          <w14:ligatures w14:val="none"/>
        </w:rPr>
        <w:t>This comprehensive overview provides a structured approach to understanding and optimizing the Fe-Pt electrodeposition process, leveraging both theoretical insights and empirical data. It outlines the experimental design, historical context, theoretical predictions, and potential future directions for research and application.</w:t>
      </w:r>
    </w:p>
    <w:p w14:paraId="566C4C3C" w14:textId="77777777" w:rsidR="00A218F5" w:rsidRDefault="00A218F5"/>
    <w:sectPr w:rsidR="00A21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354A1"/>
    <w:multiLevelType w:val="multilevel"/>
    <w:tmpl w:val="E00E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76F31"/>
    <w:multiLevelType w:val="multilevel"/>
    <w:tmpl w:val="E3A84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D789D"/>
    <w:multiLevelType w:val="multilevel"/>
    <w:tmpl w:val="F55C5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47ACE"/>
    <w:multiLevelType w:val="multilevel"/>
    <w:tmpl w:val="201EA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042747"/>
    <w:multiLevelType w:val="multilevel"/>
    <w:tmpl w:val="2B6E8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7C51B8"/>
    <w:multiLevelType w:val="multilevel"/>
    <w:tmpl w:val="AF48E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146C4F"/>
    <w:multiLevelType w:val="multilevel"/>
    <w:tmpl w:val="B1021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4930B6"/>
    <w:multiLevelType w:val="multilevel"/>
    <w:tmpl w:val="C830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5B6EC9"/>
    <w:multiLevelType w:val="multilevel"/>
    <w:tmpl w:val="B5D05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DC4235"/>
    <w:multiLevelType w:val="multilevel"/>
    <w:tmpl w:val="4212F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25712D"/>
    <w:multiLevelType w:val="multilevel"/>
    <w:tmpl w:val="3F2A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014178"/>
    <w:multiLevelType w:val="multilevel"/>
    <w:tmpl w:val="A9BC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A27698"/>
    <w:multiLevelType w:val="multilevel"/>
    <w:tmpl w:val="F1865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486901"/>
    <w:multiLevelType w:val="multilevel"/>
    <w:tmpl w:val="332ED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A348CD"/>
    <w:multiLevelType w:val="multilevel"/>
    <w:tmpl w:val="324A8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33532B"/>
    <w:multiLevelType w:val="multilevel"/>
    <w:tmpl w:val="C5AAB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0643D3"/>
    <w:multiLevelType w:val="multilevel"/>
    <w:tmpl w:val="93F6E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B56582"/>
    <w:multiLevelType w:val="multilevel"/>
    <w:tmpl w:val="CD60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70615D"/>
    <w:multiLevelType w:val="multilevel"/>
    <w:tmpl w:val="DD048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500E23"/>
    <w:multiLevelType w:val="multilevel"/>
    <w:tmpl w:val="EF58A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1705BE"/>
    <w:multiLevelType w:val="multilevel"/>
    <w:tmpl w:val="EAE4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0E58D9"/>
    <w:multiLevelType w:val="multilevel"/>
    <w:tmpl w:val="A5FC1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8013C1"/>
    <w:multiLevelType w:val="multilevel"/>
    <w:tmpl w:val="2DD23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C415A4"/>
    <w:multiLevelType w:val="multilevel"/>
    <w:tmpl w:val="AFE21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F02B94"/>
    <w:multiLevelType w:val="multilevel"/>
    <w:tmpl w:val="F7841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18295A"/>
    <w:multiLevelType w:val="multilevel"/>
    <w:tmpl w:val="28E0A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74509A"/>
    <w:multiLevelType w:val="multilevel"/>
    <w:tmpl w:val="F866E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F87B3A"/>
    <w:multiLevelType w:val="multilevel"/>
    <w:tmpl w:val="44C22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3661B3"/>
    <w:multiLevelType w:val="multilevel"/>
    <w:tmpl w:val="BAF4C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330164"/>
    <w:multiLevelType w:val="multilevel"/>
    <w:tmpl w:val="EC122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AE53D7"/>
    <w:multiLevelType w:val="multilevel"/>
    <w:tmpl w:val="38DA5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4F73E2"/>
    <w:multiLevelType w:val="multilevel"/>
    <w:tmpl w:val="D982D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9940F8"/>
    <w:multiLevelType w:val="multilevel"/>
    <w:tmpl w:val="75445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5E62C3"/>
    <w:multiLevelType w:val="multilevel"/>
    <w:tmpl w:val="2724D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6F5FB9"/>
    <w:multiLevelType w:val="multilevel"/>
    <w:tmpl w:val="094E6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401BCB"/>
    <w:multiLevelType w:val="multilevel"/>
    <w:tmpl w:val="E7124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FA040C"/>
    <w:multiLevelType w:val="multilevel"/>
    <w:tmpl w:val="BDFAC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FC5733"/>
    <w:multiLevelType w:val="multilevel"/>
    <w:tmpl w:val="1CC28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A20CAF"/>
    <w:multiLevelType w:val="multilevel"/>
    <w:tmpl w:val="860E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944109"/>
    <w:multiLevelType w:val="multilevel"/>
    <w:tmpl w:val="8DD81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DE649C"/>
    <w:multiLevelType w:val="multilevel"/>
    <w:tmpl w:val="263C3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427324"/>
    <w:multiLevelType w:val="multilevel"/>
    <w:tmpl w:val="11B6C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762E38"/>
    <w:multiLevelType w:val="multilevel"/>
    <w:tmpl w:val="AA725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3154645">
    <w:abstractNumId w:val="17"/>
  </w:num>
  <w:num w:numId="2" w16cid:durableId="1980527640">
    <w:abstractNumId w:val="1"/>
  </w:num>
  <w:num w:numId="3" w16cid:durableId="2141025203">
    <w:abstractNumId w:val="7"/>
  </w:num>
  <w:num w:numId="4" w16cid:durableId="1764375749">
    <w:abstractNumId w:val="30"/>
  </w:num>
  <w:num w:numId="5" w16cid:durableId="900824439">
    <w:abstractNumId w:val="0"/>
  </w:num>
  <w:num w:numId="6" w16cid:durableId="698048772">
    <w:abstractNumId w:val="8"/>
  </w:num>
  <w:num w:numId="7" w16cid:durableId="1051998297">
    <w:abstractNumId w:val="6"/>
  </w:num>
  <w:num w:numId="8" w16cid:durableId="1018702765">
    <w:abstractNumId w:val="42"/>
  </w:num>
  <w:num w:numId="9" w16cid:durableId="483815694">
    <w:abstractNumId w:val="22"/>
  </w:num>
  <w:num w:numId="10" w16cid:durableId="461729799">
    <w:abstractNumId w:val="37"/>
  </w:num>
  <w:num w:numId="11" w16cid:durableId="275868975">
    <w:abstractNumId w:val="10"/>
  </w:num>
  <w:num w:numId="12" w16cid:durableId="650714094">
    <w:abstractNumId w:val="31"/>
  </w:num>
  <w:num w:numId="13" w16cid:durableId="1431386517">
    <w:abstractNumId w:val="15"/>
  </w:num>
  <w:num w:numId="14" w16cid:durableId="1277563131">
    <w:abstractNumId w:val="27"/>
  </w:num>
  <w:num w:numId="15" w16cid:durableId="1835341324">
    <w:abstractNumId w:val="14"/>
  </w:num>
  <w:num w:numId="16" w16cid:durableId="873233879">
    <w:abstractNumId w:val="3"/>
  </w:num>
  <w:num w:numId="17" w16cid:durableId="943613180">
    <w:abstractNumId w:val="32"/>
  </w:num>
  <w:num w:numId="18" w16cid:durableId="1805544780">
    <w:abstractNumId w:val="25"/>
  </w:num>
  <w:num w:numId="19" w16cid:durableId="575480389">
    <w:abstractNumId w:val="26"/>
  </w:num>
  <w:num w:numId="20" w16cid:durableId="1771468476">
    <w:abstractNumId w:val="38"/>
  </w:num>
  <w:num w:numId="21" w16cid:durableId="1003166287">
    <w:abstractNumId w:val="35"/>
  </w:num>
  <w:num w:numId="22" w16cid:durableId="1610120827">
    <w:abstractNumId w:val="41"/>
  </w:num>
  <w:num w:numId="23" w16cid:durableId="676883432">
    <w:abstractNumId w:val="40"/>
  </w:num>
  <w:num w:numId="24" w16cid:durableId="222183991">
    <w:abstractNumId w:val="39"/>
  </w:num>
  <w:num w:numId="25" w16cid:durableId="1173573297">
    <w:abstractNumId w:val="11"/>
  </w:num>
  <w:num w:numId="26" w16cid:durableId="57558162">
    <w:abstractNumId w:val="21"/>
  </w:num>
  <w:num w:numId="27" w16cid:durableId="14771842">
    <w:abstractNumId w:val="28"/>
  </w:num>
  <w:num w:numId="28" w16cid:durableId="1819414654">
    <w:abstractNumId w:val="29"/>
  </w:num>
  <w:num w:numId="29" w16cid:durableId="126314051">
    <w:abstractNumId w:val="34"/>
  </w:num>
  <w:num w:numId="30" w16cid:durableId="2073307993">
    <w:abstractNumId w:val="36"/>
  </w:num>
  <w:num w:numId="31" w16cid:durableId="340817051">
    <w:abstractNumId w:val="20"/>
  </w:num>
  <w:num w:numId="32" w16cid:durableId="1313489741">
    <w:abstractNumId w:val="19"/>
  </w:num>
  <w:num w:numId="33" w16cid:durableId="1674451776">
    <w:abstractNumId w:val="13"/>
  </w:num>
  <w:num w:numId="34" w16cid:durableId="1997105964">
    <w:abstractNumId w:val="2"/>
  </w:num>
  <w:num w:numId="35" w16cid:durableId="1122697753">
    <w:abstractNumId w:val="24"/>
  </w:num>
  <w:num w:numId="36" w16cid:durableId="80953975">
    <w:abstractNumId w:val="18"/>
  </w:num>
  <w:num w:numId="37" w16cid:durableId="864752687">
    <w:abstractNumId w:val="12"/>
  </w:num>
  <w:num w:numId="38" w16cid:durableId="592393522">
    <w:abstractNumId w:val="4"/>
  </w:num>
  <w:num w:numId="39" w16cid:durableId="1350133376">
    <w:abstractNumId w:val="33"/>
  </w:num>
  <w:num w:numId="40" w16cid:durableId="20202695">
    <w:abstractNumId w:val="5"/>
  </w:num>
  <w:num w:numId="41" w16cid:durableId="1495608506">
    <w:abstractNumId w:val="23"/>
  </w:num>
  <w:num w:numId="42" w16cid:durableId="862742093">
    <w:abstractNumId w:val="16"/>
  </w:num>
  <w:num w:numId="43" w16cid:durableId="13680677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AF7"/>
    <w:rsid w:val="000F2804"/>
    <w:rsid w:val="00337AF7"/>
    <w:rsid w:val="00454D9D"/>
    <w:rsid w:val="0065092F"/>
    <w:rsid w:val="00906416"/>
    <w:rsid w:val="009145CE"/>
    <w:rsid w:val="00A218F5"/>
    <w:rsid w:val="00BE295F"/>
    <w:rsid w:val="00C830E6"/>
    <w:rsid w:val="00CB15B3"/>
    <w:rsid w:val="00EC58E0"/>
    <w:rsid w:val="00F65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15832B"/>
  <w15:chartTrackingRefBased/>
  <w15:docId w15:val="{ADD7A199-7186-1F41-BE08-6962D89D3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7A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7A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37A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37A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7A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7A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7A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7A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7A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A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7A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37A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37A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7A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7A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7A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7A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7AF7"/>
    <w:rPr>
      <w:rFonts w:eastAsiaTheme="majorEastAsia" w:cstheme="majorBidi"/>
      <w:color w:val="272727" w:themeColor="text1" w:themeTint="D8"/>
    </w:rPr>
  </w:style>
  <w:style w:type="paragraph" w:styleId="Title">
    <w:name w:val="Title"/>
    <w:basedOn w:val="Normal"/>
    <w:next w:val="Normal"/>
    <w:link w:val="TitleChar"/>
    <w:uiPriority w:val="10"/>
    <w:qFormat/>
    <w:rsid w:val="00337A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7A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7A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7A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7AF7"/>
    <w:pPr>
      <w:spacing w:before="160"/>
      <w:jc w:val="center"/>
    </w:pPr>
    <w:rPr>
      <w:i/>
      <w:iCs/>
      <w:color w:val="404040" w:themeColor="text1" w:themeTint="BF"/>
    </w:rPr>
  </w:style>
  <w:style w:type="character" w:customStyle="1" w:styleId="QuoteChar">
    <w:name w:val="Quote Char"/>
    <w:basedOn w:val="DefaultParagraphFont"/>
    <w:link w:val="Quote"/>
    <w:uiPriority w:val="29"/>
    <w:rsid w:val="00337AF7"/>
    <w:rPr>
      <w:i/>
      <w:iCs/>
      <w:color w:val="404040" w:themeColor="text1" w:themeTint="BF"/>
    </w:rPr>
  </w:style>
  <w:style w:type="paragraph" w:styleId="ListParagraph">
    <w:name w:val="List Paragraph"/>
    <w:basedOn w:val="Normal"/>
    <w:uiPriority w:val="34"/>
    <w:qFormat/>
    <w:rsid w:val="00337AF7"/>
    <w:pPr>
      <w:ind w:left="720"/>
      <w:contextualSpacing/>
    </w:pPr>
  </w:style>
  <w:style w:type="character" w:styleId="IntenseEmphasis">
    <w:name w:val="Intense Emphasis"/>
    <w:basedOn w:val="DefaultParagraphFont"/>
    <w:uiPriority w:val="21"/>
    <w:qFormat/>
    <w:rsid w:val="00337AF7"/>
    <w:rPr>
      <w:i/>
      <w:iCs/>
      <w:color w:val="0F4761" w:themeColor="accent1" w:themeShade="BF"/>
    </w:rPr>
  </w:style>
  <w:style w:type="paragraph" w:styleId="IntenseQuote">
    <w:name w:val="Intense Quote"/>
    <w:basedOn w:val="Normal"/>
    <w:next w:val="Normal"/>
    <w:link w:val="IntenseQuoteChar"/>
    <w:uiPriority w:val="30"/>
    <w:qFormat/>
    <w:rsid w:val="00337A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7AF7"/>
    <w:rPr>
      <w:i/>
      <w:iCs/>
      <w:color w:val="0F4761" w:themeColor="accent1" w:themeShade="BF"/>
    </w:rPr>
  </w:style>
  <w:style w:type="character" w:styleId="IntenseReference">
    <w:name w:val="Intense Reference"/>
    <w:basedOn w:val="DefaultParagraphFont"/>
    <w:uiPriority w:val="32"/>
    <w:qFormat/>
    <w:rsid w:val="00337AF7"/>
    <w:rPr>
      <w:b/>
      <w:bCs/>
      <w:smallCaps/>
      <w:color w:val="0F4761" w:themeColor="accent1" w:themeShade="BF"/>
      <w:spacing w:val="5"/>
    </w:rPr>
  </w:style>
  <w:style w:type="paragraph" w:styleId="NormalWeb">
    <w:name w:val="Normal (Web)"/>
    <w:basedOn w:val="Normal"/>
    <w:uiPriority w:val="99"/>
    <w:semiHidden/>
    <w:unhideWhenUsed/>
    <w:rsid w:val="00337AF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37AF7"/>
    <w:rPr>
      <w:b/>
      <w:bCs/>
    </w:rPr>
  </w:style>
  <w:style w:type="character" w:customStyle="1" w:styleId="apple-converted-space">
    <w:name w:val="apple-converted-space"/>
    <w:basedOn w:val="DefaultParagraphFont"/>
    <w:rsid w:val="00337AF7"/>
  </w:style>
  <w:style w:type="table" w:styleId="TableGrid">
    <w:name w:val="Table Grid"/>
    <w:basedOn w:val="TableNormal"/>
    <w:uiPriority w:val="39"/>
    <w:rsid w:val="00BE29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905598">
      <w:bodyDiv w:val="1"/>
      <w:marLeft w:val="0"/>
      <w:marRight w:val="0"/>
      <w:marTop w:val="0"/>
      <w:marBottom w:val="0"/>
      <w:divBdr>
        <w:top w:val="none" w:sz="0" w:space="0" w:color="auto"/>
        <w:left w:val="none" w:sz="0" w:space="0" w:color="auto"/>
        <w:bottom w:val="none" w:sz="0" w:space="0" w:color="auto"/>
        <w:right w:val="none" w:sz="0" w:space="0" w:color="auto"/>
      </w:divBdr>
      <w:divsChild>
        <w:div w:id="2010596229">
          <w:marLeft w:val="0"/>
          <w:marRight w:val="0"/>
          <w:marTop w:val="0"/>
          <w:marBottom w:val="300"/>
          <w:divBdr>
            <w:top w:val="none" w:sz="0" w:space="0" w:color="auto"/>
            <w:left w:val="none" w:sz="0" w:space="0" w:color="auto"/>
            <w:bottom w:val="none" w:sz="0" w:space="0" w:color="auto"/>
            <w:right w:val="none" w:sz="0" w:space="0" w:color="auto"/>
          </w:divBdr>
          <w:divsChild>
            <w:div w:id="626476620">
              <w:marLeft w:val="450"/>
              <w:marRight w:val="0"/>
              <w:marTop w:val="0"/>
              <w:marBottom w:val="0"/>
              <w:divBdr>
                <w:top w:val="none" w:sz="0" w:space="0" w:color="auto"/>
                <w:left w:val="none" w:sz="0" w:space="0" w:color="auto"/>
                <w:bottom w:val="none" w:sz="0" w:space="0" w:color="auto"/>
                <w:right w:val="none" w:sz="0" w:space="0" w:color="auto"/>
              </w:divBdr>
            </w:div>
          </w:divsChild>
        </w:div>
        <w:div w:id="58328116">
          <w:marLeft w:val="0"/>
          <w:marRight w:val="0"/>
          <w:marTop w:val="300"/>
          <w:marBottom w:val="300"/>
          <w:divBdr>
            <w:top w:val="none" w:sz="0" w:space="0" w:color="auto"/>
            <w:left w:val="none" w:sz="0" w:space="0" w:color="auto"/>
            <w:bottom w:val="none" w:sz="0" w:space="0" w:color="auto"/>
            <w:right w:val="none" w:sz="0" w:space="0" w:color="auto"/>
          </w:divBdr>
          <w:divsChild>
            <w:div w:id="1561015024">
              <w:marLeft w:val="450"/>
              <w:marRight w:val="0"/>
              <w:marTop w:val="0"/>
              <w:marBottom w:val="0"/>
              <w:divBdr>
                <w:top w:val="none" w:sz="0" w:space="0" w:color="auto"/>
                <w:left w:val="single" w:sz="36" w:space="23" w:color="CCCCCC"/>
                <w:bottom w:val="none" w:sz="0" w:space="0" w:color="auto"/>
                <w:right w:val="none" w:sz="0" w:space="0" w:color="auto"/>
              </w:divBdr>
            </w:div>
            <w:div w:id="1885019051">
              <w:marLeft w:val="0"/>
              <w:marRight w:val="0"/>
              <w:marTop w:val="150"/>
              <w:marBottom w:val="0"/>
              <w:divBdr>
                <w:top w:val="none" w:sz="0" w:space="0" w:color="auto"/>
                <w:left w:val="none" w:sz="0" w:space="0" w:color="auto"/>
                <w:bottom w:val="none" w:sz="0" w:space="0" w:color="auto"/>
                <w:right w:val="none" w:sz="0" w:space="0" w:color="auto"/>
              </w:divBdr>
            </w:div>
          </w:divsChild>
        </w:div>
        <w:div w:id="1369455280">
          <w:marLeft w:val="0"/>
          <w:marRight w:val="0"/>
          <w:marTop w:val="300"/>
          <w:marBottom w:val="300"/>
          <w:divBdr>
            <w:top w:val="none" w:sz="0" w:space="0" w:color="auto"/>
            <w:left w:val="none" w:sz="0" w:space="0" w:color="auto"/>
            <w:bottom w:val="none" w:sz="0" w:space="0" w:color="auto"/>
            <w:right w:val="none" w:sz="0" w:space="0" w:color="auto"/>
          </w:divBdr>
          <w:divsChild>
            <w:div w:id="1525944817">
              <w:marLeft w:val="450"/>
              <w:marRight w:val="0"/>
              <w:marTop w:val="0"/>
              <w:marBottom w:val="0"/>
              <w:divBdr>
                <w:top w:val="none" w:sz="0" w:space="0" w:color="auto"/>
                <w:left w:val="none" w:sz="0" w:space="0" w:color="auto"/>
                <w:bottom w:val="none" w:sz="0" w:space="0" w:color="auto"/>
                <w:right w:val="none" w:sz="0" w:space="0" w:color="auto"/>
              </w:divBdr>
            </w:div>
          </w:divsChild>
        </w:div>
        <w:div w:id="147944422">
          <w:marLeft w:val="0"/>
          <w:marRight w:val="0"/>
          <w:marTop w:val="300"/>
          <w:marBottom w:val="300"/>
          <w:divBdr>
            <w:top w:val="none" w:sz="0" w:space="0" w:color="auto"/>
            <w:left w:val="none" w:sz="0" w:space="0" w:color="auto"/>
            <w:bottom w:val="none" w:sz="0" w:space="0" w:color="auto"/>
            <w:right w:val="none" w:sz="0" w:space="0" w:color="auto"/>
          </w:divBdr>
          <w:divsChild>
            <w:div w:id="181821904">
              <w:marLeft w:val="450"/>
              <w:marRight w:val="0"/>
              <w:marTop w:val="0"/>
              <w:marBottom w:val="0"/>
              <w:divBdr>
                <w:top w:val="none" w:sz="0" w:space="0" w:color="auto"/>
                <w:left w:val="single" w:sz="36" w:space="23" w:color="CCCCCC"/>
                <w:bottom w:val="none" w:sz="0" w:space="0" w:color="auto"/>
                <w:right w:val="none" w:sz="0" w:space="0" w:color="auto"/>
              </w:divBdr>
            </w:div>
            <w:div w:id="447360424">
              <w:marLeft w:val="0"/>
              <w:marRight w:val="0"/>
              <w:marTop w:val="150"/>
              <w:marBottom w:val="0"/>
              <w:divBdr>
                <w:top w:val="none" w:sz="0" w:space="0" w:color="auto"/>
                <w:left w:val="none" w:sz="0" w:space="0" w:color="auto"/>
                <w:bottom w:val="none" w:sz="0" w:space="0" w:color="auto"/>
                <w:right w:val="none" w:sz="0" w:space="0" w:color="auto"/>
              </w:divBdr>
            </w:div>
          </w:divsChild>
        </w:div>
        <w:div w:id="5402807">
          <w:marLeft w:val="0"/>
          <w:marRight w:val="0"/>
          <w:marTop w:val="300"/>
          <w:marBottom w:val="300"/>
          <w:divBdr>
            <w:top w:val="none" w:sz="0" w:space="0" w:color="auto"/>
            <w:left w:val="none" w:sz="0" w:space="0" w:color="auto"/>
            <w:bottom w:val="none" w:sz="0" w:space="0" w:color="auto"/>
            <w:right w:val="none" w:sz="0" w:space="0" w:color="auto"/>
          </w:divBdr>
          <w:divsChild>
            <w:div w:id="1731490650">
              <w:marLeft w:val="450"/>
              <w:marRight w:val="0"/>
              <w:marTop w:val="0"/>
              <w:marBottom w:val="0"/>
              <w:divBdr>
                <w:top w:val="none" w:sz="0" w:space="0" w:color="auto"/>
                <w:left w:val="none" w:sz="0" w:space="0" w:color="auto"/>
                <w:bottom w:val="none" w:sz="0" w:space="0" w:color="auto"/>
                <w:right w:val="none" w:sz="0" w:space="0" w:color="auto"/>
              </w:divBdr>
            </w:div>
          </w:divsChild>
        </w:div>
        <w:div w:id="928850998">
          <w:marLeft w:val="0"/>
          <w:marRight w:val="0"/>
          <w:marTop w:val="300"/>
          <w:marBottom w:val="300"/>
          <w:divBdr>
            <w:top w:val="none" w:sz="0" w:space="0" w:color="auto"/>
            <w:left w:val="none" w:sz="0" w:space="0" w:color="auto"/>
            <w:bottom w:val="none" w:sz="0" w:space="0" w:color="auto"/>
            <w:right w:val="none" w:sz="0" w:space="0" w:color="auto"/>
          </w:divBdr>
          <w:divsChild>
            <w:div w:id="1515873812">
              <w:marLeft w:val="450"/>
              <w:marRight w:val="0"/>
              <w:marTop w:val="0"/>
              <w:marBottom w:val="0"/>
              <w:divBdr>
                <w:top w:val="none" w:sz="0" w:space="0" w:color="auto"/>
                <w:left w:val="single" w:sz="36" w:space="23" w:color="CCCCCC"/>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10</Pages>
  <Words>1920</Words>
  <Characters>11831</Characters>
  <Application>Microsoft Office Word</Application>
  <DocSecurity>0</DocSecurity>
  <Lines>338</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Yunkai</dc:creator>
  <cp:keywords/>
  <dc:description/>
  <cp:lastModifiedBy>Sun, Yunkai</cp:lastModifiedBy>
  <cp:revision>6</cp:revision>
  <dcterms:created xsi:type="dcterms:W3CDTF">2025-02-25T03:35:00Z</dcterms:created>
  <dcterms:modified xsi:type="dcterms:W3CDTF">2025-02-25T08:07:00Z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005a08d5391bc9e6edafe4dcde3eb6a578f2cf8a8263afedbbf3ca2953d217c1</vt:lpwstr>
  </property>
</Properties>
</file>