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Rule Specification Document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Intelligent Video Event Detection and Alerting Platform</w:t>
      </w:r>
    </w:p>
    <w:p>
      <w:pPr>
        <w:spacing w:after="100"/>
      </w:pPr>
      <w:r>
        <w:t xml:space="preserve">This document specifies every event-detection rule currently implemented by the platform's rule engine (rules/rule_engine.py). Each rule is a subclass of BaseRule and is evaluated once per frame against the shared per-frame context. Concrete rule instances are configured in user_settings/rules.json and editable through the Rules tab of the desktop application.</w:t>
      </w:r>
    </w:p>
    <w:p>
      <w:pPr>
        <w:pStyle w:val="Heading1"/>
        <w:spacing w:after="150" w:before="300"/>
      </w:pPr>
      <w:r>
        <w:t xml:space="preserve">1. Rule: Person Enters Restricted Area (intrusion)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Rule Name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Person enters Restricted Area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Detect and alert immediately when any monitored object enters a zone designated as off-limits, regardless of how long they remain.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Monitored Classes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person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Required Zone/Line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Zone (Restricted Area, zone_1)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Trigger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spatial state updater reports entered_zone == the rule's configured zone_id for the current frame.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None - fires on the instant of entry, no minimum dwell required.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Start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First frame in which the track's current_zone transitions to the restricted zone.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End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track's current_zone changes away from the restricted zone and the condition remains false for the configured grace period (default 3 seconds of video-time).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Debouncing Logic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Keyed by (track_id, rule_id) in EventManager. Since entered_zone is only non-null for exactly one frame per real transition, only one event is created per entry; the rule firing again for the same physical stay does not create a duplicate.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Evidence Captured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Full annotated frame (zone outline + track bounding box) and a cropped image of the entering person, captured at the exact detection frame.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Known Limitations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If ByteTrack briefly loses and reassigns a new ID during heavy occlusion inside the restricted area, the system may register the same physical person as a fresh intrusion event under a new track ID. Evidence quality can also be reduced if the capture frame coincides with a moment of partial occlusion.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Rule: Loitering in Waiting Area (loitering)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Rule Name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Loitering in Waiting Area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Flag objects that remain in a monitored zone longer than an expected, configurable duration.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Monitored Classes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person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Required Zone/Line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Zone (Waiting Area, zone_3)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Trigger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track's current_zone equals the rule's zone_id AND DwellTracker.is_over_threshold() returns true for the configured threshold_seconds.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Configurable; default 60 seconds (stored in user_settings/rules.json, editable via the Rules tab).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Start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First frame the accumulated dwell time in the zone exceeds threshold_seconds.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End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condition (still-in-zone AND over-threshold) becomes false - typically because the person exits the zone - and remains false past the grace period.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Debouncing Logic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Same (track_id, rule_id) keying as intrusion. Because the underlying dwell-time check is true on every frame once the threshold is crossed, debouncing is essential here: without it, a single continuous loitering incident would generate one event per frame (hundreds at 30fps) rather than one Active event that updates in place.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Evidence Captured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Full annotated frame and cropped image, captured once at the moment the threshold is first crossed.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Known Limitations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Short exits and re-entries (a person briefly stepping just outside the zone boundary and back) reset the zone_entry_time and therefore the dwell clock, since dwell is measured from current zone_entry_time, not cumulative time-in-zone-over-multiple-visits. Documented as a limitation rather than solved: true cumulative dwell across brief exits was out of scope for this iteration.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Rule: Wrong Direction at Line (direction)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Rule Name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Wrong direction at [line name] (one instance per configured line)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Detect when a monitored object crosses a user-defined line against its configured allowed direction (e.g., an entrance-only line being crossed outward).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Monitored Classes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person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Required Zone/Line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Line (point_a, point_b, and an expected_direction of A_to_B or B_to_A)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Trigger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LineManager.check_crossing() reports a crossing for this track on this line, and the crossing's direction does not match the line's expected_direction.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None - a single crossing in the wrong direction is sufficient.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Start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exact frame the crossing is detected (side-of-line value changes sign between consecutive frames).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End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Instantaneous event; resolves immediately once the grace period elapses with no further wrong-direction crossings for that track on that line.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Debouncing Logic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Keyed by (track_id, rule_id). A crossing is a one-frame event by construction (side flips exactly once per physical crossing), so duplicate suppression mainly guards against tracker jitter very close to the line.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Evidence Captured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Full annotated frame and cropped image at the crossing frame; zone outline omitted since this rule is line-based, not zone-based.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Known Limitations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Which physical direction corresponds to A_to_B versus B_to_A depends entirely on the order in which the two line endpoints were clicked when the line was drawn; this is not visually obvious after the fact and must be verified empirically by observing a known-direction crossing.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Rule: Zone Overcrowding (occupancy)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Rule Name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Waiting Area overcrowding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Alert when the number of people simultaneously present in a zone exceeds a configured safe capacity.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Monitored Classes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person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Required Zone/Line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Zone (Waiting Area, zone_3)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Trigger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OccupancyTracker.is_over_threshold() returns true: the live headcount for the zone exceeds max_capacity.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Configurable max_capacity; default 10 people.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Start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 first frame the zone's live occupancy count exceeds max_capacity.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Event End Condition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Occupancy drops back to or below max_capacity and stays there past the grace period.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Debouncing Logic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This rule is zone-wide, not per-track, and is evaluated once per zone per frame (not once per person) - a structural distinction discovered and corrected during development, since evaluating it inside the per-track loop caused one duplicate event per person present rather than a single zone-level event. Keyed by rule_id alone (no track_id).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Evidence Captured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Not currently wired to evidence capture in the reference pipeline implementation, since there is no single triggering track/bounding box to crop; the event record and live dashboard occupancy count serve as the record for this rule type.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EF7" w:val="clear"/>
          </w:tcPr>
          <w:p>
            <w:r>
              <w:rPr>
                <w:b/>
                <w:bCs/>
              </w:rPr>
              <w:t xml:space="preserve">Known Limitations</w:t>
            </w:r>
          </w:p>
        </w:tc>
        <w:tc>
          <w:tcPr>
            <w:tcW w:type="dxa" w:w="7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Occupancy counts only currently-tracked, currently-confirmed IDs; a person whose track was briefly lost during heavy occlusion is not counted for those frames even though they remain physically present, which can cause brief undercounting in very crowded scenes.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2026-07-28T10:46:02.965Z</dcterms:created>
  <dcterms:modified xsi:type="dcterms:W3CDTF">2026-07-28T10:46:02.977Z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