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296299"/>
          <w:sz w:val="26"/>
        </w:rPr>
        <w:t>Project Specification &amp; AI Agent Execution Plan:</w:t>
      </w:r>
    </w:p>
    <w:p>
      <w:pPr>
        <w:spacing w:before="0" w:after="240"/>
      </w:pPr>
      <w:r>
        <w:rPr>
          <w:b/>
          <w:color w:val="0F2240"/>
          <w:sz w:val="48"/>
        </w:rPr>
        <w:t>StellarPayWall (Project #3)</w:t>
      </w:r>
    </w:p>
    <w:p>
      <w:pPr>
        <w:spacing w:before="0" w:after="400"/>
      </w:pPr>
      <w:r>
        <w:rPr>
          <w:i/>
          <w:color w:val="6C757D"/>
          <w:sz w:val="22"/>
        </w:rPr>
        <w:t>A High-Throughput HTTP 402 Stellar Micropayment API Gateway &amp; Middleware for API Monetization, Agentic Payments, and Soroban Asset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3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0F2240"/>
              </w:rPr>
              <w:t xml:space="preserve">PURPOSE OF THIS SPECIFICATION: </w:t>
            </w:r>
            <w:r>
              <w:rPr>
                <w:sz w:val="19"/>
              </w:rPr>
              <w:t>This master document serves as a complete technical blueprint designed to be ingested directly by an AI coding agent (Cursor, Claude Code, etc.) to construct the entire StellarPayWall repository from scratch, populate a 10-issue Wave 10 maintainer backlog, set up CI/CD pipelines, and prepare the project for Drips Wave approval.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20"/>
      </w:pPr>
      <w:r>
        <w:rPr>
          <w:b/>
          <w:color w:val="0F2240"/>
          <w:sz w:val="32"/>
        </w:rPr>
        <w:t>1. Executive Summary &amp; Ecosystem Value Proposition</w:t>
      </w:r>
    </w:p>
    <w:p>
      <w:pPr>
        <w:spacing w:after="160"/>
      </w:pPr>
      <w:r>
        <w:t>Modern distributed software and autonomous AI agent networks rely on API microservices to communicate, compute, and exchange data. However, traditional payment systems impose heavy transaction fees, multi-hop routing latencies, and credit card gateway requirements that make per-request micropayments (e.g., $0.001 per API invocation) cost-prohibitive. StellarPayWall introduces an open-source, lightweight middleware gateway that operationalizes the Web standard HTTP 402 ('Payment Required') code using the Stellar network.</w:t>
      </w:r>
    </w:p>
    <w:p>
      <w:pPr>
        <w:spacing w:after="160"/>
      </w:pPr>
      <w:r>
        <w:t>By leveraging Stellar's low transaction costs (10 Stroops or 0.00001 XLM per operation), sub-5-second ledger settlement, and atomic path payments, StellarPayWall enables API providers to monetize endpoints on a pay-per-request basis without intermediary clearinghouses. Furthermore, StellarPayWall seamlessly supports Soroban Asset Contract (SAC) tokens (such as USDC) and off-chain pre-funded payment channels for high-frequency micro-transactions.</w:t>
      </w:r>
    </w:p>
    <w:p>
      <w:pPr>
        <w:spacing w:after="240"/>
      </w:pPr>
      <w:r>
        <w:t>For Drips Wave 10, StellarPayWall delivers immediate ecosystem value by solving the micropayment monetization challenge for Stellar developers and AI agent frameworks. The repository is architected with a modular codebase, strict CI/CD linting, and a fully pre-populated 10-issue maintainer backlog mapped directly to Drips point complexity tiers (100, 150, 200 points).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224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Feature</w:t>
            </w:r>
          </w:p>
        </w:tc>
        <w:tc>
          <w:tcPr>
            <w:tcW w:type="dxa" w:w="6192"/>
            <w:shd w:val="clear" w:color="auto" w:fill="0F224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Ecosystem Impact &amp; Technical Benefit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HTTP 402 Standard Integration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Returns standardized 402 headers with required payment details (amount, asset, merchant address, nonce) when unauthenticated API calls are received.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Horizon &amp; Soroban Verification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Asynchronously validates submitted Stellar transaction hashes or Soroban token transfers via Horizon RPC before releasing API responses.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Replay Protection &amp; Redis Cache</w:t>
            </w:r>
          </w:p>
        </w:tc>
        <w:tc>
          <w:tcPr>
            <w:tcW w:type="dxa" w:w="6192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Tracks transaction nonces and pre-funded micro-balances in Redis to guarantee zero double-spending and sub-50ms API authorization latencies.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20"/>
      </w:pPr>
      <w:r>
        <w:rPr>
          <w:b/>
          <w:color w:val="0F2240"/>
          <w:sz w:val="32"/>
        </w:rPr>
        <w:t>2. Target Technical Architecture (StellarPayWall v1.0)</w:t>
      </w:r>
    </w:p>
    <w:p>
      <w:pPr>
        <w:spacing w:after="160"/>
      </w:pPr>
      <w:r>
        <w:t>StellarPayWall is structured as a high-performance Python/FastAPI backend accompanied by lightweight client SDKs (TypeScript and Python) and a Next.js/Tailwind merchant management dashboard. The system consists of three distinct layers:</w:t>
      </w:r>
    </w:p>
    <w:p>
      <w:pPr>
        <w:pStyle w:val="ListBullet"/>
        <w:spacing w:after="80"/>
      </w:pPr>
      <w:r>
        <w:rPr>
          <w:b/>
        </w:rPr>
        <w:t xml:space="preserve">Layer 1: Gateway &amp; Middleware Layer: </w:t>
      </w:r>
      <w:r>
        <w:t>Intercepts incoming HTTP requests, evaluates headers (`X-Stellar-Tx-Hash` or `Bearer &lt;payment_token&gt;`), and issues HTTP 402 challenges when payment is required.</w:t>
      </w:r>
    </w:p>
    <w:p>
      <w:pPr>
        <w:pStyle w:val="ListBullet"/>
        <w:spacing w:after="80"/>
      </w:pPr>
      <w:r>
        <w:rPr>
          <w:b/>
        </w:rPr>
        <w:t xml:space="preserve">Layer 2: Async Verification Engine: </w:t>
      </w:r>
      <w:r>
        <w:t>Communicates with Stellar Horizon RPC endpoints and Soroban RPC nodes to verify payment ops, asset trustlines, destination addresses, and payment path amounts.</w:t>
      </w:r>
    </w:p>
    <w:p>
      <w:pPr>
        <w:pStyle w:val="ListBullet"/>
        <w:spacing w:after="240"/>
      </w:pPr>
      <w:r>
        <w:rPr>
          <w:b/>
        </w:rPr>
        <w:t xml:space="preserve">Layer 3: Merchant &amp; Developer Portal: </w:t>
      </w:r>
      <w:r>
        <w:t>A responsive Next.js dashboard providing API key management, pricing route configuration, real-time revenue analytics, and transaction verification logs.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Tech Stack &amp; Infrastructure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240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480"/>
            <w:shd w:val="clear" w:color="auto" w:fill="0F2240"/>
          </w:tcPr>
          <w:p>
            <w:r>
              <w:rPr>
                <w:b/>
                <w:color w:val="FFFFFF"/>
                <w:sz w:val="19"/>
              </w:rPr>
              <w:t>Technology &amp; Framework Specification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Backend Gateway</w:t>
            </w:r>
          </w:p>
        </w:tc>
        <w:tc>
          <w:tcPr>
            <w:tcW w:type="dxa" w:w="64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FastAPI (Python 3.11+), Uvicorn, AsyncHTTPSession, Pydantic v2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Blockchain SDK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stellar-sdk (Python), @stellar/stellar-sdk (JS/TS), Soroban RPC Client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Cache &amp; Replay Guard</w:t>
            </w:r>
          </w:p>
        </w:tc>
        <w:tc>
          <w:tcPr>
            <w:tcW w:type="dxa" w:w="64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Redis 7.0 (Async redis-py) for nonces, rate limits, and payment sessions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Database &amp; ORM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PostgreSQL, SQLAlchemy 2.0 (AsyncIO), Alembic database migrations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Merchant Frontend</w:t>
            </w:r>
          </w:p>
        </w:tc>
        <w:tc>
          <w:tcPr>
            <w:tcW w:type="dxa" w:w="6480"/>
            <w:shd w:val="clear" w:color="auto"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Next.js 14 (App Router), React, TailwindCSS, Lucide-React, Freighter Wallet SDK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20"/>
      </w:pPr>
      <w:r>
        <w:rPr>
          <w:b/>
          <w:color w:val="0F2240"/>
          <w:sz w:val="32"/>
        </w:rPr>
        <w:t>3. Step-by-Step AI Agent Execution Plan</w:t>
      </w:r>
    </w:p>
    <w:p>
      <w:pPr>
        <w:spacing w:after="160"/>
      </w:pPr>
      <w:r>
        <w:t>To build StellarPayWall autonomously, the AI coding agent should execute the implementation in 6 sequential phases. Each phase introduces verified modular components, complete with unit tests and documentation.</w:t>
      </w:r>
    </w:p>
    <w:p>
      <w:pPr>
        <w:pStyle w:val="Heading3"/>
        <w:keepNext/>
        <w:spacing w:before="200" w:after="40"/>
      </w:pPr>
      <w:r>
        <w:rPr>
          <w:b/>
          <w:color w:val="212529"/>
          <w:sz w:val="22"/>
        </w:rPr>
        <w:t>Phase 1: Base Repository Scaffolding</w:t>
      </w:r>
    </w:p>
    <w:p>
      <w:pPr>
        <w:spacing w:after="120"/>
      </w:pPr>
      <w:r>
        <w:t>Initialize FastAPI boilerplate, Pydantic models, directory layout (`stellarpaywall/`), Alembic migrations, Docker Compose (Postgres + Redis), and CI configuration.</w:t>
      </w:r>
    </w:p>
    <w:p>
      <w:pPr>
        <w:pStyle w:val="Heading3"/>
        <w:keepNext/>
        <w:spacing w:before="200" w:after="40"/>
      </w:pPr>
      <w:r>
        <w:rPr>
          <w:b/>
          <w:color w:val="212529"/>
          <w:sz w:val="22"/>
        </w:rPr>
        <w:t>Phase 2: HTTP 402 Protocol &amp; Middleware</w:t>
      </w:r>
    </w:p>
    <w:p>
      <w:pPr>
        <w:spacing w:after="120"/>
      </w:pPr>
      <w:r>
        <w:t>Implement the core FastAPI middleware (`stellarpaywall/middleware/paywall.py`) to parse headers, calculate dynamic endpoint fees, and issue standard 402 challenge responses.</w:t>
      </w:r>
    </w:p>
    <w:p>
      <w:pPr>
        <w:pStyle w:val="Heading3"/>
        <w:keepNext/>
        <w:spacing w:before="200" w:after="40"/>
      </w:pPr>
      <w:r>
        <w:rPr>
          <w:b/>
          <w:color w:val="212529"/>
          <w:sz w:val="22"/>
        </w:rPr>
        <w:t>Phase 3: Horizon &amp; Soroban Verifier Service</w:t>
      </w:r>
    </w:p>
    <w:p>
      <w:pPr>
        <w:spacing w:after="120"/>
      </w:pPr>
      <w:r>
        <w:t>Develop async background service (`stellarpaywall/services/payment_verifier.py`) to query Horizon RPC for transaction status, memo hashes, and asset transfers.</w:t>
      </w:r>
    </w:p>
    <w:p>
      <w:pPr>
        <w:pStyle w:val="Heading3"/>
        <w:keepNext/>
        <w:spacing w:before="200" w:after="40"/>
      </w:pPr>
      <w:r>
        <w:rPr>
          <w:b/>
          <w:color w:val="212529"/>
          <w:sz w:val="22"/>
        </w:rPr>
        <w:t>Phase 4: Redis Replay Guard &amp; Session Storage</w:t>
      </w:r>
    </w:p>
    <w:p>
      <w:pPr>
        <w:spacing w:after="120"/>
      </w:pPr>
      <w:r>
        <w:t>Build nonce tracking layer (`stellarpaywall/cache/replay_guard.py`) to ensure transaction hashes cannot be re-used across multiple requests.</w:t>
      </w:r>
    </w:p>
    <w:p>
      <w:pPr>
        <w:pStyle w:val="Heading3"/>
        <w:keepNext/>
        <w:spacing w:before="200" w:after="40"/>
      </w:pPr>
      <w:r>
        <w:rPr>
          <w:b/>
          <w:color w:val="212529"/>
          <w:sz w:val="22"/>
        </w:rPr>
        <w:t>Phase 5: Client SDK Development</w:t>
      </w:r>
    </w:p>
    <w:p>
      <w:pPr>
        <w:spacing w:after="120"/>
      </w:pPr>
      <w:r>
        <w:t>Create lightweight SDK wrappers for TypeScript (`sdks/typescript/`) and Python (`sdks/python/`) that handle automatic HTTP 402 payment signing and retry logic.</w:t>
      </w:r>
    </w:p>
    <w:p>
      <w:pPr>
        <w:pStyle w:val="Heading3"/>
        <w:keepNext/>
        <w:spacing w:before="200" w:after="40"/>
      </w:pPr>
      <w:r>
        <w:rPr>
          <w:b/>
          <w:color w:val="212529"/>
          <w:sz w:val="22"/>
        </w:rPr>
        <w:t>Phase 6: Merchant Dashboard &amp; CI/CD Pipeline</w:t>
      </w:r>
    </w:p>
    <w:p>
      <w:pPr>
        <w:spacing w:after="120"/>
      </w:pPr>
      <w:r>
        <w:t>Build the Next.js merchant portal for API key generation and configure GitHub Actions CI running `ruff` linting and `pytest` coverage enforcement.</w:t>
      </w:r>
    </w:p>
    <w:p>
      <w:pPr>
        <w:spacing w:after="240"/>
      </w:pPr>
    </w:p>
    <w:p>
      <w:pPr>
        <w:pStyle w:val="Heading1"/>
        <w:keepNext/>
        <w:spacing w:before="360" w:after="120"/>
      </w:pPr>
      <w:r>
        <w:rPr>
          <w:b/>
          <w:color w:val="0F2240"/>
          <w:sz w:val="32"/>
        </w:rPr>
        <w:t>4. Master 10-Issue Maintainer Backlog (Drips Wave 10)</w:t>
      </w:r>
    </w:p>
    <w:p>
      <w:pPr>
        <w:spacing w:after="160"/>
      </w:pPr>
      <w:r>
        <w:t>To meet Drips Wave maintainer approval criteria, the issue tracker must contain structured, well-scoped tasks explicitly categorized by point complexity tiers (Trivial: 100 pts, Medium: 150 pts, High: 200 pts). Below are the 10 pre-written GitHub issues to be published to the repository.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#1: [Trivial (100 Points)] Add OpenAPI / FastAPI Metadata Tags &amp; Detailed Docstrings to Paywall Routes</w:t>
      </w:r>
    </w:p>
    <w:p>
      <w:pPr>
        <w:spacing w:after="40"/>
      </w:pPr>
      <w:r>
        <w:rPr>
          <w:b/>
        </w:rPr>
        <w:t xml:space="preserve">Target File: </w:t>
      </w:r>
      <w:r>
        <w:t>stellarpaywall/routers/paywall.py</w:t>
      </w:r>
    </w:p>
    <w:p>
      <w:pPr>
        <w:spacing w:after="40"/>
      </w:pPr>
      <w:r>
        <w:rPr>
          <w:b/>
        </w:rPr>
        <w:t xml:space="preserve">Requirements: </w:t>
      </w:r>
      <w:r>
        <w:t>Enhance OpenAPI documentation with tags, summary descriptions, and response examples for HTTP 402, 200, and 422 codes.</w:t>
      </w:r>
    </w:p>
    <w:p>
      <w:pPr>
        <w:spacing w:after="160"/>
      </w:pPr>
      <w:r>
        <w:rPr>
          <w:b/>
        </w:rPr>
        <w:t xml:space="preserve">Acceptance Criteria: </w:t>
      </w:r>
      <w:r>
        <w:t>All endpoints in `paywall.py` display structured documentation at `/docs`, with zero missing query parameter descriptions.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#2: [Trivial (100 Points)] Implement Exponential Backoff &amp; Retry Logic for Horizon RPC Client</w:t>
      </w:r>
    </w:p>
    <w:p>
      <w:pPr>
        <w:spacing w:after="40"/>
      </w:pPr>
      <w:r>
        <w:rPr>
          <w:b/>
        </w:rPr>
        <w:t xml:space="preserve">Target File: </w:t>
      </w:r>
      <w:r>
        <w:t>stellarpaywall/services/horizon_client.py</w:t>
      </w:r>
    </w:p>
    <w:p>
      <w:pPr>
        <w:spacing w:after="40"/>
      </w:pPr>
      <w:r>
        <w:rPr>
          <w:b/>
        </w:rPr>
        <w:t xml:space="preserve">Requirements: </w:t>
      </w:r>
      <w:r>
        <w:t>Wrap Horizon HTTP calls with an async retry policy handling 429 (Rate Limit) and 503 errors using `tenacity`.</w:t>
      </w:r>
    </w:p>
    <w:p>
      <w:pPr>
        <w:spacing w:after="160"/>
      </w:pPr>
      <w:r>
        <w:rPr>
          <w:b/>
        </w:rPr>
        <w:t xml:space="preserve">Acceptance Criteria: </w:t>
      </w:r>
      <w:r>
        <w:t>Client retries up to 4 times with exponential jitter before raising a typed `HorizonConnectionError`. Unit tests verify retry counts.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#3: [Medium (150 Points)] Build Async Horizon Path Payment &amp; Token Transfer Verifier</w:t>
      </w:r>
    </w:p>
    <w:p>
      <w:pPr>
        <w:spacing w:after="40"/>
      </w:pPr>
      <w:r>
        <w:rPr>
          <w:b/>
        </w:rPr>
        <w:t xml:space="preserve">Target File: </w:t>
      </w:r>
      <w:r>
        <w:t>stellarpaywall/services/payment_verifier.py</w:t>
      </w:r>
    </w:p>
    <w:p>
      <w:pPr>
        <w:spacing w:after="40"/>
      </w:pPr>
      <w:r>
        <w:rPr>
          <w:b/>
        </w:rPr>
        <w:t xml:space="preserve">Requirements: </w:t>
      </w:r>
      <w:r>
        <w:t>Create an async verification module that verifies payment transactions against source accounts, asset trustlines, and destination addresses.</w:t>
      </w:r>
    </w:p>
    <w:p>
      <w:pPr>
        <w:spacing w:after="160"/>
      </w:pPr>
      <w:r>
        <w:rPr>
          <w:b/>
        </w:rPr>
        <w:t xml:space="preserve">Acceptance Criteria: </w:t>
      </w:r>
      <w:r>
        <w:t>`verify_payment(tx_hash, expected_amount, destination)` correctly returns `True` for valid Horizon payments and `False` for invalid/unconfirmed transactions.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#4: [Medium (150 Points)] Develop Redis Nonce Ledger &amp; Replay Prevention Middleware</w:t>
      </w:r>
    </w:p>
    <w:p>
      <w:pPr>
        <w:spacing w:after="40"/>
      </w:pPr>
      <w:r>
        <w:rPr>
          <w:b/>
        </w:rPr>
        <w:t xml:space="preserve">Target File: </w:t>
      </w:r>
      <w:r>
        <w:t>stellarpaywall/middleware/replay_guard.py</w:t>
      </w:r>
    </w:p>
    <w:p>
      <w:pPr>
        <w:spacing w:after="40"/>
      </w:pPr>
      <w:r>
        <w:rPr>
          <w:b/>
        </w:rPr>
        <w:t xml:space="preserve">Requirements: </w:t>
      </w:r>
      <w:r>
        <w:t>Build Redis caching layer that logs used Stellar transaction hashes with configurable TTLs to prevent transaction replay attacks.</w:t>
      </w:r>
    </w:p>
    <w:p>
      <w:pPr>
        <w:spacing w:after="160"/>
      </w:pPr>
      <w:r>
        <w:rPr>
          <w:b/>
        </w:rPr>
        <w:t xml:space="preserve">Acceptance Criteria: </w:t>
      </w:r>
      <w:r>
        <w:t>Submitting the same transaction hash twice returns an HTTP 400 'Transaction already spent' error. Test coverage &gt; 95%.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#5: [Medium (150 Points)] Build Pytest Async Integration Test Suite for Paywall Gateway</w:t>
      </w:r>
    </w:p>
    <w:p>
      <w:pPr>
        <w:spacing w:after="40"/>
      </w:pPr>
      <w:r>
        <w:rPr>
          <w:b/>
        </w:rPr>
        <w:t xml:space="preserve">Target File: </w:t>
      </w:r>
      <w:r>
        <w:t>tests/test_paywall_gateway.py</w:t>
      </w:r>
    </w:p>
    <w:p>
      <w:pPr>
        <w:spacing w:after="40"/>
      </w:pPr>
      <w:r>
        <w:rPr>
          <w:b/>
        </w:rPr>
        <w:t xml:space="preserve">Requirements: </w:t>
      </w:r>
      <w:r>
        <w:t>Implement comprehensive async pytest suite covering HTTP 402 challenges, valid payment responses, and invalid transaction edge cases.</w:t>
      </w:r>
    </w:p>
    <w:p>
      <w:pPr>
        <w:spacing w:after="160"/>
      </w:pPr>
      <w:r>
        <w:rPr>
          <w:b/>
        </w:rPr>
        <w:t xml:space="preserve">Acceptance Criteria: </w:t>
      </w:r>
      <w:r>
        <w:t>`pytest` executes cleanly with &gt; 90% code coverage across all core routers and middleware.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#6: [Medium (150 Points)] Build Next.js Tailwind Merchant API Key &amp; Paywall Analytics Component</w:t>
      </w:r>
    </w:p>
    <w:p>
      <w:pPr>
        <w:spacing w:after="40"/>
      </w:pPr>
      <w:r>
        <w:rPr>
          <w:b/>
        </w:rPr>
        <w:t xml:space="preserve">Target File: </w:t>
      </w:r>
      <w:r>
        <w:t>frontend/components/MerchantAnalytics.tsx</w:t>
      </w:r>
    </w:p>
    <w:p>
      <w:pPr>
        <w:spacing w:after="40"/>
      </w:pPr>
      <w:r>
        <w:rPr>
          <w:b/>
        </w:rPr>
        <w:t xml:space="preserve">Requirements: </w:t>
      </w:r>
      <w:r>
        <w:t>Create a responsive React component displaying total revenue (XLM/USDC), active API keys, and endpoint call volumes.</w:t>
      </w:r>
    </w:p>
    <w:p>
      <w:pPr>
        <w:spacing w:after="160"/>
      </w:pPr>
      <w:r>
        <w:rPr>
          <w:b/>
        </w:rPr>
        <w:t xml:space="preserve">Acceptance Criteria: </w:t>
      </w:r>
      <w:r>
        <w:t>Component renders clean Tailwind charts with mock/live API data and zero console warnings.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#7: [High (200 Points)] Implement HTTP 402 Protocol Negotiator &amp; Dynamic Price Estimator</w:t>
      </w:r>
    </w:p>
    <w:p>
      <w:pPr>
        <w:spacing w:after="40"/>
      </w:pPr>
      <w:r>
        <w:rPr>
          <w:b/>
        </w:rPr>
        <w:t xml:space="preserve">Target File: </w:t>
      </w:r>
      <w:r>
        <w:t>stellarpaywall/core/http402.py</w:t>
      </w:r>
    </w:p>
    <w:p>
      <w:pPr>
        <w:spacing w:after="40"/>
      </w:pPr>
      <w:r>
        <w:rPr>
          <w:b/>
        </w:rPr>
        <w:t xml:space="preserve">Requirements: </w:t>
      </w:r>
      <w:r>
        <w:t>Develop dynamic pricing logic that calculates endpoint costs based on compute load, payload size, or query complexity.</w:t>
      </w:r>
    </w:p>
    <w:p>
      <w:pPr>
        <w:spacing w:after="160"/>
      </w:pPr>
      <w:r>
        <w:rPr>
          <w:b/>
        </w:rPr>
        <w:t xml:space="preserve">Acceptance Criteria: </w:t>
      </w:r>
      <w:r>
        <w:t>Middleware attaches dynamic `WWW-Authenticate: Stellar asset="XLM", amount="0.05"` headers based on route decorators.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#8: [High (200 Points)] Develop Soroban Asset Contract (SAC) Token Payment Verifier</w:t>
      </w:r>
    </w:p>
    <w:p>
      <w:pPr>
        <w:spacing w:after="40"/>
      </w:pPr>
      <w:r>
        <w:rPr>
          <w:b/>
        </w:rPr>
        <w:t xml:space="preserve">Target File: </w:t>
      </w:r>
      <w:r>
        <w:t>stellarpaywall/services/soroban_verifier.py</w:t>
      </w:r>
    </w:p>
    <w:p>
      <w:pPr>
        <w:spacing w:after="40"/>
      </w:pPr>
      <w:r>
        <w:rPr>
          <w:b/>
        </w:rPr>
        <w:t xml:space="preserve">Requirements: </w:t>
      </w:r>
      <w:r>
        <w:t>Extend payment verifier to validate Soroban smart contract invocations and SAC token transfers via Soroban RPC `getTransaction`.</w:t>
      </w:r>
    </w:p>
    <w:p>
      <w:pPr>
        <w:spacing w:after="160"/>
      </w:pPr>
      <w:r>
        <w:rPr>
          <w:b/>
        </w:rPr>
        <w:t xml:space="preserve">Acceptance Criteria: </w:t>
      </w:r>
      <w:r>
        <w:t>Gateway successfully verifies SAC USDC transfers on Soroban testnet/mainnet with full event log parsing.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#9: [High (200 Points)] Develop Multi-Language Client SDK Packages (TypeScript &amp; Python)</w:t>
      </w:r>
    </w:p>
    <w:p>
      <w:pPr>
        <w:spacing w:after="40"/>
      </w:pPr>
      <w:r>
        <w:rPr>
          <w:b/>
        </w:rPr>
        <w:t xml:space="preserve">Target File: </w:t>
      </w:r>
      <w:r>
        <w:t>sdks/typescript/ &amp; sdks/python/</w:t>
      </w:r>
    </w:p>
    <w:p>
      <w:pPr>
        <w:spacing w:after="40"/>
      </w:pPr>
      <w:r>
        <w:rPr>
          <w:b/>
        </w:rPr>
        <w:t xml:space="preserve">Requirements: </w:t>
      </w:r>
      <w:r>
        <w:t>Build client SDKs that wrap standard `fetch`/`requests` calls, intercept HTTP 402 responses, auto-sign Stellar payments, and retry transparently.</w:t>
      </w:r>
    </w:p>
    <w:p>
      <w:pPr>
        <w:spacing w:after="160"/>
      </w:pPr>
      <w:r>
        <w:rPr>
          <w:b/>
        </w:rPr>
        <w:t xml:space="preserve">Acceptance Criteria: </w:t>
      </w:r>
      <w:r>
        <w:t>TypeScript SDK compiles clean `.d.ts` types; Python SDK passes `mypy --strict`. Both publish cleanly to mock registries.</w:t>
      </w:r>
    </w:p>
    <w:p>
      <w:pPr>
        <w:pStyle w:val="Heading2"/>
        <w:keepNext/>
        <w:spacing w:before="280" w:after="80"/>
      </w:pPr>
      <w:r>
        <w:rPr>
          <w:b/>
          <w:color w:val="296299"/>
          <w:sz w:val="26"/>
        </w:rPr>
        <w:t>Issue #10: [High (200 Points)] Implement Automated GitHub Actions CI/CD Pipeline with Coverage Enforcement</w:t>
      </w:r>
    </w:p>
    <w:p>
      <w:pPr>
        <w:spacing w:after="40"/>
      </w:pPr>
      <w:r>
        <w:rPr>
          <w:b/>
        </w:rPr>
        <w:t xml:space="preserve">Target File: </w:t>
      </w:r>
      <w:r>
        <w:t>.github/workflows/ci.yml</w:t>
      </w:r>
    </w:p>
    <w:p>
      <w:pPr>
        <w:spacing w:after="40"/>
      </w:pPr>
      <w:r>
        <w:rPr>
          <w:b/>
        </w:rPr>
        <w:t xml:space="preserve">Requirements: </w:t>
      </w:r>
      <w:r>
        <w:t>Configure GitHub Actions workflow to run `ruff` linting, `mypy` type checks, and `pytest` with 90% coverage enforcement on push/PR.</w:t>
      </w:r>
    </w:p>
    <w:p>
      <w:pPr>
        <w:spacing w:after="160"/>
      </w:pPr>
      <w:r>
        <w:rPr>
          <w:b/>
        </w:rPr>
        <w:t xml:space="preserve">Acceptance Criteria: </w:t>
      </w:r>
      <w:r>
        <w:t>CI workflow passes consistently on GitHub, blocking unformatted or untested PRs automatically.</w:t>
      </w:r>
    </w:p>
    <w:p>
      <w:pPr>
        <w:spacing w:after="240"/>
      </w:pPr>
    </w:p>
    <w:p>
      <w:pPr>
        <w:pStyle w:val="Heading1"/>
        <w:keepNext/>
        <w:spacing w:before="360" w:after="120"/>
      </w:pPr>
      <w:r>
        <w:rPr>
          <w:b/>
          <w:color w:val="0F2240"/>
          <w:sz w:val="32"/>
        </w:rPr>
        <w:t>5. Governance, CI/CD, and Drips Approval Checklist</w:t>
      </w:r>
    </w:p>
    <w:p>
      <w:pPr>
        <w:spacing w:after="160"/>
      </w:pPr>
      <w:r>
        <w:t>To ensure seamless approval upon applying to the Stellar Wave Program, the repository must strictly comply with Drips open-source governance guidelines.</w:t>
      </w:r>
    </w:p>
    <w:p>
      <w:pPr>
        <w:pStyle w:val="ListBullet"/>
        <w:spacing w:after="80"/>
      </w:pPr>
      <w:r>
        <w:t>Repository includes full governance files: `MAINTAINERS.md`, `CONTRIBUTING.md`, `SECURITY.md`, `LICENSE` (MIT).</w:t>
      </w:r>
    </w:p>
    <w:p>
      <w:pPr>
        <w:pStyle w:val="ListBullet"/>
        <w:spacing w:after="80"/>
      </w:pPr>
      <w:r>
        <w:t>Repository commit history shows consistent development activity (20+ initial setup commits) rather than an empty shell.</w:t>
      </w:r>
    </w:p>
    <w:p>
      <w:pPr>
        <w:pStyle w:val="ListBullet"/>
        <w:spacing w:after="80"/>
      </w:pPr>
      <w:r>
        <w:t>Issue backlog contains at least 10 open issues tagged with explicit complexity tiers (`Trivial`, `Medium`, `High`).</w:t>
      </w:r>
    </w:p>
    <w:p>
      <w:pPr>
        <w:pStyle w:val="ListBullet"/>
        <w:spacing w:after="80"/>
      </w:pPr>
      <w:r>
        <w:t>README.md features live API documentation links, architecture diagrams, and complete local setup instructions.</w:t>
      </w:r>
    </w:p>
    <w:p>
      <w:pPr>
        <w:pStyle w:val="ListBullet"/>
        <w:spacing w:after="80"/>
      </w:pPr>
      <w:r>
        <w:t>GitHub Actions CI workflow actively passes linting and test coverage checks on all pull requests.</w:t>
      </w:r>
    </w:p>
    <w:p>
      <w:pPr>
        <w:spacing w:after="3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7"/>
      </w:rPr>
      <w:t xml:space="preserve">StellarPayWall Wave 10 Specification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7"/>
      </w:rPr>
      <w:t>StellarPayWall — Project Specification &amp; AI Agent Execution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