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60" w:rsidRDefault="005C6660" w:rsidP="005C6660">
      <w:pPr>
        <w:rPr>
          <w:rFonts w:ascii="Calibri" w:hAnsi="Calibri" w:cs="Calibri"/>
          <w:sz w:val="20"/>
        </w:rPr>
      </w:pPr>
      <w:bookmarkStart w:id="0" w:name="_GoBack"/>
      <w:bookmarkEnd w:id="0"/>
    </w:p>
    <w:p w:rsidR="005C6660" w:rsidRDefault="005C6660" w:rsidP="005C6660">
      <w:pPr>
        <w:rPr>
          <w:rFonts w:ascii="Calibri" w:hAnsi="Calibri" w:cs="Calibri"/>
          <w:sz w:val="30"/>
          <w:szCs w:val="30"/>
        </w:rPr>
      </w:pPr>
      <w:r w:rsidRPr="005C6660">
        <w:rPr>
          <w:rFonts w:ascii="Calibri" w:hAnsi="Calibri" w:cs="Calibri"/>
          <w:sz w:val="30"/>
          <w:szCs w:val="30"/>
        </w:rPr>
        <w:t>Initial Notes</w:t>
      </w:r>
    </w:p>
    <w:p w:rsidR="005C6660" w:rsidRPr="005C6660" w:rsidRDefault="005C6660" w:rsidP="005C6660">
      <w:pPr>
        <w:rPr>
          <w:rFonts w:ascii="Calibri" w:hAnsi="Calibri" w:cs="Calibri"/>
          <w:sz w:val="30"/>
          <w:szCs w:val="30"/>
        </w:rPr>
      </w:pPr>
    </w:p>
    <w:p w:rsidR="005C6660" w:rsidRP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 xml:space="preserve">Use Crystal value 22.1184 MHz </w:t>
      </w:r>
    </w:p>
    <w:p w:rsidR="005C6660" w:rsidRP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 xml:space="preserve">AT89C51ED2 divides the crystal internally by 12 </w:t>
      </w:r>
    </w:p>
    <w:p w:rsidR="005C6660" w:rsidRP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>Internal clock frequency = 22.1184MHz /12 = 1.8432 MHz</w:t>
      </w:r>
    </w:p>
    <w:p w:rsidR="005C6660" w:rsidRDefault="005C6660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 w:rsidRPr="005C6660">
        <w:rPr>
          <w:rFonts w:ascii="Calibri" w:hAnsi="Calibri" w:cs="Calibri"/>
          <w:sz w:val="20"/>
        </w:rPr>
        <w:t>1 Clock cycle = 0.5425 µsec</w:t>
      </w:r>
    </w:p>
    <w:p w:rsidR="007635CA" w:rsidRPr="005C6660" w:rsidRDefault="00AA5A43" w:rsidP="005C666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Calculations for required signal</w:t>
      </w:r>
    </w:p>
    <w:p w:rsidR="005A6175" w:rsidRPr="005C6660" w:rsidRDefault="005A6175">
      <w:pPr>
        <w:rPr>
          <w:sz w:val="40"/>
          <w:szCs w:val="40"/>
        </w:rPr>
      </w:pPr>
    </w:p>
    <w:p w:rsidR="005C6660" w:rsidRDefault="005C6660"/>
    <w:tbl>
      <w:tblPr>
        <w:tblStyle w:val="TableGrid"/>
        <w:tblW w:w="4773" w:type="pct"/>
        <w:tblLook w:val="01E0" w:firstRow="1" w:lastRow="1" w:firstColumn="1" w:lastColumn="1" w:noHBand="0" w:noVBand="0"/>
      </w:tblPr>
      <w:tblGrid>
        <w:gridCol w:w="1401"/>
        <w:gridCol w:w="2784"/>
        <w:gridCol w:w="2067"/>
        <w:gridCol w:w="2674"/>
      </w:tblGrid>
      <w:tr w:rsidR="00AA5A43" w:rsidTr="00AA5A43">
        <w:trPr>
          <w:trHeight w:hRule="exact" w:val="369"/>
        </w:trPr>
        <w:tc>
          <w:tcPr>
            <w:tcW w:w="1401" w:type="dxa"/>
            <w:shd w:val="clear" w:color="auto" w:fill="F2F2F2" w:themeFill="background1" w:themeFillShade="F2"/>
            <w:vAlign w:val="center"/>
          </w:tcPr>
          <w:p w:rsidR="00AA5A43" w:rsidRPr="007635CA" w:rsidRDefault="00AA5A43" w:rsidP="00784F23">
            <w:pPr>
              <w:jc w:val="center"/>
              <w:rPr>
                <w:b/>
                <w:bCs/>
                <w:sz w:val="20"/>
              </w:rPr>
            </w:pPr>
            <w:r w:rsidRPr="007635CA">
              <w:rPr>
                <w:b/>
                <w:bCs/>
                <w:sz w:val="20"/>
              </w:rPr>
              <w:t>Frequency</w:t>
            </w:r>
            <w:r>
              <w:rPr>
                <w:b/>
                <w:bCs/>
                <w:sz w:val="20"/>
              </w:rPr>
              <w:t xml:space="preserve"> Hz.</w:t>
            </w:r>
          </w:p>
        </w:tc>
        <w:tc>
          <w:tcPr>
            <w:tcW w:w="2784" w:type="dxa"/>
            <w:shd w:val="clear" w:color="auto" w:fill="F2F2F2" w:themeFill="background1" w:themeFillShade="F2"/>
            <w:vAlign w:val="center"/>
          </w:tcPr>
          <w:p w:rsidR="00AA5A43" w:rsidRPr="007635CA" w:rsidRDefault="00AA5A43" w:rsidP="00784F23">
            <w:pPr>
              <w:jc w:val="center"/>
              <w:rPr>
                <w:b/>
                <w:bCs/>
                <w:sz w:val="20"/>
              </w:rPr>
            </w:pPr>
            <w:r w:rsidRPr="007635CA">
              <w:rPr>
                <w:b/>
                <w:bCs/>
                <w:sz w:val="20"/>
              </w:rPr>
              <w:t>Time Ms</w:t>
            </w:r>
            <w:r>
              <w:rPr>
                <w:b/>
                <w:bCs/>
                <w:sz w:val="20"/>
              </w:rPr>
              <w:t>.</w:t>
            </w:r>
          </w:p>
        </w:tc>
        <w:tc>
          <w:tcPr>
            <w:tcW w:w="2067" w:type="dxa"/>
            <w:shd w:val="clear" w:color="auto" w:fill="F2F2F2" w:themeFill="background1" w:themeFillShade="F2"/>
            <w:vAlign w:val="center"/>
          </w:tcPr>
          <w:p w:rsidR="00AA5A43" w:rsidRPr="00EA6ECB" w:rsidRDefault="00AA5A43" w:rsidP="00784F2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No o</w:t>
            </w:r>
            <w:r w:rsidRPr="00EA6ECB">
              <w:rPr>
                <w:b/>
                <w:bCs/>
                <w:sz w:val="20"/>
              </w:rPr>
              <w:t>f Cycles</w:t>
            </w:r>
          </w:p>
        </w:tc>
        <w:tc>
          <w:tcPr>
            <w:tcW w:w="2674" w:type="dxa"/>
            <w:shd w:val="clear" w:color="auto" w:fill="F2F2F2" w:themeFill="background1" w:themeFillShade="F2"/>
            <w:vAlign w:val="center"/>
          </w:tcPr>
          <w:p w:rsidR="00AA5A43" w:rsidRPr="00EA6ECB" w:rsidRDefault="00AA5A43" w:rsidP="00C443C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No of Cycles for 1% Duty Cycle </w:t>
            </w:r>
          </w:p>
        </w:tc>
      </w:tr>
      <w:tr w:rsidR="00AA5A43" w:rsidTr="00AA5A43">
        <w:trPr>
          <w:trHeight w:hRule="exact" w:val="369"/>
        </w:trPr>
        <w:tc>
          <w:tcPr>
            <w:tcW w:w="1401" w:type="dxa"/>
          </w:tcPr>
          <w:p w:rsidR="00AA5A43" w:rsidRPr="00EA6ECB" w:rsidRDefault="00AA5A43" w:rsidP="00C443C5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500</w:t>
            </w:r>
          </w:p>
        </w:tc>
        <w:tc>
          <w:tcPr>
            <w:tcW w:w="2784" w:type="dxa"/>
          </w:tcPr>
          <w:p w:rsidR="00AA5A43" w:rsidRPr="00EA6ECB" w:rsidRDefault="00AA5A43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2,000</w:t>
            </w:r>
          </w:p>
        </w:tc>
        <w:tc>
          <w:tcPr>
            <w:tcW w:w="2067" w:type="dxa"/>
          </w:tcPr>
          <w:p w:rsidR="00AA5A43" w:rsidRPr="00EA6ECB" w:rsidRDefault="00AA5A43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3,687</w:t>
            </w:r>
          </w:p>
        </w:tc>
        <w:tc>
          <w:tcPr>
            <w:tcW w:w="2674" w:type="dxa"/>
          </w:tcPr>
          <w:p w:rsidR="00AA5A43" w:rsidRPr="00EA6ECB" w:rsidRDefault="00AA5A43" w:rsidP="00C443C5">
            <w:pPr>
              <w:pStyle w:val="Amoun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36.87</w:t>
            </w:r>
          </w:p>
        </w:tc>
      </w:tr>
    </w:tbl>
    <w:p w:rsidR="000E4A44" w:rsidRDefault="000E4A44" w:rsidP="00DD2360"/>
    <w:p w:rsidR="009027F2" w:rsidRDefault="009027F2" w:rsidP="00DD2360"/>
    <w:p w:rsidR="009027F2" w:rsidRDefault="00AA5A43" w:rsidP="009027F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We used the number of cycles required to generate 1% duty cycle to generate other duty cycles by multiplying that number with the input given</w:t>
      </w:r>
    </w:p>
    <w:p w:rsidR="00B968AB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Default="00B968AB" w:rsidP="009027F2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Signal at 20% Duty Cycle</w:t>
      </w:r>
    </w:p>
    <w:p w:rsidR="00B968AB" w:rsidRPr="00B968AB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w:drawing>
          <wp:inline distT="0" distB="0" distL="0" distR="0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%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B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Signal at 25% Duty Cycle</w:t>
      </w:r>
    </w:p>
    <w:p w:rsidR="00B968AB" w:rsidRPr="00B968AB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w:drawing>
          <wp:inline distT="0" distB="0" distL="0" distR="0" wp14:anchorId="3C4E26E7" wp14:editId="1D373653">
            <wp:extent cx="5941546" cy="1438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%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84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B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Signal at 50% Duty Cycle</w:t>
      </w:r>
    </w:p>
    <w:p w:rsidR="00B968AB" w:rsidRPr="00B968AB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Pr="003D1302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w:drawing>
          <wp:inline distT="0" distB="0" distL="0" distR="0" wp14:anchorId="3C4E26E7" wp14:editId="1D373653">
            <wp:extent cx="5941342" cy="1457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%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68" cy="14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B" w:rsidRPr="003D1302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Pr="003D1302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Signal at 75% Duty Cycle</w:t>
      </w:r>
    </w:p>
    <w:p w:rsidR="00B968AB" w:rsidRPr="00B968AB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w:drawing>
          <wp:inline distT="0" distB="0" distL="0" distR="0" wp14:anchorId="3C4E26E7" wp14:editId="1D373653">
            <wp:extent cx="5940604" cy="1400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%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27" cy="1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B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</w:p>
    <w:p w:rsidR="00B968AB" w:rsidRDefault="00B968AB" w:rsidP="00B968AB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Signal at 80% Duty Cycle</w:t>
      </w:r>
    </w:p>
    <w:p w:rsidR="00B968AB" w:rsidRPr="00B968AB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B968AB" w:rsidRPr="003D1302" w:rsidRDefault="00B968AB" w:rsidP="00B968AB">
      <w:pPr>
        <w:pStyle w:val="ListParagraph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w:drawing>
          <wp:inline distT="0" distB="0" distL="0" distR="0" wp14:anchorId="3C4E26E7" wp14:editId="1D373653">
            <wp:extent cx="5940655" cy="14573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%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30" cy="14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B" w:rsidRPr="003D1302" w:rsidRDefault="00B968AB" w:rsidP="00B968AB">
      <w:pPr>
        <w:pStyle w:val="ListParagraph"/>
        <w:rPr>
          <w:rFonts w:ascii="Calibri" w:hAnsi="Calibri" w:cs="Calibri"/>
          <w:sz w:val="20"/>
        </w:rPr>
      </w:pPr>
    </w:p>
    <w:p w:rsidR="009027F2" w:rsidRPr="00B968AB" w:rsidRDefault="009027F2" w:rsidP="00DD2360">
      <w:pPr>
        <w:rPr>
          <w:b/>
          <w:bCs/>
        </w:rPr>
      </w:pPr>
    </w:p>
    <w:p w:rsidR="009027F2" w:rsidRDefault="009027F2" w:rsidP="00B968AB">
      <w:pPr>
        <w:jc w:val="center"/>
      </w:pPr>
    </w:p>
    <w:tbl>
      <w:tblPr>
        <w:tblStyle w:val="TableGrid"/>
        <w:tblW w:w="4773" w:type="pct"/>
        <w:tblLook w:val="01E0" w:firstRow="1" w:lastRow="1" w:firstColumn="1" w:lastColumn="1" w:noHBand="0" w:noVBand="0"/>
      </w:tblPr>
      <w:tblGrid>
        <w:gridCol w:w="4150"/>
        <w:gridCol w:w="4776"/>
      </w:tblGrid>
      <w:tr w:rsidR="00AA5A43" w:rsidRPr="007635CA" w:rsidTr="00AA5A43">
        <w:trPr>
          <w:trHeight w:hRule="exact" w:val="369"/>
        </w:trPr>
        <w:tc>
          <w:tcPr>
            <w:tcW w:w="4150" w:type="dxa"/>
            <w:shd w:val="clear" w:color="auto" w:fill="F2F2F2" w:themeFill="background1" w:themeFillShade="F2"/>
            <w:vAlign w:val="center"/>
          </w:tcPr>
          <w:p w:rsidR="00AA5A43" w:rsidRPr="007635CA" w:rsidRDefault="00AA5A43" w:rsidP="00B968A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Duty Cycle</w:t>
            </w:r>
          </w:p>
        </w:tc>
        <w:tc>
          <w:tcPr>
            <w:tcW w:w="4776" w:type="dxa"/>
            <w:shd w:val="clear" w:color="auto" w:fill="F2F2F2" w:themeFill="background1" w:themeFillShade="F2"/>
            <w:vAlign w:val="center"/>
          </w:tcPr>
          <w:p w:rsidR="00AA5A43" w:rsidRPr="007635CA" w:rsidRDefault="00AA5A43" w:rsidP="00B968A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Expected Analog Voltage</w:t>
            </w:r>
          </w:p>
        </w:tc>
      </w:tr>
      <w:tr w:rsidR="00AA5A43" w:rsidRPr="00EA6ECB" w:rsidTr="00AA5A43">
        <w:trPr>
          <w:trHeight w:hRule="exact" w:val="369"/>
        </w:trPr>
        <w:tc>
          <w:tcPr>
            <w:tcW w:w="4150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20%</w:t>
            </w:r>
          </w:p>
        </w:tc>
        <w:tc>
          <w:tcPr>
            <w:tcW w:w="4776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0.66v</w:t>
            </w:r>
          </w:p>
        </w:tc>
      </w:tr>
      <w:tr w:rsidR="00AA5A43" w:rsidRPr="00EA6ECB" w:rsidTr="00AA5A43">
        <w:trPr>
          <w:trHeight w:hRule="exact" w:val="369"/>
        </w:trPr>
        <w:tc>
          <w:tcPr>
            <w:tcW w:w="4150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25%</w:t>
            </w:r>
          </w:p>
        </w:tc>
        <w:tc>
          <w:tcPr>
            <w:tcW w:w="4776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0.825v</w:t>
            </w:r>
          </w:p>
        </w:tc>
      </w:tr>
      <w:tr w:rsidR="00AA5A43" w:rsidRPr="00EA6ECB" w:rsidTr="00AA5A43">
        <w:trPr>
          <w:trHeight w:hRule="exact" w:val="369"/>
        </w:trPr>
        <w:tc>
          <w:tcPr>
            <w:tcW w:w="4150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50%</w:t>
            </w:r>
          </w:p>
        </w:tc>
        <w:tc>
          <w:tcPr>
            <w:tcW w:w="4776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1.65v</w:t>
            </w:r>
          </w:p>
        </w:tc>
      </w:tr>
      <w:tr w:rsidR="00AA5A43" w:rsidRPr="00EA6ECB" w:rsidTr="00AA5A43">
        <w:trPr>
          <w:trHeight w:hRule="exact" w:val="369"/>
        </w:trPr>
        <w:tc>
          <w:tcPr>
            <w:tcW w:w="4150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75%</w:t>
            </w:r>
          </w:p>
        </w:tc>
        <w:tc>
          <w:tcPr>
            <w:tcW w:w="4776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2.475v</w:t>
            </w:r>
          </w:p>
        </w:tc>
      </w:tr>
      <w:tr w:rsidR="00AA5A43" w:rsidRPr="00EA6ECB" w:rsidTr="00AA5A43">
        <w:trPr>
          <w:trHeight w:hRule="exact" w:val="369"/>
        </w:trPr>
        <w:tc>
          <w:tcPr>
            <w:tcW w:w="4150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80%</w:t>
            </w:r>
          </w:p>
        </w:tc>
        <w:tc>
          <w:tcPr>
            <w:tcW w:w="4776" w:type="dxa"/>
          </w:tcPr>
          <w:p w:rsidR="00AA5A43" w:rsidRPr="00EA6ECB" w:rsidRDefault="00AA5A43" w:rsidP="00B968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2.64v</w:t>
            </w:r>
          </w:p>
        </w:tc>
      </w:tr>
    </w:tbl>
    <w:p w:rsidR="009027F2" w:rsidRDefault="009027F2" w:rsidP="00B968AB">
      <w:pPr>
        <w:jc w:val="center"/>
      </w:pPr>
    </w:p>
    <w:p w:rsidR="003D1302" w:rsidRDefault="003D1302" w:rsidP="00B968AB">
      <w:pPr>
        <w:jc w:val="center"/>
      </w:pPr>
    </w:p>
    <w:sectPr w:rsidR="003D1302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A037C97"/>
    <w:multiLevelType w:val="hybridMultilevel"/>
    <w:tmpl w:val="036237A0"/>
    <w:lvl w:ilvl="0" w:tplc="513AB8E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60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02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3B4D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C6660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4D49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35CA"/>
    <w:rsid w:val="00764298"/>
    <w:rsid w:val="007653A1"/>
    <w:rsid w:val="00766BD4"/>
    <w:rsid w:val="00770D07"/>
    <w:rsid w:val="007727EB"/>
    <w:rsid w:val="00781E16"/>
    <w:rsid w:val="00784F23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C2134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027F2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9FC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A5A43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68AB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17BD5"/>
    <w:rsid w:val="00C23547"/>
    <w:rsid w:val="00C25826"/>
    <w:rsid w:val="00C355F3"/>
    <w:rsid w:val="00C3657A"/>
    <w:rsid w:val="00C426FD"/>
    <w:rsid w:val="00C436CE"/>
    <w:rsid w:val="00C43CE4"/>
    <w:rsid w:val="00C443C5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A6ECB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44F6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17BFADC-9499-4983-A90F-B10A77D8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A6175"/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Normal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  <w:style w:type="paragraph" w:styleId="ListParagraph">
    <w:name w:val="List Paragraph"/>
    <w:basedOn w:val="Normal"/>
    <w:uiPriority w:val="34"/>
    <w:unhideWhenUsed/>
    <w:qFormat/>
    <w:rsid w:val="005C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ud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</Template>
  <TotalTime>23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subject/>
  <dc:creator>mahmoud</dc:creator>
  <cp:keywords/>
  <dc:description/>
  <cp:lastModifiedBy>Hassan Mahmoud</cp:lastModifiedBy>
  <cp:revision>1</cp:revision>
  <cp:lastPrinted>2006-12-07T17:25:00Z</cp:lastPrinted>
  <dcterms:created xsi:type="dcterms:W3CDTF">2017-03-19T17:07:00Z</dcterms:created>
  <dcterms:modified xsi:type="dcterms:W3CDTF">2017-04-24T17:53:00Z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