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7188" w14:textId="6B690E6D" w:rsidR="005435F3" w:rsidRPr="005435F3" w:rsidRDefault="005435F3" w:rsidP="005435F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5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Statement</w:t>
      </w:r>
    </w:p>
    <w:p w14:paraId="66250BBB" w14:textId="5DD915B0" w:rsidR="00E714E9" w:rsidRPr="009A6A7A" w:rsidRDefault="007C6FC7" w:rsidP="004E2FDE">
      <w:pPr>
        <w:spacing w:line="276" w:lineRule="auto"/>
        <w:jc w:val="both"/>
        <w:rPr>
          <w:rFonts w:ascii="Times New Roman" w:hAnsi="Times New Roman" w:cs="Times New Roman"/>
        </w:rPr>
      </w:pPr>
      <w:r w:rsidRPr="009A6A7A">
        <w:rPr>
          <w:rFonts w:ascii="Times New Roman" w:hAnsi="Times New Roman" w:cs="Times New Roman"/>
        </w:rPr>
        <w:t>Th</w:t>
      </w:r>
      <w:r w:rsidR="008A6223">
        <w:rPr>
          <w:rFonts w:ascii="Times New Roman" w:hAnsi="Times New Roman" w:cs="Times New Roman"/>
        </w:rPr>
        <w:t>e</w:t>
      </w:r>
      <w:r w:rsidRPr="009A6A7A">
        <w:rPr>
          <w:rFonts w:ascii="Times New Roman" w:hAnsi="Times New Roman" w:cs="Times New Roman"/>
        </w:rPr>
        <w:t xml:space="preserve"> challenge is </w:t>
      </w:r>
      <w:r w:rsidRPr="009A6A7A">
        <w:rPr>
          <w:rFonts w:ascii="Times New Roman" w:hAnsi="Times New Roman" w:cs="Times New Roman"/>
        </w:rPr>
        <w:t xml:space="preserve">to learn a </w:t>
      </w:r>
      <w:r w:rsidR="008A6223">
        <w:rPr>
          <w:rFonts w:ascii="Times New Roman" w:hAnsi="Times New Roman" w:cs="Times New Roman"/>
        </w:rPr>
        <w:t>m</w:t>
      </w:r>
      <w:r w:rsidRPr="009A6A7A">
        <w:rPr>
          <w:rFonts w:ascii="Times New Roman" w:hAnsi="Times New Roman" w:cs="Times New Roman"/>
        </w:rPr>
        <w:t xml:space="preserve">achine </w:t>
      </w:r>
      <w:r w:rsidR="008A6223">
        <w:rPr>
          <w:rFonts w:ascii="Times New Roman" w:hAnsi="Times New Roman" w:cs="Times New Roman"/>
        </w:rPr>
        <w:t>l</w:t>
      </w:r>
      <w:r w:rsidRPr="009A6A7A">
        <w:rPr>
          <w:rFonts w:ascii="Times New Roman" w:hAnsi="Times New Roman" w:cs="Times New Roman"/>
        </w:rPr>
        <w:t xml:space="preserve">earning model that classifies a given line as belonging to one of the 12 </w:t>
      </w:r>
      <w:r w:rsidR="000C6A41" w:rsidRPr="009A6A7A">
        <w:rPr>
          <w:rFonts w:ascii="Times New Roman" w:hAnsi="Times New Roman" w:cs="Times New Roman"/>
        </w:rPr>
        <w:t>novels</w:t>
      </w:r>
      <w:r w:rsidRPr="009A6A7A">
        <w:rPr>
          <w:rFonts w:ascii="Times New Roman" w:hAnsi="Times New Roman" w:cs="Times New Roman"/>
        </w:rPr>
        <w:t xml:space="preserve"> encoded in numbers</w:t>
      </w:r>
      <w:r w:rsidR="000C6A41" w:rsidRPr="009A6A7A">
        <w:rPr>
          <w:rFonts w:ascii="Times New Roman" w:hAnsi="Times New Roman" w:cs="Times New Roman"/>
        </w:rPr>
        <w:t xml:space="preserve"> </w:t>
      </w:r>
      <w:r w:rsidRPr="009A6A7A">
        <w:rPr>
          <w:rFonts w:ascii="Times New Roman" w:hAnsi="Times New Roman" w:cs="Times New Roman"/>
        </w:rPr>
        <w:t xml:space="preserve">(0-11). This is a text classification </w:t>
      </w:r>
      <w:r w:rsidR="000C6A41" w:rsidRPr="009A6A7A">
        <w:rPr>
          <w:rFonts w:ascii="Times New Roman" w:hAnsi="Times New Roman" w:cs="Times New Roman"/>
        </w:rPr>
        <w:t>case however,</w:t>
      </w:r>
      <w:r w:rsidRPr="009A6A7A">
        <w:rPr>
          <w:rFonts w:ascii="Times New Roman" w:hAnsi="Times New Roman" w:cs="Times New Roman"/>
        </w:rPr>
        <w:t xml:space="preserve"> </w:t>
      </w:r>
      <w:r w:rsidRPr="009A6A7A">
        <w:rPr>
          <w:rFonts w:ascii="Times New Roman" w:hAnsi="Times New Roman" w:cs="Times New Roman"/>
        </w:rPr>
        <w:t xml:space="preserve">data is obfuscated and contains continuous sequence of characters for each </w:t>
      </w:r>
      <w:r w:rsidR="004E1705" w:rsidRPr="009A6A7A">
        <w:rPr>
          <w:rFonts w:ascii="Times New Roman" w:hAnsi="Times New Roman" w:cs="Times New Roman"/>
        </w:rPr>
        <w:t>sentence therefore,</w:t>
      </w:r>
      <w:r w:rsidRPr="009A6A7A">
        <w:rPr>
          <w:rFonts w:ascii="Times New Roman" w:hAnsi="Times New Roman" w:cs="Times New Roman"/>
        </w:rPr>
        <w:t xml:space="preserve"> usual NLP pipeline </w:t>
      </w:r>
      <w:r w:rsidR="000C6A41" w:rsidRPr="009A6A7A">
        <w:rPr>
          <w:rFonts w:ascii="Times New Roman" w:hAnsi="Times New Roman" w:cs="Times New Roman"/>
        </w:rPr>
        <w:t>(</w:t>
      </w:r>
      <w:r w:rsidRPr="009A6A7A">
        <w:rPr>
          <w:rFonts w:ascii="Times New Roman" w:hAnsi="Times New Roman" w:cs="Times New Roman"/>
        </w:rPr>
        <w:t>tokenisation, lemmatization, stemming and stop word removal</w:t>
      </w:r>
      <w:r w:rsidR="000C6A41" w:rsidRPr="009A6A7A">
        <w:rPr>
          <w:rFonts w:ascii="Times New Roman" w:hAnsi="Times New Roman" w:cs="Times New Roman"/>
        </w:rPr>
        <w:t>)</w:t>
      </w:r>
      <w:r w:rsidRPr="009A6A7A">
        <w:rPr>
          <w:rFonts w:ascii="Times New Roman" w:hAnsi="Times New Roman" w:cs="Times New Roman"/>
        </w:rPr>
        <w:t xml:space="preserve"> is not applicable</w:t>
      </w:r>
      <w:r w:rsidR="008A6223">
        <w:rPr>
          <w:rFonts w:ascii="Times New Roman" w:hAnsi="Times New Roman" w:cs="Times New Roman"/>
        </w:rPr>
        <w:t xml:space="preserve"> in my opinion</w:t>
      </w:r>
      <w:r w:rsidRPr="009A6A7A">
        <w:rPr>
          <w:rFonts w:ascii="Times New Roman" w:hAnsi="Times New Roman" w:cs="Times New Roman"/>
        </w:rPr>
        <w:t>.</w:t>
      </w:r>
      <w:r w:rsidR="005435F3" w:rsidRPr="009A6A7A">
        <w:rPr>
          <w:rFonts w:ascii="Times New Roman" w:hAnsi="Times New Roman" w:cs="Times New Roman"/>
        </w:rPr>
        <w:t xml:space="preserve"> This challenge consists of the following steps.</w:t>
      </w:r>
    </w:p>
    <w:p w14:paraId="6E9F6785" w14:textId="4859660C" w:rsidR="005435F3" w:rsidRPr="004E2FDE" w:rsidRDefault="005435F3" w:rsidP="004E2FD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1-</w:t>
      </w:r>
      <w:r w:rsidRPr="005435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Preparation for Model</w:t>
      </w:r>
    </w:p>
    <w:p w14:paraId="6045F194" w14:textId="7F5A8154" w:rsidR="005435F3" w:rsidRPr="008A6223" w:rsidRDefault="005435F3" w:rsidP="004E2F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A6223">
        <w:rPr>
          <w:rFonts w:ascii="Times New Roman" w:hAnsi="Times New Roman" w:cs="Times New Roman"/>
        </w:rPr>
        <w:t xml:space="preserve">Data is loaded used </w:t>
      </w:r>
      <w:r w:rsidR="00A71B23" w:rsidRPr="008A6223">
        <w:rPr>
          <w:rFonts w:ascii="Times New Roman" w:hAnsi="Times New Roman" w:cs="Times New Roman"/>
        </w:rPr>
        <w:t>P</w:t>
      </w:r>
      <w:r w:rsidRPr="008A6223">
        <w:rPr>
          <w:rFonts w:ascii="Times New Roman" w:hAnsi="Times New Roman" w:cs="Times New Roman"/>
        </w:rPr>
        <w:t>andas modules. On further inspection of target i.e y_train , I found that classes are not balanced. For example, class 7 has 15% of occurrence whereas class 0 has only 1.6% frequency. Due to this reason, finding a model that could predict class 7 as good as class 0 will be challenging.</w:t>
      </w:r>
    </w:p>
    <w:p w14:paraId="6138BAE3" w14:textId="1602F257" w:rsidR="005435F3" w:rsidRPr="008A6223" w:rsidRDefault="005435F3" w:rsidP="004E2F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A6223">
        <w:rPr>
          <w:rFonts w:ascii="Times New Roman" w:hAnsi="Times New Roman" w:cs="Times New Roman"/>
        </w:rPr>
        <w:t xml:space="preserve">Data is divided into training and validation sets in </w:t>
      </w:r>
      <w:r w:rsidRPr="008A6223">
        <w:rPr>
          <w:rFonts w:ascii="Times New Roman" w:hAnsi="Times New Roman" w:cs="Times New Roman"/>
        </w:rPr>
        <w:t>75</w:t>
      </w:r>
      <w:r w:rsidRPr="008A6223">
        <w:rPr>
          <w:rFonts w:ascii="Times New Roman" w:hAnsi="Times New Roman" w:cs="Times New Roman"/>
        </w:rPr>
        <w:t>%-2</w:t>
      </w:r>
      <w:r w:rsidRPr="008A6223">
        <w:rPr>
          <w:rFonts w:ascii="Times New Roman" w:hAnsi="Times New Roman" w:cs="Times New Roman"/>
        </w:rPr>
        <w:t>5</w:t>
      </w:r>
      <w:r w:rsidRPr="008A6223">
        <w:rPr>
          <w:rFonts w:ascii="Times New Roman" w:hAnsi="Times New Roman" w:cs="Times New Roman"/>
        </w:rPr>
        <w:t>% ratio</w:t>
      </w:r>
      <w:r w:rsidRPr="008A6223">
        <w:rPr>
          <w:rFonts w:ascii="Times New Roman" w:hAnsi="Times New Roman" w:cs="Times New Roman"/>
        </w:rPr>
        <w:t xml:space="preserve"> for experiment</w:t>
      </w:r>
      <w:r w:rsidRPr="008A6223">
        <w:rPr>
          <w:rFonts w:ascii="Times New Roman" w:hAnsi="Times New Roman" w:cs="Times New Roman"/>
        </w:rPr>
        <w:t>.</w:t>
      </w:r>
    </w:p>
    <w:p w14:paraId="6ECD272F" w14:textId="484ABDB4" w:rsidR="005435F3" w:rsidRPr="008A6223" w:rsidRDefault="005435F3" w:rsidP="004E2F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A6223">
        <w:rPr>
          <w:rFonts w:ascii="Times New Roman" w:hAnsi="Times New Roman" w:cs="Times New Roman"/>
        </w:rPr>
        <w:t>Vectorization (converting text into matrices) is done based on characters using countvectorizer, tf-idf</w:t>
      </w:r>
      <w:r w:rsidR="00043E59" w:rsidRPr="008A6223">
        <w:rPr>
          <w:rFonts w:ascii="Times New Roman" w:hAnsi="Times New Roman" w:cs="Times New Roman"/>
        </w:rPr>
        <w:t xml:space="preserve">, </w:t>
      </w:r>
      <w:r w:rsidRPr="008A6223">
        <w:rPr>
          <w:rFonts w:ascii="Times New Roman" w:hAnsi="Times New Roman" w:cs="Times New Roman"/>
        </w:rPr>
        <w:t>word embedding i.e GloVe.</w:t>
      </w:r>
      <w:r w:rsidR="00A71B23" w:rsidRPr="008A6223">
        <w:rPr>
          <w:rFonts w:ascii="Times New Roman" w:hAnsi="Times New Roman" w:cs="Times New Roman"/>
        </w:rPr>
        <w:t xml:space="preserve"> In our case, C</w:t>
      </w:r>
      <w:r w:rsidR="00A71B23" w:rsidRPr="008A6223">
        <w:rPr>
          <w:rFonts w:ascii="Times New Roman" w:hAnsi="Times New Roman" w:cs="Times New Roman"/>
        </w:rPr>
        <w:t xml:space="preserve">haracters are considered as individual tokens </w:t>
      </w:r>
      <w:r w:rsidR="00A71B23" w:rsidRPr="008A6223">
        <w:rPr>
          <w:rFonts w:ascii="Times New Roman" w:hAnsi="Times New Roman" w:cs="Times New Roman"/>
        </w:rPr>
        <w:t>whereas</w:t>
      </w:r>
      <w:r w:rsidR="00A71B23" w:rsidRPr="008A6223">
        <w:rPr>
          <w:rFonts w:ascii="Times New Roman" w:hAnsi="Times New Roman" w:cs="Times New Roman"/>
        </w:rPr>
        <w:t xml:space="preserve"> t counts and frequency is calculated on character level.</w:t>
      </w:r>
      <w:r w:rsidRPr="008A6223">
        <w:rPr>
          <w:rFonts w:ascii="Times New Roman" w:hAnsi="Times New Roman" w:cs="Times New Roman"/>
        </w:rPr>
        <w:t xml:space="preserve"> </w:t>
      </w:r>
      <w:r w:rsidR="00A71B23" w:rsidRPr="008A6223">
        <w:rPr>
          <w:rFonts w:ascii="Times New Roman" w:hAnsi="Times New Roman" w:cs="Times New Roman"/>
        </w:rPr>
        <w:t>Also,</w:t>
      </w:r>
      <w:r w:rsidRPr="008A6223">
        <w:rPr>
          <w:rFonts w:ascii="Times New Roman" w:hAnsi="Times New Roman" w:cs="Times New Roman"/>
        </w:rPr>
        <w:t xml:space="preserve"> SVD is used </w:t>
      </w:r>
      <w:r w:rsidR="00A71B23" w:rsidRPr="008A6223">
        <w:rPr>
          <w:rFonts w:ascii="Times New Roman" w:hAnsi="Times New Roman" w:cs="Times New Roman"/>
        </w:rPr>
        <w:t>to</w:t>
      </w:r>
      <w:r w:rsidRPr="008A6223">
        <w:rPr>
          <w:rFonts w:ascii="Times New Roman" w:hAnsi="Times New Roman" w:cs="Times New Roman"/>
        </w:rPr>
        <w:t xml:space="preserve"> </w:t>
      </w:r>
      <w:r w:rsidR="00A71B23" w:rsidRPr="008A6223">
        <w:rPr>
          <w:rFonts w:ascii="Times New Roman" w:hAnsi="Times New Roman" w:cs="Times New Roman"/>
        </w:rPr>
        <w:t>f</w:t>
      </w:r>
      <w:r w:rsidRPr="008A6223">
        <w:rPr>
          <w:rFonts w:ascii="Times New Roman" w:hAnsi="Times New Roman" w:cs="Times New Roman"/>
        </w:rPr>
        <w:t>actorize matri</w:t>
      </w:r>
      <w:r w:rsidRPr="008A6223">
        <w:rPr>
          <w:rFonts w:ascii="Times New Roman" w:hAnsi="Times New Roman" w:cs="Times New Roman"/>
        </w:rPr>
        <w:t xml:space="preserve">ces. </w:t>
      </w:r>
      <w:r w:rsidR="00A71B23" w:rsidRPr="008A6223">
        <w:rPr>
          <w:rFonts w:ascii="Times New Roman" w:hAnsi="Times New Roman" w:cs="Times New Roman"/>
        </w:rPr>
        <w:t>All</w:t>
      </w:r>
      <w:r w:rsidRPr="008A6223">
        <w:rPr>
          <w:rFonts w:ascii="Times New Roman" w:hAnsi="Times New Roman" w:cs="Times New Roman"/>
        </w:rPr>
        <w:t xml:space="preserve"> these </w:t>
      </w:r>
      <w:r w:rsidR="009A6A7A" w:rsidRPr="008A6223">
        <w:rPr>
          <w:rFonts w:ascii="Times New Roman" w:hAnsi="Times New Roman" w:cs="Times New Roman"/>
        </w:rPr>
        <w:t>vectorization methods are used with machine learning models.</w:t>
      </w:r>
    </w:p>
    <w:p w14:paraId="6512F981" w14:textId="63BC2AA7" w:rsidR="005435F3" w:rsidRDefault="005435F3" w:rsidP="009A6A7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6A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2- Implementation of Machine Learning Models</w:t>
      </w:r>
    </w:p>
    <w:p w14:paraId="249F4477" w14:textId="48CA3525" w:rsidR="00E33E08" w:rsidRPr="00F73316" w:rsidRDefault="00E33E08" w:rsidP="004E2FDE">
      <w:pPr>
        <w:spacing w:line="276" w:lineRule="auto"/>
        <w:jc w:val="both"/>
        <w:rPr>
          <w:rFonts w:ascii="Times New Roman" w:hAnsi="Times New Roman" w:cs="Times New Roman"/>
        </w:rPr>
      </w:pPr>
      <w:r w:rsidRPr="00F73316">
        <w:rPr>
          <w:rFonts w:ascii="Times New Roman" w:hAnsi="Times New Roman" w:cs="Times New Roman"/>
        </w:rPr>
        <w:t>I</w:t>
      </w:r>
      <w:r w:rsidR="004E2FDE">
        <w:rPr>
          <w:rFonts w:ascii="Times New Roman" w:hAnsi="Times New Roman" w:cs="Times New Roman"/>
        </w:rPr>
        <w:t xml:space="preserve"> </w:t>
      </w:r>
      <w:r w:rsidRPr="00F73316">
        <w:rPr>
          <w:rFonts w:ascii="Times New Roman" w:hAnsi="Times New Roman" w:cs="Times New Roman"/>
        </w:rPr>
        <w:t xml:space="preserve">have implemented </w:t>
      </w:r>
      <w:r w:rsidRPr="00F73316">
        <w:rPr>
          <w:rFonts w:ascii="Times New Roman" w:hAnsi="Times New Roman" w:cs="Times New Roman"/>
        </w:rPr>
        <w:t>classical models such as Naive Bayes, Logistic Regression</w:t>
      </w:r>
      <w:r w:rsidR="00EE698D">
        <w:rPr>
          <w:rFonts w:ascii="Times New Roman" w:hAnsi="Times New Roman" w:cs="Times New Roman"/>
        </w:rPr>
        <w:t xml:space="preserve"> classifier,</w:t>
      </w:r>
      <w:r w:rsidRPr="00F73316">
        <w:rPr>
          <w:rFonts w:ascii="Times New Roman" w:hAnsi="Times New Roman" w:cs="Times New Roman"/>
        </w:rPr>
        <w:t xml:space="preserve"> Support Vector </w:t>
      </w:r>
      <w:r w:rsidR="00EE698D">
        <w:rPr>
          <w:rFonts w:ascii="Times New Roman" w:hAnsi="Times New Roman" w:cs="Times New Roman"/>
        </w:rPr>
        <w:t>classifier, and XGBoost Classifier</w:t>
      </w:r>
      <w:r w:rsidRPr="00F73316">
        <w:rPr>
          <w:rFonts w:ascii="Times New Roman" w:hAnsi="Times New Roman" w:cs="Times New Roman"/>
        </w:rPr>
        <w:t xml:space="preserve"> to check performance</w:t>
      </w:r>
      <w:r w:rsidR="00EE698D">
        <w:rPr>
          <w:rFonts w:ascii="Times New Roman" w:hAnsi="Times New Roman" w:cs="Times New Roman"/>
        </w:rPr>
        <w:t xml:space="preserve"> on given data</w:t>
      </w:r>
      <w:r w:rsidRPr="00F73316">
        <w:rPr>
          <w:rFonts w:ascii="Times New Roman" w:hAnsi="Times New Roman" w:cs="Times New Roman"/>
        </w:rPr>
        <w:t>. I used log</w:t>
      </w:r>
      <w:r w:rsidR="00EE698D">
        <w:rPr>
          <w:rFonts w:ascii="Times New Roman" w:hAnsi="Times New Roman" w:cs="Times New Roman"/>
        </w:rPr>
        <w:t xml:space="preserve"> </w:t>
      </w:r>
      <w:r w:rsidRPr="00F73316">
        <w:rPr>
          <w:rFonts w:ascii="Times New Roman" w:hAnsi="Times New Roman" w:cs="Times New Roman"/>
        </w:rPr>
        <w:t>loss and accuracy as performance metrics.</w:t>
      </w:r>
    </w:p>
    <w:p w14:paraId="1E2E49F9" w14:textId="5DD84AEA" w:rsidR="00F73316" w:rsidRPr="00F73316" w:rsidRDefault="00F73316" w:rsidP="00F73316">
      <w:pPr>
        <w:spacing w:line="360" w:lineRule="auto"/>
        <w:jc w:val="both"/>
        <w:rPr>
          <w:rFonts w:ascii="Times New Roman" w:hAnsi="Times New Roman" w:cs="Times New Roman"/>
        </w:rPr>
      </w:pPr>
      <w:r w:rsidRPr="00F73316">
        <w:rPr>
          <w:rFonts w:ascii="Times New Roman" w:hAnsi="Times New Roman" w:cs="Times New Roman"/>
        </w:rPr>
        <w:t xml:space="preserve">Formula for </w:t>
      </w:r>
      <w:r w:rsidRPr="00F73316">
        <w:rPr>
          <w:rFonts w:ascii="Times New Roman" w:hAnsi="Times New Roman" w:cs="Times New Roman"/>
        </w:rPr>
        <w:t>accuracy</w:t>
      </w:r>
      <w:r w:rsidRPr="00F73316">
        <w:rPr>
          <w:rFonts w:ascii="Times New Roman" w:hAnsi="Times New Roman" w:cs="Times New Roman"/>
        </w:rPr>
        <w:t xml:space="preserve"> percentage</w:t>
      </w:r>
      <w:r w:rsidRPr="00F73316">
        <w:rPr>
          <w:rFonts w:ascii="Times New Roman" w:hAnsi="Times New Roman" w:cs="Times New Roman"/>
        </w:rPr>
        <w:t xml:space="preserve"> = e^(-logloss)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990"/>
        <w:gridCol w:w="1080"/>
      </w:tblGrid>
      <w:tr w:rsidR="00E33E08" w14:paraId="51D7C52B" w14:textId="77777777" w:rsidTr="00F73316">
        <w:trPr>
          <w:jc w:val="center"/>
        </w:trPr>
        <w:tc>
          <w:tcPr>
            <w:tcW w:w="3775" w:type="dxa"/>
          </w:tcPr>
          <w:p w14:paraId="2708DBA0" w14:textId="63E5A4FC" w:rsidR="00E33E08" w:rsidRPr="00F73316" w:rsidRDefault="00E33E08" w:rsidP="00F73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3316">
              <w:rPr>
                <w:rFonts w:ascii="Times New Roman" w:hAnsi="Times New Roman" w:cs="Times New Roman"/>
                <w:b/>
                <w:bCs/>
              </w:rPr>
              <w:t>Models</w:t>
            </w:r>
          </w:p>
        </w:tc>
        <w:tc>
          <w:tcPr>
            <w:tcW w:w="990" w:type="dxa"/>
          </w:tcPr>
          <w:p w14:paraId="19DE466B" w14:textId="720BA80C" w:rsidR="00E33E08" w:rsidRPr="00F73316" w:rsidRDefault="004E1705" w:rsidP="00F73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E33E08" w:rsidRPr="00F73316">
              <w:rPr>
                <w:rFonts w:ascii="Times New Roman" w:hAnsi="Times New Roman" w:cs="Times New Roman"/>
                <w:b/>
                <w:bCs/>
              </w:rPr>
              <w:t>og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="00E33E08" w:rsidRPr="00F73316">
              <w:rPr>
                <w:rFonts w:ascii="Times New Roman" w:hAnsi="Times New Roman" w:cs="Times New Roman"/>
                <w:b/>
                <w:bCs/>
              </w:rPr>
              <w:t>loss</w:t>
            </w:r>
          </w:p>
        </w:tc>
        <w:tc>
          <w:tcPr>
            <w:tcW w:w="1080" w:type="dxa"/>
          </w:tcPr>
          <w:p w14:paraId="7F4040AC" w14:textId="67EBB4B8" w:rsidR="00E33E08" w:rsidRPr="00F73316" w:rsidRDefault="00E33E08" w:rsidP="00F73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3316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E33E08" w14:paraId="650468DD" w14:textId="77777777" w:rsidTr="00F73316">
        <w:trPr>
          <w:jc w:val="center"/>
        </w:trPr>
        <w:tc>
          <w:tcPr>
            <w:tcW w:w="3775" w:type="dxa"/>
          </w:tcPr>
          <w:p w14:paraId="5DB3F3C3" w14:textId="7C9D0F52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Logistic classifier using CountVectorizer</w:t>
            </w:r>
          </w:p>
        </w:tc>
        <w:tc>
          <w:tcPr>
            <w:tcW w:w="990" w:type="dxa"/>
          </w:tcPr>
          <w:p w14:paraId="5B9B6451" w14:textId="156A91BD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0.915</w:t>
            </w:r>
          </w:p>
        </w:tc>
        <w:tc>
          <w:tcPr>
            <w:tcW w:w="1080" w:type="dxa"/>
          </w:tcPr>
          <w:p w14:paraId="73646784" w14:textId="56EB5134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40.05%</w:t>
            </w:r>
          </w:p>
        </w:tc>
      </w:tr>
      <w:tr w:rsidR="00E33E08" w14:paraId="0D054014" w14:textId="77777777" w:rsidTr="00F73316">
        <w:trPr>
          <w:jc w:val="center"/>
        </w:trPr>
        <w:tc>
          <w:tcPr>
            <w:tcW w:w="3775" w:type="dxa"/>
          </w:tcPr>
          <w:p w14:paraId="7537DE18" w14:textId="65959EAB" w:rsidR="00E33E08" w:rsidRPr="00F73316" w:rsidRDefault="00E33E08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 xml:space="preserve">Logistic </w:t>
            </w:r>
            <w:r w:rsidR="00F73316" w:rsidRPr="00F73316">
              <w:rPr>
                <w:rFonts w:ascii="Times New Roman" w:hAnsi="Times New Roman" w:cs="Times New Roman"/>
              </w:rPr>
              <w:t>classifier</w:t>
            </w:r>
            <w:r w:rsidRPr="00F73316">
              <w:rPr>
                <w:rFonts w:ascii="Times New Roman" w:hAnsi="Times New Roman" w:cs="Times New Roman"/>
              </w:rPr>
              <w:t xml:space="preserve"> </w:t>
            </w:r>
            <w:r w:rsidR="00F73316" w:rsidRPr="00F73316">
              <w:rPr>
                <w:rFonts w:ascii="Times New Roman" w:hAnsi="Times New Roman" w:cs="Times New Roman"/>
              </w:rPr>
              <w:t>using</w:t>
            </w:r>
            <w:r w:rsidRPr="00F73316">
              <w:rPr>
                <w:rFonts w:ascii="Times New Roman" w:hAnsi="Times New Roman" w:cs="Times New Roman"/>
              </w:rPr>
              <w:t xml:space="preserve"> TFIDF</w:t>
            </w:r>
          </w:p>
        </w:tc>
        <w:tc>
          <w:tcPr>
            <w:tcW w:w="990" w:type="dxa"/>
          </w:tcPr>
          <w:p w14:paraId="7B502990" w14:textId="4C2EC553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1.105</w:t>
            </w:r>
          </w:p>
        </w:tc>
        <w:tc>
          <w:tcPr>
            <w:tcW w:w="1080" w:type="dxa"/>
          </w:tcPr>
          <w:p w14:paraId="4D577A6A" w14:textId="42029778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33.13%</w:t>
            </w:r>
          </w:p>
        </w:tc>
      </w:tr>
      <w:tr w:rsidR="00E33E08" w14:paraId="166DBC78" w14:textId="77777777" w:rsidTr="00F73316">
        <w:trPr>
          <w:jc w:val="center"/>
        </w:trPr>
        <w:tc>
          <w:tcPr>
            <w:tcW w:w="3775" w:type="dxa"/>
          </w:tcPr>
          <w:p w14:paraId="1D77E781" w14:textId="6C444EC1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Naive Bayes using CountVectorizer</w:t>
            </w:r>
          </w:p>
        </w:tc>
        <w:tc>
          <w:tcPr>
            <w:tcW w:w="990" w:type="dxa"/>
          </w:tcPr>
          <w:p w14:paraId="1BF90819" w14:textId="28944B58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1.480</w:t>
            </w:r>
          </w:p>
        </w:tc>
        <w:tc>
          <w:tcPr>
            <w:tcW w:w="1080" w:type="dxa"/>
          </w:tcPr>
          <w:p w14:paraId="3BB85E74" w14:textId="5671E1FF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22.77%</w:t>
            </w:r>
          </w:p>
        </w:tc>
      </w:tr>
      <w:tr w:rsidR="00E33E08" w14:paraId="11B0DC24" w14:textId="77777777" w:rsidTr="00F73316">
        <w:trPr>
          <w:jc w:val="center"/>
        </w:trPr>
        <w:tc>
          <w:tcPr>
            <w:tcW w:w="3775" w:type="dxa"/>
          </w:tcPr>
          <w:p w14:paraId="0AE402F1" w14:textId="0E46C48D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Naive Bayes using TFIDF</w:t>
            </w:r>
          </w:p>
        </w:tc>
        <w:tc>
          <w:tcPr>
            <w:tcW w:w="990" w:type="dxa"/>
          </w:tcPr>
          <w:p w14:paraId="685185A1" w14:textId="692AA0AC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4.991</w:t>
            </w:r>
          </w:p>
        </w:tc>
        <w:tc>
          <w:tcPr>
            <w:tcW w:w="1080" w:type="dxa"/>
          </w:tcPr>
          <w:p w14:paraId="1A806687" w14:textId="0DC08C57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6.8%</w:t>
            </w:r>
          </w:p>
        </w:tc>
      </w:tr>
      <w:tr w:rsidR="00E33E08" w14:paraId="2AEF7A62" w14:textId="77777777" w:rsidTr="00F73316">
        <w:trPr>
          <w:jc w:val="center"/>
        </w:trPr>
        <w:tc>
          <w:tcPr>
            <w:tcW w:w="3775" w:type="dxa"/>
          </w:tcPr>
          <w:p w14:paraId="48FA0DD8" w14:textId="4F2AFE29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SVC using SVD</w:t>
            </w:r>
          </w:p>
        </w:tc>
        <w:tc>
          <w:tcPr>
            <w:tcW w:w="990" w:type="dxa"/>
          </w:tcPr>
          <w:p w14:paraId="3BF1FD39" w14:textId="1504DB57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1.098</w:t>
            </w:r>
          </w:p>
        </w:tc>
        <w:tc>
          <w:tcPr>
            <w:tcW w:w="1080" w:type="dxa"/>
          </w:tcPr>
          <w:p w14:paraId="4D8C40CF" w14:textId="6D0A32FD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33.35%</w:t>
            </w:r>
          </w:p>
        </w:tc>
      </w:tr>
      <w:tr w:rsidR="00E33E08" w14:paraId="5BF7E8F6" w14:textId="77777777" w:rsidTr="00F73316">
        <w:trPr>
          <w:jc w:val="center"/>
        </w:trPr>
        <w:tc>
          <w:tcPr>
            <w:tcW w:w="3775" w:type="dxa"/>
          </w:tcPr>
          <w:p w14:paraId="4036DCDD" w14:textId="512D1059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XGB classifer using tf-idf</w:t>
            </w:r>
          </w:p>
        </w:tc>
        <w:tc>
          <w:tcPr>
            <w:tcW w:w="990" w:type="dxa"/>
          </w:tcPr>
          <w:p w14:paraId="13C3ED45" w14:textId="744FE37B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0.775</w:t>
            </w:r>
          </w:p>
        </w:tc>
        <w:tc>
          <w:tcPr>
            <w:tcW w:w="1080" w:type="dxa"/>
          </w:tcPr>
          <w:p w14:paraId="5E722184" w14:textId="63C9827A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46.08%</w:t>
            </w:r>
          </w:p>
        </w:tc>
      </w:tr>
      <w:tr w:rsidR="00E33E08" w14:paraId="701DC008" w14:textId="77777777" w:rsidTr="00F73316">
        <w:trPr>
          <w:jc w:val="center"/>
        </w:trPr>
        <w:tc>
          <w:tcPr>
            <w:tcW w:w="3775" w:type="dxa"/>
          </w:tcPr>
          <w:p w14:paraId="50B10FD7" w14:textId="1648A686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XGB classifier using tfidf_svd</w:t>
            </w:r>
          </w:p>
        </w:tc>
        <w:tc>
          <w:tcPr>
            <w:tcW w:w="990" w:type="dxa"/>
          </w:tcPr>
          <w:p w14:paraId="33B98937" w14:textId="7C95D215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080" w:type="dxa"/>
          </w:tcPr>
          <w:p w14:paraId="6FD1E236" w14:textId="064F17A5" w:rsidR="00E33E08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28.74%</w:t>
            </w:r>
          </w:p>
        </w:tc>
      </w:tr>
      <w:tr w:rsidR="00F73316" w14:paraId="36565F3D" w14:textId="77777777" w:rsidTr="00F73316">
        <w:trPr>
          <w:jc w:val="center"/>
        </w:trPr>
        <w:tc>
          <w:tcPr>
            <w:tcW w:w="3775" w:type="dxa"/>
          </w:tcPr>
          <w:p w14:paraId="5E0D68A8" w14:textId="2D097454" w:rsidR="00F73316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 xml:space="preserve">XGB classifier using </w:t>
            </w:r>
            <w:r w:rsidRPr="00F73316">
              <w:rPr>
                <w:rFonts w:ascii="Times New Roman" w:hAnsi="Times New Roman" w:cs="Times New Roman"/>
              </w:rPr>
              <w:t>countvector</w:t>
            </w:r>
            <w:r w:rsidRPr="00F73316">
              <w:rPr>
                <w:rFonts w:ascii="Times New Roman" w:hAnsi="Times New Roman" w:cs="Times New Roman"/>
              </w:rPr>
              <w:t>_svd</w:t>
            </w:r>
          </w:p>
        </w:tc>
        <w:tc>
          <w:tcPr>
            <w:tcW w:w="990" w:type="dxa"/>
          </w:tcPr>
          <w:p w14:paraId="4374DF21" w14:textId="79F5A847" w:rsidR="00F73316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0.736</w:t>
            </w:r>
          </w:p>
        </w:tc>
        <w:tc>
          <w:tcPr>
            <w:tcW w:w="1080" w:type="dxa"/>
          </w:tcPr>
          <w:p w14:paraId="75A0D69E" w14:textId="5D1B839A" w:rsidR="00F73316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47.87%</w:t>
            </w:r>
          </w:p>
        </w:tc>
      </w:tr>
      <w:tr w:rsidR="00F73316" w14:paraId="5E3AD044" w14:textId="77777777" w:rsidTr="00F73316">
        <w:trPr>
          <w:jc w:val="center"/>
        </w:trPr>
        <w:tc>
          <w:tcPr>
            <w:tcW w:w="3775" w:type="dxa"/>
          </w:tcPr>
          <w:p w14:paraId="527D9ADD" w14:textId="254156D0" w:rsidR="00F73316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XGB classifier using glove embedding</w:t>
            </w:r>
          </w:p>
        </w:tc>
        <w:tc>
          <w:tcPr>
            <w:tcW w:w="990" w:type="dxa"/>
          </w:tcPr>
          <w:p w14:paraId="37AAF0CB" w14:textId="571D98EF" w:rsidR="00F73316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1.938</w:t>
            </w:r>
          </w:p>
        </w:tc>
        <w:tc>
          <w:tcPr>
            <w:tcW w:w="1080" w:type="dxa"/>
          </w:tcPr>
          <w:p w14:paraId="33E473CA" w14:textId="67422445" w:rsidR="00F73316" w:rsidRPr="00F73316" w:rsidRDefault="00F73316" w:rsidP="00F73316">
            <w:pPr>
              <w:jc w:val="center"/>
              <w:rPr>
                <w:rFonts w:ascii="Times New Roman" w:hAnsi="Times New Roman" w:cs="Times New Roman"/>
              </w:rPr>
            </w:pPr>
            <w:r w:rsidRPr="00F73316">
              <w:rPr>
                <w:rFonts w:ascii="Times New Roman" w:hAnsi="Times New Roman" w:cs="Times New Roman"/>
              </w:rPr>
              <w:t>14.40%</w:t>
            </w:r>
          </w:p>
        </w:tc>
      </w:tr>
    </w:tbl>
    <w:p w14:paraId="38E87260" w14:textId="77777777" w:rsidR="004E2FDE" w:rsidRDefault="004E2FDE" w:rsidP="00A71B23"/>
    <w:p w14:paraId="4B578A13" w14:textId="77777777" w:rsidR="004E2FDE" w:rsidRDefault="00F73316" w:rsidP="004E2FDE">
      <w:pPr>
        <w:spacing w:line="276" w:lineRule="auto"/>
        <w:rPr>
          <w:rFonts w:ascii="Times New Roman" w:hAnsi="Times New Roman" w:cs="Times New Roman"/>
        </w:rPr>
      </w:pPr>
      <w:r w:rsidRPr="004E2FDE">
        <w:rPr>
          <w:rFonts w:ascii="Times New Roman" w:hAnsi="Times New Roman" w:cs="Times New Roman"/>
        </w:rPr>
        <w:t>These models are only used as base idea to check model scores. For reliable results, I applied deep learning algorithms.</w:t>
      </w:r>
    </w:p>
    <w:p w14:paraId="6964E388" w14:textId="4B35E37F" w:rsidR="005435F3" w:rsidRDefault="005435F3" w:rsidP="004E2FD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6A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3- Implementation of Deep Learning Models</w:t>
      </w:r>
    </w:p>
    <w:p w14:paraId="6D6563EA" w14:textId="4110F895" w:rsidR="004E2FDE" w:rsidRDefault="004E2FDE" w:rsidP="004E2FDE">
      <w:pPr>
        <w:spacing w:line="276" w:lineRule="auto"/>
        <w:rPr>
          <w:rFonts w:ascii="Times New Roman" w:hAnsi="Times New Roman" w:cs="Times New Roman"/>
        </w:rPr>
      </w:pPr>
      <w:r w:rsidRPr="004E2FDE">
        <w:rPr>
          <w:rFonts w:ascii="Times New Roman" w:hAnsi="Times New Roman" w:cs="Times New Roman"/>
        </w:rPr>
        <w:t>For our deep learning algorithms, k</w:t>
      </w:r>
      <w:r w:rsidRPr="004E2FDE">
        <w:rPr>
          <w:rFonts w:ascii="Times New Roman" w:hAnsi="Times New Roman" w:cs="Times New Roman"/>
        </w:rPr>
        <w:t xml:space="preserve">ey assumption is that this text data even though obfuscated is in sequence. That's why RNN (LSTMS, GRU) </w:t>
      </w:r>
      <w:r w:rsidRPr="004E2FDE">
        <w:rPr>
          <w:rFonts w:ascii="Times New Roman" w:hAnsi="Times New Roman" w:cs="Times New Roman"/>
        </w:rPr>
        <w:t>were implemented</w:t>
      </w:r>
      <w:r w:rsidRPr="004E2FDE">
        <w:rPr>
          <w:rFonts w:ascii="Times New Roman" w:hAnsi="Times New Roman" w:cs="Times New Roman"/>
        </w:rPr>
        <w:t>.</w:t>
      </w:r>
      <w:r w:rsidR="00043E59">
        <w:rPr>
          <w:rFonts w:ascii="Times New Roman" w:hAnsi="Times New Roman" w:cs="Times New Roman"/>
        </w:rPr>
        <w:t xml:space="preserve"> We used Keras tokenizer </w:t>
      </w:r>
      <w:r w:rsidR="00043E59" w:rsidRPr="00043E59">
        <w:rPr>
          <w:rFonts w:ascii="Times New Roman" w:hAnsi="Times New Roman" w:cs="Times New Roman"/>
        </w:rPr>
        <w:t>on character level for processing input sentences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979"/>
        <w:gridCol w:w="1298"/>
        <w:gridCol w:w="1464"/>
        <w:gridCol w:w="1440"/>
        <w:gridCol w:w="1622"/>
        <w:gridCol w:w="1255"/>
      </w:tblGrid>
      <w:tr w:rsidR="004E2FDE" w:rsidRPr="00043E59" w14:paraId="0EA76552" w14:textId="4152BAD3" w:rsidTr="00043E59">
        <w:trPr>
          <w:jc w:val="center"/>
        </w:trPr>
        <w:tc>
          <w:tcPr>
            <w:tcW w:w="1298" w:type="dxa"/>
          </w:tcPr>
          <w:p w14:paraId="3AD1B5DB" w14:textId="542022DA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lastRenderedPageBreak/>
              <w:t>Model</w:t>
            </w:r>
          </w:p>
        </w:tc>
        <w:tc>
          <w:tcPr>
            <w:tcW w:w="982" w:type="dxa"/>
          </w:tcPr>
          <w:p w14:paraId="200023BB" w14:textId="7C65CEB0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t># of Epochs</w:t>
            </w:r>
          </w:p>
        </w:tc>
        <w:tc>
          <w:tcPr>
            <w:tcW w:w="1308" w:type="dxa"/>
          </w:tcPr>
          <w:p w14:paraId="1A3A5B9E" w14:textId="0A314A68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t>Training loss</w:t>
            </w:r>
          </w:p>
        </w:tc>
        <w:tc>
          <w:tcPr>
            <w:tcW w:w="1480" w:type="dxa"/>
          </w:tcPr>
          <w:p w14:paraId="4BD973B2" w14:textId="693287D1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t>Training accuracy</w:t>
            </w:r>
          </w:p>
        </w:tc>
        <w:tc>
          <w:tcPr>
            <w:tcW w:w="1449" w:type="dxa"/>
          </w:tcPr>
          <w:p w14:paraId="70384F73" w14:textId="2DAC5746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t>Validation loss</w:t>
            </w:r>
          </w:p>
        </w:tc>
        <w:tc>
          <w:tcPr>
            <w:tcW w:w="1639" w:type="dxa"/>
          </w:tcPr>
          <w:p w14:paraId="3B4CDC2C" w14:textId="08D44685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t>Validation accuracy</w:t>
            </w:r>
          </w:p>
        </w:tc>
        <w:tc>
          <w:tcPr>
            <w:tcW w:w="1194" w:type="dxa"/>
          </w:tcPr>
          <w:p w14:paraId="1DD5F8A9" w14:textId="3F242734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4E2FDE" w:rsidRPr="00043E59" w14:paraId="0D20B173" w14:textId="34B1343A" w:rsidTr="00043E59">
        <w:trPr>
          <w:jc w:val="center"/>
        </w:trPr>
        <w:tc>
          <w:tcPr>
            <w:tcW w:w="1298" w:type="dxa"/>
          </w:tcPr>
          <w:p w14:paraId="46E6AC64" w14:textId="4F9F40D9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3E59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hd w:val="clear" w:color="auto" w:fill="FFFFFF"/>
              </w:rPr>
              <w:t>Sequential Neural Net</w:t>
            </w:r>
          </w:p>
        </w:tc>
        <w:tc>
          <w:tcPr>
            <w:tcW w:w="982" w:type="dxa"/>
          </w:tcPr>
          <w:p w14:paraId="5B7FABAE" w14:textId="1C9F93D6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08" w:type="dxa"/>
          </w:tcPr>
          <w:p w14:paraId="1A705B9C" w14:textId="406771A5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1.6322</w:t>
            </w:r>
          </w:p>
        </w:tc>
        <w:tc>
          <w:tcPr>
            <w:tcW w:w="1480" w:type="dxa"/>
          </w:tcPr>
          <w:p w14:paraId="63773CFF" w14:textId="3B0055B9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42.87%</w:t>
            </w:r>
          </w:p>
        </w:tc>
        <w:tc>
          <w:tcPr>
            <w:tcW w:w="1449" w:type="dxa"/>
          </w:tcPr>
          <w:p w14:paraId="706BEDDB" w14:textId="36AA06DF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1.7170</w:t>
            </w:r>
          </w:p>
        </w:tc>
        <w:tc>
          <w:tcPr>
            <w:tcW w:w="1639" w:type="dxa"/>
          </w:tcPr>
          <w:p w14:paraId="7790E7FC" w14:textId="7B1A614A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40.36%</w:t>
            </w:r>
          </w:p>
        </w:tc>
        <w:tc>
          <w:tcPr>
            <w:tcW w:w="1194" w:type="dxa"/>
          </w:tcPr>
          <w:p w14:paraId="0D2D5DD4" w14:textId="38C81F72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Overfitting</w:t>
            </w:r>
          </w:p>
        </w:tc>
      </w:tr>
      <w:tr w:rsidR="004E2FDE" w:rsidRPr="00043E59" w14:paraId="63116176" w14:textId="20754FCE" w:rsidTr="00043E59">
        <w:trPr>
          <w:jc w:val="center"/>
        </w:trPr>
        <w:tc>
          <w:tcPr>
            <w:tcW w:w="1298" w:type="dxa"/>
          </w:tcPr>
          <w:p w14:paraId="3A4448D7" w14:textId="0D183D9B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982" w:type="dxa"/>
          </w:tcPr>
          <w:p w14:paraId="70FC10EE" w14:textId="3DFA521C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08" w:type="dxa"/>
          </w:tcPr>
          <w:p w14:paraId="68AB458E" w14:textId="4BEA278C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1.3040</w:t>
            </w:r>
          </w:p>
        </w:tc>
        <w:tc>
          <w:tcPr>
            <w:tcW w:w="1480" w:type="dxa"/>
          </w:tcPr>
          <w:p w14:paraId="0D98568B" w14:textId="599E9688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54.55%</w:t>
            </w:r>
          </w:p>
        </w:tc>
        <w:tc>
          <w:tcPr>
            <w:tcW w:w="1449" w:type="dxa"/>
          </w:tcPr>
          <w:p w14:paraId="283CD2F0" w14:textId="1E043285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1.2884</w:t>
            </w:r>
          </w:p>
        </w:tc>
        <w:tc>
          <w:tcPr>
            <w:tcW w:w="1639" w:type="dxa"/>
          </w:tcPr>
          <w:p w14:paraId="4074FCC1" w14:textId="36F933D3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55.19%</w:t>
            </w:r>
          </w:p>
        </w:tc>
        <w:tc>
          <w:tcPr>
            <w:tcW w:w="1194" w:type="dxa"/>
          </w:tcPr>
          <w:p w14:paraId="4F8357BE" w14:textId="72DB6AEE" w:rsidR="004E2FDE" w:rsidRPr="00043E59" w:rsidRDefault="004E2FDE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balanced</w:t>
            </w:r>
          </w:p>
        </w:tc>
      </w:tr>
      <w:tr w:rsidR="004E2FDE" w:rsidRPr="00043E59" w14:paraId="62EEF2E1" w14:textId="7CC9FFEB" w:rsidTr="00043E59">
        <w:trPr>
          <w:jc w:val="center"/>
        </w:trPr>
        <w:tc>
          <w:tcPr>
            <w:tcW w:w="1298" w:type="dxa"/>
          </w:tcPr>
          <w:p w14:paraId="2CD4D48B" w14:textId="0AC03640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Bi-Direct_ LSTM</w:t>
            </w:r>
          </w:p>
        </w:tc>
        <w:tc>
          <w:tcPr>
            <w:tcW w:w="982" w:type="dxa"/>
          </w:tcPr>
          <w:p w14:paraId="70479A44" w14:textId="205397F6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8" w:type="dxa"/>
          </w:tcPr>
          <w:p w14:paraId="7BEAA8D1" w14:textId="057D2823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1.7404</w:t>
            </w:r>
          </w:p>
        </w:tc>
        <w:tc>
          <w:tcPr>
            <w:tcW w:w="1480" w:type="dxa"/>
          </w:tcPr>
          <w:p w14:paraId="745B4F56" w14:textId="678316F0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37.36%</w:t>
            </w:r>
          </w:p>
        </w:tc>
        <w:tc>
          <w:tcPr>
            <w:tcW w:w="1449" w:type="dxa"/>
          </w:tcPr>
          <w:p w14:paraId="6DFF885B" w14:textId="444D3BBD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1.6641</w:t>
            </w:r>
          </w:p>
        </w:tc>
        <w:tc>
          <w:tcPr>
            <w:tcW w:w="1639" w:type="dxa"/>
          </w:tcPr>
          <w:p w14:paraId="7F1EFD78" w14:textId="288F8168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40.51%</w:t>
            </w:r>
          </w:p>
        </w:tc>
        <w:tc>
          <w:tcPr>
            <w:tcW w:w="1194" w:type="dxa"/>
          </w:tcPr>
          <w:p w14:paraId="6C6BC9C9" w14:textId="313D2F0F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Overfitting</w:t>
            </w:r>
          </w:p>
        </w:tc>
      </w:tr>
      <w:tr w:rsidR="004E2FDE" w:rsidRPr="00043E59" w14:paraId="08AC801E" w14:textId="7E29281D" w:rsidTr="00043E59">
        <w:trPr>
          <w:jc w:val="center"/>
        </w:trPr>
        <w:tc>
          <w:tcPr>
            <w:tcW w:w="1298" w:type="dxa"/>
          </w:tcPr>
          <w:p w14:paraId="03E89F8C" w14:textId="1305ECAC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982" w:type="dxa"/>
          </w:tcPr>
          <w:p w14:paraId="4E5293DA" w14:textId="0FD05DE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8" w:type="dxa"/>
          </w:tcPr>
          <w:p w14:paraId="0E3D705D" w14:textId="77073DCF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2.2270</w:t>
            </w:r>
          </w:p>
        </w:tc>
        <w:tc>
          <w:tcPr>
            <w:tcW w:w="1480" w:type="dxa"/>
          </w:tcPr>
          <w:p w14:paraId="660C6398" w14:textId="0A9DA426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19.87%</w:t>
            </w:r>
          </w:p>
        </w:tc>
        <w:tc>
          <w:tcPr>
            <w:tcW w:w="1449" w:type="dxa"/>
          </w:tcPr>
          <w:p w14:paraId="0455A6D3" w14:textId="756E68B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2.1895</w:t>
            </w:r>
          </w:p>
        </w:tc>
        <w:tc>
          <w:tcPr>
            <w:tcW w:w="1639" w:type="dxa"/>
          </w:tcPr>
          <w:p w14:paraId="64ED8FA4" w14:textId="1291447C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21.96%</w:t>
            </w:r>
          </w:p>
        </w:tc>
        <w:tc>
          <w:tcPr>
            <w:tcW w:w="1194" w:type="dxa"/>
          </w:tcPr>
          <w:p w14:paraId="0BF4E9BB" w14:textId="4ECD7FC4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underfitting</w:t>
            </w:r>
          </w:p>
        </w:tc>
      </w:tr>
      <w:tr w:rsidR="004E2FDE" w:rsidRPr="00043E59" w14:paraId="4DDFE408" w14:textId="4DB774E3" w:rsidTr="00043E59">
        <w:trPr>
          <w:jc w:val="center"/>
        </w:trPr>
        <w:tc>
          <w:tcPr>
            <w:tcW w:w="1298" w:type="dxa"/>
          </w:tcPr>
          <w:p w14:paraId="5CBBA3D6" w14:textId="24E94D4B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CNN-1D convnet</w:t>
            </w:r>
          </w:p>
        </w:tc>
        <w:tc>
          <w:tcPr>
            <w:tcW w:w="982" w:type="dxa"/>
          </w:tcPr>
          <w:p w14:paraId="6160E808" w14:textId="2F97AC5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8" w:type="dxa"/>
          </w:tcPr>
          <w:p w14:paraId="258937A3" w14:textId="6A38326F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0.4081</w:t>
            </w:r>
          </w:p>
        </w:tc>
        <w:tc>
          <w:tcPr>
            <w:tcW w:w="1480" w:type="dxa"/>
          </w:tcPr>
          <w:p w14:paraId="1C283B76" w14:textId="5A98C44C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85.97%</w:t>
            </w:r>
          </w:p>
        </w:tc>
        <w:tc>
          <w:tcPr>
            <w:tcW w:w="1449" w:type="dxa"/>
          </w:tcPr>
          <w:p w14:paraId="4E7DF023" w14:textId="1D8F0D12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1.4948</w:t>
            </w:r>
          </w:p>
        </w:tc>
        <w:tc>
          <w:tcPr>
            <w:tcW w:w="1639" w:type="dxa"/>
          </w:tcPr>
          <w:p w14:paraId="5072597D" w14:textId="691C26FB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61.82%</w:t>
            </w:r>
          </w:p>
        </w:tc>
        <w:tc>
          <w:tcPr>
            <w:tcW w:w="1194" w:type="dxa"/>
          </w:tcPr>
          <w:p w14:paraId="120C0D06" w14:textId="63A5F55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overfitting</w:t>
            </w:r>
          </w:p>
        </w:tc>
      </w:tr>
      <w:tr w:rsidR="004E2FDE" w:rsidRPr="00043E59" w14:paraId="008A9BAE" w14:textId="735C4983" w:rsidTr="00043E59">
        <w:trPr>
          <w:jc w:val="center"/>
        </w:trPr>
        <w:tc>
          <w:tcPr>
            <w:tcW w:w="1298" w:type="dxa"/>
          </w:tcPr>
          <w:p w14:paraId="213BD5A8" w14:textId="4FB279F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CNN with glove</w:t>
            </w:r>
          </w:p>
        </w:tc>
        <w:tc>
          <w:tcPr>
            <w:tcW w:w="982" w:type="dxa"/>
          </w:tcPr>
          <w:p w14:paraId="1F38C03D" w14:textId="49A77366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08" w:type="dxa"/>
          </w:tcPr>
          <w:p w14:paraId="0F806434" w14:textId="395ED62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0.2288</w:t>
            </w:r>
          </w:p>
        </w:tc>
        <w:tc>
          <w:tcPr>
            <w:tcW w:w="1480" w:type="dxa"/>
          </w:tcPr>
          <w:p w14:paraId="4B90CE05" w14:textId="65E1B24B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97.23%</w:t>
            </w:r>
          </w:p>
        </w:tc>
        <w:tc>
          <w:tcPr>
            <w:tcW w:w="1449" w:type="dxa"/>
          </w:tcPr>
          <w:p w14:paraId="0D3C7953" w14:textId="3440BE1D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1.2606</w:t>
            </w:r>
          </w:p>
        </w:tc>
        <w:tc>
          <w:tcPr>
            <w:tcW w:w="1639" w:type="dxa"/>
          </w:tcPr>
          <w:p w14:paraId="64072105" w14:textId="0C00516C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61.11%</w:t>
            </w:r>
          </w:p>
        </w:tc>
        <w:tc>
          <w:tcPr>
            <w:tcW w:w="1194" w:type="dxa"/>
          </w:tcPr>
          <w:p w14:paraId="367D187B" w14:textId="6B8C40B7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overfitting</w:t>
            </w:r>
          </w:p>
        </w:tc>
      </w:tr>
      <w:tr w:rsidR="004E2FDE" w:rsidRPr="00043E59" w14:paraId="2816782D" w14:textId="7821041E" w:rsidTr="00043E59">
        <w:trPr>
          <w:jc w:val="center"/>
        </w:trPr>
        <w:tc>
          <w:tcPr>
            <w:tcW w:w="1298" w:type="dxa"/>
          </w:tcPr>
          <w:p w14:paraId="60831409" w14:textId="7DFB6D71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BERT</w:t>
            </w:r>
          </w:p>
        </w:tc>
        <w:tc>
          <w:tcPr>
            <w:tcW w:w="982" w:type="dxa"/>
          </w:tcPr>
          <w:p w14:paraId="5D498BF9" w14:textId="31A270A7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8" w:type="dxa"/>
          </w:tcPr>
          <w:p w14:paraId="1FA49575" w14:textId="343D81A7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2.486</w:t>
            </w:r>
          </w:p>
        </w:tc>
        <w:tc>
          <w:tcPr>
            <w:tcW w:w="1480" w:type="dxa"/>
          </w:tcPr>
          <w:p w14:paraId="080675EF" w14:textId="0D17BD63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9" w:type="dxa"/>
          </w:tcPr>
          <w:p w14:paraId="7AE70FC9" w14:textId="7675F999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2.485</w:t>
            </w:r>
          </w:p>
        </w:tc>
        <w:tc>
          <w:tcPr>
            <w:tcW w:w="1639" w:type="dxa"/>
          </w:tcPr>
          <w:p w14:paraId="0D559A8B" w14:textId="1E891C84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23.01%</w:t>
            </w:r>
          </w:p>
        </w:tc>
        <w:tc>
          <w:tcPr>
            <w:tcW w:w="1194" w:type="dxa"/>
          </w:tcPr>
          <w:p w14:paraId="25A7E025" w14:textId="70D90C82" w:rsidR="004E2FDE" w:rsidRPr="00043E59" w:rsidRDefault="00FA1357" w:rsidP="00043E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E59">
              <w:rPr>
                <w:rFonts w:ascii="Times New Roman" w:hAnsi="Times New Roman" w:cs="Times New Roman"/>
              </w:rPr>
              <w:t>balanced</w:t>
            </w:r>
          </w:p>
        </w:tc>
      </w:tr>
    </w:tbl>
    <w:p w14:paraId="6AEFFE68" w14:textId="7361E53D" w:rsidR="004E2FDE" w:rsidRDefault="004E2FDE" w:rsidP="004E2FDE">
      <w:pPr>
        <w:spacing w:line="276" w:lineRule="auto"/>
        <w:rPr>
          <w:rFonts w:ascii="Times New Roman" w:hAnsi="Times New Roman" w:cs="Times New Roman"/>
        </w:rPr>
      </w:pPr>
    </w:p>
    <w:p w14:paraId="060650E0" w14:textId="12EA654C" w:rsidR="00FA1357" w:rsidRPr="00043E59" w:rsidRDefault="00FA1357" w:rsidP="00043E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043E59">
        <w:rPr>
          <w:sz w:val="22"/>
          <w:szCs w:val="22"/>
        </w:rPr>
        <w:t xml:space="preserve">As of above results, we can find that CNN models perform very well with high accuracy and low loss score however, I </w:t>
      </w:r>
      <w:r w:rsidR="00043E59" w:rsidRPr="00043E59">
        <w:rPr>
          <w:sz w:val="22"/>
          <w:szCs w:val="22"/>
        </w:rPr>
        <w:t>did not</w:t>
      </w:r>
      <w:r w:rsidRPr="00043E59">
        <w:rPr>
          <w:sz w:val="22"/>
          <w:szCs w:val="22"/>
        </w:rPr>
        <w:t xml:space="preserve"> consider them due to overfitting. </w:t>
      </w:r>
    </w:p>
    <w:p w14:paraId="6F0D2A5D" w14:textId="2AC021A5" w:rsidR="00FA1357" w:rsidRPr="00043E59" w:rsidRDefault="00FA1357" w:rsidP="00043E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043E59">
        <w:rPr>
          <w:sz w:val="22"/>
          <w:szCs w:val="22"/>
        </w:rPr>
        <w:t>In my results, BERT and LSTM were the most balanced ones.</w:t>
      </w:r>
    </w:p>
    <w:p w14:paraId="680A58C0" w14:textId="3F17B83F" w:rsidR="00FA1357" w:rsidRPr="00043E59" w:rsidRDefault="00FA1357" w:rsidP="00043E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043E59">
        <w:rPr>
          <w:sz w:val="22"/>
          <w:szCs w:val="22"/>
        </w:rPr>
        <w:t xml:space="preserve">BERT model </w:t>
      </w:r>
      <w:r w:rsidR="00043E59" w:rsidRPr="00043E59">
        <w:rPr>
          <w:sz w:val="22"/>
          <w:szCs w:val="22"/>
        </w:rPr>
        <w:t>did not</w:t>
      </w:r>
      <w:r w:rsidRPr="00043E59">
        <w:rPr>
          <w:color w:val="000000"/>
          <w:sz w:val="22"/>
          <w:szCs w:val="22"/>
        </w:rPr>
        <w:t xml:space="preserve"> show over or under fitting with loss function. This is a good sign. </w:t>
      </w:r>
      <w:r w:rsidR="00043E59" w:rsidRPr="00043E59">
        <w:rPr>
          <w:color w:val="000000"/>
          <w:sz w:val="22"/>
          <w:szCs w:val="22"/>
        </w:rPr>
        <w:t>But</w:t>
      </w:r>
      <w:r w:rsidRPr="00043E59">
        <w:rPr>
          <w:color w:val="000000"/>
          <w:sz w:val="22"/>
          <w:szCs w:val="22"/>
        </w:rPr>
        <w:t xml:space="preserve"> I have not trained this model on enough iteration to consider it suitable model.</w:t>
      </w:r>
      <w:r w:rsidRPr="00043E59">
        <w:rPr>
          <w:color w:val="000000"/>
          <w:sz w:val="22"/>
          <w:szCs w:val="22"/>
        </w:rPr>
        <w:t xml:space="preserve"> </w:t>
      </w:r>
      <w:r w:rsidRPr="00043E59">
        <w:rPr>
          <w:color w:val="000000"/>
          <w:sz w:val="22"/>
          <w:szCs w:val="22"/>
        </w:rPr>
        <w:t xml:space="preserve">For this reason, I called it 2nd most suitable model. I wish to have more computing resources so that I may </w:t>
      </w:r>
      <w:r w:rsidR="00043E59" w:rsidRPr="00043E59">
        <w:rPr>
          <w:color w:val="000000"/>
          <w:sz w:val="22"/>
          <w:szCs w:val="22"/>
        </w:rPr>
        <w:t>experiment</w:t>
      </w:r>
      <w:r w:rsidRPr="00043E59">
        <w:rPr>
          <w:color w:val="000000"/>
          <w:sz w:val="22"/>
          <w:szCs w:val="22"/>
        </w:rPr>
        <w:t xml:space="preserve"> more.</w:t>
      </w:r>
    </w:p>
    <w:p w14:paraId="0DA43AFE" w14:textId="43375399" w:rsidR="00FA1357" w:rsidRPr="009767E7" w:rsidRDefault="00043E59" w:rsidP="00443A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</w:pPr>
      <w:r w:rsidRPr="009767E7">
        <w:rPr>
          <w:sz w:val="22"/>
          <w:szCs w:val="22"/>
        </w:rPr>
        <w:t xml:space="preserve">Finally, I used LSTM as </w:t>
      </w:r>
      <w:r>
        <w:rPr>
          <w:sz w:val="22"/>
          <w:szCs w:val="22"/>
        </w:rPr>
        <w:t>“</w:t>
      </w:r>
      <w:r w:rsidRPr="009767E7">
        <w:rPr>
          <w:sz w:val="22"/>
          <w:szCs w:val="22"/>
        </w:rPr>
        <w:t>model</w:t>
      </w:r>
      <w:r>
        <w:rPr>
          <w:sz w:val="22"/>
          <w:szCs w:val="22"/>
        </w:rPr>
        <w:t>”</w:t>
      </w:r>
      <w:r w:rsidRPr="009767E7">
        <w:rPr>
          <w:sz w:val="22"/>
          <w:szCs w:val="22"/>
        </w:rPr>
        <w:t xml:space="preserve"> to predict given test data(</w:t>
      </w:r>
      <w:r w:rsidRPr="009767E7">
        <w:rPr>
          <w:sz w:val="22"/>
          <w:szCs w:val="22"/>
        </w:rPr>
        <w:t>xtest_obfuscated</w:t>
      </w:r>
      <w:r w:rsidRPr="009767E7">
        <w:rPr>
          <w:sz w:val="22"/>
          <w:szCs w:val="22"/>
        </w:rPr>
        <w:t>.txt).</w:t>
      </w:r>
      <w:r>
        <w:rPr>
          <w:sz w:val="22"/>
          <w:szCs w:val="22"/>
        </w:rPr>
        <w:t xml:space="preserve"> Other evaluation matrices such as precision, recall, f1 score were also calculated</w:t>
      </w:r>
      <w:r w:rsidR="009767E7">
        <w:rPr>
          <w:sz w:val="22"/>
          <w:szCs w:val="22"/>
        </w:rPr>
        <w:t xml:space="preserve"> and found consistent</w:t>
      </w:r>
      <w:r>
        <w:rPr>
          <w:sz w:val="22"/>
          <w:szCs w:val="22"/>
        </w:rPr>
        <w:t xml:space="preserve">. </w:t>
      </w:r>
    </w:p>
    <w:p w14:paraId="350095FD" w14:textId="6C793771" w:rsidR="005435F3" w:rsidRDefault="008A6223" w:rsidP="009A6A7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4-</w:t>
      </w:r>
      <w:r w:rsidR="005435F3" w:rsidRPr="009A6A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Limitation</w:t>
      </w:r>
    </w:p>
    <w:p w14:paraId="16753278" w14:textId="656FDA2C" w:rsidR="00FA1357" w:rsidRPr="004C191B" w:rsidRDefault="00FA1357" w:rsidP="004C191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9767E7">
        <w:rPr>
          <w:sz w:val="22"/>
          <w:szCs w:val="22"/>
        </w:rPr>
        <w:t xml:space="preserve">I </w:t>
      </w:r>
      <w:r w:rsidRPr="009767E7">
        <w:rPr>
          <w:color w:val="000000"/>
          <w:sz w:val="22"/>
          <w:szCs w:val="22"/>
        </w:rPr>
        <w:t xml:space="preserve">must confess </w:t>
      </w:r>
      <w:r w:rsidR="009767E7" w:rsidRPr="009767E7">
        <w:rPr>
          <w:color w:val="000000"/>
          <w:sz w:val="22"/>
          <w:szCs w:val="22"/>
        </w:rPr>
        <w:t>that</w:t>
      </w:r>
      <w:r w:rsidRPr="009767E7">
        <w:rPr>
          <w:color w:val="000000"/>
          <w:sz w:val="22"/>
          <w:szCs w:val="22"/>
        </w:rPr>
        <w:t xml:space="preserve"> I didn't run this model with enough epochs. This </w:t>
      </w:r>
      <w:r w:rsidR="004C191B">
        <w:rPr>
          <w:color w:val="000000"/>
          <w:sz w:val="22"/>
          <w:szCs w:val="22"/>
        </w:rPr>
        <w:t>was</w:t>
      </w:r>
      <w:r w:rsidRPr="009767E7">
        <w:rPr>
          <w:color w:val="000000"/>
          <w:sz w:val="22"/>
          <w:szCs w:val="22"/>
        </w:rPr>
        <w:t xml:space="preserve"> one issue </w:t>
      </w:r>
      <w:r w:rsidR="004C191B" w:rsidRPr="009767E7">
        <w:rPr>
          <w:color w:val="000000"/>
          <w:sz w:val="22"/>
          <w:szCs w:val="22"/>
        </w:rPr>
        <w:t>work</w:t>
      </w:r>
      <w:r w:rsidR="004C191B">
        <w:rPr>
          <w:color w:val="000000"/>
          <w:sz w:val="22"/>
          <w:szCs w:val="22"/>
        </w:rPr>
        <w:t>ing</w:t>
      </w:r>
      <w:r w:rsidRPr="009767E7">
        <w:rPr>
          <w:color w:val="000000"/>
          <w:sz w:val="22"/>
          <w:szCs w:val="22"/>
        </w:rPr>
        <w:t xml:space="preserve"> with colab as it </w:t>
      </w:r>
      <w:r w:rsidR="004C191B">
        <w:rPr>
          <w:color w:val="000000"/>
          <w:sz w:val="22"/>
          <w:szCs w:val="22"/>
        </w:rPr>
        <w:t>was</w:t>
      </w:r>
      <w:r w:rsidRPr="009767E7">
        <w:rPr>
          <w:color w:val="000000"/>
          <w:sz w:val="22"/>
          <w:szCs w:val="22"/>
        </w:rPr>
        <w:t xml:space="preserve"> breaking down too often with these </w:t>
      </w:r>
      <w:r w:rsidR="004C191B" w:rsidRPr="009767E7">
        <w:rPr>
          <w:color w:val="000000"/>
          <w:sz w:val="22"/>
          <w:szCs w:val="22"/>
        </w:rPr>
        <w:t>models. For</w:t>
      </w:r>
      <w:r w:rsidR="009767E7" w:rsidRPr="009767E7">
        <w:rPr>
          <w:color w:val="000000"/>
          <w:sz w:val="22"/>
          <w:szCs w:val="22"/>
        </w:rPr>
        <w:t xml:space="preserve"> </w:t>
      </w:r>
      <w:r w:rsidR="004C191B" w:rsidRPr="009767E7">
        <w:rPr>
          <w:color w:val="000000"/>
          <w:sz w:val="22"/>
          <w:szCs w:val="22"/>
        </w:rPr>
        <w:t>example,</w:t>
      </w:r>
      <w:r w:rsidR="009767E7" w:rsidRPr="009767E7">
        <w:rPr>
          <w:color w:val="000000"/>
          <w:sz w:val="22"/>
          <w:szCs w:val="22"/>
        </w:rPr>
        <w:t xml:space="preserve"> on BERT model working with colab </w:t>
      </w:r>
      <w:r w:rsidR="009767E7" w:rsidRPr="009767E7">
        <w:rPr>
          <w:sz w:val="22"/>
          <w:szCs w:val="22"/>
        </w:rPr>
        <w:t>I went out of RAM once and had to restart all notebook</w:t>
      </w:r>
      <w:r w:rsidR="004C191B">
        <w:rPr>
          <w:sz w:val="22"/>
          <w:szCs w:val="22"/>
        </w:rPr>
        <w:t xml:space="preserve"> code</w:t>
      </w:r>
      <w:r w:rsidR="009767E7" w:rsidRPr="009767E7">
        <w:rPr>
          <w:sz w:val="22"/>
          <w:szCs w:val="22"/>
        </w:rPr>
        <w:t xml:space="preserve"> again. It was hell of an experience </w:t>
      </w:r>
      <w:r w:rsidR="004C191B">
        <w:rPr>
          <w:sz w:val="22"/>
          <w:szCs w:val="22"/>
        </w:rPr>
        <w:t>for running all models again</w:t>
      </w:r>
      <w:r w:rsidR="009767E7" w:rsidRPr="009767E7">
        <w:rPr>
          <w:sz w:val="22"/>
          <w:szCs w:val="22"/>
        </w:rPr>
        <w:t>. So, I didn't run them again. I ran pytorch code. That is why one can find code that reads pandas, train_test and preprocessing steps once again</w:t>
      </w:r>
      <w:r w:rsidR="004C191B">
        <w:rPr>
          <w:sz w:val="22"/>
          <w:szCs w:val="22"/>
        </w:rPr>
        <w:t xml:space="preserve"> in that section</w:t>
      </w:r>
      <w:r w:rsidR="009767E7" w:rsidRPr="009767E7">
        <w:rPr>
          <w:sz w:val="22"/>
          <w:szCs w:val="22"/>
        </w:rPr>
        <w:t xml:space="preserve">. </w:t>
      </w:r>
      <w:r w:rsidR="009767E7" w:rsidRPr="009767E7">
        <w:rPr>
          <w:sz w:val="22"/>
          <w:szCs w:val="22"/>
        </w:rPr>
        <w:t>The code looks very messy in that part.</w:t>
      </w:r>
    </w:p>
    <w:p w14:paraId="0F11C206" w14:textId="096DF235" w:rsidR="004C191B" w:rsidRPr="009767E7" w:rsidRDefault="004C191B" w:rsidP="004C191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I could not do sanity check as data </w:t>
      </w:r>
      <w:r w:rsidRPr="004C191B">
        <w:rPr>
          <w:color w:val="000000"/>
          <w:sz w:val="22"/>
          <w:szCs w:val="22"/>
        </w:rPr>
        <w:t xml:space="preserve">was </w:t>
      </w:r>
      <w:r w:rsidRPr="004C191B">
        <w:rPr>
          <w:color w:val="000000"/>
          <w:sz w:val="22"/>
          <w:szCs w:val="22"/>
        </w:rPr>
        <w:t>obfuscated</w:t>
      </w:r>
      <w:r>
        <w:rPr>
          <w:color w:val="000000"/>
          <w:sz w:val="22"/>
          <w:szCs w:val="22"/>
        </w:rPr>
        <w:t>.</w:t>
      </w:r>
    </w:p>
    <w:p w14:paraId="4DBFD031" w14:textId="1626A929" w:rsidR="005435F3" w:rsidRDefault="008A6223" w:rsidP="009A6A7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5-</w:t>
      </w:r>
      <w:r w:rsidR="00043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Possible Improvements</w:t>
      </w:r>
    </w:p>
    <w:p w14:paraId="0E2FEE03" w14:textId="02390276" w:rsidR="009767E7" w:rsidRPr="005E16B5" w:rsidRDefault="009767E7" w:rsidP="005E16B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5E16B5">
        <w:rPr>
          <w:rFonts w:ascii="Times New Roman" w:eastAsia="Times New Roman" w:hAnsi="Times New Roman" w:cs="Times New Roman"/>
        </w:rPr>
        <w:t xml:space="preserve">Though I </w:t>
      </w:r>
      <w:r w:rsidR="005E16B5" w:rsidRPr="005E16B5">
        <w:rPr>
          <w:rFonts w:ascii="Times New Roman" w:eastAsia="Times New Roman" w:hAnsi="Times New Roman" w:cs="Times New Roman"/>
        </w:rPr>
        <w:t>did not</w:t>
      </w:r>
      <w:r w:rsidRPr="005E16B5">
        <w:rPr>
          <w:rFonts w:ascii="Times New Roman" w:eastAsia="Times New Roman" w:hAnsi="Times New Roman" w:cs="Times New Roman"/>
        </w:rPr>
        <w:t xml:space="preserve"> use consistent epochs, my aim was to observe if model is overfitting/underfitting. I could see in some model after 10 epochs. I did give some model more epochs such as CNN because their computing time was faster and </w:t>
      </w:r>
      <w:r w:rsidR="005E16B5" w:rsidRPr="005E16B5">
        <w:rPr>
          <w:rFonts w:ascii="Times New Roman" w:eastAsia="Times New Roman" w:hAnsi="Times New Roman" w:cs="Times New Roman"/>
        </w:rPr>
        <w:t>also,</w:t>
      </w:r>
      <w:r w:rsidRPr="005E16B5">
        <w:rPr>
          <w:rFonts w:ascii="Times New Roman" w:eastAsia="Times New Roman" w:hAnsi="Times New Roman" w:cs="Times New Roman"/>
        </w:rPr>
        <w:t xml:space="preserve"> I was getting very good scores. </w:t>
      </w:r>
    </w:p>
    <w:p w14:paraId="225EF315" w14:textId="33E5AEF5" w:rsidR="004C191B" w:rsidRPr="005E16B5" w:rsidRDefault="004C191B" w:rsidP="005E16B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5E16B5">
        <w:rPr>
          <w:rFonts w:ascii="Times New Roman" w:eastAsia="Times New Roman" w:hAnsi="Times New Roman" w:cs="Times New Roman"/>
        </w:rPr>
        <w:t>I u</w:t>
      </w:r>
      <w:r w:rsidR="009767E7" w:rsidRPr="005E16B5">
        <w:rPr>
          <w:rFonts w:ascii="Times New Roman" w:eastAsia="Times New Roman" w:hAnsi="Times New Roman" w:cs="Times New Roman"/>
        </w:rPr>
        <w:t xml:space="preserve">sed </w:t>
      </w:r>
      <w:r w:rsidRPr="005E16B5">
        <w:rPr>
          <w:rFonts w:ascii="Times New Roman" w:eastAsia="Times New Roman" w:hAnsi="Times New Roman" w:cs="Times New Roman"/>
        </w:rPr>
        <w:t xml:space="preserve">standard scheme i.e </w:t>
      </w:r>
      <w:r w:rsidR="009767E7" w:rsidRPr="005E16B5">
        <w:rPr>
          <w:rFonts w:ascii="Times New Roman" w:eastAsia="Times New Roman" w:hAnsi="Times New Roman" w:cs="Times New Roman"/>
        </w:rPr>
        <w:t xml:space="preserve">relu as activation between layers, softmax for output layer and adam as </w:t>
      </w:r>
      <w:r w:rsidRPr="005E16B5">
        <w:rPr>
          <w:rFonts w:ascii="Times New Roman" w:eastAsia="Times New Roman" w:hAnsi="Times New Roman" w:cs="Times New Roman"/>
        </w:rPr>
        <w:t xml:space="preserve">optimizer. </w:t>
      </w:r>
      <w:r w:rsidR="005E16B5" w:rsidRPr="005E16B5">
        <w:rPr>
          <w:rFonts w:ascii="Times New Roman" w:eastAsia="Times New Roman" w:hAnsi="Times New Roman" w:cs="Times New Roman"/>
        </w:rPr>
        <w:t>But</w:t>
      </w:r>
      <w:r w:rsidR="009767E7" w:rsidRPr="005E16B5">
        <w:rPr>
          <w:rFonts w:ascii="Times New Roman" w:eastAsia="Times New Roman" w:hAnsi="Times New Roman" w:cs="Times New Roman"/>
        </w:rPr>
        <w:t xml:space="preserve"> there could be more combinations made to check performance</w:t>
      </w:r>
      <w:r w:rsidRPr="005E16B5">
        <w:rPr>
          <w:rFonts w:ascii="Times New Roman" w:eastAsia="Times New Roman" w:hAnsi="Times New Roman" w:cs="Times New Roman"/>
        </w:rPr>
        <w:t>.</w:t>
      </w:r>
    </w:p>
    <w:p w14:paraId="33D48DD9" w14:textId="44BE9523" w:rsidR="009767E7" w:rsidRDefault="005E16B5" w:rsidP="005E16B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my opinion, models are only alive when they are used in production. </w:t>
      </w:r>
      <w:r w:rsidR="004C191B" w:rsidRPr="005E16B5">
        <w:rPr>
          <w:rFonts w:ascii="Times New Roman" w:eastAsia="Times New Roman" w:hAnsi="Times New Roman" w:cs="Times New Roman"/>
        </w:rPr>
        <w:t xml:space="preserve">Model </w:t>
      </w:r>
      <w:r>
        <w:rPr>
          <w:rFonts w:ascii="Times New Roman" w:eastAsia="Times New Roman" w:hAnsi="Times New Roman" w:cs="Times New Roman"/>
        </w:rPr>
        <w:t>deployment part is crucial for organizations. I could not perform that but, I would like to provide a conceptual framework with methods and tool for model deployment.</w:t>
      </w:r>
      <w:r w:rsidR="004C191B" w:rsidRPr="005E16B5">
        <w:rPr>
          <w:rFonts w:ascii="Times New Roman" w:eastAsia="Times New Roman" w:hAnsi="Times New Roman" w:cs="Times New Roman"/>
        </w:rPr>
        <w:t xml:space="preserve"> </w:t>
      </w:r>
    </w:p>
    <w:p w14:paraId="5E6C28C5" w14:textId="4D1F18E1" w:rsidR="001D76CC" w:rsidRDefault="001D76CC" w:rsidP="001D76CC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C6DB69B" wp14:editId="35E2D9FC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D0A5292" w14:textId="30BBC59C" w:rsidR="00AE3D8F" w:rsidRPr="001D76CC" w:rsidRDefault="00AE3D8F" w:rsidP="001D76CC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an emphasis on creating automated pipelines for machine learning projects. This is my suggested framework.</w:t>
      </w:r>
    </w:p>
    <w:p w14:paraId="388D1341" w14:textId="42C466F4" w:rsidR="005435F3" w:rsidRDefault="008A6223" w:rsidP="009A6A7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6-</w:t>
      </w:r>
      <w:r w:rsidR="005435F3" w:rsidRPr="009A6A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Results submitted</w:t>
      </w:r>
    </w:p>
    <w:p w14:paraId="02DB0104" w14:textId="4BBDA061" w:rsidR="004C191B" w:rsidRDefault="004C191B" w:rsidP="004C191B">
      <w:p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</w:rPr>
        <w:t>Results are submitted</w:t>
      </w:r>
      <w:r w:rsidR="005E16B5">
        <w:rPr>
          <w:rFonts w:ascii="Times New Roman" w:eastAsia="Times New Roman" w:hAnsi="Times New Roman" w:cs="Times New Roman"/>
        </w:rPr>
        <w:t xml:space="preserve"> </w:t>
      </w:r>
      <w:r w:rsidR="001D76CC">
        <w:rPr>
          <w:rFonts w:ascii="Times New Roman" w:eastAsia="Times New Roman" w:hAnsi="Times New Roman" w:cs="Times New Roman"/>
        </w:rPr>
        <w:t>as.</w:t>
      </w:r>
    </w:p>
    <w:p w14:paraId="22729596" w14:textId="0A8B30A1" w:rsidR="004C191B" w:rsidRPr="004C191B" w:rsidRDefault="004C191B" w:rsidP="004C19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  <w:b/>
          <w:bCs/>
          <w:i/>
          <w:iCs/>
        </w:rPr>
        <w:t>y_test.txt</w:t>
      </w:r>
      <w:r w:rsidRPr="004C191B">
        <w:rPr>
          <w:rFonts w:ascii="Times New Roman" w:eastAsia="Times New Roman" w:hAnsi="Times New Roman" w:cs="Times New Roman"/>
        </w:rPr>
        <w:t xml:space="preserve"> file containing predicted class results on format on y_train.txt file, </w:t>
      </w:r>
    </w:p>
    <w:p w14:paraId="6C42A1B7" w14:textId="77777777" w:rsidR="004C191B" w:rsidRDefault="004C191B" w:rsidP="004C19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</w:rPr>
        <w:t xml:space="preserve">a </w:t>
      </w:r>
      <w:r w:rsidRPr="004C191B">
        <w:rPr>
          <w:rFonts w:ascii="Times New Roman" w:eastAsia="Times New Roman" w:hAnsi="Times New Roman" w:cs="Times New Roman"/>
          <w:b/>
          <w:bCs/>
          <w:i/>
          <w:iCs/>
        </w:rPr>
        <w:t>result.csv</w:t>
      </w:r>
      <w:r w:rsidRPr="004C191B">
        <w:rPr>
          <w:rFonts w:ascii="Times New Roman" w:eastAsia="Times New Roman" w:hAnsi="Times New Roman" w:cs="Times New Roman"/>
        </w:rPr>
        <w:t xml:space="preserve"> file containing test text, predicted class results, and probability of that class, </w:t>
      </w:r>
    </w:p>
    <w:p w14:paraId="48B85425" w14:textId="36A4105B" w:rsidR="004C191B" w:rsidRDefault="004C191B" w:rsidP="004C19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</w:rPr>
        <w:t>notebook code implemented on google colab</w:t>
      </w:r>
      <w:r>
        <w:rPr>
          <w:rFonts w:ascii="Times New Roman" w:eastAsia="Times New Roman" w:hAnsi="Times New Roman" w:cs="Times New Roman"/>
        </w:rPr>
        <w:t xml:space="preserve">. I have also added comments to show few concepts, </w:t>
      </w:r>
      <w:r w:rsidR="005E16B5">
        <w:rPr>
          <w:rFonts w:ascii="Times New Roman" w:eastAsia="Times New Roman" w:hAnsi="Times New Roman" w:cs="Times New Roman"/>
        </w:rPr>
        <w:t>explanation</w:t>
      </w:r>
      <w:r>
        <w:rPr>
          <w:rFonts w:ascii="Times New Roman" w:eastAsia="Times New Roman" w:hAnsi="Times New Roman" w:cs="Times New Roman"/>
        </w:rPr>
        <w:t xml:space="preserve"> of code, model selection</w:t>
      </w:r>
      <w:r w:rsidR="001D76CC">
        <w:rPr>
          <w:rFonts w:ascii="Times New Roman" w:eastAsia="Times New Roman" w:hAnsi="Times New Roman" w:cs="Times New Roman"/>
        </w:rPr>
        <w:t>,</w:t>
      </w:r>
    </w:p>
    <w:p w14:paraId="093141EC" w14:textId="77777777" w:rsidR="004C191B" w:rsidRDefault="004C191B" w:rsidP="004C19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  <w:b/>
          <w:bCs/>
          <w:i/>
          <w:iCs/>
        </w:rPr>
        <w:t>Github link</w:t>
      </w:r>
      <w:r w:rsidRPr="004C191B">
        <w:rPr>
          <w:rFonts w:ascii="Times New Roman" w:eastAsia="Times New Roman" w:hAnsi="Times New Roman" w:cs="Times New Roman"/>
        </w:rPr>
        <w:t xml:space="preserve"> for code,</w:t>
      </w:r>
    </w:p>
    <w:p w14:paraId="3388EA78" w14:textId="77777777" w:rsidR="004C191B" w:rsidRDefault="004C191B" w:rsidP="004C19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</w:rPr>
        <w:t xml:space="preserve"> </w:t>
      </w:r>
      <w:r w:rsidRPr="004C191B">
        <w:rPr>
          <w:rFonts w:ascii="Times New Roman" w:eastAsia="Times New Roman" w:hAnsi="Times New Roman" w:cs="Times New Roman"/>
          <w:b/>
          <w:bCs/>
          <w:i/>
          <w:iCs/>
        </w:rPr>
        <w:t>requirement.txt</w:t>
      </w:r>
      <w:r w:rsidRPr="004C191B">
        <w:rPr>
          <w:rFonts w:ascii="Times New Roman" w:eastAsia="Times New Roman" w:hAnsi="Times New Roman" w:cs="Times New Roman"/>
        </w:rPr>
        <w:t xml:space="preserve"> file to show what dependencies were needed, </w:t>
      </w:r>
    </w:p>
    <w:p w14:paraId="2D2A926A" w14:textId="721405EF" w:rsidR="00EE698D" w:rsidRDefault="004C191B" w:rsidP="004C19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C191B">
        <w:rPr>
          <w:rFonts w:ascii="Times New Roman" w:eastAsia="Times New Roman" w:hAnsi="Times New Roman" w:cs="Times New Roman"/>
        </w:rPr>
        <w:t xml:space="preserve"> </w:t>
      </w:r>
      <w:r w:rsidRPr="004C191B">
        <w:rPr>
          <w:rFonts w:ascii="Times New Roman" w:eastAsia="Times New Roman" w:hAnsi="Times New Roman" w:cs="Times New Roman"/>
          <w:b/>
          <w:bCs/>
          <w:i/>
          <w:iCs/>
        </w:rPr>
        <w:t xml:space="preserve">description </w:t>
      </w:r>
      <w:r w:rsidRPr="004C191B"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</w:rPr>
        <w:t xml:space="preserve">: I used this file as explanation of my approaches, </w:t>
      </w:r>
      <w:r w:rsidR="001D76CC">
        <w:rPr>
          <w:rFonts w:ascii="Times New Roman" w:eastAsia="Times New Roman" w:hAnsi="Times New Roman" w:cs="Times New Roman"/>
        </w:rPr>
        <w:t>methods,</w:t>
      </w:r>
      <w:r>
        <w:rPr>
          <w:rFonts w:ascii="Times New Roman" w:eastAsia="Times New Roman" w:hAnsi="Times New Roman" w:cs="Times New Roman"/>
        </w:rPr>
        <w:t xml:space="preserve"> and reasoning. It is not a tutorial on </w:t>
      </w:r>
      <w:r w:rsidR="005E16B5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how</w:t>
      </w:r>
      <w:r w:rsidR="005E16B5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r w:rsidR="005E16B5">
        <w:rPr>
          <w:rFonts w:ascii="Times New Roman" w:eastAsia="Times New Roman" w:hAnsi="Times New Roman" w:cs="Times New Roman"/>
        </w:rPr>
        <w:t>part. I tried to explain that detail in notebook with comments and notes as much as I could.</w:t>
      </w:r>
    </w:p>
    <w:p w14:paraId="389329DA" w14:textId="1F6FCAE9" w:rsidR="004C191B" w:rsidRPr="00EE698D" w:rsidRDefault="00EE698D" w:rsidP="00EE69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8411777" w14:textId="69946D69" w:rsidR="00EE698D" w:rsidRPr="00EE698D" w:rsidRDefault="00EE698D" w:rsidP="00EE698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69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sectPr w:rsidR="00EE698D" w:rsidRPr="00EE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4669"/>
    <w:multiLevelType w:val="hybridMultilevel"/>
    <w:tmpl w:val="8806E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E8C"/>
    <w:multiLevelType w:val="multilevel"/>
    <w:tmpl w:val="4704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D7ACE"/>
    <w:multiLevelType w:val="hybridMultilevel"/>
    <w:tmpl w:val="BC861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3E9A"/>
    <w:multiLevelType w:val="hybridMultilevel"/>
    <w:tmpl w:val="6F603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A32CC"/>
    <w:multiLevelType w:val="hybridMultilevel"/>
    <w:tmpl w:val="87927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A5007"/>
    <w:multiLevelType w:val="hybridMultilevel"/>
    <w:tmpl w:val="C23037CC"/>
    <w:lvl w:ilvl="0" w:tplc="F5AC9006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4C69"/>
    <w:multiLevelType w:val="hybridMultilevel"/>
    <w:tmpl w:val="59E63A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B369A"/>
    <w:multiLevelType w:val="hybridMultilevel"/>
    <w:tmpl w:val="00342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25"/>
    <w:rsid w:val="00043E59"/>
    <w:rsid w:val="000C6A41"/>
    <w:rsid w:val="00182AE7"/>
    <w:rsid w:val="001D76CC"/>
    <w:rsid w:val="003F4E25"/>
    <w:rsid w:val="004C191B"/>
    <w:rsid w:val="004E1705"/>
    <w:rsid w:val="004E2FDE"/>
    <w:rsid w:val="005435F3"/>
    <w:rsid w:val="005E16B5"/>
    <w:rsid w:val="007C6FC7"/>
    <w:rsid w:val="008A6223"/>
    <w:rsid w:val="009767E7"/>
    <w:rsid w:val="009A6A7A"/>
    <w:rsid w:val="00A71B23"/>
    <w:rsid w:val="00AE3D8F"/>
    <w:rsid w:val="00E33E08"/>
    <w:rsid w:val="00E714E9"/>
    <w:rsid w:val="00EE698D"/>
    <w:rsid w:val="00F73316"/>
    <w:rsid w:val="00F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5E5B"/>
  <w15:chartTrackingRefBased/>
  <w15:docId w15:val="{FE05A4FA-BADF-483F-B189-4C24C538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35F3"/>
    <w:pPr>
      <w:ind w:left="720"/>
      <w:contextualSpacing/>
    </w:pPr>
  </w:style>
  <w:style w:type="table" w:styleId="TableGrid">
    <w:name w:val="Table Grid"/>
    <w:basedOn w:val="TableNormal"/>
    <w:uiPriority w:val="39"/>
    <w:rsid w:val="00E3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2FDE"/>
    <w:rPr>
      <w:b/>
      <w:bCs/>
    </w:rPr>
  </w:style>
  <w:style w:type="paragraph" w:styleId="NormalWeb">
    <w:name w:val="Normal (Web)"/>
    <w:basedOn w:val="Normal"/>
    <w:uiPriority w:val="99"/>
    <w:unhideWhenUsed/>
    <w:rsid w:val="00FA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34CF0-9BC0-4A17-91F8-D9EF584F9A82}" type="doc">
      <dgm:prSet loTypeId="urn:microsoft.com/office/officeart/2005/8/layout/process1" loCatId="process" qsTypeId="urn:microsoft.com/office/officeart/2005/8/quickstyle/simple1" qsCatId="simple" csTypeId="urn:microsoft.com/office/officeart/2005/8/colors/accent3_2" csCatId="accent3" phldr="1"/>
      <dgm:spPr/>
    </dgm:pt>
    <dgm:pt modelId="{460B4376-2935-4718-B172-C8458109199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Git</a:t>
          </a:r>
        </a:p>
      </dgm:t>
    </dgm:pt>
    <dgm:pt modelId="{DCBDBDAF-5C3B-46A7-9A69-BA7071AF9239}" type="parTrans" cxnId="{6619526C-43C0-400B-A7C4-03696E31CD80}">
      <dgm:prSet/>
      <dgm:spPr/>
      <dgm:t>
        <a:bodyPr/>
        <a:lstStyle/>
        <a:p>
          <a:endParaRPr lang="en-US"/>
        </a:p>
      </dgm:t>
    </dgm:pt>
    <dgm:pt modelId="{873B336E-1C69-4777-A615-EC1F6378448E}" type="sibTrans" cxnId="{6619526C-43C0-400B-A7C4-03696E31CD80}">
      <dgm:prSet/>
      <dgm:spPr/>
      <dgm:t>
        <a:bodyPr/>
        <a:lstStyle/>
        <a:p>
          <a:endParaRPr lang="en-US"/>
        </a:p>
      </dgm:t>
    </dgm:pt>
    <dgm:pt modelId="{3E7790E6-0996-4FBE-8F1C-C6EFF977117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Jenking</a:t>
          </a:r>
        </a:p>
      </dgm:t>
    </dgm:pt>
    <dgm:pt modelId="{B4E016CC-2402-496F-BA73-282C7D7F52A3}" type="parTrans" cxnId="{B523EA64-7B71-4CCE-B2A1-F498B622604D}">
      <dgm:prSet/>
      <dgm:spPr/>
      <dgm:t>
        <a:bodyPr/>
        <a:lstStyle/>
        <a:p>
          <a:endParaRPr lang="en-US"/>
        </a:p>
      </dgm:t>
    </dgm:pt>
    <dgm:pt modelId="{B88BD59B-716B-4A4B-AA9D-25930407448A}" type="sibTrans" cxnId="{B523EA64-7B71-4CCE-B2A1-F498B622604D}">
      <dgm:prSet/>
      <dgm:spPr/>
      <dgm:t>
        <a:bodyPr/>
        <a:lstStyle/>
        <a:p>
          <a:endParaRPr lang="en-US"/>
        </a:p>
      </dgm:t>
    </dgm:pt>
    <dgm:pt modelId="{745B87E1-093B-4407-8186-0FDF717693A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Docker</a:t>
          </a:r>
        </a:p>
      </dgm:t>
    </dgm:pt>
    <dgm:pt modelId="{FBC50191-8C50-4AB6-9837-BEAB231BF4CA}" type="parTrans" cxnId="{B2B15E98-8D57-4ACC-BC7A-D672F730BC1E}">
      <dgm:prSet/>
      <dgm:spPr/>
      <dgm:t>
        <a:bodyPr/>
        <a:lstStyle/>
        <a:p>
          <a:endParaRPr lang="en-US"/>
        </a:p>
      </dgm:t>
    </dgm:pt>
    <dgm:pt modelId="{D7CBBF51-4BE5-4951-AF82-6814B6A6A36D}" type="sibTrans" cxnId="{B2B15E98-8D57-4ACC-BC7A-D672F730BC1E}">
      <dgm:prSet/>
      <dgm:spPr/>
      <dgm:t>
        <a:bodyPr/>
        <a:lstStyle/>
        <a:p>
          <a:endParaRPr lang="en-US"/>
        </a:p>
      </dgm:t>
    </dgm:pt>
    <dgm:pt modelId="{EB1FF968-5646-4B88-A31B-2A39BBE6D81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Kubernetes</a:t>
          </a:r>
        </a:p>
      </dgm:t>
    </dgm:pt>
    <dgm:pt modelId="{89A6D283-A97B-4E79-A39B-9FD4842E876E}" type="parTrans" cxnId="{4BEC33F7-C7F6-4D35-A973-22B84E1D235B}">
      <dgm:prSet/>
      <dgm:spPr/>
      <dgm:t>
        <a:bodyPr/>
        <a:lstStyle/>
        <a:p>
          <a:endParaRPr lang="en-US"/>
        </a:p>
      </dgm:t>
    </dgm:pt>
    <dgm:pt modelId="{069DEB83-A2E0-4B71-9B45-8D76077E0A02}" type="sibTrans" cxnId="{4BEC33F7-C7F6-4D35-A973-22B84E1D235B}">
      <dgm:prSet/>
      <dgm:spPr/>
      <dgm:t>
        <a:bodyPr/>
        <a:lstStyle/>
        <a:p>
          <a:endParaRPr lang="en-US"/>
        </a:p>
      </dgm:t>
    </dgm:pt>
    <dgm:pt modelId="{775B1CA7-7708-49AD-8FE4-4F1A0ADD753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Main code made by engineers.</a:t>
          </a:r>
        </a:p>
      </dgm:t>
    </dgm:pt>
    <dgm:pt modelId="{0203546F-D103-4145-8106-8CBCC2BCEC8F}" type="parTrans" cxnId="{A7B18C96-275A-4DAE-B9A9-1E4D7E412E4A}">
      <dgm:prSet/>
      <dgm:spPr/>
      <dgm:t>
        <a:bodyPr/>
        <a:lstStyle/>
        <a:p>
          <a:endParaRPr lang="en-US"/>
        </a:p>
      </dgm:t>
    </dgm:pt>
    <dgm:pt modelId="{B1EF340F-252E-4CF7-9815-75BF1B75A95F}" type="sibTrans" cxnId="{A7B18C96-275A-4DAE-B9A9-1E4D7E412E4A}">
      <dgm:prSet/>
      <dgm:spPr/>
      <dgm:t>
        <a:bodyPr/>
        <a:lstStyle/>
        <a:p>
          <a:endParaRPr lang="en-US"/>
        </a:p>
      </dgm:t>
    </dgm:pt>
    <dgm:pt modelId="{1365FD13-741C-49C9-8FB0-6A07E92196E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checkout</a:t>
          </a:r>
        </a:p>
      </dgm:t>
    </dgm:pt>
    <dgm:pt modelId="{E0F32D7B-E642-47EA-8289-2ACC235E1CE7}" type="parTrans" cxnId="{528A779A-C0C5-488A-AE19-15BA1B720D45}">
      <dgm:prSet/>
      <dgm:spPr/>
      <dgm:t>
        <a:bodyPr/>
        <a:lstStyle/>
        <a:p>
          <a:endParaRPr lang="en-US"/>
        </a:p>
      </dgm:t>
    </dgm:pt>
    <dgm:pt modelId="{2E199508-1029-4EAC-960E-3E8E0ECB22DA}" type="sibTrans" cxnId="{528A779A-C0C5-488A-AE19-15BA1B720D45}">
      <dgm:prSet/>
      <dgm:spPr/>
      <dgm:t>
        <a:bodyPr/>
        <a:lstStyle/>
        <a:p>
          <a:endParaRPr lang="en-US"/>
        </a:p>
      </dgm:t>
    </dgm:pt>
    <dgm:pt modelId="{DB34C9BE-541D-4FBF-8D2A-7B802BE3CFA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container engine</a:t>
          </a:r>
        </a:p>
      </dgm:t>
    </dgm:pt>
    <dgm:pt modelId="{FC4FD6A8-D9B1-4D82-8510-8CDEAD9550BC}" type="parTrans" cxnId="{A80F6B99-517D-4AD2-990C-F1EB1572CE4A}">
      <dgm:prSet/>
      <dgm:spPr/>
      <dgm:t>
        <a:bodyPr/>
        <a:lstStyle/>
        <a:p>
          <a:endParaRPr lang="en-US"/>
        </a:p>
      </dgm:t>
    </dgm:pt>
    <dgm:pt modelId="{737644EF-DBB4-4EA2-AC99-CA8BA51BE0CF}" type="sibTrans" cxnId="{A80F6B99-517D-4AD2-990C-F1EB1572CE4A}">
      <dgm:prSet/>
      <dgm:spPr/>
      <dgm:t>
        <a:bodyPr/>
        <a:lstStyle/>
        <a:p>
          <a:endParaRPr lang="en-US"/>
        </a:p>
      </dgm:t>
    </dgm:pt>
    <dgm:pt modelId="{2E591679-2EAD-4CAC-8B4B-7A634E77042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takes care of mutiple container</a:t>
          </a:r>
        </a:p>
      </dgm:t>
    </dgm:pt>
    <dgm:pt modelId="{BFCD553E-BE72-4F77-8C84-B640BFD9FBE7}" type="parTrans" cxnId="{6D583105-4877-4FA4-B87E-D5B28404F8A2}">
      <dgm:prSet/>
      <dgm:spPr/>
      <dgm:t>
        <a:bodyPr/>
        <a:lstStyle/>
        <a:p>
          <a:endParaRPr lang="en-US"/>
        </a:p>
      </dgm:t>
    </dgm:pt>
    <dgm:pt modelId="{B1DF3F76-480E-4297-A8CE-A88AD571A390}" type="sibTrans" cxnId="{6D583105-4877-4FA4-B87E-D5B28404F8A2}">
      <dgm:prSet/>
      <dgm:spPr/>
      <dgm:t>
        <a:bodyPr/>
        <a:lstStyle/>
        <a:p>
          <a:endParaRPr lang="en-US"/>
        </a:p>
      </dgm:t>
    </dgm:pt>
    <dgm:pt modelId="{D176FF88-2DBC-468F-8975-C3B47055B0F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depenendy and version control</a:t>
          </a:r>
        </a:p>
      </dgm:t>
    </dgm:pt>
    <dgm:pt modelId="{E587B2E5-42C2-49D5-B446-56DB1040BEED}" type="parTrans" cxnId="{D3AE522E-5D7E-4FBA-871F-32E3401A93F9}">
      <dgm:prSet/>
      <dgm:spPr/>
      <dgm:t>
        <a:bodyPr/>
        <a:lstStyle/>
        <a:p>
          <a:endParaRPr lang="en-US"/>
        </a:p>
      </dgm:t>
    </dgm:pt>
    <dgm:pt modelId="{EF5E89C2-C37F-4ACC-9A7C-411FDEAA4927}" type="sibTrans" cxnId="{D3AE522E-5D7E-4FBA-871F-32E3401A93F9}">
      <dgm:prSet/>
      <dgm:spPr/>
      <dgm:t>
        <a:bodyPr/>
        <a:lstStyle/>
        <a:p>
          <a:endParaRPr lang="en-US"/>
        </a:p>
      </dgm:t>
    </dgm:pt>
    <dgm:pt modelId="{8E472373-239B-4107-B326-D2D045C0136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Running,</a:t>
          </a:r>
        </a:p>
      </dgm:t>
    </dgm:pt>
    <dgm:pt modelId="{C0DED686-CD4C-4C3D-9DFA-B8967225B4EF}" type="parTrans" cxnId="{E817FB89-CBA5-43B5-8FE4-C3E306C3B83E}">
      <dgm:prSet/>
      <dgm:spPr/>
      <dgm:t>
        <a:bodyPr/>
        <a:lstStyle/>
        <a:p>
          <a:endParaRPr lang="en-US"/>
        </a:p>
      </dgm:t>
    </dgm:pt>
    <dgm:pt modelId="{F2E5EC76-D4A9-4D78-A429-85DB84BC65FD}" type="sibTrans" cxnId="{E817FB89-CBA5-43B5-8FE4-C3E306C3B83E}">
      <dgm:prSet/>
      <dgm:spPr/>
      <dgm:t>
        <a:bodyPr/>
        <a:lstStyle/>
        <a:p>
          <a:endParaRPr lang="en-US"/>
        </a:p>
      </dgm:t>
    </dgm:pt>
    <dgm:pt modelId="{92AC8E82-14C2-43CD-B95E-42BB06FFF51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master branch once agreed on development.</a:t>
          </a:r>
        </a:p>
      </dgm:t>
    </dgm:pt>
    <dgm:pt modelId="{62308B5C-E98F-431B-A113-32D8A1E557A9}" type="parTrans" cxnId="{AF31A974-20C7-4C2A-9A17-DBA486255AD3}">
      <dgm:prSet/>
      <dgm:spPr/>
      <dgm:t>
        <a:bodyPr/>
        <a:lstStyle/>
        <a:p>
          <a:endParaRPr lang="en-US"/>
        </a:p>
      </dgm:t>
    </dgm:pt>
    <dgm:pt modelId="{6DD898EC-8667-411A-9DC0-A5E29DC12D9F}" type="sibTrans" cxnId="{AF31A974-20C7-4C2A-9A17-DBA486255AD3}">
      <dgm:prSet/>
      <dgm:spPr/>
      <dgm:t>
        <a:bodyPr/>
        <a:lstStyle/>
        <a:p>
          <a:endParaRPr lang="en-US"/>
        </a:p>
      </dgm:t>
    </dgm:pt>
    <dgm:pt modelId="{103FC61E-5F6C-4882-BDCB-0394174F313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CI-CD</a:t>
          </a:r>
        </a:p>
      </dgm:t>
    </dgm:pt>
    <dgm:pt modelId="{988E8E27-4E45-42F5-85B5-E76624A205BD}" type="parTrans" cxnId="{5E39AD14-F3BD-4502-8421-A69DB0672051}">
      <dgm:prSet/>
      <dgm:spPr/>
      <dgm:t>
        <a:bodyPr/>
        <a:lstStyle/>
        <a:p>
          <a:endParaRPr lang="en-US"/>
        </a:p>
      </dgm:t>
    </dgm:pt>
    <dgm:pt modelId="{058931F6-F542-4C1A-A826-4EBDF0924C83}" type="sibTrans" cxnId="{5E39AD14-F3BD-4502-8421-A69DB0672051}">
      <dgm:prSet/>
      <dgm:spPr/>
      <dgm:t>
        <a:bodyPr/>
        <a:lstStyle/>
        <a:p>
          <a:endParaRPr lang="en-US"/>
        </a:p>
      </dgm:t>
    </dgm:pt>
    <dgm:pt modelId="{A96B7641-5770-4E8F-B8FF-90814E50415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container building.</a:t>
          </a:r>
        </a:p>
      </dgm:t>
    </dgm:pt>
    <dgm:pt modelId="{99635318-A670-4270-AD9B-C905B6D9CC0B}" type="parTrans" cxnId="{25AD0002-D143-413F-A0D5-BE5797D9A08C}">
      <dgm:prSet/>
      <dgm:spPr/>
      <dgm:t>
        <a:bodyPr/>
        <a:lstStyle/>
        <a:p>
          <a:endParaRPr lang="en-US"/>
        </a:p>
      </dgm:t>
    </dgm:pt>
    <dgm:pt modelId="{0216DDDA-48A8-4947-863F-39D13239C68B}" type="sibTrans" cxnId="{25AD0002-D143-413F-A0D5-BE5797D9A08C}">
      <dgm:prSet/>
      <dgm:spPr/>
      <dgm:t>
        <a:bodyPr/>
        <a:lstStyle/>
        <a:p>
          <a:endParaRPr lang="en-US"/>
        </a:p>
      </dgm:t>
    </dgm:pt>
    <dgm:pt modelId="{0E352DFF-7E9C-4C0D-93C3-28ADC6B96BA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logging, </a:t>
          </a:r>
        </a:p>
      </dgm:t>
    </dgm:pt>
    <dgm:pt modelId="{0FF2C3A6-D55B-4BCB-8914-4140C987ADC9}" type="parTrans" cxnId="{8D150332-C97B-4FA8-8D30-1F72527E1B43}">
      <dgm:prSet/>
      <dgm:spPr/>
      <dgm:t>
        <a:bodyPr/>
        <a:lstStyle/>
        <a:p>
          <a:endParaRPr lang="en-US"/>
        </a:p>
      </dgm:t>
    </dgm:pt>
    <dgm:pt modelId="{BB72773D-B4B3-420B-9960-3D97624EA7E0}" type="sibTrans" cxnId="{8D150332-C97B-4FA8-8D30-1F72527E1B43}">
      <dgm:prSet/>
      <dgm:spPr/>
      <dgm:t>
        <a:bodyPr/>
        <a:lstStyle/>
        <a:p>
          <a:endParaRPr lang="en-US"/>
        </a:p>
      </dgm:t>
    </dgm:pt>
    <dgm:pt modelId="{C0DDF0D1-4287-4CD2-A2E1-DB4C90910C7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scheduling and monitoring of model</a:t>
          </a:r>
        </a:p>
      </dgm:t>
    </dgm:pt>
    <dgm:pt modelId="{3046BE37-5EAC-41AC-8B6C-1AB9A1C06669}" type="parTrans" cxnId="{70F24B70-3243-4938-AD42-A15DE1F2CF91}">
      <dgm:prSet/>
      <dgm:spPr/>
      <dgm:t>
        <a:bodyPr/>
        <a:lstStyle/>
        <a:p>
          <a:endParaRPr lang="en-US"/>
        </a:p>
      </dgm:t>
    </dgm:pt>
    <dgm:pt modelId="{93D94C18-CD5A-441E-B761-8880108483FC}" type="sibTrans" cxnId="{70F24B70-3243-4938-AD42-A15DE1F2CF91}">
      <dgm:prSet/>
      <dgm:spPr/>
      <dgm:t>
        <a:bodyPr/>
        <a:lstStyle/>
        <a:p>
          <a:endParaRPr lang="en-US"/>
        </a:p>
      </dgm:t>
    </dgm:pt>
    <dgm:pt modelId="{B43BCAAC-637A-46C4-BE6E-903131294302}" type="pres">
      <dgm:prSet presAssocID="{19434CF0-9BC0-4A17-91F8-D9EF584F9A82}" presName="Name0" presStyleCnt="0">
        <dgm:presLayoutVars>
          <dgm:dir/>
          <dgm:resizeHandles val="exact"/>
        </dgm:presLayoutVars>
      </dgm:prSet>
      <dgm:spPr/>
    </dgm:pt>
    <dgm:pt modelId="{E5834E77-DA44-42FE-924D-87A15EF7A810}" type="pres">
      <dgm:prSet presAssocID="{460B4376-2935-4718-B172-C84581091996}" presName="node" presStyleLbl="node1" presStyleIdx="0" presStyleCnt="4">
        <dgm:presLayoutVars>
          <dgm:bulletEnabled val="1"/>
        </dgm:presLayoutVars>
      </dgm:prSet>
      <dgm:spPr/>
    </dgm:pt>
    <dgm:pt modelId="{19EED1F0-6C34-49AE-930E-4D362306DBEA}" type="pres">
      <dgm:prSet presAssocID="{873B336E-1C69-4777-A615-EC1F6378448E}" presName="sibTrans" presStyleLbl="sibTrans2D1" presStyleIdx="0" presStyleCnt="3"/>
      <dgm:spPr/>
    </dgm:pt>
    <dgm:pt modelId="{FC950EB0-34A0-48FD-8C30-120F2413EB2C}" type="pres">
      <dgm:prSet presAssocID="{873B336E-1C69-4777-A615-EC1F6378448E}" presName="connectorText" presStyleLbl="sibTrans2D1" presStyleIdx="0" presStyleCnt="3"/>
      <dgm:spPr/>
    </dgm:pt>
    <dgm:pt modelId="{749B281F-8C53-4AF1-AF07-AC830168AAD2}" type="pres">
      <dgm:prSet presAssocID="{3E7790E6-0996-4FBE-8F1C-C6EFF9771175}" presName="node" presStyleLbl="node1" presStyleIdx="1" presStyleCnt="4">
        <dgm:presLayoutVars>
          <dgm:bulletEnabled val="1"/>
        </dgm:presLayoutVars>
      </dgm:prSet>
      <dgm:spPr/>
    </dgm:pt>
    <dgm:pt modelId="{0EF19B5F-018F-4730-8B77-B45C40FCABC8}" type="pres">
      <dgm:prSet presAssocID="{B88BD59B-716B-4A4B-AA9D-25930407448A}" presName="sibTrans" presStyleLbl="sibTrans2D1" presStyleIdx="1" presStyleCnt="3"/>
      <dgm:spPr/>
    </dgm:pt>
    <dgm:pt modelId="{BB048718-4ED0-4BA9-A5DE-6B2B4A75B795}" type="pres">
      <dgm:prSet presAssocID="{B88BD59B-716B-4A4B-AA9D-25930407448A}" presName="connectorText" presStyleLbl="sibTrans2D1" presStyleIdx="1" presStyleCnt="3"/>
      <dgm:spPr/>
    </dgm:pt>
    <dgm:pt modelId="{F73A7590-35C5-4928-98B6-EDD6579B3AAC}" type="pres">
      <dgm:prSet presAssocID="{745B87E1-093B-4407-8186-0FDF717693A0}" presName="node" presStyleLbl="node1" presStyleIdx="2" presStyleCnt="4">
        <dgm:presLayoutVars>
          <dgm:bulletEnabled val="1"/>
        </dgm:presLayoutVars>
      </dgm:prSet>
      <dgm:spPr/>
    </dgm:pt>
    <dgm:pt modelId="{9DFD68A0-04C1-4AB2-9CB9-80DC007F9143}" type="pres">
      <dgm:prSet presAssocID="{D7CBBF51-4BE5-4951-AF82-6814B6A6A36D}" presName="sibTrans" presStyleLbl="sibTrans2D1" presStyleIdx="2" presStyleCnt="3"/>
      <dgm:spPr/>
    </dgm:pt>
    <dgm:pt modelId="{B2BEA287-A07B-4D81-AFBA-933A82DFAC3F}" type="pres">
      <dgm:prSet presAssocID="{D7CBBF51-4BE5-4951-AF82-6814B6A6A36D}" presName="connectorText" presStyleLbl="sibTrans2D1" presStyleIdx="2" presStyleCnt="3"/>
      <dgm:spPr/>
    </dgm:pt>
    <dgm:pt modelId="{D7383AE4-7D0E-4E0F-AD77-4C519C61789E}" type="pres">
      <dgm:prSet presAssocID="{EB1FF968-5646-4B88-A31B-2A39BBE6D814}" presName="node" presStyleLbl="node1" presStyleIdx="3" presStyleCnt="4">
        <dgm:presLayoutVars>
          <dgm:bulletEnabled val="1"/>
        </dgm:presLayoutVars>
      </dgm:prSet>
      <dgm:spPr/>
    </dgm:pt>
  </dgm:ptLst>
  <dgm:cxnLst>
    <dgm:cxn modelId="{25AD0002-D143-413F-A0D5-BE5797D9A08C}" srcId="{3E7790E6-0996-4FBE-8F1C-C6EFF9771175}" destId="{A96B7641-5770-4E8F-B8FF-90814E504156}" srcOrd="2" destOrd="0" parTransId="{99635318-A670-4270-AD9B-C905B6D9CC0B}" sibTransId="{0216DDDA-48A8-4947-863F-39D13239C68B}"/>
    <dgm:cxn modelId="{43FA1C03-C8B2-456A-AF6D-8D850E86E67A}" type="presOf" srcId="{D7CBBF51-4BE5-4951-AF82-6814B6A6A36D}" destId="{9DFD68A0-04C1-4AB2-9CB9-80DC007F9143}" srcOrd="0" destOrd="0" presId="urn:microsoft.com/office/officeart/2005/8/layout/process1"/>
    <dgm:cxn modelId="{6D583105-4877-4FA4-B87E-D5B28404F8A2}" srcId="{745B87E1-093B-4407-8186-0FDF717693A0}" destId="{2E591679-2EAD-4CAC-8B4B-7A634E770422}" srcOrd="1" destOrd="0" parTransId="{BFCD553E-BE72-4F77-8C84-B640BFD9FBE7}" sibTransId="{B1DF3F76-480E-4297-A8CE-A88AD571A390}"/>
    <dgm:cxn modelId="{15345507-B112-4D9E-8329-757FF6E05770}" type="presOf" srcId="{B88BD59B-716B-4A4B-AA9D-25930407448A}" destId="{0EF19B5F-018F-4730-8B77-B45C40FCABC8}" srcOrd="0" destOrd="0" presId="urn:microsoft.com/office/officeart/2005/8/layout/process1"/>
    <dgm:cxn modelId="{2E401514-BFD1-492F-96C7-2D670CD18307}" type="presOf" srcId="{D7CBBF51-4BE5-4951-AF82-6814B6A6A36D}" destId="{B2BEA287-A07B-4D81-AFBA-933A82DFAC3F}" srcOrd="1" destOrd="0" presId="urn:microsoft.com/office/officeart/2005/8/layout/process1"/>
    <dgm:cxn modelId="{5E39AD14-F3BD-4502-8421-A69DB0672051}" srcId="{3E7790E6-0996-4FBE-8F1C-C6EFF9771175}" destId="{103FC61E-5F6C-4882-BDCB-0394174F3134}" srcOrd="1" destOrd="0" parTransId="{988E8E27-4E45-42F5-85B5-E76624A205BD}" sibTransId="{058931F6-F542-4C1A-A826-4EBDF0924C83}"/>
    <dgm:cxn modelId="{F4C01E15-4AE2-4EA3-B281-BF225188E7F5}" type="presOf" srcId="{92AC8E82-14C2-43CD-B95E-42BB06FFF51B}" destId="{E5834E77-DA44-42FE-924D-87A15EF7A810}" srcOrd="0" destOrd="2" presId="urn:microsoft.com/office/officeart/2005/8/layout/process1"/>
    <dgm:cxn modelId="{E5173616-0761-4C63-9B90-176AB99A898A}" type="presOf" srcId="{745B87E1-093B-4407-8186-0FDF717693A0}" destId="{F73A7590-35C5-4928-98B6-EDD6579B3AAC}" srcOrd="0" destOrd="0" presId="urn:microsoft.com/office/officeart/2005/8/layout/process1"/>
    <dgm:cxn modelId="{BA9A6F16-157D-4C19-A854-64E8EF933955}" type="presOf" srcId="{8E472373-239B-4107-B326-D2D045C01363}" destId="{D7383AE4-7D0E-4E0F-AD77-4C519C61789E}" srcOrd="0" destOrd="1" presId="urn:microsoft.com/office/officeart/2005/8/layout/process1"/>
    <dgm:cxn modelId="{6E272A21-065F-44C0-8AF2-B615E3A17CAA}" type="presOf" srcId="{873B336E-1C69-4777-A615-EC1F6378448E}" destId="{19EED1F0-6C34-49AE-930E-4D362306DBEA}" srcOrd="0" destOrd="0" presId="urn:microsoft.com/office/officeart/2005/8/layout/process1"/>
    <dgm:cxn modelId="{A2D3C226-959F-4D22-842C-6EE92B4FEFD9}" type="presOf" srcId="{EB1FF968-5646-4B88-A31B-2A39BBE6D814}" destId="{D7383AE4-7D0E-4E0F-AD77-4C519C61789E}" srcOrd="0" destOrd="0" presId="urn:microsoft.com/office/officeart/2005/8/layout/process1"/>
    <dgm:cxn modelId="{D3AE522E-5D7E-4FBA-871F-32E3401A93F9}" srcId="{745B87E1-093B-4407-8186-0FDF717693A0}" destId="{D176FF88-2DBC-468F-8975-C3B47055B0FB}" srcOrd="2" destOrd="0" parTransId="{E587B2E5-42C2-49D5-B446-56DB1040BEED}" sibTransId="{EF5E89C2-C37F-4ACC-9A7C-411FDEAA4927}"/>
    <dgm:cxn modelId="{8D150332-C97B-4FA8-8D30-1F72527E1B43}" srcId="{EB1FF968-5646-4B88-A31B-2A39BBE6D814}" destId="{0E352DFF-7E9C-4C0D-93C3-28ADC6B96BAB}" srcOrd="1" destOrd="0" parTransId="{0FF2C3A6-D55B-4BCB-8914-4140C987ADC9}" sibTransId="{BB72773D-B4B3-420B-9960-3D97624EA7E0}"/>
    <dgm:cxn modelId="{91C73B35-63EF-4DFE-9AD2-6EC58CA4B512}" type="presOf" srcId="{460B4376-2935-4718-B172-C84581091996}" destId="{E5834E77-DA44-42FE-924D-87A15EF7A810}" srcOrd="0" destOrd="0" presId="urn:microsoft.com/office/officeart/2005/8/layout/process1"/>
    <dgm:cxn modelId="{D1C0E05C-7DCA-443D-8559-95418719DF34}" type="presOf" srcId="{D176FF88-2DBC-468F-8975-C3B47055B0FB}" destId="{F73A7590-35C5-4928-98B6-EDD6579B3AAC}" srcOrd="0" destOrd="3" presId="urn:microsoft.com/office/officeart/2005/8/layout/process1"/>
    <dgm:cxn modelId="{8E73655E-CDB5-497B-8A75-236C65E009A8}" type="presOf" srcId="{873B336E-1C69-4777-A615-EC1F6378448E}" destId="{FC950EB0-34A0-48FD-8C30-120F2413EB2C}" srcOrd="1" destOrd="0" presId="urn:microsoft.com/office/officeart/2005/8/layout/process1"/>
    <dgm:cxn modelId="{61989563-29B4-40D3-A8EC-51359DCCB8E7}" type="presOf" srcId="{2E591679-2EAD-4CAC-8B4B-7A634E770422}" destId="{F73A7590-35C5-4928-98B6-EDD6579B3AAC}" srcOrd="0" destOrd="2" presId="urn:microsoft.com/office/officeart/2005/8/layout/process1"/>
    <dgm:cxn modelId="{B523EA64-7B71-4CCE-B2A1-F498B622604D}" srcId="{19434CF0-9BC0-4A17-91F8-D9EF584F9A82}" destId="{3E7790E6-0996-4FBE-8F1C-C6EFF9771175}" srcOrd="1" destOrd="0" parTransId="{B4E016CC-2402-496F-BA73-282C7D7F52A3}" sibTransId="{B88BD59B-716B-4A4B-AA9D-25930407448A}"/>
    <dgm:cxn modelId="{B81D6F66-D648-4573-A96F-7BC19E54D7C5}" type="presOf" srcId="{DB34C9BE-541D-4FBF-8D2A-7B802BE3CFA6}" destId="{F73A7590-35C5-4928-98B6-EDD6579B3AAC}" srcOrd="0" destOrd="1" presId="urn:microsoft.com/office/officeart/2005/8/layout/process1"/>
    <dgm:cxn modelId="{53DACA6B-BAFE-412E-B7C8-1DA3FC1B9B45}" type="presOf" srcId="{A96B7641-5770-4E8F-B8FF-90814E504156}" destId="{749B281F-8C53-4AF1-AF07-AC830168AAD2}" srcOrd="0" destOrd="3" presId="urn:microsoft.com/office/officeart/2005/8/layout/process1"/>
    <dgm:cxn modelId="{6619526C-43C0-400B-A7C4-03696E31CD80}" srcId="{19434CF0-9BC0-4A17-91F8-D9EF584F9A82}" destId="{460B4376-2935-4718-B172-C84581091996}" srcOrd="0" destOrd="0" parTransId="{DCBDBDAF-5C3B-46A7-9A69-BA7071AF9239}" sibTransId="{873B336E-1C69-4777-A615-EC1F6378448E}"/>
    <dgm:cxn modelId="{70F24B70-3243-4938-AD42-A15DE1F2CF91}" srcId="{EB1FF968-5646-4B88-A31B-2A39BBE6D814}" destId="{C0DDF0D1-4287-4CD2-A2E1-DB4C90910C70}" srcOrd="2" destOrd="0" parTransId="{3046BE37-5EAC-41AC-8B6C-1AB9A1C06669}" sibTransId="{93D94C18-CD5A-441E-B761-8880108483FC}"/>
    <dgm:cxn modelId="{AF31A974-20C7-4C2A-9A17-DBA486255AD3}" srcId="{460B4376-2935-4718-B172-C84581091996}" destId="{92AC8E82-14C2-43CD-B95E-42BB06FFF51B}" srcOrd="1" destOrd="0" parTransId="{62308B5C-E98F-431B-A113-32D8A1E557A9}" sibTransId="{6DD898EC-8667-411A-9DC0-A5E29DC12D9F}"/>
    <dgm:cxn modelId="{E23C4478-8E19-479D-ACF7-FB03C164BDA4}" type="presOf" srcId="{3E7790E6-0996-4FBE-8F1C-C6EFF9771175}" destId="{749B281F-8C53-4AF1-AF07-AC830168AAD2}" srcOrd="0" destOrd="0" presId="urn:microsoft.com/office/officeart/2005/8/layout/process1"/>
    <dgm:cxn modelId="{1150F582-4894-44EF-AB32-12ED290383C5}" type="presOf" srcId="{0E352DFF-7E9C-4C0D-93C3-28ADC6B96BAB}" destId="{D7383AE4-7D0E-4E0F-AD77-4C519C61789E}" srcOrd="0" destOrd="2" presId="urn:microsoft.com/office/officeart/2005/8/layout/process1"/>
    <dgm:cxn modelId="{313DAA85-30DD-4944-AFF9-2408E998C040}" type="presOf" srcId="{1365FD13-741C-49C9-8FB0-6A07E92196E9}" destId="{749B281F-8C53-4AF1-AF07-AC830168AAD2}" srcOrd="0" destOrd="1" presId="urn:microsoft.com/office/officeart/2005/8/layout/process1"/>
    <dgm:cxn modelId="{E817FB89-CBA5-43B5-8FE4-C3E306C3B83E}" srcId="{EB1FF968-5646-4B88-A31B-2A39BBE6D814}" destId="{8E472373-239B-4107-B326-D2D045C01363}" srcOrd="0" destOrd="0" parTransId="{C0DED686-CD4C-4C3D-9DFA-B8967225B4EF}" sibTransId="{F2E5EC76-D4A9-4D78-A429-85DB84BC65FD}"/>
    <dgm:cxn modelId="{81F8E48D-CE0E-432A-AE87-C7A42689277A}" type="presOf" srcId="{C0DDF0D1-4287-4CD2-A2E1-DB4C90910C70}" destId="{D7383AE4-7D0E-4E0F-AD77-4C519C61789E}" srcOrd="0" destOrd="3" presId="urn:microsoft.com/office/officeart/2005/8/layout/process1"/>
    <dgm:cxn modelId="{A7B18C96-275A-4DAE-B9A9-1E4D7E412E4A}" srcId="{460B4376-2935-4718-B172-C84581091996}" destId="{775B1CA7-7708-49AD-8FE4-4F1A0ADD753D}" srcOrd="0" destOrd="0" parTransId="{0203546F-D103-4145-8106-8CBCC2BCEC8F}" sibTransId="{B1EF340F-252E-4CF7-9815-75BF1B75A95F}"/>
    <dgm:cxn modelId="{B2B15E98-8D57-4ACC-BC7A-D672F730BC1E}" srcId="{19434CF0-9BC0-4A17-91F8-D9EF584F9A82}" destId="{745B87E1-093B-4407-8186-0FDF717693A0}" srcOrd="2" destOrd="0" parTransId="{FBC50191-8C50-4AB6-9837-BEAB231BF4CA}" sibTransId="{D7CBBF51-4BE5-4951-AF82-6814B6A6A36D}"/>
    <dgm:cxn modelId="{A80F6B99-517D-4AD2-990C-F1EB1572CE4A}" srcId="{745B87E1-093B-4407-8186-0FDF717693A0}" destId="{DB34C9BE-541D-4FBF-8D2A-7B802BE3CFA6}" srcOrd="0" destOrd="0" parTransId="{FC4FD6A8-D9B1-4D82-8510-8CDEAD9550BC}" sibTransId="{737644EF-DBB4-4EA2-AC99-CA8BA51BE0CF}"/>
    <dgm:cxn modelId="{8B8B369A-AE3A-4760-AB7B-59467A6CCE42}" type="presOf" srcId="{103FC61E-5F6C-4882-BDCB-0394174F3134}" destId="{749B281F-8C53-4AF1-AF07-AC830168AAD2}" srcOrd="0" destOrd="2" presId="urn:microsoft.com/office/officeart/2005/8/layout/process1"/>
    <dgm:cxn modelId="{528A779A-C0C5-488A-AE19-15BA1B720D45}" srcId="{3E7790E6-0996-4FBE-8F1C-C6EFF9771175}" destId="{1365FD13-741C-49C9-8FB0-6A07E92196E9}" srcOrd="0" destOrd="0" parTransId="{E0F32D7B-E642-47EA-8289-2ACC235E1CE7}" sibTransId="{2E199508-1029-4EAC-960E-3E8E0ECB22DA}"/>
    <dgm:cxn modelId="{7B28619D-AD78-477D-8BA4-870DF86136A4}" type="presOf" srcId="{B88BD59B-716B-4A4B-AA9D-25930407448A}" destId="{BB048718-4ED0-4BA9-A5DE-6B2B4A75B795}" srcOrd="1" destOrd="0" presId="urn:microsoft.com/office/officeart/2005/8/layout/process1"/>
    <dgm:cxn modelId="{7E5052BB-1175-4F59-BD6A-95404BA38707}" type="presOf" srcId="{19434CF0-9BC0-4A17-91F8-D9EF584F9A82}" destId="{B43BCAAC-637A-46C4-BE6E-903131294302}" srcOrd="0" destOrd="0" presId="urn:microsoft.com/office/officeart/2005/8/layout/process1"/>
    <dgm:cxn modelId="{7C2D08E3-6734-4022-ACA2-EF2EBBDB0DA4}" type="presOf" srcId="{775B1CA7-7708-49AD-8FE4-4F1A0ADD753D}" destId="{E5834E77-DA44-42FE-924D-87A15EF7A810}" srcOrd="0" destOrd="1" presId="urn:microsoft.com/office/officeart/2005/8/layout/process1"/>
    <dgm:cxn modelId="{4BEC33F7-C7F6-4D35-A973-22B84E1D235B}" srcId="{19434CF0-9BC0-4A17-91F8-D9EF584F9A82}" destId="{EB1FF968-5646-4B88-A31B-2A39BBE6D814}" srcOrd="3" destOrd="0" parTransId="{89A6D283-A97B-4E79-A39B-9FD4842E876E}" sibTransId="{069DEB83-A2E0-4B71-9B45-8D76077E0A02}"/>
    <dgm:cxn modelId="{04E5738D-48F5-4CD3-86DF-220BDD1D0266}" type="presParOf" srcId="{B43BCAAC-637A-46C4-BE6E-903131294302}" destId="{E5834E77-DA44-42FE-924D-87A15EF7A810}" srcOrd="0" destOrd="0" presId="urn:microsoft.com/office/officeart/2005/8/layout/process1"/>
    <dgm:cxn modelId="{F39E16CD-29DE-456F-8FBD-1FB2345E5039}" type="presParOf" srcId="{B43BCAAC-637A-46C4-BE6E-903131294302}" destId="{19EED1F0-6C34-49AE-930E-4D362306DBEA}" srcOrd="1" destOrd="0" presId="urn:microsoft.com/office/officeart/2005/8/layout/process1"/>
    <dgm:cxn modelId="{40B54CD4-9641-4DCD-AA9F-D08E215BB6E2}" type="presParOf" srcId="{19EED1F0-6C34-49AE-930E-4D362306DBEA}" destId="{FC950EB0-34A0-48FD-8C30-120F2413EB2C}" srcOrd="0" destOrd="0" presId="urn:microsoft.com/office/officeart/2005/8/layout/process1"/>
    <dgm:cxn modelId="{61F46EBD-96DC-4CBF-9635-E2F08BEBE1C2}" type="presParOf" srcId="{B43BCAAC-637A-46C4-BE6E-903131294302}" destId="{749B281F-8C53-4AF1-AF07-AC830168AAD2}" srcOrd="2" destOrd="0" presId="urn:microsoft.com/office/officeart/2005/8/layout/process1"/>
    <dgm:cxn modelId="{8E10D435-7386-4903-9B0C-A83866E75E97}" type="presParOf" srcId="{B43BCAAC-637A-46C4-BE6E-903131294302}" destId="{0EF19B5F-018F-4730-8B77-B45C40FCABC8}" srcOrd="3" destOrd="0" presId="urn:microsoft.com/office/officeart/2005/8/layout/process1"/>
    <dgm:cxn modelId="{8E059E84-C96E-4594-B841-28041434A963}" type="presParOf" srcId="{0EF19B5F-018F-4730-8B77-B45C40FCABC8}" destId="{BB048718-4ED0-4BA9-A5DE-6B2B4A75B795}" srcOrd="0" destOrd="0" presId="urn:microsoft.com/office/officeart/2005/8/layout/process1"/>
    <dgm:cxn modelId="{788F0B74-75C6-459B-A5F7-81F7F51665A6}" type="presParOf" srcId="{B43BCAAC-637A-46C4-BE6E-903131294302}" destId="{F73A7590-35C5-4928-98B6-EDD6579B3AAC}" srcOrd="4" destOrd="0" presId="urn:microsoft.com/office/officeart/2005/8/layout/process1"/>
    <dgm:cxn modelId="{E4041C75-0003-4678-9739-D573B087BA87}" type="presParOf" srcId="{B43BCAAC-637A-46C4-BE6E-903131294302}" destId="{9DFD68A0-04C1-4AB2-9CB9-80DC007F9143}" srcOrd="5" destOrd="0" presId="urn:microsoft.com/office/officeart/2005/8/layout/process1"/>
    <dgm:cxn modelId="{4BD545E4-350D-4732-8B10-F555DDDF6E0C}" type="presParOf" srcId="{9DFD68A0-04C1-4AB2-9CB9-80DC007F9143}" destId="{B2BEA287-A07B-4D81-AFBA-933A82DFAC3F}" srcOrd="0" destOrd="0" presId="urn:microsoft.com/office/officeart/2005/8/layout/process1"/>
    <dgm:cxn modelId="{0A8E3776-5FF9-4777-89A3-140B98AB7B0C}" type="presParOf" srcId="{B43BCAAC-637A-46C4-BE6E-903131294302}" destId="{D7383AE4-7D0E-4E0F-AD77-4C519C61789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834E77-DA44-42FE-924D-87A15EF7A810}">
      <dsp:nvSpPr>
        <dsp:cNvPr id="0" name=""/>
        <dsp:cNvSpPr/>
      </dsp:nvSpPr>
      <dsp:spPr>
        <a:xfrm>
          <a:off x="2411" y="915208"/>
          <a:ext cx="1054149" cy="136998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Git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Main code made by engineers.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master branch once agreed on development.</a:t>
          </a:r>
        </a:p>
      </dsp:txBody>
      <dsp:txXfrm>
        <a:off x="33286" y="946083"/>
        <a:ext cx="992399" cy="1308232"/>
      </dsp:txXfrm>
    </dsp:sp>
    <dsp:sp modelId="{19EED1F0-6C34-49AE-930E-4D362306DBEA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1521771"/>
        <a:ext cx="156435" cy="156857"/>
      </dsp:txXfrm>
    </dsp:sp>
    <dsp:sp modelId="{749B281F-8C53-4AF1-AF07-AC830168AAD2}">
      <dsp:nvSpPr>
        <dsp:cNvPr id="0" name=""/>
        <dsp:cNvSpPr/>
      </dsp:nvSpPr>
      <dsp:spPr>
        <a:xfrm>
          <a:off x="1478220" y="915208"/>
          <a:ext cx="1054149" cy="136998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Jenking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checkout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CI-CD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container building.</a:t>
          </a:r>
        </a:p>
      </dsp:txBody>
      <dsp:txXfrm>
        <a:off x="1509095" y="946083"/>
        <a:ext cx="992399" cy="1308232"/>
      </dsp:txXfrm>
    </dsp:sp>
    <dsp:sp modelId="{0EF19B5F-018F-4730-8B77-B45C40FCABC8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1521771"/>
        <a:ext cx="156435" cy="156857"/>
      </dsp:txXfrm>
    </dsp:sp>
    <dsp:sp modelId="{F73A7590-35C5-4928-98B6-EDD6579B3AAC}">
      <dsp:nvSpPr>
        <dsp:cNvPr id="0" name=""/>
        <dsp:cNvSpPr/>
      </dsp:nvSpPr>
      <dsp:spPr>
        <a:xfrm>
          <a:off x="2954029" y="915208"/>
          <a:ext cx="1054149" cy="136998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Docker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container engine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takes care of mutiple container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depenendy and version control</a:t>
          </a:r>
        </a:p>
      </dsp:txBody>
      <dsp:txXfrm>
        <a:off x="2984904" y="946083"/>
        <a:ext cx="992399" cy="1308232"/>
      </dsp:txXfrm>
    </dsp:sp>
    <dsp:sp modelId="{9DFD68A0-04C1-4AB2-9CB9-80DC007F9143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1521771"/>
        <a:ext cx="156435" cy="156857"/>
      </dsp:txXfrm>
    </dsp:sp>
    <dsp:sp modelId="{D7383AE4-7D0E-4E0F-AD77-4C519C61789E}">
      <dsp:nvSpPr>
        <dsp:cNvPr id="0" name=""/>
        <dsp:cNvSpPr/>
      </dsp:nvSpPr>
      <dsp:spPr>
        <a:xfrm>
          <a:off x="4429839" y="915208"/>
          <a:ext cx="1054149" cy="136998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Kubernetes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Running,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logging,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scheduling and monitoring of model</a:t>
          </a:r>
        </a:p>
      </dsp:txBody>
      <dsp:txXfrm>
        <a:off x="4460714" y="946083"/>
        <a:ext cx="992399" cy="1308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Sherwani</dc:creator>
  <cp:keywords/>
  <dc:description/>
  <cp:lastModifiedBy>Hassan Sherwani</cp:lastModifiedBy>
  <cp:revision>10</cp:revision>
  <cp:lastPrinted>2020-09-08T10:55:00Z</cp:lastPrinted>
  <dcterms:created xsi:type="dcterms:W3CDTF">2020-09-08T09:08:00Z</dcterms:created>
  <dcterms:modified xsi:type="dcterms:W3CDTF">2020-09-08T10:56:00Z</dcterms:modified>
</cp:coreProperties>
</file>