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Hamlet</w:t>
      </w:r>
    </w:p>
    <w:p>
      <w:pPr>
        <w:jc w:val="center"/>
      </w:pPr>
      <w:r>
        <w:rPr>
          <w:i/>
          <w:sz w:val="22"/>
        </w:rPr>
        <w:t>Edited by Horace Howard Furness, Ph.D., LL.D.</w:t>
        <w:br/>
        <w:t>J. B. Lippincott Company, Philadelphia &amp; London, 1877 (Sixteenth Edition; Copyright 1905/1918)</w:t>
      </w:r>
    </w:p>
    <w:p>
      <w:pPr>
        <w:spacing w:after="240"/>
      </w:pPr>
      <w:r>
        <w:t>This document provides a comprehensive list of all critics, commentators, editors, scholars, translators, actors, and other persons cited in the New Variorum Edition of Shakespeare's Hamlet.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Second Quarto (Ashbee's Facsimile)</w:t>
            </w:r>
          </w:p>
        </w:tc>
        <w:tc>
          <w:tcPr>
            <w:tcW w:type="dxa" w:w="3120"/>
          </w:tcPr>
          <w:p>
            <w:r>
              <w:rPr>
                <w:sz w:val="20"/>
              </w:rPr>
              <w:t>[Q2]</w:t>
            </w:r>
          </w:p>
        </w:tc>
        <w:tc>
          <w:tcPr>
            <w:tcW w:type="dxa" w:w="3120"/>
          </w:tcPr>
          <w:p>
            <w:r>
              <w:rPr>
                <w:sz w:val="20"/>
              </w:rPr>
              <w:t>1604</w:t>
            </w:r>
          </w:p>
        </w:tc>
      </w:tr>
      <w:tr>
        <w:tc>
          <w:tcPr>
            <w:tcW w:type="dxa" w:w="3120"/>
          </w:tcPr>
          <w:p>
            <w:r>
              <w:rPr>
                <w:sz w:val="20"/>
              </w:rPr>
              <w:t>Third Quarto (Ashbee's Facsimile)</w:t>
            </w:r>
          </w:p>
        </w:tc>
        <w:tc>
          <w:tcPr>
            <w:tcW w:type="dxa" w:w="3120"/>
          </w:tcPr>
          <w:p>
            <w:r>
              <w:rPr>
                <w:sz w:val="20"/>
              </w:rPr>
              <w:t>[Q3]</w:t>
            </w:r>
          </w:p>
        </w:tc>
        <w:tc>
          <w:tcPr>
            <w:tcW w:type="dxa" w:w="3120"/>
          </w:tcPr>
          <w:p>
            <w:r>
              <w:rPr>
                <w:sz w:val="20"/>
              </w:rPr>
              <w:t>1605</w:t>
            </w:r>
          </w:p>
        </w:tc>
      </w:tr>
      <w:tr>
        <w:tc>
          <w:tcPr>
            <w:tcW w:type="dxa" w:w="3120"/>
          </w:tcPr>
          <w:p>
            <w:r>
              <w:rPr>
                <w:sz w:val="20"/>
              </w:rPr>
              <w:t>Fourth Quarto</w:t>
            </w:r>
          </w:p>
        </w:tc>
        <w:tc>
          <w:tcPr>
            <w:tcW w:type="dxa" w:w="3120"/>
          </w:tcPr>
          <w:p>
            <w:r>
              <w:rPr>
                <w:sz w:val="20"/>
              </w:rPr>
              <w:t>[Q4]</w:t>
            </w:r>
          </w:p>
        </w:tc>
        <w:tc>
          <w:tcPr>
            <w:tcW w:type="dxa" w:w="3120"/>
          </w:tcPr>
          <w:p>
            <w:r>
              <w:rPr>
                <w:sz w:val="20"/>
              </w:rPr>
              <w:t>1611</w:t>
            </w:r>
          </w:p>
        </w:tc>
      </w:tr>
      <w:tr>
        <w:tc>
          <w:tcPr>
            <w:tcW w:type="dxa" w:w="3120"/>
          </w:tcPr>
          <w:p>
            <w:r>
              <w:rPr>
                <w:sz w:val="20"/>
              </w:rPr>
              <w:t>Fifth Quarto</w:t>
            </w:r>
          </w:p>
        </w:tc>
        <w:tc>
          <w:tcPr>
            <w:tcW w:type="dxa" w:w="3120"/>
          </w:tcPr>
          <w:p>
            <w:r>
              <w:rPr>
                <w:sz w:val="20"/>
              </w:rPr>
              <w:t>[Q5]</w:t>
            </w:r>
          </w:p>
        </w:tc>
        <w:tc>
          <w:tcPr>
            <w:tcW w:type="dxa" w:w="3120"/>
          </w:tcPr>
          <w:p>
            <w:r>
              <w:rPr>
                <w:sz w:val="20"/>
              </w:rPr>
              <w:t>no date</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Players' Quartos</w:t>
            </w:r>
          </w:p>
        </w:tc>
        <w:tc>
          <w:tcPr>
            <w:tcW w:type="dxa" w:w="3120"/>
          </w:tcPr>
          <w:p>
            <w:r>
              <w:rPr>
                <w:sz w:val="20"/>
              </w:rPr>
              <w:t>[Q'76, Q'83, Q'95, Q'03]</w:t>
            </w:r>
          </w:p>
        </w:tc>
        <w:tc>
          <w:tcPr>
            <w:tcW w:type="dxa" w:w="3120"/>
          </w:tcPr>
          <w:p>
            <w:r>
              <w:rPr>
                <w:sz w:val="20"/>
              </w:rPr>
              <w:t>1676–1703</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 (First Edition)</w:t>
            </w:r>
          </w:p>
        </w:tc>
        <w:tc>
          <w:tcPr>
            <w:tcW w:type="dxa" w:w="3120"/>
          </w:tcPr>
          <w:p>
            <w:r>
              <w:rPr>
                <w:sz w:val="20"/>
              </w:rPr>
              <w:t>[Han. i]</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1768</w:t>
            </w:r>
          </w:p>
        </w:tc>
      </w:tr>
      <w:tr>
        <w:tc>
          <w:tcPr>
            <w:tcW w:type="dxa" w:w="3120"/>
          </w:tcPr>
          <w:p>
            <w:r>
              <w:rPr>
                <w:sz w:val="20"/>
              </w:rPr>
              <w:t>Hanmer (Second Edition)</w:t>
            </w:r>
          </w:p>
        </w:tc>
        <w:tc>
          <w:tcPr>
            <w:tcW w:type="dxa" w:w="3120"/>
          </w:tcPr>
          <w:p>
            <w:r>
              <w:rPr>
                <w:sz w:val="20"/>
              </w:rPr>
              <w:t>[Han. ii]</w:t>
            </w:r>
          </w:p>
        </w:tc>
        <w:tc>
          <w:tcPr>
            <w:tcW w:type="dxa" w:w="3120"/>
          </w:tcPr>
          <w:p>
            <w:r>
              <w:rPr>
                <w:sz w:val="20"/>
              </w:rPr>
              <w:t>1770</w:t>
            </w:r>
          </w:p>
        </w:tc>
      </w:tr>
      <w:tr>
        <w:tc>
          <w:tcPr>
            <w:tcW w:type="dxa" w:w="3120"/>
          </w:tcPr>
          <w:p>
            <w:r>
              <w:rPr>
                <w:sz w:val="20"/>
              </w:rPr>
              <w:t>Jennens</w:t>
            </w:r>
          </w:p>
        </w:tc>
        <w:tc>
          <w:tcPr>
            <w:tcW w:type="dxa" w:w="3120"/>
          </w:tcPr>
          <w:p>
            <w:r>
              <w:rPr>
                <w:sz w:val="20"/>
              </w:rPr>
              <w:t>[Jen.]</w:t>
            </w:r>
          </w:p>
        </w:tc>
        <w:tc>
          <w:tcPr>
            <w:tcW w:type="dxa" w:w="3120"/>
          </w:tcPr>
          <w:p>
            <w:r>
              <w:rPr>
                <w:sz w:val="20"/>
              </w:rPr>
              <w:t>1773</w:t>
            </w:r>
          </w:p>
        </w:tc>
      </w:tr>
      <w:tr>
        <w:tc>
          <w:tcPr>
            <w:tcW w:type="dxa" w:w="3120"/>
          </w:tcPr>
          <w:p>
            <w:r>
              <w:rPr>
                <w:sz w:val="20"/>
              </w:rPr>
              <w:t>Johnson and Steevens</w:t>
            </w:r>
          </w:p>
        </w:tc>
        <w:tc>
          <w:tcPr>
            <w:tcW w:type="dxa" w:w="3120"/>
          </w:tcPr>
          <w:p>
            <w:r>
              <w:rPr>
                <w:sz w:val="20"/>
              </w:rPr>
              <w:t>[Steev. '73]</w:t>
            </w:r>
          </w:p>
        </w:tc>
        <w:tc>
          <w:tcPr>
            <w:tcW w:type="dxa" w:w="3120"/>
          </w:tcPr>
          <w:p>
            <w:r>
              <w:rPr>
                <w:sz w:val="20"/>
              </w:rPr>
              <w:t>1773</w:t>
            </w:r>
          </w:p>
        </w:tc>
      </w:tr>
      <w:tr>
        <w:tc>
          <w:tcPr>
            <w:tcW w:type="dxa" w:w="3120"/>
          </w:tcPr>
          <w:p>
            <w:r>
              <w:rPr>
                <w:sz w:val="20"/>
              </w:rPr>
              <w:t>Johnson and Steevens</w:t>
            </w:r>
          </w:p>
        </w:tc>
        <w:tc>
          <w:tcPr>
            <w:tcW w:type="dxa" w:w="3120"/>
          </w:tcPr>
          <w:p>
            <w:r>
              <w:rPr>
                <w:sz w:val="20"/>
              </w:rPr>
              <w:t>[Steev. '78]</w:t>
            </w:r>
          </w:p>
        </w:tc>
        <w:tc>
          <w:tcPr>
            <w:tcW w:type="dxa" w:w="3120"/>
          </w:tcPr>
          <w:p>
            <w:r>
              <w:rPr>
                <w:sz w:val="20"/>
              </w:rPr>
              <w:t>1778</w:t>
            </w:r>
          </w:p>
        </w:tc>
      </w:tr>
      <w:tr>
        <w:tc>
          <w:tcPr>
            <w:tcW w:type="dxa" w:w="3120"/>
          </w:tcPr>
          <w:p>
            <w:r>
              <w:rPr>
                <w:sz w:val="20"/>
              </w:rPr>
              <w:t>Johnson and Steevens</w:t>
            </w:r>
          </w:p>
        </w:tc>
        <w:tc>
          <w:tcPr>
            <w:tcW w:type="dxa" w:w="3120"/>
          </w:tcPr>
          <w:p>
            <w:r>
              <w:rPr>
                <w:sz w:val="20"/>
              </w:rPr>
              <w:t>[Steev. '85]</w:t>
            </w:r>
          </w:p>
        </w:tc>
        <w:tc>
          <w:tcPr>
            <w:tcW w:type="dxa" w:w="3120"/>
          </w:tcPr>
          <w:p>
            <w:r>
              <w:rPr>
                <w:sz w:val="20"/>
              </w:rPr>
              <w:t>1785</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Rann</w:t>
            </w:r>
          </w:p>
        </w:tc>
        <w:tc>
          <w:tcPr>
            <w:tcW w:type="dxa" w:w="3120"/>
          </w:tcPr>
          <w:p>
            <w:r>
              <w:rPr>
                <w:sz w:val="20"/>
              </w:rPr>
              <w:t>[Rann]</w:t>
            </w:r>
          </w:p>
        </w:tc>
        <w:tc>
          <w:tcPr>
            <w:tcW w:type="dxa" w:w="3120"/>
          </w:tcPr>
          <w:p>
            <w:r>
              <w:rPr>
                <w:sz w:val="20"/>
              </w:rPr>
              <w:t>c. 1794</w:t>
            </w:r>
          </w:p>
        </w:tc>
      </w:tr>
      <w:tr>
        <w:tc>
          <w:tcPr>
            <w:tcW w:type="dxa" w:w="3120"/>
          </w:tcPr>
          <w:p>
            <w:r>
              <w:rPr>
                <w:sz w:val="20"/>
              </w:rPr>
              <w:t>Reed's Steevens</w:t>
            </w:r>
          </w:p>
        </w:tc>
        <w:tc>
          <w:tcPr>
            <w:tcW w:type="dxa" w:w="3120"/>
          </w:tcPr>
          <w:p>
            <w:r>
              <w:rPr>
                <w:sz w:val="20"/>
              </w:rPr>
              <w:t>[Reed '03]</w:t>
            </w:r>
          </w:p>
        </w:tc>
        <w:tc>
          <w:tcPr>
            <w:tcW w:type="dxa" w:w="3120"/>
          </w:tcPr>
          <w:p>
            <w:r>
              <w:rPr>
                <w:sz w:val="20"/>
              </w:rPr>
              <w:t>1803</w:t>
            </w:r>
          </w:p>
        </w:tc>
      </w:tr>
      <w:tr>
        <w:tc>
          <w:tcPr>
            <w:tcW w:type="dxa" w:w="3120"/>
          </w:tcPr>
          <w:p>
            <w:r>
              <w:rPr>
                <w:sz w:val="20"/>
              </w:rPr>
              <w:t>Reed's Steevens</w:t>
            </w:r>
          </w:p>
        </w:tc>
        <w:tc>
          <w:tcPr>
            <w:tcW w:type="dxa" w:w="3120"/>
          </w:tcPr>
          <w:p>
            <w:r>
              <w:rPr>
                <w:sz w:val="20"/>
              </w:rPr>
              <w:t>[Reed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(First Edition)</w:t>
            </w:r>
          </w:p>
        </w:tc>
        <w:tc>
          <w:tcPr>
            <w:tcW w:type="dxa" w:w="3120"/>
          </w:tcPr>
          <w:p>
            <w:r>
              <w:rPr>
                <w:sz w:val="20"/>
              </w:rPr>
              <w:t>[Sing. i]</w:t>
            </w:r>
          </w:p>
        </w:tc>
        <w:tc>
          <w:tcPr>
            <w:tcW w:type="dxa" w:w="3120"/>
          </w:tcPr>
          <w:p>
            <w:r>
              <w:rPr>
                <w:sz w:val="20"/>
              </w:rPr>
              <w:t>1826</w:t>
            </w:r>
          </w:p>
        </w:tc>
      </w:tr>
      <w:tr>
        <w:tc>
          <w:tcPr>
            <w:tcW w:type="dxa" w:w="3120"/>
          </w:tcPr>
          <w:p>
            <w:r>
              <w:rPr>
                <w:sz w:val="20"/>
              </w:rPr>
              <w:t>Caldecott</w:t>
            </w:r>
          </w:p>
        </w:tc>
        <w:tc>
          <w:tcPr>
            <w:tcW w:type="dxa" w:w="3120"/>
          </w:tcPr>
          <w:p>
            <w:r>
              <w:rPr>
                <w:sz w:val="20"/>
              </w:rPr>
              <w:t>[Cald.]</w:t>
            </w:r>
          </w:p>
        </w:tc>
        <w:tc>
          <w:tcPr>
            <w:tcW w:type="dxa" w:w="3120"/>
          </w:tcPr>
          <w:p>
            <w:r>
              <w:rPr>
                <w:sz w:val="20"/>
              </w:rPr>
              <w:t>1832</w:t>
            </w:r>
          </w:p>
        </w:tc>
      </w:tr>
      <w:tr>
        <w:tc>
          <w:tcPr>
            <w:tcW w:type="dxa" w:w="3120"/>
          </w:tcPr>
          <w:p>
            <w:r>
              <w:rPr>
                <w:sz w:val="20"/>
              </w:rPr>
              <w:t>Knight (First Edition)</w:t>
            </w:r>
          </w:p>
        </w:tc>
        <w:tc>
          <w:tcPr>
            <w:tcW w:type="dxa" w:w="3120"/>
          </w:tcPr>
          <w:p>
            <w:r>
              <w:rPr>
                <w:sz w:val="20"/>
              </w:rPr>
              <w:t>[Knt. i]</w:t>
            </w:r>
          </w:p>
        </w:tc>
        <w:tc>
          <w:tcPr>
            <w:tcW w:type="dxa" w:w="3120"/>
          </w:tcPr>
          <w:p>
            <w:r>
              <w:rPr>
                <w:sz w:val="20"/>
              </w:rPr>
              <w:t>c. 1841</w:t>
            </w:r>
          </w:p>
        </w:tc>
      </w:tr>
      <w:tr>
        <w:tc>
          <w:tcPr>
            <w:tcW w:type="dxa" w:w="3120"/>
          </w:tcPr>
          <w:p>
            <w:r>
              <w:rPr>
                <w:sz w:val="20"/>
              </w:rPr>
              <w:t>Collier (First Edition)</w:t>
            </w:r>
          </w:p>
        </w:tc>
        <w:tc>
          <w:tcPr>
            <w:tcW w:type="dxa" w:w="3120"/>
          </w:tcPr>
          <w:p>
            <w:r>
              <w:rPr>
                <w:sz w:val="20"/>
              </w:rPr>
              <w:t>[Coll. i]</w:t>
            </w:r>
          </w:p>
        </w:tc>
        <w:tc>
          <w:tcPr>
            <w:tcW w:type="dxa" w:w="3120"/>
          </w:tcPr>
          <w:p>
            <w:r>
              <w:rPr>
                <w:sz w:val="20"/>
              </w:rPr>
              <w:t>1843</w:t>
            </w:r>
          </w:p>
        </w:tc>
      </w:tr>
      <w:tr>
        <w:tc>
          <w:tcPr>
            <w:tcW w:type="dxa" w:w="3120"/>
          </w:tcPr>
          <w:p>
            <w:r>
              <w:rPr>
                <w:sz w:val="20"/>
              </w:rPr>
              <w:t>Hudson (First Edition)</w:t>
            </w:r>
          </w:p>
        </w:tc>
        <w:tc>
          <w:tcPr>
            <w:tcW w:type="dxa" w:w="3120"/>
          </w:tcPr>
          <w:p>
            <w:r>
              <w:rPr>
                <w:sz w:val="20"/>
              </w:rPr>
              <w:t>[Huds. i]</w:t>
            </w:r>
          </w:p>
        </w:tc>
        <w:tc>
          <w:tcPr>
            <w:tcW w:type="dxa" w:w="3120"/>
          </w:tcPr>
          <w:p>
            <w:r>
              <w:rPr>
                <w:sz w:val="20"/>
              </w:rPr>
              <w:t>1856</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Elze</w:t>
            </w:r>
          </w:p>
        </w:tc>
        <w:tc>
          <w:tcPr>
            <w:tcW w:type="dxa" w:w="3120"/>
          </w:tcPr>
          <w:p>
            <w:r>
              <w:rPr>
                <w:sz w:val="20"/>
              </w:rPr>
              <w:t>[El.]</w:t>
            </w:r>
          </w:p>
        </w:tc>
        <w:tc>
          <w:tcPr>
            <w:tcW w:type="dxa" w:w="3120"/>
          </w:tcPr>
          <w:p>
            <w:r>
              <w:rPr>
                <w:sz w:val="20"/>
              </w:rPr>
              <w:t>1857</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1860</w:t>
            </w:r>
          </w:p>
        </w:tc>
      </w:tr>
      <w:tr>
        <w:tc>
          <w:tcPr>
            <w:tcW w:type="dxa" w:w="3120"/>
          </w:tcPr>
          <w:p>
            <w:r>
              <w:rPr>
                <w:sz w:val="20"/>
              </w:rPr>
              <w:t>White, R. Grant</w:t>
            </w:r>
          </w:p>
        </w:tc>
        <w:tc>
          <w:tcPr>
            <w:tcW w:type="dxa" w:w="3120"/>
          </w:tcPr>
          <w:p>
            <w:r>
              <w:rPr>
                <w:sz w:val="20"/>
              </w:rPr>
              <w:t>[White]</w:t>
            </w:r>
          </w:p>
        </w:tc>
        <w:tc>
          <w:tcPr>
            <w:tcW w:type="dxa" w:w="3120"/>
          </w:tcPr>
          <w:p>
            <w:r>
              <w:rPr>
                <w:sz w:val="20"/>
              </w:rPr>
              <w:t>1861</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Cowden-Clarke, C. and M.</w:t>
            </w:r>
          </w:p>
        </w:tc>
        <w:tc>
          <w:tcPr>
            <w:tcW w:type="dxa" w:w="3120"/>
          </w:tcPr>
          <w:p>
            <w:r>
              <w:rPr>
                <w:sz w:val="20"/>
              </w:rPr>
              <w:t>[Clarke]</w:t>
            </w:r>
          </w:p>
        </w:tc>
        <w:tc>
          <w:tcPr>
            <w:tcW w:type="dxa" w:w="3120"/>
          </w:tcPr>
          <w:p>
            <w:r>
              <w:rPr>
                <w:sz w:val="20"/>
              </w:rPr>
              <w:t>c. 1864</w:t>
            </w:r>
          </w:p>
        </w:tc>
      </w:tr>
      <w:tr>
        <w:tc>
          <w:tcPr>
            <w:tcW w:type="dxa" w:w="3120"/>
          </w:tcPr>
          <w:p>
            <w:r>
              <w:rPr>
                <w:sz w:val="20"/>
              </w:rPr>
              <w:t>Cambridge (Clark and Wright)</w:t>
            </w:r>
          </w:p>
        </w:tc>
        <w:tc>
          <w:tcPr>
            <w:tcW w:type="dxa" w:w="3120"/>
          </w:tcPr>
          <w:p>
            <w:r>
              <w:rPr>
                <w:sz w:val="20"/>
              </w:rPr>
              <w:t>[Cam.]</w:t>
            </w:r>
          </w:p>
        </w:tc>
        <w:tc>
          <w:tcPr>
            <w:tcW w:type="dxa" w:w="3120"/>
          </w:tcPr>
          <w:p>
            <w:r>
              <w:rPr>
                <w:sz w:val="20"/>
              </w:rPr>
              <w:t>1865</w:t>
            </w:r>
          </w:p>
        </w:tc>
      </w:tr>
      <w:tr>
        <w:tc>
          <w:tcPr>
            <w:tcW w:type="dxa" w:w="3120"/>
          </w:tcPr>
          <w:p>
            <w:r>
              <w:rPr>
                <w:sz w:val="20"/>
              </w:rPr>
              <w:t>Delius</w:t>
            </w:r>
          </w:p>
        </w:tc>
        <w:tc>
          <w:tcPr>
            <w:tcW w:type="dxa" w:w="3120"/>
          </w:tcPr>
          <w:p>
            <w:r>
              <w:rPr>
                <w:sz w:val="20"/>
              </w:rPr>
              <w:t>[Del.]</w:t>
            </w:r>
          </w:p>
        </w:tc>
        <w:tc>
          <w:tcPr>
            <w:tcW w:type="dxa" w:w="3120"/>
          </w:tcPr>
          <w:p>
            <w:r>
              <w:rPr>
                <w:sz w:val="20"/>
              </w:rPr>
              <w:t>1865</w:t>
            </w:r>
          </w:p>
        </w:tc>
      </w:tr>
      <w:tr>
        <w:tc>
          <w:tcPr>
            <w:tcW w:type="dxa" w:w="3120"/>
          </w:tcPr>
          <w:p>
            <w:r>
              <w:rPr>
                <w:sz w:val="20"/>
              </w:rPr>
              <w:t>Halliwell (Folio Edition)</w:t>
            </w:r>
          </w:p>
        </w:tc>
        <w:tc>
          <w:tcPr>
            <w:tcW w:type="dxa" w:w="3120"/>
          </w:tcPr>
          <w:p>
            <w:r>
              <w:rPr>
                <w:sz w:val="20"/>
              </w:rPr>
              <w:t>[Hal.]</w:t>
            </w:r>
          </w:p>
        </w:tc>
        <w:tc>
          <w:tcPr>
            <w:tcW w:type="dxa" w:w="3120"/>
          </w:tcPr>
          <w:p>
            <w:r>
              <w:rPr>
                <w:sz w:val="20"/>
              </w:rPr>
              <w:t>1865</w:t>
            </w:r>
          </w:p>
        </w:tc>
      </w:tr>
      <w:tr>
        <w:tc>
          <w:tcPr>
            <w:tcW w:type="dxa" w:w="3120"/>
          </w:tcPr>
          <w:p>
            <w:r>
              <w:rPr>
                <w:sz w:val="20"/>
              </w:rPr>
              <w:t>Knight (Second Edition)</w:t>
            </w:r>
          </w:p>
        </w:tc>
        <w:tc>
          <w:tcPr>
            <w:tcW w:type="dxa" w:w="3120"/>
          </w:tcPr>
          <w:p>
            <w:r>
              <w:rPr>
                <w:sz w:val="20"/>
              </w:rPr>
              <w:t>[Knt. ii]</w:t>
            </w:r>
          </w:p>
        </w:tc>
        <w:tc>
          <w:tcPr>
            <w:tcW w:type="dxa" w:w="3120"/>
          </w:tcPr>
          <w:p>
            <w:r>
              <w:rPr>
                <w:sz w:val="20"/>
              </w:rPr>
              <w:t>1865</w:t>
            </w:r>
          </w:p>
        </w:tc>
      </w:tr>
      <w:tr>
        <w:tc>
          <w:tcPr>
            <w:tcW w:type="dxa" w:w="3120"/>
          </w:tcPr>
          <w:p>
            <w:r>
              <w:rPr>
                <w:sz w:val="20"/>
              </w:rPr>
              <w:t>Keightley</w:t>
            </w:r>
          </w:p>
        </w:tc>
        <w:tc>
          <w:tcPr>
            <w:tcW w:type="dxa" w:w="3120"/>
          </w:tcPr>
          <w:p>
            <w:r>
              <w:rPr>
                <w:sz w:val="20"/>
              </w:rPr>
              <w:t>[Ktly.]</w:t>
            </w:r>
          </w:p>
        </w:tc>
        <w:tc>
          <w:tcPr>
            <w:tcW w:type="dxa" w:w="3120"/>
          </w:tcPr>
          <w:p>
            <w:r>
              <w:rPr>
                <w:sz w:val="20"/>
              </w:rPr>
              <w:t>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Tschischwitz</w:t>
            </w:r>
          </w:p>
        </w:tc>
        <w:tc>
          <w:tcPr>
            <w:tcW w:type="dxa" w:w="3120"/>
          </w:tcPr>
          <w:p>
            <w:r>
              <w:rPr>
                <w:sz w:val="20"/>
              </w:rPr>
              <w:t>[Tsch.]</w:t>
            </w:r>
          </w:p>
        </w:tc>
        <w:tc>
          <w:tcPr>
            <w:tcW w:type="dxa" w:w="3120"/>
          </w:tcPr>
          <w:p>
            <w:r>
              <w:rPr>
                <w:sz w:val="20"/>
              </w:rPr>
              <w:t>1869</w:t>
            </w:r>
          </w:p>
        </w:tc>
      </w:tr>
      <w:tr>
        <w:tc>
          <w:tcPr>
            <w:tcW w:type="dxa" w:w="3120"/>
          </w:tcPr>
          <w:p>
            <w:r>
              <w:rPr>
                <w:sz w:val="20"/>
              </w:rPr>
              <w:t>Hudson (School Edition)</w:t>
            </w:r>
          </w:p>
        </w:tc>
        <w:tc>
          <w:tcPr>
            <w:tcW w:type="dxa" w:w="3120"/>
          </w:tcPr>
          <w:p>
            <w:r>
              <w:rPr>
                <w:sz w:val="20"/>
              </w:rPr>
              <w:t>[Huds.]</w:t>
            </w:r>
          </w:p>
        </w:tc>
        <w:tc>
          <w:tcPr>
            <w:tcW w:type="dxa" w:w="3120"/>
          </w:tcPr>
          <w:p>
            <w:r>
              <w:rPr>
                <w:sz w:val="20"/>
              </w:rPr>
              <w:t>1870</w:t>
            </w:r>
          </w:p>
        </w:tc>
      </w:tr>
      <w:tr>
        <w:tc>
          <w:tcPr>
            <w:tcW w:type="dxa" w:w="3120"/>
          </w:tcPr>
          <w:p>
            <w:r>
              <w:rPr>
                <w:sz w:val="20"/>
              </w:rPr>
              <w:t>Heussi</w:t>
            </w:r>
          </w:p>
        </w:tc>
        <w:tc>
          <w:tcPr>
            <w:tcW w:type="dxa" w:w="3120"/>
          </w:tcPr>
          <w:p>
            <w:r>
              <w:rPr>
                <w:sz w:val="20"/>
              </w:rPr>
              <w:t>[Heus.]</w:t>
            </w:r>
          </w:p>
        </w:tc>
        <w:tc>
          <w:tcPr>
            <w:tcW w:type="dxa" w:w="3120"/>
          </w:tcPr>
          <w:p>
            <w:r>
              <w:rPr>
                <w:sz w:val="20"/>
              </w:rPr>
              <w:t>1872</w:t>
            </w:r>
          </w:p>
        </w:tc>
      </w:tr>
      <w:tr>
        <w:tc>
          <w:tcPr>
            <w:tcW w:type="dxa" w:w="3120"/>
          </w:tcPr>
          <w:p>
            <w:r>
              <w:rPr>
                <w:sz w:val="20"/>
              </w:rPr>
              <w:t>Clarendon (Clark and Wright)</w:t>
            </w:r>
          </w:p>
        </w:tc>
        <w:tc>
          <w:tcPr>
            <w:tcW w:type="dxa" w:w="3120"/>
          </w:tcPr>
          <w:p>
            <w:r>
              <w:rPr>
                <w:sz w:val="20"/>
              </w:rPr>
              <w:t>[Cla.]</w:t>
            </w:r>
          </w:p>
        </w:tc>
        <w:tc>
          <w:tcPr>
            <w:tcW w:type="dxa" w:w="3120"/>
          </w:tcPr>
          <w:p>
            <w:r>
              <w:rPr>
                <w:sz w:val="20"/>
              </w:rPr>
              <w:t>1872</w:t>
            </w:r>
          </w:p>
        </w:tc>
      </w:tr>
      <w:tr>
        <w:tc>
          <w:tcPr>
            <w:tcW w:type="dxa" w:w="3120"/>
          </w:tcPr>
          <w:p>
            <w:r>
              <w:rPr>
                <w:sz w:val="20"/>
              </w:rPr>
              <w:t>Moberly (Rugby Edition)</w:t>
            </w:r>
          </w:p>
        </w:tc>
        <w:tc>
          <w:tcPr>
            <w:tcW w:type="dxa" w:w="3120"/>
          </w:tcPr>
          <w:p>
            <w:r>
              <w:rPr>
                <w:sz w:val="20"/>
              </w:rPr>
              <w:t>[Mob.]</w:t>
            </w:r>
          </w:p>
        </w:tc>
        <w:tc>
          <w:tcPr>
            <w:tcW w:type="dxa" w:w="3120"/>
          </w:tcPr>
          <w:p>
            <w:r>
              <w:rPr>
                <w:sz w:val="20"/>
              </w:rPr>
              <w:t>1873</w:t>
            </w:r>
          </w:p>
        </w:tc>
      </w:tr>
    </w:tbl>
    <w:p>
      <w:pPr>
        <w:pStyle w:val="Heading2"/>
      </w:pPr>
      <w:r>
        <w:t>Additional Editions Consulted</w:t>
      </w:r>
    </w:p>
    <w:p>
      <w:pPr>
        <w:pStyle w:val="ListBullet"/>
      </w:pPr>
      <w:r>
        <w:rPr>
          <w:b/>
          <w:sz w:val="20"/>
        </w:rPr>
        <w:t>Dyce (Third Edition)</w:t>
      </w:r>
      <w:r>
        <w:rPr>
          <w:sz w:val="20"/>
        </w:rPr>
        <w:t xml:space="preserve"> — 1875</w:t>
      </w:r>
    </w:p>
    <w:p>
      <w:pPr>
        <w:pStyle w:val="ListBullet"/>
      </w:pPr>
      <w:r>
        <w:rPr>
          <w:b/>
          <w:sz w:val="20"/>
        </w:rPr>
        <w:t>Collier (Fourth Edition, privately printed)</w:t>
      </w:r>
      <w:r>
        <w:rPr>
          <w:sz w:val="20"/>
        </w:rPr>
        <w:t xml:space="preserve"> — 1875</w:t>
      </w:r>
    </w:p>
    <w:p>
      <w:pPr>
        <w:pStyle w:val="ListBullet"/>
      </w:pPr>
      <w:r>
        <w:rPr>
          <w:b/>
          <w:sz w:val="20"/>
        </w:rPr>
        <w:t>Steevens's Twenty Plays</w:t>
      </w:r>
      <w:r>
        <w:rPr>
          <w:sz w:val="20"/>
        </w:rPr>
        <w:t xml:space="preserve"> — Reprint of Quartos, 1766</w:t>
      </w:r>
    </w:p>
    <w:p>
      <w:pPr>
        <w:pStyle w:val="ListBullet"/>
      </w:pPr>
      <w:r>
        <w:rPr>
          <w:b/>
          <w:sz w:val="20"/>
        </w:rPr>
        <w:t>Kemble, J. P.</w:t>
      </w:r>
      <w:r>
        <w:rPr>
          <w:sz w:val="20"/>
        </w:rPr>
        <w:t xml:space="preserve"> — Players' Edition, Drury Lane, 1796/1800/1815</w:t>
      </w:r>
    </w:p>
    <w:p>
      <w:pPr>
        <w:pStyle w:val="ListBullet"/>
      </w:pPr>
      <w:r>
        <w:rPr>
          <w:b/>
          <w:sz w:val="20"/>
        </w:rPr>
        <w:t>Oxberry</w:t>
      </w:r>
      <w:r>
        <w:rPr>
          <w:sz w:val="20"/>
        </w:rPr>
        <w:t xml:space="preserve"> — Drama Players' Edition, 1818/1823/1827</w:t>
      </w:r>
    </w:p>
    <w:p>
      <w:pPr>
        <w:pStyle w:val="ListBullet"/>
      </w:pPr>
      <w:r>
        <w:rPr>
          <w:b/>
          <w:sz w:val="20"/>
        </w:rPr>
        <w:t>Inchbald, Mrs.</w:t>
      </w:r>
      <w:r>
        <w:rPr>
          <w:sz w:val="20"/>
        </w:rPr>
        <w:t xml:space="preserve"> — Players' Edition, 1808/1827</w:t>
      </w:r>
    </w:p>
    <w:p>
      <w:pPr>
        <w:pStyle w:val="ListBullet"/>
      </w:pPr>
      <w:r>
        <w:rPr>
          <w:b/>
          <w:sz w:val="20"/>
        </w:rPr>
        <w:t>Hunter, Rev. John</w:t>
      </w:r>
      <w:r>
        <w:rPr>
          <w:sz w:val="20"/>
        </w:rPr>
        <w:t xml:space="preserve"> — Hamlet for Schools, 1865/1869/1870</w:t>
      </w:r>
    </w:p>
    <w:p>
      <w:pPr>
        <w:pStyle w:val="ListBullet"/>
      </w:pPr>
      <w:r>
        <w:rPr>
          <w:b/>
          <w:sz w:val="20"/>
        </w:rPr>
        <w:t>Stratmann, F. H.</w:t>
      </w:r>
      <w:r>
        <w:rPr>
          <w:sz w:val="20"/>
        </w:rPr>
        <w:t xml:space="preserve"> — Reprint of First Folio collated, 1869</w:t>
      </w:r>
    </w:p>
    <w:p>
      <w:pPr>
        <w:pStyle w:val="ListBullet"/>
      </w:pPr>
      <w:r>
        <w:rPr>
          <w:b/>
          <w:sz w:val="20"/>
        </w:rPr>
        <w:t>Salvini</w:t>
      </w:r>
      <w:r>
        <w:rPr>
          <w:sz w:val="20"/>
        </w:rPr>
        <w:t xml:space="preserve"> — Acting Edition, 1873</w:t>
      </w:r>
    </w:p>
    <w:p>
      <w:pPr>
        <w:pStyle w:val="ListBullet"/>
      </w:pPr>
      <w:r>
        <w:rPr>
          <w:b/>
          <w:sz w:val="20"/>
        </w:rPr>
        <w:t>Booth, Edwin</w:t>
      </w:r>
      <w:r>
        <w:rPr>
          <w:sz w:val="20"/>
        </w:rPr>
        <w:t xml:space="preserve"> — Reprint of Hamlet from First Folio, 1864</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 — extensively cited throughout</w:t>
      </w:r>
    </w:p>
    <w:p>
      <w:pPr>
        <w:spacing w:after="40" w:before="40"/>
      </w:pPr>
      <w:r>
        <w:rPr>
          <w:b/>
          <w:sz w:val="20"/>
        </w:rPr>
        <w:t>Badham, C.</w:t>
      </w:r>
      <w:r>
        <w:rPr>
          <w:i/>
          <w:sz w:val="20"/>
        </w:rPr>
        <w:t>: Cambridge Essays; The Text</w:t>
      </w:r>
      <w:r>
        <w:rPr>
          <w:sz w:val="20"/>
        </w:rPr>
        <w:t xml:space="preserve">  —  London, 1856</w:t>
      </w:r>
    </w:p>
    <w:p>
      <w:pPr>
        <w:spacing w:after="40" w:before="40"/>
      </w:pPr>
      <w:r>
        <w:rPr>
          <w:b/>
          <w:sz w:val="20"/>
        </w:rPr>
        <w:t>Bailey, S.</w:t>
      </w:r>
      <w:r>
        <w:rPr>
          <w:i/>
          <w:sz w:val="20"/>
        </w:rPr>
        <w:t>: The Received Text, vols. i–ii</w:t>
      </w:r>
      <w:r>
        <w:rPr>
          <w:sz w:val="20"/>
        </w:rPr>
        <w:t xml:space="preserve">  —  London, 1862–66</w:t>
      </w:r>
    </w:p>
    <w:p>
      <w:pPr>
        <w:spacing w:after="40" w:before="40"/>
      </w:pPr>
      <w:r>
        <w:rPr>
          <w:b/>
          <w:sz w:val="20"/>
        </w:rPr>
        <w:t>Bathurst, C.</w:t>
      </w:r>
      <w:r>
        <w:rPr>
          <w:i/>
          <w:sz w:val="20"/>
        </w:rPr>
        <w:t>: Shakespeare's Versification</w:t>
      </w:r>
      <w:r>
        <w:rPr>
          <w:sz w:val="20"/>
        </w:rPr>
        <w:t xml:space="preserve">  —  London, 1857</w:t>
      </w:r>
    </w:p>
    <w:p>
      <w:pPr>
        <w:spacing w:after="40" w:before="40"/>
      </w:pPr>
      <w:r>
        <w:rPr>
          <w:b/>
          <w:sz w:val="20"/>
        </w:rPr>
        <w:t>Becket, Andrew</w:t>
      </w:r>
      <w:r>
        <w:rPr>
          <w:i/>
          <w:sz w:val="20"/>
        </w:rPr>
        <w:t>: Shakespeare's Himself Again, vol. i</w:t>
      </w:r>
      <w:r>
        <w:rPr>
          <w:sz w:val="20"/>
        </w:rPr>
        <w:t xml:space="preserve">  —  London, 1815</w:t>
      </w:r>
    </w:p>
    <w:p>
      <w:pPr>
        <w:spacing w:after="40" w:before="40"/>
      </w:pPr>
      <w:r>
        <w:rPr>
          <w:b/>
          <w:sz w:val="20"/>
        </w:rPr>
        <w:t>Bicknell</w:t>
      </w:r>
      <w:r>
        <w:rPr>
          <w:i/>
          <w:sz w:val="20"/>
        </w:rPr>
        <w:t>: Analysis of Hamlet</w:t>
      </w:r>
      <w:r>
        <w:rPr>
          <w:sz w:val="20"/>
        </w:rPr>
        <w:t xml:space="preserve">  —  1820</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Bucknill, J. C.</w:t>
      </w:r>
      <w:r>
        <w:rPr>
          <w:i/>
          <w:sz w:val="20"/>
        </w:rPr>
        <w:t>: Psychology; Medical Knowledge; The Mad Folk (2d ed.)</w:t>
      </w:r>
      <w:r>
        <w:rPr>
          <w:sz w:val="20"/>
        </w:rPr>
        <w:t xml:space="preserve">  —  London, 1859/1860/1867</w:t>
      </w:r>
    </w:p>
    <w:p>
      <w:pPr>
        <w:spacing w:after="40" w:before="40"/>
      </w:pPr>
      <w:r>
        <w:rPr>
          <w:b/>
          <w:sz w:val="20"/>
        </w:rPr>
        <w:t>Caldecott</w:t>
      </w:r>
      <w:r>
        <w:rPr>
          <w:i/>
          <w:sz w:val="20"/>
        </w:rPr>
        <w:t>: First and Second Editions</w:t>
      </w:r>
      <w:r>
        <w:rPr>
          <w:sz w:val="20"/>
        </w:rPr>
        <w:t xml:space="preserve">  —  1819, 1832</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Capell, Edward</w:t>
      </w:r>
      <w:r>
        <w:rPr>
          <w:i/>
          <w:sz w:val="20"/>
        </w:rPr>
        <w:t>: Notes and Various Readings</w:t>
      </w:r>
      <w:r>
        <w:rPr>
          <w:sz w:val="20"/>
        </w:rPr>
        <w:t xml:space="preserve">  —  London, 1779–81</w:t>
      </w:r>
    </w:p>
    <w:p>
      <w:pPr>
        <w:spacing w:after="40" w:before="40"/>
      </w:pPr>
      <w:r>
        <w:rPr>
          <w:b/>
          <w:sz w:val="20"/>
        </w:rPr>
        <w:t>Cartwright, R.</w:t>
      </w:r>
      <w:r>
        <w:rPr>
          <w:i/>
          <w:sz w:val="20"/>
        </w:rPr>
        <w:t>: Footsteps of Shakespeare; New Readings</w:t>
      </w:r>
      <w:r>
        <w:rPr>
          <w:sz w:val="20"/>
        </w:rPr>
        <w:t xml:space="preserve">  —  London, 1862/1866</w:t>
      </w:r>
    </w:p>
    <w:p>
      <w:pPr>
        <w:spacing w:after="40" w:before="40"/>
      </w:pPr>
      <w:r>
        <w:rPr>
          <w:b/>
          <w:sz w:val="20"/>
        </w:rPr>
        <w:t>Coleridge, Hartley</w:t>
      </w:r>
      <w:r>
        <w:rPr>
          <w:i/>
          <w:sz w:val="20"/>
        </w:rPr>
        <w:t>: Essays and Marginalia, vol. i</w:t>
      </w:r>
      <w:r>
        <w:rPr>
          <w:sz w:val="20"/>
        </w:rPr>
        <w:t xml:space="preserve">  —  London, 1851</w:t>
      </w:r>
    </w:p>
    <w:p>
      <w:pPr>
        <w:spacing w:after="40" w:before="40"/>
      </w:pPr>
      <w:r>
        <w:rPr>
          <w:b/>
          <w:sz w:val="20"/>
        </w:rPr>
        <w:t>Coleridge, S. T.</w:t>
      </w:r>
      <w:r>
        <w:rPr>
          <w:i/>
          <w:sz w:val="20"/>
        </w:rPr>
        <w:t>: Literary Remains; Table-Talk; Notes and Lectures</w:t>
      </w:r>
      <w:r>
        <w:rPr>
          <w:sz w:val="20"/>
        </w:rPr>
        <w:t xml:space="preserve">  —  1836/1865/1874</w:t>
      </w:r>
    </w:p>
    <w:p>
      <w:pPr>
        <w:spacing w:after="40" w:before="40"/>
      </w:pPr>
      <w:r>
        <w:rPr>
          <w:b/>
          <w:sz w:val="20"/>
        </w:rPr>
        <w:t>Collier, J. P.</w:t>
      </w:r>
      <w:r>
        <w:rPr>
          <w:i/>
          <w:sz w:val="20"/>
        </w:rPr>
        <w:t>: Shakespeare's Library; Notes and Emendations; Trilogy</w:t>
      </w:r>
      <w:r>
        <w:rPr>
          <w:sz w:val="20"/>
        </w:rPr>
        <w:t xml:space="preserve">  —  London, 1843/1852/1874</w:t>
      </w:r>
    </w:p>
    <w:p>
      <w:pPr>
        <w:spacing w:after="40" w:before="40"/>
      </w:pPr>
      <w:r>
        <w:rPr>
          <w:b/>
          <w:sz w:val="20"/>
        </w:rPr>
        <w:t>Conolly</w:t>
      </w:r>
      <w:r>
        <w:rPr>
          <w:i/>
          <w:sz w:val="20"/>
        </w:rPr>
        <w:t>: Study of Hamlet</w:t>
      </w:r>
      <w:r>
        <w:rPr>
          <w:sz w:val="20"/>
        </w:rPr>
        <w:t xml:space="preserve">  —  1863</w:t>
      </w:r>
    </w:p>
    <w:p>
      <w:pPr>
        <w:spacing w:after="40" w:before="40"/>
      </w:pPr>
      <w:r>
        <w:rPr>
          <w:b/>
          <w:sz w:val="20"/>
        </w:rPr>
        <w:t>Corson, Professor</w:t>
      </w:r>
      <w:r>
        <w:rPr>
          <w:i/>
          <w:sz w:val="20"/>
        </w:rPr>
        <w:t>: On a Disputed Passage; Jottings on the Text (200 copies)</w:t>
      </w:r>
      <w:r>
        <w:rPr>
          <w:sz w:val="20"/>
        </w:rPr>
        <w:t xml:space="preserve">  —  1873/1874</w:t>
      </w:r>
    </w:p>
    <w:p>
      <w:pPr>
        <w:spacing w:after="40" w:before="40"/>
      </w:pPr>
      <w:r>
        <w:rPr>
          <w:b/>
          <w:sz w:val="20"/>
        </w:rPr>
        <w:t>Cotgrave, R.</w:t>
      </w:r>
      <w:r>
        <w:rPr>
          <w:i/>
          <w:sz w:val="20"/>
        </w:rPr>
        <w:t>: French-English Dictionary — frequently cited</w:t>
      </w:r>
    </w:p>
    <w:p>
      <w:pPr>
        <w:spacing w:after="40" w:before="40"/>
      </w:pPr>
      <w:r>
        <w:rPr>
          <w:b/>
          <w:sz w:val="20"/>
        </w:rPr>
        <w:t>Daniel, P. A.</w:t>
      </w:r>
      <w:r>
        <w:rPr>
          <w:i/>
          <w:sz w:val="20"/>
        </w:rPr>
        <w:t>: Notes</w:t>
      </w:r>
      <w:r>
        <w:rPr>
          <w:sz w:val="20"/>
        </w:rPr>
        <w:t xml:space="preserve">  —  London, 1870</w:t>
      </w:r>
    </w:p>
    <w:p>
      <w:pPr>
        <w:spacing w:after="40" w:before="40"/>
      </w:pPr>
      <w:r>
        <w:rPr>
          <w:b/>
          <w:sz w:val="20"/>
        </w:rPr>
        <w:t>Davies, Thomas</w:t>
      </w:r>
      <w:r>
        <w:rPr>
          <w:i/>
          <w:sz w:val="20"/>
        </w:rPr>
        <w:t>: Dramatic Miscellanies</w:t>
      </w:r>
      <w:r>
        <w:rPr>
          <w:sz w:val="20"/>
        </w:rPr>
        <w:t xml:space="preserve">  —  London, 1784</w:t>
      </w:r>
    </w:p>
    <w:p>
      <w:pPr>
        <w:spacing w:after="40" w:before="40"/>
      </w:pPr>
      <w:r>
        <w:rPr>
          <w:b/>
          <w:sz w:val="20"/>
        </w:rPr>
        <w:t>Douce, Francis</w:t>
      </w:r>
      <w:r>
        <w:rPr>
          <w:i/>
          <w:sz w:val="20"/>
        </w:rPr>
        <w:t>: Illustrations, vol. ii</w:t>
      </w:r>
      <w:r>
        <w:rPr>
          <w:sz w:val="20"/>
        </w:rPr>
        <w:t xml:space="preserve">  —  London, 1807</w:t>
      </w:r>
    </w:p>
    <w:p>
      <w:pPr>
        <w:spacing w:after="40" w:before="40"/>
      </w:pPr>
      <w:r>
        <w:rPr>
          <w:b/>
          <w:sz w:val="20"/>
        </w:rPr>
        <w:t>Dowden, Edward</w:t>
      </w:r>
      <w:r>
        <w:rPr>
          <w:i/>
          <w:sz w:val="20"/>
        </w:rPr>
        <w:t>: Shakespeare, his Mind, etc.</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Remarks; Few Notes; Strictures</w:t>
      </w:r>
      <w:r>
        <w:rPr>
          <w:sz w:val="20"/>
        </w:rPr>
        <w:t xml:space="preserve">  —  London, 1844/1853/1859</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Elze, Karl</w:t>
      </w:r>
      <w:r>
        <w:rPr>
          <w:i/>
          <w:sz w:val="20"/>
        </w:rPr>
        <w:t>: English Text with Commentary; Essays; William Shakespeare</w:t>
      </w:r>
      <w:r>
        <w:rPr>
          <w:sz w:val="20"/>
        </w:rPr>
        <w:t xml:space="preserve">  —  Leipzig, 1857/1874/1876</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A Worlde of Wordes — frequently cited</w:t>
      </w:r>
      <w:r>
        <w:rPr>
          <w:sz w:val="20"/>
        </w:rPr>
        <w:t xml:space="preserve">  —  London, 1598</w:t>
      </w:r>
    </w:p>
    <w:p>
      <w:pPr>
        <w:spacing w:after="40" w:before="40"/>
      </w:pPr>
      <w:r>
        <w:rPr>
          <w:b/>
          <w:sz w:val="20"/>
        </w:rPr>
        <w:t>Forsyth</w:t>
      </w:r>
      <w:r>
        <w:rPr>
          <w:i/>
          <w:sz w:val="20"/>
        </w:rPr>
        <w:t>: Some Notes</w:t>
      </w:r>
      <w:r>
        <w:rPr>
          <w:sz w:val="20"/>
        </w:rPr>
        <w:t xml:space="preserve">  —  Edinburgh, 1867</w:t>
      </w:r>
    </w:p>
    <w:p>
      <w:pPr>
        <w:spacing w:after="40" w:before="40"/>
      </w:pPr>
      <w:r>
        <w:rPr>
          <w:b/>
          <w:sz w:val="20"/>
        </w:rPr>
        <w:t>French, G. R.</w:t>
      </w:r>
      <w:r>
        <w:rPr>
          <w:i/>
          <w:sz w:val="20"/>
        </w:rPr>
        <w:t>: Shakespeariana Genealogica</w:t>
      </w:r>
      <w:r>
        <w:rPr>
          <w:sz w:val="20"/>
        </w:rPr>
        <w:t xml:space="preserve">  —  London, 1869</w:t>
      </w:r>
    </w:p>
    <w:p>
      <w:pPr>
        <w:spacing w:after="40" w:before="40"/>
      </w:pPr>
      <w:r>
        <w:rPr>
          <w:b/>
          <w:sz w:val="20"/>
        </w:rPr>
        <w:t>Furnivall, F. J.</w:t>
      </w:r>
      <w:r>
        <w:rPr>
          <w:i/>
          <w:sz w:val="20"/>
        </w:rPr>
        <w:t>: Introduction to Leopold Shakspere</w:t>
      </w:r>
      <w:r>
        <w:rPr>
          <w:sz w:val="20"/>
        </w:rPr>
        <w:t xml:space="preserve">  —  London, 1877</w:t>
      </w:r>
    </w:p>
    <w:p>
      <w:pPr>
        <w:spacing w:after="40" w:before="40"/>
      </w:pPr>
      <w:r>
        <w:rPr>
          <w:b/>
          <w:sz w:val="20"/>
        </w:rPr>
        <w:t>Gervinus, G. G.</w:t>
      </w:r>
      <w:r>
        <w:rPr>
          <w:i/>
          <w:sz w:val="20"/>
        </w:rPr>
        <w:t>: Shakespeare (3rd ed. 1862)</w:t>
      </w:r>
      <w:r>
        <w:rPr>
          <w:sz w:val="20"/>
        </w:rPr>
        <w:t xml:space="preserve">  —  Leipzig, 1849–50</w:t>
      </w:r>
    </w:p>
    <w:p>
      <w:pPr>
        <w:spacing w:after="40" w:before="40"/>
      </w:pPr>
      <w:r>
        <w:rPr>
          <w:b/>
          <w:sz w:val="20"/>
        </w:rPr>
        <w:t>Grey, Zachary</w:t>
      </w:r>
      <w:r>
        <w:rPr>
          <w:i/>
          <w:sz w:val="20"/>
        </w:rPr>
        <w:t>: Notes, etc.</w:t>
      </w:r>
      <w:r>
        <w:rPr>
          <w:sz w:val="20"/>
        </w:rPr>
        <w:t xml:space="preserve">  —  London, 1754</w:t>
      </w:r>
    </w:p>
    <w:p>
      <w:pPr>
        <w:spacing w:after="40" w:before="40"/>
      </w:pPr>
      <w:r>
        <w:rPr>
          <w:b/>
          <w:sz w:val="20"/>
        </w:rPr>
        <w:t>Hackett, James H.</w:t>
      </w:r>
      <w:r>
        <w:rPr>
          <w:i/>
          <w:sz w:val="20"/>
        </w:rPr>
        <w:t>: Notes, Criticisms, etc.</w:t>
      </w:r>
      <w:r>
        <w:rPr>
          <w:sz w:val="20"/>
        </w:rPr>
        <w:t xml:space="preserve">  —  New York, 1863</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Halliwell (-Phillipps), J. O.</w:t>
      </w:r>
      <w:r>
        <w:rPr>
          <w:i/>
          <w:sz w:val="20"/>
        </w:rPr>
        <w:t>: Folio Edition and other works</w:t>
      </w:r>
    </w:p>
    <w:p>
      <w:pPr>
        <w:spacing w:after="40" w:before="40"/>
      </w:pPr>
      <w:r>
        <w:rPr>
          <w:b/>
          <w:sz w:val="20"/>
        </w:rPr>
        <w:t>Hazlitt, William</w:t>
      </w:r>
      <w:r>
        <w:rPr>
          <w:i/>
          <w:sz w:val="20"/>
        </w:rPr>
        <w:t>: Characters, etc.</w:t>
      </w:r>
      <w:r>
        <w:rPr>
          <w:sz w:val="20"/>
        </w:rPr>
        <w:t xml:space="preserve">  —  London, 1817</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Inner Life</w:t>
      </w:r>
      <w:r>
        <w:rPr>
          <w:sz w:val="20"/>
        </w:rPr>
        <w:t xml:space="preserve">  —  London, 1865</w:t>
      </w:r>
    </w:p>
    <w:p>
      <w:pPr>
        <w:spacing w:after="40" w:before="40"/>
      </w:pPr>
      <w:r>
        <w:rPr>
          <w:b/>
          <w:sz w:val="20"/>
        </w:rPr>
        <w:t>Hudson, H. N.</w:t>
      </w:r>
      <w:r>
        <w:rPr>
          <w:i/>
          <w:sz w:val="20"/>
        </w:rPr>
        <w:t>: Lectures; Life, Art, and Characters</w:t>
      </w:r>
      <w:r>
        <w:rPr>
          <w:sz w:val="20"/>
        </w:rPr>
        <w:t xml:space="preserve">  —  New York, 1848/Boston, 1872</w:t>
      </w:r>
    </w:p>
    <w:p>
      <w:pPr>
        <w:spacing w:after="40" w:before="40"/>
      </w:pPr>
      <w:r>
        <w:rPr>
          <w:b/>
          <w:sz w:val="20"/>
        </w:rPr>
        <w:t>Hunter, Joseph</w:t>
      </w:r>
      <w:r>
        <w:rPr>
          <w:i/>
          <w:sz w:val="20"/>
        </w:rPr>
        <w:t>: New Illustrations, vol. ii</w:t>
      </w:r>
      <w:r>
        <w:rPr>
          <w:sz w:val="20"/>
        </w:rPr>
        <w:t xml:space="preserve">  —  London, 1845</w:t>
      </w:r>
    </w:p>
    <w:p>
      <w:pPr>
        <w:spacing w:after="40" w:before="40"/>
      </w:pPr>
      <w:r>
        <w:rPr>
          <w:b/>
          <w:sz w:val="20"/>
        </w:rPr>
        <w:t>Ingleby, Dr. C. M.</w:t>
      </w:r>
      <w:r>
        <w:rPr>
          <w:i/>
          <w:sz w:val="20"/>
        </w:rPr>
        <w:t>: Centurie of Prayse; Shakespeare Hermeneutics</w:t>
      </w:r>
      <w:r>
        <w:rPr>
          <w:sz w:val="20"/>
        </w:rPr>
        <w:t xml:space="preserve">  —  1874/1875</w:t>
      </w:r>
    </w:p>
    <w:p>
      <w:pPr>
        <w:spacing w:after="40" w:before="40"/>
      </w:pPr>
      <w:r>
        <w:rPr>
          <w:b/>
          <w:sz w:val="20"/>
        </w:rPr>
        <w:t>Jackson, Zachary</w:t>
      </w:r>
      <w:r>
        <w:rPr>
          <w:i/>
          <w:sz w:val="20"/>
        </w:rPr>
        <w:t>: Shakespeare's Genius Justified</w:t>
      </w:r>
      <w:r>
        <w:rPr>
          <w:sz w:val="20"/>
        </w:rPr>
        <w:t xml:space="preserve">  —  London, 1817</w:t>
      </w:r>
    </w:p>
    <w:p>
      <w:pPr>
        <w:spacing w:after="40" w:before="40"/>
      </w:pPr>
      <w:r>
        <w:rPr>
          <w:b/>
          <w:sz w:val="20"/>
        </w:rPr>
        <w:t>Jameson, Mrs. Anna</w:t>
      </w:r>
      <w:r>
        <w:rPr>
          <w:i/>
          <w:sz w:val="20"/>
        </w:rPr>
        <w:t>: Characteristics of Women</w:t>
      </w:r>
      <w:r>
        <w:rPr>
          <w:sz w:val="20"/>
        </w:rPr>
        <w:t xml:space="preserve">  —  London, 1832</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Kellogg, A. O.</w:t>
      </w:r>
      <w:r>
        <w:rPr>
          <w:i/>
          <w:sz w:val="20"/>
        </w:rPr>
        <w:t>: Delineations of Insanity</w:t>
      </w:r>
      <w:r>
        <w:rPr>
          <w:sz w:val="20"/>
        </w:rPr>
        <w:t xml:space="preserve">  —  New York, 1866</w:t>
      </w:r>
    </w:p>
    <w:p>
      <w:pPr>
        <w:spacing w:after="40" w:before="40"/>
      </w:pPr>
      <w:r>
        <w:rPr>
          <w:b/>
          <w:sz w:val="20"/>
        </w:rPr>
        <w:t>Knight, Charles</w:t>
      </w:r>
      <w:r>
        <w:rPr>
          <w:i/>
          <w:sz w:val="20"/>
        </w:rPr>
        <w:t>: Studies</w:t>
      </w:r>
      <w:r>
        <w:rPr>
          <w:sz w:val="20"/>
        </w:rPr>
        <w:t xml:space="preserve">  —  London, 1849</w:t>
      </w:r>
    </w:p>
    <w:p>
      <w:pPr>
        <w:spacing w:after="40" w:before="40"/>
      </w:pPr>
      <w:r>
        <w:rPr>
          <w:b/>
          <w:sz w:val="20"/>
        </w:rPr>
        <w:t>Kreyssig, F.</w:t>
      </w:r>
      <w:r>
        <w:rPr>
          <w:i/>
          <w:sz w:val="20"/>
        </w:rPr>
        <w:t>: Vorlesungen über Shakspeare (2nd ed.); Shakespeare-Fragen</w:t>
      </w:r>
      <w:r>
        <w:rPr>
          <w:sz w:val="20"/>
        </w:rPr>
        <w:t xml:space="preserve">  —  Berlin, 1858/Leipzig, 1871</w:t>
      </w:r>
    </w:p>
    <w:p>
      <w:pPr>
        <w:spacing w:after="40" w:before="40"/>
      </w:pPr>
      <w:r>
        <w:rPr>
          <w:b/>
          <w:sz w:val="20"/>
        </w:rPr>
        <w:t>Latham</w:t>
      </w:r>
      <w:r>
        <w:rPr>
          <w:i/>
          <w:sz w:val="20"/>
        </w:rPr>
        <w:t>: Two Dissertations (Trans. Royal Soc. of Lit.)</w:t>
      </w:r>
      <w:r>
        <w:rPr>
          <w:sz w:val="20"/>
        </w:rPr>
        <w:t xml:space="preserve">  —  1872</w:t>
      </w:r>
    </w:p>
    <w:p>
      <w:pPr>
        <w:spacing w:after="40" w:before="40"/>
      </w:pPr>
      <w:r>
        <w:rPr>
          <w:b/>
          <w:sz w:val="20"/>
        </w:rPr>
        <w:t>Lettsom, W. N.</w:t>
      </w:r>
      <w:r>
        <w:rPr>
          <w:i/>
          <w:sz w:val="20"/>
        </w:rPr>
        <w:t>: Cited for textual conjectures</w:t>
      </w:r>
    </w:p>
    <w:p>
      <w:pPr>
        <w:spacing w:after="40" w:before="40"/>
      </w:pPr>
      <w:r>
        <w:rPr>
          <w:b/>
          <w:sz w:val="20"/>
        </w:rPr>
        <w:t>Lloyd, W. W.</w:t>
      </w:r>
      <w:r>
        <w:rPr>
          <w:i/>
          <w:sz w:val="20"/>
        </w:rPr>
        <w:t>: Essays (privately printed; also in Singer's Second Ed.)</w:t>
      </w:r>
      <w:r>
        <w:rPr>
          <w:sz w:val="20"/>
        </w:rPr>
        <w:t xml:space="preserve">  —  1858/1875</w:t>
      </w:r>
    </w:p>
    <w:p>
      <w:pPr>
        <w:spacing w:after="40" w:before="40"/>
      </w:pPr>
      <w:r>
        <w:rPr>
          <w:b/>
          <w:sz w:val="20"/>
        </w:rPr>
        <w:t>Mackenzie</w:t>
      </w:r>
      <w:r>
        <w:rPr>
          <w:i/>
          <w:sz w:val="20"/>
        </w:rPr>
        <w:t>: Criticism on the Tragedy of Hamlet</w:t>
      </w:r>
      <w:r>
        <w:rPr>
          <w:sz w:val="20"/>
        </w:rPr>
        <w:t xml:space="preserve">  —  1780, 1823</w:t>
      </w:r>
    </w:p>
    <w:p>
      <w:pPr>
        <w:spacing w:after="40" w:before="40"/>
      </w:pPr>
      <w:r>
        <w:rPr>
          <w:b/>
          <w:sz w:val="20"/>
        </w:rPr>
        <w:t>Maginn, W.</w:t>
      </w:r>
      <w:r>
        <w:rPr>
          <w:i/>
          <w:sz w:val="20"/>
        </w:rPr>
        <w:t>: Shakespeare Papers</w:t>
      </w:r>
    </w:p>
    <w:p>
      <w:pPr>
        <w:spacing w:after="40" w:before="40"/>
      </w:pPr>
      <w:r>
        <w:rPr>
          <w:b/>
          <w:sz w:val="20"/>
        </w:rPr>
        <w:t>Mason, J. Monck</w:t>
      </w:r>
      <w:r>
        <w:rPr>
          <w:i/>
          <w:sz w:val="20"/>
        </w:rPr>
        <w:t>: Comments</w:t>
      </w:r>
      <w:r>
        <w:rPr>
          <w:sz w:val="20"/>
        </w:rPr>
        <w:t xml:space="preserve">  —  London, 1798/1807</w:t>
      </w:r>
    </w:p>
    <w:p>
      <w:pPr>
        <w:spacing w:after="40" w:before="40"/>
      </w:pPr>
      <w:r>
        <w:rPr>
          <w:b/>
          <w:sz w:val="20"/>
        </w:rPr>
        <w:t>Minsheu, John</w:t>
      </w:r>
      <w:r>
        <w:rPr>
          <w:i/>
          <w:sz w:val="20"/>
        </w:rPr>
        <w:t>: Dictionary — cited for word definitions</w:t>
      </w:r>
      <w:r>
        <w:rPr>
          <w:sz w:val="20"/>
        </w:rPr>
        <w:t xml:space="preserve">  —  1617</w:t>
      </w:r>
    </w:p>
    <w:p>
      <w:pPr>
        <w:spacing w:after="40" w:before="40"/>
      </w:pPr>
      <w:r>
        <w:rPr>
          <w:b/>
          <w:sz w:val="20"/>
        </w:rPr>
        <w:t>Minto, W.</w:t>
      </w:r>
      <w:r>
        <w:rPr>
          <w:i/>
          <w:sz w:val="20"/>
        </w:rPr>
        <w:t>: Characteristics of English Poets</w:t>
      </w:r>
      <w:r>
        <w:rPr>
          <w:sz w:val="20"/>
        </w:rPr>
        <w:t xml:space="preserve">  —  1874</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Nares, R.</w:t>
      </w:r>
      <w:r>
        <w:rPr>
          <w:i/>
          <w:sz w:val="20"/>
        </w:rPr>
        <w:t>: Glossary — frequently cited for word definitions</w:t>
      </w:r>
    </w:p>
    <w:p>
      <w:pPr>
        <w:spacing w:after="40" w:before="40"/>
      </w:pPr>
      <w:r>
        <w:rPr>
          <w:b/>
          <w:sz w:val="20"/>
        </w:rPr>
        <w:t>Nichols, John</w:t>
      </w:r>
      <w:r>
        <w:rPr>
          <w:i/>
          <w:sz w:val="20"/>
        </w:rPr>
        <w:t>: Literary Illustrations, vol. ii</w:t>
      </w:r>
      <w:r>
        <w:rPr>
          <w:sz w:val="20"/>
        </w:rPr>
        <w:t xml:space="preserve">  —  London, 1817</w:t>
      </w:r>
    </w:p>
    <w:p>
      <w:pPr>
        <w:spacing w:after="40" w:before="40"/>
      </w:pPr>
      <w:r>
        <w:rPr>
          <w:b/>
          <w:sz w:val="20"/>
        </w:rPr>
        <w:t>Peck, Francis</w:t>
      </w:r>
      <w:r>
        <w:rPr>
          <w:i/>
          <w:sz w:val="20"/>
        </w:rPr>
        <w:t>: Explanatory and Critical Notes</w:t>
      </w:r>
      <w:r>
        <w:rPr>
          <w:sz w:val="20"/>
        </w:rPr>
        <w:t xml:space="preserve">  —  London, 1740</w:t>
      </w:r>
    </w:p>
    <w:p>
      <w:pPr>
        <w:spacing w:after="40" w:before="40"/>
      </w:pPr>
      <w:r>
        <w:rPr>
          <w:b/>
          <w:sz w:val="20"/>
        </w:rPr>
        <w:t>Plumptre</w:t>
      </w:r>
      <w:r>
        <w:rPr>
          <w:i/>
          <w:sz w:val="20"/>
        </w:rPr>
        <w:t>: Observations on Hamlet; Appendix re Mary Queen of Scots</w:t>
      </w:r>
      <w:r>
        <w:rPr>
          <w:sz w:val="20"/>
        </w:rPr>
        <w:t xml:space="preserve">  —  1796/1797</w:t>
      </w:r>
    </w:p>
    <w:p>
      <w:pPr>
        <w:spacing w:after="40" w:before="40"/>
      </w:pPr>
      <w:r>
        <w:rPr>
          <w:b/>
          <w:sz w:val="20"/>
        </w:rPr>
        <w:t>Ray, Dr.</w:t>
      </w:r>
      <w:r>
        <w:rPr>
          <w:i/>
          <w:sz w:val="20"/>
        </w:rPr>
        <w:t>: Contributions to Mental Pathology</w:t>
      </w:r>
      <w:r>
        <w:rPr>
          <w:sz w:val="20"/>
        </w:rPr>
        <w:t xml:space="preserve">  —  Boston, 1847/1873</w:t>
      </w:r>
    </w:p>
    <w:p>
      <w:pPr>
        <w:spacing w:after="40" w:before="40"/>
      </w:pPr>
      <w:r>
        <w:rPr>
          <w:b/>
          <w:sz w:val="20"/>
        </w:rPr>
        <w:t>Richardson, W.</w:t>
      </w:r>
      <w:r>
        <w:rPr>
          <w:i/>
          <w:sz w:val="20"/>
        </w:rPr>
        <w:t>: Essays (reprinted 1780, 1785, 1797, 1812)</w:t>
      </w:r>
      <w:r>
        <w:rPr>
          <w:sz w:val="20"/>
        </w:rPr>
        <w:t xml:space="preserve">  —  1775</w:t>
      </w:r>
    </w:p>
    <w:p>
      <w:pPr>
        <w:spacing w:after="40" w:before="40"/>
      </w:pPr>
      <w:r>
        <w:rPr>
          <w:b/>
          <w:sz w:val="20"/>
        </w:rPr>
        <w:t>Ritson, Joseph</w:t>
      </w:r>
      <w:r>
        <w:rPr>
          <w:i/>
          <w:sz w:val="20"/>
        </w:rPr>
        <w:t>: Remarks; Cursory Criticisms</w:t>
      </w:r>
      <w:r>
        <w:rPr>
          <w:sz w:val="20"/>
        </w:rPr>
        <w:t xml:space="preserve">  —  London, 1783/1792</w:t>
      </w:r>
    </w:p>
    <w:p>
      <w:pPr>
        <w:spacing w:after="40" w:before="40"/>
      </w:pPr>
      <w:r>
        <w:rPr>
          <w:b/>
          <w:sz w:val="20"/>
        </w:rPr>
        <w:t>Roffe, E.</w:t>
      </w:r>
      <w:r>
        <w:rPr>
          <w:i/>
          <w:sz w:val="20"/>
        </w:rPr>
        <w:t>: Essay on the Ghost-belief of Shakespeare</w:t>
      </w:r>
      <w:r>
        <w:rPr>
          <w:sz w:val="20"/>
        </w:rPr>
        <w:t xml:space="preserve">  —  1851</w:t>
      </w:r>
    </w:p>
    <w:p>
      <w:pPr>
        <w:spacing w:after="40" w:before="40"/>
      </w:pPr>
      <w:r>
        <w:rPr>
          <w:b/>
          <w:sz w:val="20"/>
        </w:rPr>
        <w:t>Ruggles, H. J.</w:t>
      </w:r>
      <w:r>
        <w:rPr>
          <w:i/>
          <w:sz w:val="20"/>
        </w:rPr>
        <w:t>: Method of Shakespeare</w:t>
      </w:r>
      <w:r>
        <w:rPr>
          <w:sz w:val="20"/>
        </w:rPr>
        <w:t xml:space="preserve">  —  1870</w:t>
      </w:r>
    </w:p>
    <w:p>
      <w:pPr>
        <w:spacing w:after="40" w:before="40"/>
      </w:pPr>
      <w:r>
        <w:rPr>
          <w:b/>
          <w:sz w:val="20"/>
        </w:rPr>
        <w:t>Rushton, W. L.</w:t>
      </w:r>
      <w:r>
        <w:rPr>
          <w:i/>
          <w:sz w:val="20"/>
        </w:rPr>
        <w:t>: Passages in Hamlet, Illustrated from Ascham</w:t>
      </w:r>
      <w:r>
        <w:rPr>
          <w:sz w:val="20"/>
        </w:rPr>
        <w:t xml:space="preserve">  —  1872</w:t>
      </w:r>
    </w:p>
    <w:p>
      <w:pPr>
        <w:spacing w:after="40" w:before="40"/>
      </w:pPr>
      <w:r>
        <w:rPr>
          <w:b/>
          <w:sz w:val="20"/>
        </w:rPr>
        <w:t>Schmidt, Dr. Alexander</w:t>
      </w:r>
      <w:r>
        <w:rPr>
          <w:i/>
          <w:sz w:val="20"/>
        </w:rPr>
        <w:t>: Shakespeare Lexicon, 2 vols. — extensively cited</w:t>
      </w:r>
      <w:r>
        <w:rPr>
          <w:sz w:val="20"/>
        </w:rPr>
        <w:t xml:space="preserve">  —  Berlin, 1874–75</w:t>
      </w:r>
    </w:p>
    <w:p>
      <w:pPr>
        <w:spacing w:after="40" w:before="40"/>
      </w:pPr>
      <w:r>
        <w:rPr>
          <w:b/>
          <w:sz w:val="20"/>
        </w:rPr>
        <w:t>Seymour, E. H.</w:t>
      </w:r>
      <w:r>
        <w:rPr>
          <w:i/>
          <w:sz w:val="20"/>
        </w:rPr>
        <w:t>: Remarks, vol. ii</w:t>
      </w:r>
      <w:r>
        <w:rPr>
          <w:sz w:val="20"/>
        </w:rPr>
        <w:t xml:space="preserve">  —  London, 1805</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Skeat, W. W.</w:t>
      </w:r>
      <w:r>
        <w:rPr>
          <w:i/>
          <w:sz w:val="20"/>
        </w:rPr>
        <w:t>: Cited for etymological points</w:t>
      </w:r>
    </w:p>
    <w:p>
      <w:pPr>
        <w:spacing w:after="40" w:before="40"/>
      </w:pPr>
      <w:r>
        <w:rPr>
          <w:b/>
          <w:sz w:val="20"/>
        </w:rPr>
        <w:t>Skottowe, A.</w:t>
      </w:r>
      <w:r>
        <w:rPr>
          <w:i/>
          <w:sz w:val="20"/>
        </w:rPr>
        <w:t>: Life of Shakespeare, vol. ii</w:t>
      </w:r>
      <w:r>
        <w:rPr>
          <w:sz w:val="20"/>
        </w:rPr>
        <w:t xml:space="preserve">  —  London, 1824</w:t>
      </w:r>
    </w:p>
    <w:p>
      <w:pPr>
        <w:spacing w:after="40" w:before="40"/>
      </w:pPr>
      <w:r>
        <w:rPr>
          <w:b/>
          <w:sz w:val="20"/>
        </w:rPr>
        <w:t>Snider, D. J.</w:t>
      </w:r>
      <w:r>
        <w:rPr>
          <w:i/>
          <w:sz w:val="20"/>
        </w:rPr>
        <w:t>: System of Shakespeare's Dramas</w:t>
      </w:r>
    </w:p>
    <w:p>
      <w:pPr>
        <w:spacing w:after="40" w:before="40"/>
      </w:pPr>
      <w:r>
        <w:rPr>
          <w:b/>
          <w:sz w:val="20"/>
        </w:rPr>
        <w:t>Theobald, Lewis</w:t>
      </w:r>
      <w:r>
        <w:rPr>
          <w:i/>
          <w:sz w:val="20"/>
        </w:rPr>
        <w:t>: Shakespeare Restored</w:t>
      </w:r>
      <w:r>
        <w:rPr>
          <w:sz w:val="20"/>
        </w:rPr>
        <w:t xml:space="preserve">  —  London, 1726</w:t>
      </w:r>
    </w:p>
    <w:p>
      <w:pPr>
        <w:spacing w:after="40" w:before="40"/>
      </w:pPr>
      <w:r>
        <w:rPr>
          <w:b/>
          <w:sz w:val="20"/>
        </w:rPr>
        <w:t>Tschischwitz, Dr. Benno</w:t>
      </w:r>
      <w:r>
        <w:rPr>
          <w:i/>
          <w:sz w:val="20"/>
        </w:rPr>
        <w:t>: Shakespeare's Hamlet, vol. i; Shakspere-Forschungen</w:t>
      </w:r>
      <w:r>
        <w:rPr>
          <w:sz w:val="20"/>
        </w:rPr>
        <w:t xml:space="preserve">  —  Halle, 1868/1869</w:t>
      </w:r>
    </w:p>
    <w:p>
      <w:pPr>
        <w:spacing w:after="40" w:before="40"/>
      </w:pPr>
      <w:r>
        <w:rPr>
          <w:b/>
          <w:sz w:val="20"/>
        </w:rPr>
        <w:t>Tyler</w:t>
      </w:r>
      <w:r>
        <w:rPr>
          <w:i/>
          <w:sz w:val="20"/>
        </w:rPr>
        <w:t>: The Philosophy of Hamlet</w:t>
      </w:r>
      <w:r>
        <w:rPr>
          <w:sz w:val="20"/>
        </w:rPr>
        <w:t xml:space="preserve">  —  1874</w:t>
      </w:r>
    </w:p>
    <w:p>
      <w:pPr>
        <w:spacing w:after="40" w:before="40"/>
      </w:pPr>
      <w:r>
        <w:rPr>
          <w:b/>
          <w:sz w:val="20"/>
        </w:rPr>
        <w:t>Tyrwhitt, Thomas</w:t>
      </w:r>
      <w:r>
        <w:rPr>
          <w:i/>
          <w:sz w:val="20"/>
        </w:rPr>
        <w:t>: Cited for textual points</w:t>
      </w:r>
    </w:p>
    <w:p>
      <w:pPr>
        <w:spacing w:after="40" w:before="40"/>
      </w:pPr>
      <w:r>
        <w:rPr>
          <w:b/>
          <w:sz w:val="20"/>
        </w:rPr>
        <w:t>Ulrici, Dr. H.</w:t>
      </w:r>
      <w:r>
        <w:rPr>
          <w:i/>
          <w:sz w:val="20"/>
        </w:rPr>
        <w:t>: Shakespeare's dramatische Kunst (2nd ed. 1847; 3rd ed. 1868; Eng. trans. 1876)</w:t>
      </w:r>
      <w:r>
        <w:rPr>
          <w:sz w:val="20"/>
        </w:rPr>
        <w:t xml:space="preserve">  —  Halle, 1839</w:t>
      </w:r>
    </w:p>
    <w:p>
      <w:pPr>
        <w:spacing w:after="40" w:before="40"/>
      </w:pPr>
      <w:r>
        <w:rPr>
          <w:b/>
          <w:sz w:val="20"/>
        </w:rPr>
        <w:t>Upton, John</w:t>
      </w:r>
      <w:r>
        <w:rPr>
          <w:i/>
          <w:sz w:val="20"/>
        </w:rPr>
        <w:t>: Observations, etc.</w:t>
      </w:r>
      <w:r>
        <w:rPr>
          <w:sz w:val="20"/>
        </w:rPr>
        <w:t xml:space="preserve">  —  London, 1746</w:t>
      </w:r>
    </w:p>
    <w:p>
      <w:pPr>
        <w:spacing w:after="40" w:before="40"/>
      </w:pPr>
      <w:r>
        <w:rPr>
          <w:b/>
          <w:sz w:val="20"/>
        </w:rPr>
        <w:t>Walker, W. Sidney</w:t>
      </w:r>
      <w:r>
        <w:rPr>
          <w:i/>
          <w:sz w:val="20"/>
        </w:rPr>
        <w:t>: Shakespeare's Versification; Critical Examination</w:t>
      </w:r>
      <w:r>
        <w:rPr>
          <w:sz w:val="20"/>
        </w:rPr>
        <w:t xml:space="preserve">  —  London, 1854/1860</w:t>
      </w:r>
    </w:p>
    <w:p>
      <w:pPr>
        <w:spacing w:after="40" w:before="40"/>
      </w:pPr>
      <w:r>
        <w:rPr>
          <w:b/>
          <w:sz w:val="20"/>
        </w:rPr>
        <w:t>Weiss, J.</w:t>
      </w:r>
      <w:r>
        <w:rPr>
          <w:i/>
          <w:sz w:val="20"/>
        </w:rPr>
        <w:t>: Wit, Humor, etc., Hamlet</w:t>
      </w:r>
      <w:r>
        <w:rPr>
          <w:sz w:val="20"/>
        </w:rPr>
        <w:t xml:space="preserve">  —  Boston, 1876</w:t>
      </w:r>
    </w:p>
    <w:p>
      <w:pPr>
        <w:spacing w:after="40" w:before="40"/>
      </w:pPr>
      <w:r>
        <w:rPr>
          <w:b/>
          <w:sz w:val="20"/>
        </w:rPr>
        <w:t>Werder, Karl</w:t>
      </w:r>
      <w:r>
        <w:rPr>
          <w:i/>
          <w:sz w:val="20"/>
        </w:rPr>
        <w:t>: Vorlesungen über Hamlet (at Berlin University, 1859–72)</w:t>
      </w:r>
      <w:r>
        <w:rPr>
          <w:sz w:val="20"/>
        </w:rPr>
        <w:t xml:space="preserve">  —  Berlin, 1875</w:t>
      </w:r>
    </w:p>
    <w:p>
      <w:pPr>
        <w:spacing w:after="40" w:before="40"/>
      </w:pPr>
      <w:r>
        <w:rPr>
          <w:b/>
          <w:sz w:val="20"/>
        </w:rPr>
        <w:t>Whalley, P.</w:t>
      </w:r>
      <w:r>
        <w:rPr>
          <w:i/>
          <w:sz w:val="20"/>
        </w:rPr>
        <w:t>: Enquiry into the Learning of Shakespeare</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Whiter, W.</w:t>
      </w:r>
      <w:r>
        <w:rPr>
          <w:i/>
          <w:sz w:val="20"/>
        </w:rPr>
        <w:t>: Specimen of a Commentary</w:t>
      </w:r>
      <w:r>
        <w:rPr>
          <w:sz w:val="20"/>
        </w:rPr>
        <w:t xml:space="preserve">  —  London, 1794</w:t>
      </w:r>
    </w:p>
    <w:p>
      <w:pPr>
        <w:spacing w:after="40" w:before="40"/>
      </w:pPr>
      <w:r>
        <w:rPr>
          <w:b/>
          <w:sz w:val="20"/>
        </w:rPr>
        <w:t>Wordsworth, Bishop Charles</w:t>
      </w:r>
      <w:r>
        <w:rPr>
          <w:i/>
          <w:sz w:val="20"/>
        </w:rPr>
        <w:t>: Shakespeare and the Bible</w:t>
      </w:r>
    </w:p>
    <w:p>
      <w:pPr>
        <w:pStyle w:val="Heading2"/>
      </w:pPr>
      <w:r>
        <w:t>German Translations</w:t>
      </w:r>
    </w:p>
    <w:p>
      <w:pPr>
        <w:spacing w:after="40" w:before="40"/>
      </w:pPr>
      <w:r>
        <w:rPr>
          <w:b/>
          <w:sz w:val="20"/>
        </w:rPr>
        <w:t>Wieland</w:t>
      </w:r>
      <w:r>
        <w:rPr>
          <w:i/>
          <w:sz w:val="20"/>
        </w:rPr>
        <w:t>: Shakespeare's theatralische Werke, vol. viii</w:t>
      </w:r>
      <w:r>
        <w:rPr>
          <w:sz w:val="20"/>
        </w:rPr>
        <w:t xml:space="preserve">  —  Zurich, 1766</w:t>
      </w:r>
    </w:p>
    <w:p>
      <w:pPr>
        <w:spacing w:after="40" w:before="40"/>
      </w:pPr>
      <w:r>
        <w:rPr>
          <w:b/>
          <w:sz w:val="20"/>
        </w:rPr>
        <w:t>Eschenburg</w:t>
      </w:r>
      <w:r>
        <w:rPr>
          <w:i/>
          <w:sz w:val="20"/>
        </w:rPr>
        <w:t>: Shakespeare's Schauspiele, vol. xii</w:t>
      </w:r>
      <w:r>
        <w:rPr>
          <w:sz w:val="20"/>
        </w:rPr>
        <w:t xml:space="preserve">  —  Zurich, 1782</w:t>
      </w:r>
    </w:p>
    <w:p>
      <w:pPr>
        <w:spacing w:after="40" w:before="40"/>
      </w:pPr>
      <w:r>
        <w:rPr>
          <w:b/>
          <w:sz w:val="20"/>
        </w:rPr>
        <w:t>Schlegel, A. W.</w:t>
      </w:r>
      <w:r>
        <w:rPr>
          <w:i/>
          <w:sz w:val="20"/>
        </w:rPr>
        <w:t>: Shakespeare's dramatische Werke, vol. iii</w:t>
      </w:r>
      <w:r>
        <w:rPr>
          <w:sz w:val="20"/>
        </w:rPr>
        <w:t xml:space="preserve">  —  Berlin, 1798</w:t>
      </w:r>
    </w:p>
    <w:p>
      <w:pPr>
        <w:spacing w:after="40" w:before="40"/>
      </w:pPr>
      <w:r>
        <w:rPr>
          <w:b/>
          <w:sz w:val="20"/>
        </w:rPr>
        <w:t>Heufeld</w:t>
      </w:r>
      <w:r>
        <w:rPr>
          <w:i/>
          <w:sz w:val="20"/>
        </w:rPr>
        <w:t>: Die Bearbeitung von Heufeld</w:t>
      </w:r>
      <w:r>
        <w:rPr>
          <w:sz w:val="20"/>
        </w:rPr>
        <w:t xml:space="preserve">  —  Pressburg, 1773</w:t>
      </w:r>
    </w:p>
    <w:p>
      <w:pPr>
        <w:spacing w:after="40" w:before="40"/>
      </w:pPr>
      <w:r>
        <w:rPr>
          <w:b/>
          <w:sz w:val="20"/>
        </w:rPr>
        <w:t>Schroeder, F. L.</w:t>
      </w:r>
      <w:r>
        <w:rPr>
          <w:i/>
          <w:sz w:val="20"/>
        </w:rPr>
        <w:t>: Hamlet, Ein Trauerspiel in sechs Aufzügen</w:t>
      </w:r>
      <w:r>
        <w:rPr>
          <w:sz w:val="20"/>
        </w:rPr>
        <w:t xml:space="preserve">  —  Hamburg, 1777/1778</w:t>
      </w:r>
    </w:p>
    <w:p>
      <w:pPr>
        <w:spacing w:after="40" w:before="40"/>
      </w:pPr>
      <w:r>
        <w:rPr>
          <w:b/>
          <w:sz w:val="20"/>
        </w:rPr>
        <w:t>Benda, J. W. O.</w:t>
      </w:r>
      <w:r>
        <w:rPr>
          <w:i/>
          <w:sz w:val="20"/>
        </w:rPr>
        <w:t>: Shakespeare's dramatische Werke, vol. xiii</w:t>
      </w:r>
      <w:r>
        <w:rPr>
          <w:sz w:val="20"/>
        </w:rPr>
        <w:t xml:space="preserve">  —  Leipzig, 1826</w:t>
      </w:r>
    </w:p>
    <w:p>
      <w:pPr>
        <w:spacing w:after="40" w:before="40"/>
      </w:pPr>
      <w:r>
        <w:rPr>
          <w:b/>
          <w:sz w:val="20"/>
        </w:rPr>
        <w:t>Voss, J. H.</w:t>
      </w:r>
      <w:r>
        <w:rPr>
          <w:i/>
          <w:sz w:val="20"/>
        </w:rPr>
        <w:t>: Shakespeare's Schauspiele, vol. viii</w:t>
      </w:r>
      <w:r>
        <w:rPr>
          <w:sz w:val="20"/>
        </w:rPr>
        <w:t xml:space="preserve">  —  Stuttgart, 1827</w:t>
      </w:r>
    </w:p>
    <w:p>
      <w:pPr>
        <w:spacing w:after="40" w:before="40"/>
      </w:pPr>
      <w:r>
        <w:rPr>
          <w:b/>
          <w:sz w:val="20"/>
        </w:rPr>
        <w:t>Schlegel und Tieck</w:t>
      </w:r>
      <w:r>
        <w:rPr>
          <w:i/>
          <w:sz w:val="20"/>
        </w:rPr>
        <w:t>: Shakespeare's dramatische Werke, vol. vi</w:t>
      </w:r>
      <w:r>
        <w:rPr>
          <w:sz w:val="20"/>
        </w:rPr>
        <w:t xml:space="preserve">  —  Berlin, 1832</w:t>
      </w:r>
    </w:p>
    <w:p>
      <w:pPr>
        <w:spacing w:after="40" w:before="40"/>
      </w:pPr>
      <w:r>
        <w:rPr>
          <w:b/>
          <w:sz w:val="20"/>
        </w:rPr>
        <w:t>Ortlepp, Ernst</w:t>
      </w:r>
      <w:r>
        <w:rPr>
          <w:i/>
          <w:sz w:val="20"/>
        </w:rPr>
        <w:t>: Shakespeare's dramatische Werke, vol. i</w:t>
      </w:r>
      <w:r>
        <w:rPr>
          <w:sz w:val="20"/>
        </w:rPr>
        <w:t xml:space="preserve">  —  Stuttgart, 1838</w:t>
      </w:r>
    </w:p>
    <w:p>
      <w:pPr>
        <w:spacing w:after="40" w:before="40"/>
      </w:pPr>
      <w:r>
        <w:rPr>
          <w:b/>
          <w:sz w:val="20"/>
        </w:rPr>
        <w:t>Keller, A. und Rapp, M.</w:t>
      </w:r>
      <w:r>
        <w:rPr>
          <w:i/>
          <w:sz w:val="20"/>
        </w:rPr>
        <w:t>: Shakespeare's Schauspiele, vol. vi</w:t>
      </w:r>
      <w:r>
        <w:rPr>
          <w:sz w:val="20"/>
        </w:rPr>
        <w:t xml:space="preserve">  —  Stuttgart, 1846</w:t>
      </w:r>
    </w:p>
    <w:p>
      <w:pPr>
        <w:spacing w:after="40" w:before="40"/>
      </w:pPr>
      <w:r>
        <w:rPr>
          <w:b/>
          <w:sz w:val="20"/>
        </w:rPr>
        <w:t>Sievers, E. W.</w:t>
      </w:r>
      <w:r>
        <w:rPr>
          <w:i/>
          <w:sz w:val="20"/>
        </w:rPr>
        <w:t>: Shakespeare's Dramen für weitere Kreise</w:t>
      </w:r>
      <w:r>
        <w:rPr>
          <w:sz w:val="20"/>
        </w:rPr>
        <w:t xml:space="preserve">  —  Leipzig, 1851–52</w:t>
      </w:r>
    </w:p>
    <w:p>
      <w:pPr>
        <w:spacing w:after="40" w:before="40"/>
      </w:pPr>
      <w:r>
        <w:rPr>
          <w:b/>
          <w:sz w:val="20"/>
        </w:rPr>
        <w:t>Jencken, Dr. F.</w:t>
      </w:r>
      <w:r>
        <w:rPr>
          <w:i/>
          <w:sz w:val="20"/>
        </w:rPr>
        <w:t>: Shakespeare's Dramen (2nd ed. 1856)</w:t>
      </w:r>
      <w:r>
        <w:rPr>
          <w:sz w:val="20"/>
        </w:rPr>
        <w:t xml:space="preserve">  —  Mainz, 1853–55</w:t>
      </w:r>
    </w:p>
    <w:p>
      <w:pPr>
        <w:spacing w:after="40" w:before="40"/>
      </w:pPr>
      <w:r>
        <w:rPr>
          <w:b/>
          <w:sz w:val="20"/>
        </w:rPr>
        <w:t>Bodenstedt, Friedrich</w:t>
      </w:r>
      <w:r>
        <w:rPr>
          <w:i/>
          <w:sz w:val="20"/>
        </w:rPr>
        <w:t>: Shakespeare's dramatische Werke, vol. xxv</w:t>
      </w:r>
      <w:r>
        <w:rPr>
          <w:sz w:val="20"/>
        </w:rPr>
        <w:t xml:space="preserve">  —  Leipzig, 1870</w:t>
      </w:r>
    </w:p>
    <w:p>
      <w:pPr>
        <w:spacing w:after="40" w:before="40"/>
      </w:pPr>
      <w:r>
        <w:rPr>
          <w:b/>
          <w:sz w:val="20"/>
        </w:rPr>
        <w:t>Moltke, Max</w:t>
      </w:r>
      <w:r>
        <w:rPr>
          <w:i/>
          <w:sz w:val="20"/>
        </w:rPr>
        <w:t>: Shakespeare's sämmtliche Werke, vol. vi</w:t>
      </w:r>
      <w:r>
        <w:rPr>
          <w:sz w:val="20"/>
        </w:rPr>
        <w:t xml:space="preserve">  —  Leipzig, n.d.</w:t>
      </w:r>
    </w:p>
    <w:p>
      <w:pPr>
        <w:spacing w:after="40" w:before="40"/>
      </w:pPr>
      <w:r>
        <w:rPr>
          <w:b/>
          <w:sz w:val="20"/>
        </w:rPr>
        <w:t>Oechelhauser, W.</w:t>
      </w:r>
      <w:r>
        <w:rPr>
          <w:i/>
          <w:sz w:val="20"/>
        </w:rPr>
        <w:t>: Shakespeare's dramatische Werke für die deutsche Bühne</w:t>
      </w:r>
      <w:r>
        <w:rPr>
          <w:sz w:val="20"/>
        </w:rPr>
        <w:t xml:space="preserve">  —  Berlin, 1870</w:t>
      </w:r>
    </w:p>
    <w:p>
      <w:pPr>
        <w:spacing w:after="40" w:before="40"/>
      </w:pPr>
      <w:r>
        <w:rPr>
          <w:b/>
          <w:sz w:val="20"/>
        </w:rPr>
        <w:t>Devrient, Eduard und Otto</w:t>
      </w:r>
      <w:r>
        <w:rPr>
          <w:i/>
          <w:sz w:val="20"/>
        </w:rPr>
        <w:t>: Deutscher Bühnen und Familien Shakespeare, vol. i</w:t>
      </w:r>
      <w:r>
        <w:rPr>
          <w:sz w:val="20"/>
        </w:rPr>
        <w:t xml:space="preserve">  —  Leipzig, 1873</w:t>
      </w:r>
    </w:p>
    <w:p>
      <w:pPr>
        <w:spacing w:after="40" w:before="40"/>
      </w:pPr>
      <w:r>
        <w:rPr>
          <w:b/>
          <w:sz w:val="20"/>
        </w:rPr>
        <w:t>Elze, Karl (ed.)</w:t>
      </w:r>
      <w:r>
        <w:rPr>
          <w:i/>
          <w:sz w:val="20"/>
        </w:rPr>
        <w:t>: Deutsche Shakespeare-Gesellschaft edition</w:t>
      </w:r>
      <w:r>
        <w:rPr>
          <w:sz w:val="20"/>
        </w:rPr>
        <w:t xml:space="preserve">  —  Berlin, 1869</w:t>
      </w:r>
    </w:p>
    <w:p>
      <w:pPr>
        <w:pStyle w:val="Heading1"/>
      </w:pPr>
      <w:r>
        <w:t>III. Actors and Theatre Figures</w:t>
      </w:r>
    </w:p>
    <w:p>
      <w:pPr>
        <w:pStyle w:val="ListBullet"/>
      </w:pPr>
      <w:r>
        <w:rPr>
          <w:b/>
          <w:sz w:val="20"/>
        </w:rPr>
        <w:t>Betterton, Thomas</w:t>
      </w:r>
      <w:r>
        <w:rPr>
          <w:sz w:val="20"/>
        </w:rPr>
        <w:t xml:space="preserve"> — Earliest major Hamlet; described by Cibber</w:t>
      </w:r>
    </w:p>
    <w:p>
      <w:pPr>
        <w:pStyle w:val="ListBullet"/>
      </w:pPr>
      <w:r>
        <w:rPr>
          <w:b/>
          <w:sz w:val="20"/>
        </w:rPr>
        <w:t>Garrick, David</w:t>
      </w:r>
      <w:r>
        <w:rPr>
          <w:sz w:val="20"/>
        </w:rPr>
        <w:t xml:space="preserve"> — Hamlet alteration (1771); described by Lichtenberg</w:t>
      </w:r>
    </w:p>
    <w:p>
      <w:pPr>
        <w:pStyle w:val="ListBullet"/>
      </w:pPr>
      <w:r>
        <w:rPr>
          <w:b/>
          <w:sz w:val="20"/>
        </w:rPr>
        <w:t>Henderson</w:t>
      </w:r>
      <w:r>
        <w:rPr>
          <w:sz w:val="20"/>
        </w:rPr>
        <w:t xml:space="preserve"> — Hamlet at the Haymarket (1777)</w:t>
      </w:r>
    </w:p>
    <w:p>
      <w:pPr>
        <w:pStyle w:val="ListBullet"/>
      </w:pPr>
      <w:r>
        <w:rPr>
          <w:b/>
          <w:sz w:val="20"/>
        </w:rPr>
        <w:t>Kemble, John Philip</w:t>
      </w:r>
      <w:r>
        <w:rPr>
          <w:sz w:val="20"/>
        </w:rPr>
        <w:t xml:space="preserve"> — Altered Hamlet for Drury Lane (1796)</w:t>
      </w:r>
    </w:p>
    <w:p>
      <w:pPr>
        <w:pStyle w:val="ListBullet"/>
      </w:pPr>
      <w:r>
        <w:rPr>
          <w:b/>
          <w:sz w:val="20"/>
        </w:rPr>
        <w:t>Kean, Edmund</w:t>
      </w:r>
      <w:r>
        <w:rPr>
          <w:sz w:val="20"/>
        </w:rPr>
        <w:t xml:space="preserve"> — Major 19th-century Hamlet</w:t>
      </w:r>
    </w:p>
    <w:p>
      <w:pPr>
        <w:pStyle w:val="ListBullet"/>
      </w:pPr>
      <w:r>
        <w:rPr>
          <w:b/>
          <w:sz w:val="20"/>
        </w:rPr>
        <w:t>Macready, William Charles</w:t>
      </w:r>
      <w:r>
        <w:rPr>
          <w:sz w:val="20"/>
        </w:rPr>
        <w:t xml:space="preserve"> — Major 19th-century Hamlet</w:t>
      </w:r>
    </w:p>
    <w:p>
      <w:pPr>
        <w:pStyle w:val="ListBullet"/>
      </w:pPr>
      <w:r>
        <w:rPr>
          <w:b/>
          <w:sz w:val="20"/>
        </w:rPr>
        <w:t>Hackett, James H.</w:t>
      </w:r>
      <w:r>
        <w:rPr>
          <w:sz w:val="20"/>
        </w:rPr>
        <w:t xml:space="preserve"> — American actor; Notes, Criticisms, etc. (1863)</w:t>
      </w:r>
    </w:p>
    <w:p>
      <w:pPr>
        <w:pStyle w:val="ListBullet"/>
      </w:pPr>
      <w:r>
        <w:rPr>
          <w:b/>
          <w:sz w:val="20"/>
        </w:rPr>
        <w:t>Forrest, Edwin</w:t>
      </w:r>
      <w:r>
        <w:rPr>
          <w:sz w:val="20"/>
        </w:rPr>
        <w:t xml:space="preserve"> — American actor</w:t>
      </w:r>
    </w:p>
    <w:p>
      <w:pPr>
        <w:pStyle w:val="ListBullet"/>
      </w:pPr>
      <w:r>
        <w:rPr>
          <w:b/>
          <w:sz w:val="20"/>
        </w:rPr>
        <w:t>Booth, Edwin</w:t>
      </w:r>
      <w:r>
        <w:rPr>
          <w:sz w:val="20"/>
        </w:rPr>
        <w:t xml:space="preserve"> — American actor; major Hamlet interpreter</w:t>
      </w:r>
    </w:p>
    <w:p>
      <w:pPr>
        <w:pStyle w:val="ListBullet"/>
      </w:pPr>
      <w:r>
        <w:rPr>
          <w:b/>
          <w:sz w:val="20"/>
        </w:rPr>
        <w:t>Fechter, Charles</w:t>
      </w:r>
      <w:r>
        <w:rPr>
          <w:sz w:val="20"/>
        </w:rPr>
        <w:t xml:space="preserve"> — Controversial interpretation</w:t>
      </w:r>
    </w:p>
    <w:p>
      <w:pPr>
        <w:pStyle w:val="ListBullet"/>
      </w:pPr>
      <w:r>
        <w:rPr>
          <w:b/>
          <w:sz w:val="20"/>
        </w:rPr>
        <w:t>Irving, Henry</w:t>
      </w:r>
      <w:r>
        <w:rPr>
          <w:sz w:val="20"/>
        </w:rPr>
        <w:t xml:space="preserve"> — Recent London success noted in Preface</w:t>
      </w:r>
    </w:p>
    <w:p>
      <w:pPr>
        <w:pStyle w:val="ListBullet"/>
      </w:pPr>
      <w:r>
        <w:rPr>
          <w:b/>
          <w:sz w:val="20"/>
        </w:rPr>
        <w:t>Salvini, Tommaso</w:t>
      </w:r>
      <w:r>
        <w:rPr>
          <w:sz w:val="20"/>
        </w:rPr>
        <w:t xml:space="preserve"> — Acting edition (1873)</w:t>
      </w:r>
    </w:p>
    <w:p>
      <w:pPr>
        <w:pStyle w:val="ListBullet"/>
      </w:pPr>
      <w:r>
        <w:rPr>
          <w:b/>
          <w:sz w:val="20"/>
        </w:rPr>
        <w:t>Rossi</w:t>
      </w:r>
      <w:r>
        <w:rPr>
          <w:sz w:val="20"/>
        </w:rPr>
        <w:t xml:space="preserve"> — Italian actor</w:t>
      </w:r>
    </w:p>
    <w:p>
      <w:pPr>
        <w:pStyle w:val="ListBullet"/>
      </w:pPr>
      <w:r>
        <w:rPr>
          <w:b/>
          <w:sz w:val="20"/>
        </w:rPr>
        <w:t>Brockmann</w:t>
      </w:r>
      <w:r>
        <w:rPr>
          <w:sz w:val="20"/>
        </w:rPr>
        <w:t xml:space="preserve"> — First great German Hamlet</w:t>
      </w:r>
    </w:p>
    <w:p>
      <w:pPr>
        <w:pStyle w:val="ListBullet"/>
      </w:pPr>
      <w:r>
        <w:rPr>
          <w:b/>
          <w:sz w:val="20"/>
        </w:rPr>
        <w:t>Dawison</w:t>
      </w:r>
      <w:r>
        <w:rPr>
          <w:sz w:val="20"/>
        </w:rPr>
        <w:t xml:space="preserve"> — German actor</w:t>
      </w:r>
    </w:p>
    <w:p>
      <w:pPr>
        <w:pStyle w:val="ListBullet"/>
      </w:pPr>
      <w:r>
        <w:rPr>
          <w:b/>
          <w:sz w:val="20"/>
        </w:rPr>
        <w:t>Devrient, Emil</w:t>
      </w:r>
      <w:r>
        <w:rPr>
          <w:sz w:val="20"/>
        </w:rPr>
        <w:t xml:space="preserve"> — German actor</w:t>
      </w:r>
    </w:p>
    <w:p>
      <w:pPr>
        <w:pStyle w:val="ListBullet"/>
      </w:pPr>
      <w:r>
        <w:rPr>
          <w:b/>
          <w:sz w:val="20"/>
        </w:rPr>
        <w:t>Talma</w:t>
      </w:r>
      <w:r>
        <w:rPr>
          <w:sz w:val="20"/>
        </w:rPr>
        <w:t xml:space="preserve"> — French actor; performed Ducis's Hamlet</w:t>
      </w:r>
    </w:p>
    <w:p>
      <w:pPr>
        <w:pStyle w:val="ListBullet"/>
      </w:pPr>
      <w:r>
        <w:rPr>
          <w:b/>
          <w:sz w:val="20"/>
        </w:rPr>
        <w:t>Schroeder, F. L.</w:t>
      </w:r>
      <w:r>
        <w:rPr>
          <w:sz w:val="20"/>
        </w:rPr>
        <w:t xml:space="preserve"> — German actor-manager; Hamlet version</w:t>
      </w:r>
    </w:p>
    <w:p>
      <w:pPr>
        <w:pStyle w:val="Heading1"/>
      </w:pPr>
      <w:r>
        <w:t>IV. Historical Sources, Chroniclers, and Dramatists</w:t>
      </w:r>
    </w:p>
    <w:p>
      <w:pPr>
        <w:pStyle w:val="ListBullet"/>
      </w:pPr>
      <w:r>
        <w:rPr>
          <w:b/>
          <w:sz w:val="20"/>
        </w:rPr>
        <w:t>Saxo Grammaticus</w:t>
      </w:r>
      <w:r>
        <w:rPr>
          <w:sz w:val="20"/>
        </w:rPr>
        <w:t xml:space="preserve"> — Danish historian; earliest source of the Hamlet story (Historia Danica)</w:t>
      </w:r>
    </w:p>
    <w:p>
      <w:pPr>
        <w:pStyle w:val="ListBullet"/>
      </w:pPr>
      <w:r>
        <w:rPr>
          <w:b/>
          <w:sz w:val="20"/>
        </w:rPr>
        <w:t>Belleforest, François de</w:t>
      </w:r>
      <w:r>
        <w:rPr>
          <w:sz w:val="20"/>
        </w:rPr>
        <w:t xml:space="preserve"> — Histoires tragiques; adapted Saxo's story</w:t>
      </w:r>
    </w:p>
    <w:p>
      <w:pPr>
        <w:pStyle w:val="ListBullet"/>
      </w:pPr>
      <w:r>
        <w:rPr>
          <w:b/>
          <w:sz w:val="20"/>
        </w:rPr>
        <w:t>The Hystorie of Hamblet</w:t>
      </w:r>
      <w:r>
        <w:rPr>
          <w:sz w:val="20"/>
        </w:rPr>
        <w:t xml:space="preserve"> — English prose translation from Belleforest (London, 1608)</w:t>
      </w:r>
    </w:p>
    <w:p>
      <w:pPr>
        <w:pStyle w:val="ListBullet"/>
      </w:pPr>
      <w:r>
        <w:rPr>
          <w:b/>
          <w:sz w:val="20"/>
        </w:rPr>
        <w:t>Der Bestrafte Brudermord / Fratricide Punished</w:t>
      </w:r>
      <w:r>
        <w:rPr>
          <w:sz w:val="20"/>
        </w:rPr>
        <w:t xml:space="preserve"> — Old German tragedy; translated in Vol. II</w:t>
      </w:r>
    </w:p>
    <w:p>
      <w:pPr>
        <w:pStyle w:val="ListBullet"/>
      </w:pPr>
      <w:r>
        <w:rPr>
          <w:b/>
          <w:sz w:val="20"/>
        </w:rPr>
        <w:t>Nashe, Thomas</w:t>
      </w:r>
      <w:r>
        <w:rPr>
          <w:sz w:val="20"/>
        </w:rPr>
        <w:t xml:space="preserve"> — Epistle prefixed to Greene's Menaphon (1589); earliest allusion to a Hamlet play</w:t>
      </w:r>
    </w:p>
    <w:p>
      <w:pPr>
        <w:pStyle w:val="ListBullet"/>
      </w:pPr>
      <w:r>
        <w:rPr>
          <w:b/>
          <w:sz w:val="20"/>
        </w:rPr>
        <w:t>Kyd, Thomas</w:t>
      </w:r>
      <w:r>
        <w:rPr>
          <w:sz w:val="20"/>
        </w:rPr>
        <w:t xml:space="preserve"> — Probable author of the lost ur-Hamlet</w:t>
      </w:r>
    </w:p>
    <w:p>
      <w:pPr>
        <w:pStyle w:val="ListBullet"/>
      </w:pPr>
      <w:r>
        <w:rPr>
          <w:b/>
          <w:sz w:val="20"/>
        </w:rPr>
        <w:t>Ducis, J. F.</w:t>
      </w:r>
      <w:r>
        <w:rPr>
          <w:sz w:val="20"/>
        </w:rPr>
        <w:t xml:space="preserve"> — Hamlet, Tragédie imitée de l'Anglais en vers Français (1769)</w:t>
      </w:r>
    </w:p>
    <w:p>
      <w:pPr>
        <w:pStyle w:val="ListBullet"/>
      </w:pPr>
      <w:r>
        <w:rPr>
          <w:b/>
          <w:sz w:val="20"/>
        </w:rPr>
        <w:t>Voltaire</w:t>
      </w:r>
      <w:r>
        <w:rPr>
          <w:sz w:val="20"/>
        </w:rPr>
        <w:t xml:space="preserve"> — Critique of Shakespeare; Théâtre complet (1768)</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Rev. Dr. (father)</w:t>
      </w:r>
      <w:r>
        <w:rPr>
          <w:sz w:val="20"/>
        </w:rPr>
        <w:t xml:space="preserve"> — Translated all German extracts in Vol. II</w:t>
      </w:r>
    </w:p>
    <w:p>
      <w:pPr>
        <w:pStyle w:val="ListBullet"/>
      </w:pPr>
      <w:r>
        <w:rPr>
          <w:b/>
          <w:sz w:val="20"/>
        </w:rPr>
        <w:t>Furness, H. H., Jr.</w:t>
      </w:r>
      <w:r>
        <w:rPr>
          <w:sz w:val="20"/>
        </w:rPr>
        <w:t xml:space="preserve"> — Copyright holder (1918)</w:t>
      </w:r>
    </w:p>
    <w:p>
      <w:pPr>
        <w:pStyle w:val="ListBullet"/>
      </w:pPr>
      <w:r>
        <w:rPr>
          <w:b/>
          <w:sz w:val="20"/>
        </w:rPr>
        <w:t>Wister, Mrs. A. L. (sister)</w:t>
      </w:r>
      <w:r>
        <w:rPr>
          <w:sz w:val="20"/>
        </w:rPr>
        <w:t xml:space="preserve"> — Translated Freiligrath's 'Deutschland ist Hamlet'</w:t>
      </w:r>
    </w:p>
    <w:p>
      <w:pPr>
        <w:pStyle w:val="ListBullet"/>
      </w:pPr>
      <w:r>
        <w:rPr>
          <w:b/>
          <w:sz w:val="20"/>
        </w:rPr>
        <w:t>Furness, Mrs. (wife)</w:t>
      </w:r>
      <w:r>
        <w:rPr>
          <w:sz w:val="20"/>
        </w:rPr>
        <w:t xml:space="preserve"> — Prepared Index in Vol. I and Table of Contents in Vol. II</w:t>
      </w:r>
    </w:p>
    <w:p>
      <w:pPr>
        <w:pStyle w:val="ListBullet"/>
      </w:pPr>
      <w:r>
        <w:rPr>
          <w:b/>
          <w:sz w:val="20"/>
        </w:rPr>
        <w:t>Allen, Professor</w:t>
      </w:r>
      <w:r>
        <w:rPr>
          <w:sz w:val="20"/>
        </w:rPr>
        <w:t xml:space="preserve"> — Former collaborator, deceased</w:t>
      </w:r>
    </w:p>
    <w:p>
      <w:pPr>
        <w:pStyle w:val="ListBullet"/>
      </w:pPr>
      <w:r>
        <w:rPr>
          <w:b/>
          <w:sz w:val="20"/>
        </w:rPr>
        <w:t>Fish, A. I.</w:t>
      </w:r>
      <w:r>
        <w:rPr>
          <w:sz w:val="20"/>
        </w:rPr>
        <w:t xml:space="preserve"> — Prepared the English Bibliography</w:t>
      </w:r>
    </w:p>
    <w:p>
      <w:pPr>
        <w:pStyle w:val="ListBullet"/>
      </w:pPr>
      <w:r>
        <w:rPr>
          <w:b/>
          <w:sz w:val="20"/>
        </w:rPr>
        <w:t>Norris, J. Parker</w:t>
      </w:r>
      <w:r>
        <w:rPr>
          <w:sz w:val="20"/>
        </w:rPr>
        <w:t xml:space="preserve"> — Selections re Actors' Interpretations</w:t>
      </w:r>
    </w:p>
    <w:p>
      <w:pPr>
        <w:pStyle w:val="ListBullet"/>
      </w:pPr>
      <w:r>
        <w:rPr>
          <w:b/>
          <w:sz w:val="20"/>
        </w:rPr>
        <w:t>Thomas, L. F.</w:t>
      </w:r>
      <w:r>
        <w:rPr>
          <w:sz w:val="20"/>
        </w:rPr>
        <w:t xml:space="preserve"> — Reader of proofs</w:t>
      </w:r>
    </w:p>
    <w:p>
      <w:pPr>
        <w:pStyle w:val="ListBullet"/>
      </w:pPr>
      <w:r>
        <w:rPr>
          <w:b/>
          <w:sz w:val="20"/>
        </w:rPr>
        <w:t>Collier, J. Payne</w:t>
      </w:r>
      <w:r>
        <w:rPr>
          <w:sz w:val="20"/>
        </w:rPr>
        <w:t xml:space="preserve"> — Editor/scholar; acknowledged for assistance</w:t>
      </w:r>
    </w:p>
    <w:p>
      <w:pPr>
        <w:pStyle w:val="ListBullet"/>
      </w:pPr>
      <w:r>
        <w:rPr>
          <w:b/>
          <w:sz w:val="20"/>
        </w:rPr>
        <w:t>Cohn, Albert</w:t>
      </w:r>
      <w:r>
        <w:rPr>
          <w:sz w:val="20"/>
        </w:rPr>
        <w:t xml:space="preserve"> — German scholar; assistance acknowledged</w:t>
      </w:r>
    </w:p>
    <w:p>
      <w:pPr>
        <w:pStyle w:val="ListBullet"/>
      </w:pPr>
      <w:r>
        <w:rPr>
          <w:b/>
          <w:sz w:val="20"/>
        </w:rPr>
        <w:t>Corson, Professor</w:t>
      </w:r>
      <w:r>
        <w:rPr>
          <w:sz w:val="20"/>
        </w:rPr>
        <w:t xml:space="preserve"> — Scholar; Jottings on the Text</w:t>
      </w:r>
    </w:p>
    <w:p>
      <w:pPr>
        <w:pStyle w:val="ListBullet"/>
      </w:pPr>
      <w:r>
        <w:rPr>
          <w:b/>
          <w:sz w:val="20"/>
        </w:rPr>
        <w:t>Crosby, Joseph</w:t>
      </w:r>
      <w:r>
        <w:rPr>
          <w:sz w:val="20"/>
        </w:rPr>
        <w:t xml:space="preserve"> — Acknowledged for assistance</w:t>
      </w:r>
    </w:p>
    <w:p>
      <w:pPr>
        <w:pStyle w:val="ListBullet"/>
      </w:pPr>
      <w:r>
        <w:rPr>
          <w:b/>
          <w:sz w:val="20"/>
        </w:rPr>
        <w:t>Fleay, Rev. F. G.</w:t>
      </w:r>
      <w:r>
        <w:rPr>
          <w:sz w:val="20"/>
        </w:rPr>
        <w:t xml:space="preserve"> — Scholar; acknowledged</w:t>
      </w:r>
    </w:p>
    <w:p>
      <w:pPr>
        <w:pStyle w:val="ListBullet"/>
      </w:pPr>
      <w:r>
        <w:rPr>
          <w:b/>
          <w:sz w:val="20"/>
        </w:rPr>
        <w:t>Elze, Prof. Dr. Karl</w:t>
      </w:r>
      <w:r>
        <w:rPr>
          <w:sz w:val="20"/>
        </w:rPr>
        <w:t xml:space="preserve"> — German scholar; acknowledged</w:t>
      </w:r>
    </w:p>
    <w:p>
      <w:pPr>
        <w:pStyle w:val="ListBullet"/>
      </w:pPr>
      <w:r>
        <w:rPr>
          <w:b/>
          <w:sz w:val="20"/>
        </w:rPr>
        <w:t>Furnivall, F. J.</w:t>
      </w:r>
      <w:r>
        <w:rPr>
          <w:sz w:val="20"/>
        </w:rPr>
        <w:t xml:space="preserve"> — Scholar; acknowledged</w:t>
      </w:r>
    </w:p>
    <w:p>
      <w:pPr>
        <w:pStyle w:val="ListBullet"/>
      </w:pPr>
      <w:r>
        <w:rPr>
          <w:b/>
          <w:sz w:val="20"/>
        </w:rPr>
        <w:t>Hudson, Rev. H. N.</w:t>
      </w:r>
      <w:r>
        <w:rPr>
          <w:sz w:val="20"/>
        </w:rPr>
        <w:t xml:space="preserve"> — Editor/scholar; acknowledged</w:t>
      </w:r>
    </w:p>
    <w:p>
      <w:pPr>
        <w:pStyle w:val="ListBullet"/>
      </w:pPr>
      <w:r>
        <w:rPr>
          <w:b/>
          <w:sz w:val="20"/>
        </w:rPr>
        <w:t>Rolfe, W. J.</w:t>
      </w:r>
      <w:r>
        <w:rPr>
          <w:sz w:val="20"/>
        </w:rPr>
        <w:t xml:space="preserve"> — Scholar; acknowledged</w:t>
      </w:r>
    </w:p>
    <w:p>
      <w:pPr>
        <w:pStyle w:val="ListBullet"/>
      </w:pPr>
      <w:r>
        <w:rPr>
          <w:b/>
          <w:sz w:val="20"/>
        </w:rPr>
        <w:t>Rushton, W. L.</w:t>
      </w:r>
      <w:r>
        <w:rPr>
          <w:sz w:val="20"/>
        </w:rPr>
        <w:t xml:space="preserve"> — Scholar; acknowledged</w:t>
      </w:r>
    </w:p>
    <w:p>
      <w:pPr>
        <w:pStyle w:val="ListBullet"/>
      </w:pPr>
      <w:r>
        <w:rPr>
          <w:b/>
          <w:sz w:val="20"/>
        </w:rPr>
        <w:t>Timmins, S.</w:t>
      </w:r>
      <w:r>
        <w:rPr>
          <w:sz w:val="20"/>
        </w:rPr>
        <w:t xml:space="preserve"> — Reprints of Quartos; acknowledged</w:t>
      </w:r>
    </w:p>
    <w:p>
      <w:pPr>
        <w:pStyle w:val="ListBullet"/>
      </w:pPr>
      <w:r>
        <w:rPr>
          <w:b/>
          <w:sz w:val="20"/>
        </w:rPr>
        <w:t>White, R. Grant</w:t>
      </w:r>
      <w:r>
        <w:rPr>
          <w:sz w:val="20"/>
        </w:rPr>
        <w:t xml:space="preserve"> — Editor; acknowledged</w:t>
      </w:r>
    </w:p>
    <w:p>
      <w:pPr>
        <w:pStyle w:val="ListBullet"/>
      </w:pPr>
      <w:r>
        <w:rPr>
          <w:b/>
          <w:sz w:val="20"/>
        </w:rPr>
        <w:t>Wright, W. Aldis</w:t>
      </w:r>
      <w:r>
        <w:rPr>
          <w:sz w:val="20"/>
        </w:rPr>
        <w:t xml:space="preserve"> — Cambridge editor; acknowledged</w:t>
      </w:r>
    </w:p>
    <w:p>
      <w:pPr>
        <w:pStyle w:val="ListBullet"/>
      </w:pPr>
      <w:r>
        <w:rPr>
          <w:b/>
          <w:sz w:val="20"/>
        </w:rPr>
        <w:t>Ingleby, Dr. C. M.</w:t>
      </w:r>
      <w:r>
        <w:rPr>
          <w:sz w:val="20"/>
        </w:rPr>
        <w:t xml:space="preserve"> — Scholar; special acknowledgment for suggestions</w:t>
      </w:r>
    </w:p>
    <w:p>
      <w:pPr>
        <w:pStyle w:val="ListBullet"/>
      </w:pPr>
      <w:r>
        <w:rPr>
          <w:b/>
          <w:sz w:val="20"/>
        </w:rPr>
        <w:t>Goethe</w:t>
      </w:r>
      <w:r>
        <w:rPr>
          <w:sz w:val="20"/>
        </w:rPr>
        <w:t xml:space="preserve"> — Wilhelm Meisters Lehrjahre (1795); central to German Hamlet criticism</w:t>
      </w:r>
    </w:p>
    <w:p>
      <w:pPr>
        <w:pStyle w:val="ListBullet"/>
      </w:pPr>
      <w:r>
        <w:rPr>
          <w:b/>
          <w:sz w:val="20"/>
        </w:rPr>
        <w:t>Lessing</w:t>
      </w:r>
      <w:r>
        <w:rPr>
          <w:sz w:val="20"/>
        </w:rPr>
        <w:t xml:space="preserve"> — Hamburgische Dramaturgie (1767)</w:t>
      </w:r>
    </w:p>
    <w:p>
      <w:pPr>
        <w:pStyle w:val="ListBullet"/>
      </w:pPr>
      <w:r>
        <w:rPr>
          <w:b/>
          <w:sz w:val="20"/>
        </w:rPr>
        <w:t>Schlegel, A. W.</w:t>
      </w:r>
      <w:r>
        <w:rPr>
          <w:sz w:val="20"/>
        </w:rPr>
        <w:t xml:space="preserve"> — Über dramatische Kunst und Litteratur (1811)</w:t>
      </w:r>
    </w:p>
    <w:p>
      <w:pPr>
        <w:pStyle w:val="ListBullet"/>
      </w:pPr>
      <w:r>
        <w:rPr>
          <w:b/>
          <w:sz w:val="20"/>
        </w:rPr>
        <w:t>Horn, Franz</w:t>
      </w:r>
      <w:r>
        <w:rPr>
          <w:sz w:val="20"/>
        </w:rPr>
        <w:t xml:space="preserve"> — Shakespeare's Schauspiele erläutert (1825)</w:t>
      </w:r>
    </w:p>
    <w:p>
      <w:pPr>
        <w:pStyle w:val="ListBullet"/>
      </w:pPr>
      <w:r>
        <w:rPr>
          <w:b/>
          <w:sz w:val="20"/>
        </w:rPr>
        <w:t>Heine, Heinrich</w:t>
      </w:r>
      <w:r>
        <w:rPr>
          <w:sz w:val="20"/>
        </w:rPr>
        <w:t xml:space="preserve"> — Shakespeare's Mädchen und Frauen (1839)</w:t>
      </w:r>
    </w:p>
    <w:p>
      <w:pPr>
        <w:pStyle w:val="ListBullet"/>
      </w:pPr>
      <w:r>
        <w:rPr>
          <w:b/>
          <w:sz w:val="20"/>
        </w:rPr>
        <w:t>Werder, Karl</w:t>
      </w:r>
      <w:r>
        <w:rPr>
          <w:sz w:val="20"/>
        </w:rPr>
        <w:t xml:space="preserve"> — Vorlesungen über Hamlet at Berlin University (1859–72; pub. 1875)</w:t>
      </w:r>
    </w:p>
    <w:p>
      <w:pPr>
        <w:pStyle w:val="ListBullet"/>
      </w:pPr>
      <w:r>
        <w:rPr>
          <w:b/>
          <w:sz w:val="20"/>
        </w:rPr>
        <w:t>Freiligrath, Ferdinand</w:t>
      </w:r>
      <w:r>
        <w:rPr>
          <w:sz w:val="20"/>
        </w:rPr>
        <w:t xml:space="preserve"> — Poet; 'Deutschland ist Hamlet'</w:t>
      </w:r>
    </w:p>
    <w:p>
      <w:pPr>
        <w:pStyle w:val="ListBullet"/>
      </w:pPr>
      <w:r>
        <w:rPr>
          <w:b/>
          <w:sz w:val="20"/>
        </w:rPr>
        <w:t>Schmitz, L. Dora (Miss)</w:t>
      </w:r>
      <w:r>
        <w:rPr>
          <w:sz w:val="20"/>
        </w:rPr>
        <w:t xml:space="preserve"> — Translator of Ulrici</w:t>
      </w:r>
    </w:p>
    <w:p>
      <w:pPr>
        <w:pStyle w:val="ListBullet"/>
      </w:pPr>
      <w:r>
        <w:rPr>
          <w:b/>
          <w:sz w:val="20"/>
        </w:rPr>
        <w:t>Black, John</w:t>
      </w:r>
      <w:r>
        <w:rPr>
          <w:sz w:val="20"/>
        </w:rPr>
        <w:t xml:space="preserve"> — Translator of Schlegel's Lectures</w:t>
      </w:r>
    </w:p>
    <w:p>
      <w:pPr>
        <w:pStyle w:val="ListBullet"/>
      </w:pPr>
      <w:r>
        <w:rPr>
          <w:b/>
          <w:sz w:val="20"/>
        </w:rPr>
        <w:t>Lichtenberg, G. Chr.</w:t>
      </w:r>
      <w:r>
        <w:rPr>
          <w:sz w:val="20"/>
        </w:rPr>
        <w:t xml:space="preserve"> — Critic of Garrick's acting (Briefe aus England)</w:t>
      </w:r>
    </w:p>
    <w:p>
      <w:pPr>
        <w:pStyle w:val="ListBullet"/>
      </w:pPr>
      <w:r>
        <w:rPr>
          <w:b/>
          <w:sz w:val="20"/>
        </w:rPr>
        <w:t>Lamb, Charles</w:t>
      </w:r>
      <w:r>
        <w:rPr>
          <w:sz w:val="20"/>
        </w:rPr>
        <w:t xml:space="preserve"> — English critic</w:t>
      </w:r>
    </w:p>
    <w:p>
      <w:pPr>
        <w:pStyle w:val="ListBullet"/>
      </w:pPr>
      <w:r>
        <w:rPr>
          <w:b/>
          <w:sz w:val="20"/>
        </w:rPr>
        <w:t>Swinburne, A. C.</w:t>
      </w:r>
      <w:r>
        <w:rPr>
          <w:sz w:val="20"/>
        </w:rPr>
        <w:t xml:space="preserve"> — Fortnightly Review essay</w:t>
      </w:r>
    </w:p>
    <w:p>
      <w:pPr>
        <w:pStyle w:val="ListBullet"/>
      </w:pPr>
      <w:r>
        <w:rPr>
          <w:b/>
          <w:sz w:val="20"/>
        </w:rPr>
        <w:t>Lowell, James Russell</w:t>
      </w:r>
      <w:r>
        <w:rPr>
          <w:sz w:val="20"/>
        </w:rPr>
        <w:t xml:space="preserve"> — American critic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