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3C4C" w14:textId="77777777" w:rsidR="000E26ED" w:rsidRPr="00320603" w:rsidRDefault="000E26ED" w:rsidP="000E26ED">
      <w:pPr>
        <w:pStyle w:val="Title"/>
        <w:rPr>
          <w:b w:val="0"/>
        </w:rPr>
      </w:pPr>
      <w:r w:rsidRPr="00320603">
        <w:t>Sara Sultan</w:t>
      </w:r>
    </w:p>
    <w:p w14:paraId="5C6713A3" w14:textId="689DFA26" w:rsidR="000E26ED" w:rsidRPr="00C65185" w:rsidRDefault="000E26ED" w:rsidP="000E26ED">
      <w:pPr>
        <w:jc w:val="center"/>
        <w:rPr>
          <w:b/>
          <w:bCs/>
          <w:color w:val="0D0D0D" w:themeColor="text1" w:themeTint="F2"/>
        </w:rPr>
      </w:pPr>
      <w:r w:rsidRPr="00EE033C">
        <w:rPr>
          <w:b/>
          <w:bCs/>
          <w:color w:val="0D0D0D" w:themeColor="text1" w:themeTint="F2"/>
        </w:rPr>
        <w:t xml:space="preserve">ssultan.vols@gmail.com </w:t>
      </w:r>
      <w:r w:rsidRPr="00C65185">
        <w:rPr>
          <w:b/>
          <w:bCs/>
          <w:color w:val="0D0D0D" w:themeColor="text1" w:themeTint="F2"/>
        </w:rPr>
        <w:t xml:space="preserve">| </w:t>
      </w:r>
      <w:hyperlink r:id="rId7" w:history="1">
        <w:r w:rsidRPr="00C65185">
          <w:rPr>
            <w:rStyle w:val="Hyperlink"/>
            <w:b/>
            <w:bCs/>
          </w:rPr>
          <w:t>LinkedIn</w:t>
        </w:r>
      </w:hyperlink>
      <w:r>
        <w:rPr>
          <w:b/>
          <w:bCs/>
          <w:color w:val="0D0D0D" w:themeColor="text1" w:themeTint="F2"/>
        </w:rPr>
        <w:t xml:space="preserve"> | </w:t>
      </w:r>
      <w:hyperlink r:id="rId8" w:history="1">
        <w:r w:rsidRPr="00C65185">
          <w:rPr>
            <w:rStyle w:val="Hyperlink"/>
            <w:b/>
            <w:bCs/>
          </w:rPr>
          <w:t>ORCID</w:t>
        </w:r>
      </w:hyperlink>
      <w:r w:rsidRPr="00C65185">
        <w:rPr>
          <w:b/>
          <w:bCs/>
          <w:color w:val="0D0D0D" w:themeColor="text1" w:themeTint="F2"/>
        </w:rPr>
        <w:t xml:space="preserve"> | </w:t>
      </w:r>
      <w:hyperlink r:id="rId9" w:history="1">
        <w:r w:rsidRPr="00C65185">
          <w:rPr>
            <w:rStyle w:val="Hyperlink"/>
            <w:b/>
            <w:bCs/>
          </w:rPr>
          <w:t>Google Scholar</w:t>
        </w:r>
      </w:hyperlink>
      <w:r w:rsidR="002B7206">
        <w:t xml:space="preserve"> </w:t>
      </w:r>
      <w:r w:rsidR="002B7206" w:rsidRPr="00BD6D7E">
        <w:rPr>
          <w:b/>
          <w:bCs/>
        </w:rPr>
        <w:t xml:space="preserve">| </w:t>
      </w:r>
      <w:hyperlink r:id="rId10" w:history="1">
        <w:r w:rsidR="00BD6D7E" w:rsidRPr="00BD6D7E">
          <w:rPr>
            <w:rStyle w:val="Hyperlink"/>
            <w:b/>
            <w:bCs/>
          </w:rPr>
          <w:t>DOE OSTI</w:t>
        </w:r>
      </w:hyperlink>
    </w:p>
    <w:p w14:paraId="1D93D23C" w14:textId="11B2A9CC" w:rsidR="001D240E" w:rsidRDefault="00253D47" w:rsidP="002907CD">
      <w:pPr>
        <w:jc w:val="left"/>
        <w:rPr>
          <w:color w:val="0D0D0D" w:themeColor="text1" w:themeTint="F2"/>
        </w:rPr>
      </w:pPr>
      <w:r>
        <w:rPr>
          <w:rFonts w:eastAsia="Times New Roman" w:cs="Times New Roman"/>
          <w:color w:val="0D0D0D" w:themeColor="text1" w:themeTint="F2"/>
          <w:szCs w:val="20"/>
        </w:rPr>
        <w:t>Ph</w:t>
      </w:r>
      <w:r w:rsidR="00B26935">
        <w:rPr>
          <w:rFonts w:eastAsia="Times New Roman" w:cs="Times New Roman"/>
          <w:color w:val="0D0D0D" w:themeColor="text1" w:themeTint="F2"/>
          <w:szCs w:val="20"/>
        </w:rPr>
        <w:t>.</w:t>
      </w:r>
      <w:r>
        <w:rPr>
          <w:rFonts w:eastAsia="Times New Roman" w:cs="Times New Roman"/>
          <w:color w:val="0D0D0D" w:themeColor="text1" w:themeTint="F2"/>
          <w:szCs w:val="20"/>
        </w:rPr>
        <w:t>D</w:t>
      </w:r>
      <w:r w:rsidR="00B26935">
        <w:rPr>
          <w:rFonts w:eastAsia="Times New Roman" w:cs="Times New Roman"/>
          <w:color w:val="0D0D0D" w:themeColor="text1" w:themeTint="F2"/>
          <w:szCs w:val="20"/>
        </w:rPr>
        <w:t>.</w:t>
      </w:r>
      <w:r>
        <w:rPr>
          <w:rFonts w:eastAsia="Times New Roman" w:cs="Times New Roman"/>
          <w:color w:val="0D0D0D" w:themeColor="text1" w:themeTint="F2"/>
          <w:szCs w:val="20"/>
        </w:rPr>
        <w:t xml:space="preserve"> in Energy Sciences </w:t>
      </w:r>
      <w:r w:rsidR="009945AC">
        <w:rPr>
          <w:rFonts w:eastAsia="Times New Roman" w:cs="Times New Roman"/>
          <w:color w:val="0D0D0D" w:themeColor="text1" w:themeTint="F2"/>
          <w:szCs w:val="20"/>
        </w:rPr>
        <w:t>and</w:t>
      </w:r>
      <w:r>
        <w:rPr>
          <w:rFonts w:eastAsia="Times New Roman" w:cs="Times New Roman"/>
          <w:color w:val="0D0D0D" w:themeColor="text1" w:themeTint="F2"/>
          <w:szCs w:val="20"/>
        </w:rPr>
        <w:t xml:space="preserve"> minor in </w:t>
      </w:r>
      <w:r w:rsidR="00DE733D">
        <w:rPr>
          <w:rFonts w:eastAsia="Times New Roman" w:cs="Times New Roman"/>
          <w:color w:val="0D0D0D" w:themeColor="text1" w:themeTint="F2"/>
          <w:szCs w:val="20"/>
        </w:rPr>
        <w:t>Energy Leadership</w:t>
      </w:r>
      <w:r w:rsidR="009945AC">
        <w:rPr>
          <w:rFonts w:eastAsia="Times New Roman" w:cs="Times New Roman"/>
          <w:color w:val="0D0D0D" w:themeColor="text1" w:themeTint="F2"/>
          <w:szCs w:val="20"/>
        </w:rPr>
        <w:t xml:space="preserve">, I </w:t>
      </w:r>
      <w:r w:rsidR="00FF297A">
        <w:rPr>
          <w:rFonts w:eastAsia="Times New Roman" w:cs="Times New Roman"/>
          <w:color w:val="0D0D0D" w:themeColor="text1" w:themeTint="F2"/>
          <w:szCs w:val="20"/>
        </w:rPr>
        <w:t>advanced</w:t>
      </w:r>
      <w:r w:rsidR="009945AC">
        <w:rPr>
          <w:rFonts w:eastAsia="Times New Roman" w:cs="Times New Roman"/>
          <w:color w:val="0D0D0D" w:themeColor="text1" w:themeTint="F2"/>
          <w:szCs w:val="20"/>
        </w:rPr>
        <w:t xml:space="preserve"> clean energy</w:t>
      </w:r>
      <w:r w:rsidR="00654023">
        <w:rPr>
          <w:rFonts w:eastAsia="Times New Roman" w:cs="Times New Roman"/>
          <w:color w:val="0D0D0D" w:themeColor="text1" w:themeTint="F2"/>
          <w:szCs w:val="20"/>
        </w:rPr>
        <w:t xml:space="preserve"> solutions</w:t>
      </w:r>
      <w:r w:rsidR="00FF297A">
        <w:rPr>
          <w:rFonts w:eastAsia="Times New Roman" w:cs="Times New Roman"/>
          <w:color w:val="0D0D0D" w:themeColor="text1" w:themeTint="F2"/>
          <w:szCs w:val="20"/>
        </w:rPr>
        <w:t xml:space="preserve"> through research</w:t>
      </w:r>
      <w:r w:rsidR="00041FE3">
        <w:rPr>
          <w:rFonts w:eastAsia="Times New Roman" w:cs="Times New Roman"/>
          <w:color w:val="0D0D0D" w:themeColor="text1" w:themeTint="F2"/>
          <w:szCs w:val="20"/>
        </w:rPr>
        <w:t xml:space="preserve"> innovation</w:t>
      </w:r>
      <w:r w:rsidR="00FF297A">
        <w:rPr>
          <w:rFonts w:eastAsia="Times New Roman" w:cs="Times New Roman"/>
          <w:color w:val="0D0D0D" w:themeColor="text1" w:themeTint="F2"/>
          <w:szCs w:val="20"/>
        </w:rPr>
        <w:t xml:space="preserve">, </w:t>
      </w:r>
      <w:r w:rsidR="00041FE3">
        <w:rPr>
          <w:rFonts w:eastAsia="Times New Roman" w:cs="Times New Roman"/>
          <w:color w:val="0D0D0D" w:themeColor="text1" w:themeTint="F2"/>
          <w:szCs w:val="20"/>
        </w:rPr>
        <w:t xml:space="preserve">policy implementation, and </w:t>
      </w:r>
      <w:r w:rsidR="00A911DA">
        <w:rPr>
          <w:rFonts w:eastAsia="Times New Roman" w:cs="Times New Roman"/>
          <w:color w:val="0D0D0D" w:themeColor="text1" w:themeTint="F2"/>
          <w:szCs w:val="20"/>
        </w:rPr>
        <w:t>business development</w:t>
      </w:r>
      <w:r>
        <w:rPr>
          <w:rFonts w:eastAsia="Times New Roman" w:cs="Times New Roman"/>
          <w:color w:val="0D0D0D" w:themeColor="text1" w:themeTint="F2"/>
          <w:szCs w:val="20"/>
        </w:rPr>
        <w:t xml:space="preserve">. </w:t>
      </w:r>
      <w:r w:rsidR="00EE5865" w:rsidRPr="00320603">
        <w:rPr>
          <w:rFonts w:eastAsia="Times New Roman" w:cs="Times New Roman"/>
          <w:color w:val="0D0D0D" w:themeColor="text1" w:themeTint="F2"/>
          <w:szCs w:val="20"/>
        </w:rPr>
        <w:t xml:space="preserve">I want to </w:t>
      </w:r>
      <w:r w:rsidR="004A3B83">
        <w:rPr>
          <w:rFonts w:eastAsia="Times New Roman" w:cs="Times New Roman"/>
          <w:color w:val="0D0D0D" w:themeColor="text1" w:themeTint="F2"/>
          <w:szCs w:val="20"/>
        </w:rPr>
        <w:t xml:space="preserve">lead </w:t>
      </w:r>
      <w:r w:rsidR="00F95067">
        <w:rPr>
          <w:rFonts w:eastAsia="Times New Roman" w:cs="Times New Roman"/>
          <w:color w:val="0D0D0D" w:themeColor="text1" w:themeTint="F2"/>
          <w:szCs w:val="20"/>
        </w:rPr>
        <w:t>new ideas on the nexus of technology</w:t>
      </w:r>
      <w:r w:rsidR="00DF0C14">
        <w:rPr>
          <w:rFonts w:eastAsia="Times New Roman" w:cs="Times New Roman"/>
          <w:color w:val="0D0D0D" w:themeColor="text1" w:themeTint="F2"/>
          <w:szCs w:val="20"/>
        </w:rPr>
        <w:t xml:space="preserve">, nature and social responsibilities, and </w:t>
      </w:r>
      <w:r w:rsidR="00DE3236">
        <w:rPr>
          <w:rFonts w:eastAsia="Times New Roman" w:cs="Times New Roman"/>
          <w:color w:val="0D0D0D" w:themeColor="text1" w:themeTint="F2"/>
          <w:szCs w:val="20"/>
        </w:rPr>
        <w:t>mentor young scientists</w:t>
      </w:r>
      <w:r w:rsidR="001F7B86">
        <w:rPr>
          <w:color w:val="0D0D0D" w:themeColor="text1" w:themeTint="F2"/>
        </w:rPr>
        <w:t xml:space="preserve"> </w:t>
      </w:r>
      <w:r w:rsidR="00DF0C14">
        <w:rPr>
          <w:color w:val="0D0D0D" w:themeColor="text1" w:themeTint="F2"/>
        </w:rPr>
        <w:t>to</w:t>
      </w:r>
      <w:r w:rsidR="001F7B86">
        <w:rPr>
          <w:color w:val="0D0D0D" w:themeColor="text1" w:themeTint="F2"/>
        </w:rPr>
        <w:t xml:space="preserve"> empower next generation of innovators</w:t>
      </w:r>
      <w:r w:rsidR="00DF0C14">
        <w:rPr>
          <w:color w:val="0D0D0D" w:themeColor="text1" w:themeTint="F2"/>
        </w:rPr>
        <w:t xml:space="preserve"> and </w:t>
      </w:r>
      <w:r w:rsidR="00DC1A00">
        <w:rPr>
          <w:color w:val="0D0D0D" w:themeColor="text1" w:themeTint="F2"/>
        </w:rPr>
        <w:t>future leaders.</w:t>
      </w:r>
    </w:p>
    <w:p w14:paraId="7BFEE92E" w14:textId="3C794CC8" w:rsidR="00A9432C" w:rsidRPr="007A71F6" w:rsidRDefault="00A9432C" w:rsidP="002907CD">
      <w:pPr>
        <w:jc w:val="left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Skills: </w:t>
      </w:r>
      <w:r w:rsidR="007C51EC">
        <w:rPr>
          <w:color w:val="0D0D0D" w:themeColor="text1" w:themeTint="F2"/>
        </w:rPr>
        <w:t xml:space="preserve">Research &amp; Development, Science Writing, </w:t>
      </w:r>
      <w:r w:rsidR="003C700B">
        <w:rPr>
          <w:color w:val="0D0D0D" w:themeColor="text1" w:themeTint="F2"/>
        </w:rPr>
        <w:t>Academic Advising, Public Speaking</w:t>
      </w:r>
      <w:r w:rsidR="00342380">
        <w:rPr>
          <w:color w:val="0D0D0D" w:themeColor="text1" w:themeTint="F2"/>
        </w:rPr>
        <w:t>, Data Analysis, Project Management</w:t>
      </w:r>
    </w:p>
    <w:p w14:paraId="0EBF1155" w14:textId="1BC4E7CD" w:rsidR="00B42CF3" w:rsidRPr="00B42CF3" w:rsidRDefault="00B42CF3" w:rsidP="002907CD">
      <w:pPr>
        <w:jc w:val="left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Accomplishments: </w:t>
      </w:r>
      <w:r w:rsidR="00BD30A7">
        <w:rPr>
          <w:color w:val="0D0D0D" w:themeColor="text1" w:themeTint="F2"/>
        </w:rPr>
        <w:t>DOE Solar Decathlon Juror, UTK 40 under 40 alumnus, ACEEE Linda Latham Scholar</w:t>
      </w:r>
      <w:r w:rsidR="00D45C50">
        <w:rPr>
          <w:color w:val="0D0D0D" w:themeColor="text1" w:themeTint="F2"/>
        </w:rPr>
        <w:t>, Ph.D. Distinction</w:t>
      </w:r>
    </w:p>
    <w:p w14:paraId="74E170DA" w14:textId="77777777" w:rsidR="00526D39" w:rsidRDefault="00321C30" w:rsidP="00986779">
      <w:pPr>
        <w:pStyle w:val="Heading1"/>
      </w:pPr>
      <w:r>
        <w:t>RESEARCH EXPERTISE</w:t>
      </w:r>
      <w:r w:rsidR="00526D39">
        <w:t xml:space="preserve"> </w:t>
      </w:r>
    </w:p>
    <w:p w14:paraId="538FBDCC" w14:textId="116BB7A7" w:rsidR="00A46A5F" w:rsidRPr="0068758C" w:rsidRDefault="00A46A5F" w:rsidP="00A46A5F">
      <w:pPr>
        <w:rPr>
          <w:b/>
          <w:bCs/>
        </w:rPr>
      </w:pPr>
      <w:r w:rsidRPr="0068758C">
        <w:rPr>
          <w:b/>
          <w:bCs/>
        </w:rPr>
        <w:t>Thermodynamics, heat/mass transfer, material synthesis and characterization, and energy modeling.</w:t>
      </w:r>
    </w:p>
    <w:p w14:paraId="46602025" w14:textId="77777777" w:rsidR="003A1C19" w:rsidRDefault="003A1C19" w:rsidP="003A1C19">
      <w:r>
        <w:t>Space heating, cooling, and dehumidification for residential and commercial applications.</w:t>
      </w:r>
    </w:p>
    <w:p w14:paraId="0D068421" w14:textId="2F32E49B" w:rsidR="003A1C19" w:rsidRDefault="003A1C19" w:rsidP="003A1C19">
      <w:r>
        <w:t xml:space="preserve">Building envelopes, equipment efficiency, and decarbonization </w:t>
      </w:r>
      <w:r w:rsidR="00596384">
        <w:t>for grid-interactive buildings</w:t>
      </w:r>
      <w:r>
        <w:t>.</w:t>
      </w:r>
    </w:p>
    <w:p w14:paraId="114B5D70" w14:textId="77777777" w:rsidR="009D0FA6" w:rsidRDefault="009D0FA6" w:rsidP="009D0FA6">
      <w:r>
        <w:t>Phase change materials: synthesis, characterization, and optimization.</w:t>
      </w:r>
    </w:p>
    <w:p w14:paraId="134C5F3E" w14:textId="77777777" w:rsidR="009D0FA6" w:rsidRDefault="009D0FA6" w:rsidP="009D0FA6">
      <w:r>
        <w:t>Thermal storage systems; data-driven modeling, prototype development and experimental design.</w:t>
      </w:r>
    </w:p>
    <w:p w14:paraId="1D4B2253" w14:textId="573E1652" w:rsidR="00A16E47" w:rsidRDefault="00F47591" w:rsidP="003A1C19">
      <w:r>
        <w:t>Data analysis for diverse c</w:t>
      </w:r>
      <w:r w:rsidR="00A16E47">
        <w:t xml:space="preserve">limate zones, </w:t>
      </w:r>
      <w:r w:rsidR="006D32A1">
        <w:t xml:space="preserve">using </w:t>
      </w:r>
      <w:r w:rsidR="00A16E47">
        <w:t>utility</w:t>
      </w:r>
      <w:r>
        <w:t xml:space="preserve"> rates</w:t>
      </w:r>
      <w:r w:rsidR="00A16E47">
        <w:t xml:space="preserve">, and grid </w:t>
      </w:r>
      <w:r>
        <w:t>emissions</w:t>
      </w:r>
      <w:r w:rsidR="006D32A1">
        <w:t xml:space="preserve"> for load flexibility and demand response</w:t>
      </w:r>
    </w:p>
    <w:p w14:paraId="4C12862E" w14:textId="0AE6D4C8" w:rsidR="00204F9F" w:rsidRDefault="00204F9F" w:rsidP="003A1C19">
      <w:r>
        <w:t>Nano and composite materials for solar photovoltaic systems</w:t>
      </w:r>
      <w:r w:rsidR="002C3D37">
        <w:t>;</w:t>
      </w:r>
      <w:r w:rsidR="00A54026">
        <w:t xml:space="preserve"> </w:t>
      </w:r>
      <w:r w:rsidR="00AC79D9">
        <w:t xml:space="preserve">Chemical synthesis and </w:t>
      </w:r>
      <w:r w:rsidR="008A5139">
        <w:t>SEM characterization</w:t>
      </w:r>
    </w:p>
    <w:p w14:paraId="69746878" w14:textId="4817A93A" w:rsidR="003A1C19" w:rsidRDefault="003A1C19" w:rsidP="003A1C19">
      <w:r>
        <w:t>Market transformation and commercialization of energy innovations.</w:t>
      </w:r>
    </w:p>
    <w:p w14:paraId="40E9B90F" w14:textId="355421E8" w:rsidR="00916D6C" w:rsidRPr="00526D39" w:rsidRDefault="00916D6C" w:rsidP="00916D6C">
      <w:r>
        <w:t>Energy policy development, including renewable integration and energy code advancements.</w:t>
      </w:r>
    </w:p>
    <w:p w14:paraId="587FE425" w14:textId="6E8B0A43" w:rsidR="00321C30" w:rsidRDefault="00526D39" w:rsidP="00986779">
      <w:pPr>
        <w:pStyle w:val="Heading1"/>
      </w:pPr>
      <w:r>
        <w:t>RESEARCH OUTPUT METRICS</w:t>
      </w:r>
    </w:p>
    <w:p w14:paraId="07011D39" w14:textId="3837E4A4" w:rsidR="00C928F3" w:rsidRDefault="00C928F3" w:rsidP="00526D39">
      <w:r>
        <w:t>h-index</w:t>
      </w:r>
      <w:r w:rsidR="00581B0B">
        <w:tab/>
      </w:r>
      <w:r w:rsidR="00581B0B">
        <w:tab/>
      </w:r>
      <w:r w:rsidR="00581B0B">
        <w:tab/>
      </w:r>
      <w:r w:rsidR="00581B0B">
        <w:tab/>
      </w:r>
      <w:r w:rsidR="00581B0B">
        <w:tab/>
      </w:r>
      <w:r w:rsidR="007431E7">
        <w:t>5</w:t>
      </w:r>
      <w:r w:rsidR="00886443">
        <w:tab/>
      </w:r>
      <w:r w:rsidR="00886443">
        <w:tab/>
      </w:r>
      <w:r w:rsidR="00886443">
        <w:tab/>
      </w:r>
      <w:r w:rsidR="001B3A20">
        <w:t>Scientific Publications</w:t>
      </w:r>
      <w:r w:rsidR="007431E7">
        <w:tab/>
      </w:r>
      <w:r w:rsidR="007431E7">
        <w:tab/>
      </w:r>
      <w:r w:rsidR="007431E7">
        <w:tab/>
      </w:r>
      <w:r w:rsidR="001B3A20">
        <w:t>15</w:t>
      </w:r>
    </w:p>
    <w:p w14:paraId="2EB2245F" w14:textId="499F362D" w:rsidR="0055023D" w:rsidRDefault="0055023D" w:rsidP="00526D39">
      <w:r>
        <w:t>Citations (Google)</w:t>
      </w:r>
      <w:r w:rsidR="00581B0B">
        <w:tab/>
      </w:r>
      <w:r w:rsidR="00581B0B">
        <w:tab/>
      </w:r>
      <w:r w:rsidR="00581B0B">
        <w:tab/>
      </w:r>
      <w:r w:rsidR="00894A67">
        <w:t>91</w:t>
      </w:r>
      <w:r w:rsidR="00A26683">
        <w:tab/>
      </w:r>
      <w:r w:rsidR="00A26683">
        <w:tab/>
      </w:r>
      <w:r w:rsidR="00A26683">
        <w:tab/>
      </w:r>
      <w:r w:rsidR="001B3A20">
        <w:t>Peer Reviews</w:t>
      </w:r>
      <w:r w:rsidR="001B3A20">
        <w:tab/>
      </w:r>
      <w:r w:rsidR="001B3A20">
        <w:tab/>
      </w:r>
      <w:r w:rsidR="001B3A20">
        <w:tab/>
      </w:r>
      <w:r w:rsidR="001B3A20">
        <w:tab/>
        <w:t>10</w:t>
      </w:r>
    </w:p>
    <w:p w14:paraId="5B75F8E5" w14:textId="32E328A7" w:rsidR="00A139CB" w:rsidRPr="00713FBE" w:rsidRDefault="00A139CB" w:rsidP="00986779">
      <w:pPr>
        <w:pStyle w:val="Heading1"/>
      </w:pPr>
      <w:r w:rsidRPr="00713FBE">
        <w:t>EDUCATION</w:t>
      </w:r>
    </w:p>
    <w:p w14:paraId="57DA4607" w14:textId="1F6024CC" w:rsidR="00A139CB" w:rsidRPr="00320603" w:rsidRDefault="00A139CB" w:rsidP="00B525CE">
      <w:pPr>
        <w:pStyle w:val="Heading2"/>
      </w:pPr>
      <w:r w:rsidRPr="00320603">
        <w:t xml:space="preserve">Ph.D. Energy Science and Engineering 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>2018 -</w:t>
      </w:r>
      <w:r w:rsidRPr="00320603">
        <w:t xml:space="preserve"> 202</w:t>
      </w:r>
      <w:r>
        <w:t>3</w:t>
      </w:r>
    </w:p>
    <w:p w14:paraId="6BBD5667" w14:textId="15A8B437" w:rsidR="00A139CB" w:rsidRPr="00320603" w:rsidRDefault="00715E16" w:rsidP="00986779">
      <w:pPr>
        <w:pStyle w:val="Heading3"/>
      </w:pPr>
      <w:r w:rsidRPr="00320603">
        <w:t>The Bredesen Center for Interdisciplinary Education</w:t>
      </w:r>
      <w:r>
        <w:t xml:space="preserve">, </w:t>
      </w:r>
      <w:r w:rsidR="00A139CB" w:rsidRPr="00320603">
        <w:t>University of Tennessee (UTK) – Knoxville, Tennessee</w:t>
      </w:r>
    </w:p>
    <w:p w14:paraId="59A8A1C8" w14:textId="5D7316CA" w:rsidR="00A139CB" w:rsidRPr="00320603" w:rsidRDefault="007C2580" w:rsidP="00A139CB">
      <w:pPr>
        <w:rPr>
          <w:b/>
          <w:bCs/>
          <w:color w:val="0D0D0D" w:themeColor="text1" w:themeTint="F2"/>
          <w:szCs w:val="20"/>
        </w:rPr>
      </w:pPr>
      <w:r>
        <w:rPr>
          <w:color w:val="0D0D0D" w:themeColor="text1" w:themeTint="F2"/>
          <w:szCs w:val="20"/>
        </w:rPr>
        <w:t>Minor Concentrations</w:t>
      </w:r>
      <w:r w:rsidR="00A139CB" w:rsidRPr="00320603">
        <w:rPr>
          <w:color w:val="0D0D0D" w:themeColor="text1" w:themeTint="F2"/>
          <w:szCs w:val="20"/>
        </w:rPr>
        <w:t xml:space="preserve">: </w:t>
      </w:r>
      <w:r w:rsidR="00107BDF">
        <w:rPr>
          <w:b/>
          <w:bCs/>
          <w:color w:val="0D0D0D" w:themeColor="text1" w:themeTint="F2"/>
          <w:szCs w:val="20"/>
        </w:rPr>
        <w:t>Leadership,</w:t>
      </w:r>
      <w:r w:rsidR="00715E16">
        <w:rPr>
          <w:color w:val="0D0D0D" w:themeColor="text1" w:themeTint="F2"/>
          <w:szCs w:val="20"/>
        </w:rPr>
        <w:t xml:space="preserve"> </w:t>
      </w:r>
      <w:r w:rsidR="00A139CB" w:rsidRPr="00320603">
        <w:rPr>
          <w:b/>
          <w:bCs/>
          <w:color w:val="0D0D0D" w:themeColor="text1" w:themeTint="F2"/>
          <w:szCs w:val="20"/>
        </w:rPr>
        <w:t>Entrepreneurship</w:t>
      </w:r>
      <w:r w:rsidR="00107BDF">
        <w:rPr>
          <w:b/>
          <w:bCs/>
          <w:color w:val="0D0D0D" w:themeColor="text1" w:themeTint="F2"/>
          <w:szCs w:val="20"/>
        </w:rPr>
        <w:t xml:space="preserve"> </w:t>
      </w:r>
      <w:r w:rsidR="00A139CB" w:rsidRPr="00320603">
        <w:rPr>
          <w:b/>
          <w:bCs/>
          <w:color w:val="0D0D0D" w:themeColor="text1" w:themeTint="F2"/>
          <w:szCs w:val="20"/>
        </w:rPr>
        <w:t xml:space="preserve">and Science </w:t>
      </w:r>
      <w:r w:rsidR="00A139CB">
        <w:rPr>
          <w:b/>
          <w:bCs/>
          <w:color w:val="0D0D0D" w:themeColor="text1" w:themeTint="F2"/>
          <w:szCs w:val="20"/>
        </w:rPr>
        <w:t>Writing</w:t>
      </w:r>
    </w:p>
    <w:p w14:paraId="026D2E13" w14:textId="77777777" w:rsidR="000D509B" w:rsidRDefault="003112AC" w:rsidP="00146D88">
      <w:pPr>
        <w:spacing w:after="80"/>
        <w:rPr>
          <w:b/>
          <w:bCs/>
          <w:color w:val="0D0D0D" w:themeColor="text1" w:themeTint="F2"/>
          <w:szCs w:val="20"/>
        </w:rPr>
      </w:pPr>
      <w:r w:rsidRPr="003112AC">
        <w:rPr>
          <w:color w:val="0D0D0D" w:themeColor="text1" w:themeTint="F2"/>
          <w:szCs w:val="20"/>
        </w:rPr>
        <w:t>Highlights:</w:t>
      </w:r>
      <w:r>
        <w:rPr>
          <w:b/>
          <w:bCs/>
          <w:color w:val="0D0D0D" w:themeColor="text1" w:themeTint="F2"/>
          <w:szCs w:val="20"/>
        </w:rPr>
        <w:t xml:space="preserve"> </w:t>
      </w:r>
      <w:r w:rsidR="00A139CB" w:rsidRPr="009151FE">
        <w:rPr>
          <w:color w:val="0D0D0D" w:themeColor="text1" w:themeTint="F2"/>
          <w:szCs w:val="20"/>
        </w:rPr>
        <w:t>D</w:t>
      </w:r>
      <w:r w:rsidR="00715E16" w:rsidRPr="009151FE">
        <w:rPr>
          <w:color w:val="0D0D0D" w:themeColor="text1" w:themeTint="F2"/>
          <w:szCs w:val="20"/>
        </w:rPr>
        <w:t xml:space="preserve">epartment of Energy </w:t>
      </w:r>
      <w:r w:rsidR="00A139CB" w:rsidRPr="009151FE">
        <w:rPr>
          <w:color w:val="0D0D0D" w:themeColor="text1" w:themeTint="F2"/>
          <w:szCs w:val="20"/>
        </w:rPr>
        <w:t>Fellow</w:t>
      </w:r>
      <w:r w:rsidRPr="009151FE">
        <w:rPr>
          <w:color w:val="0D0D0D" w:themeColor="text1" w:themeTint="F2"/>
          <w:szCs w:val="20"/>
        </w:rPr>
        <w:t xml:space="preserve">, Volunteer of Distinction, </w:t>
      </w:r>
      <w:r w:rsidR="00BB7E00" w:rsidRPr="009151FE">
        <w:rPr>
          <w:color w:val="0D0D0D" w:themeColor="text1" w:themeTint="F2"/>
          <w:szCs w:val="20"/>
        </w:rPr>
        <w:t>Graduate Student Senator</w:t>
      </w:r>
    </w:p>
    <w:p w14:paraId="5554FBBC" w14:textId="36A210D9" w:rsidR="008377B1" w:rsidRPr="000D509B" w:rsidRDefault="00A139CB" w:rsidP="000D509B">
      <w:pPr>
        <w:rPr>
          <w:color w:val="0D0D0D" w:themeColor="text1" w:themeTint="F2"/>
          <w:szCs w:val="20"/>
        </w:rPr>
      </w:pPr>
      <w:r w:rsidRPr="000D509B">
        <w:rPr>
          <w:color w:val="0D0D0D" w:themeColor="text1" w:themeTint="F2"/>
          <w:szCs w:val="20"/>
        </w:rPr>
        <w:t xml:space="preserve">Thesis: Heat Pump integrated </w:t>
      </w:r>
      <w:r w:rsidR="00BB7E00" w:rsidRPr="000D509B">
        <w:rPr>
          <w:color w:val="0D0D0D" w:themeColor="text1" w:themeTint="F2"/>
          <w:szCs w:val="20"/>
        </w:rPr>
        <w:t xml:space="preserve">with </w:t>
      </w:r>
      <w:r w:rsidRPr="000D509B">
        <w:rPr>
          <w:color w:val="0D0D0D" w:themeColor="text1" w:themeTint="F2"/>
          <w:szCs w:val="20"/>
        </w:rPr>
        <w:t xml:space="preserve">Thermal Energy Storage </w:t>
      </w:r>
      <w:r w:rsidR="00BB7E00" w:rsidRPr="000D509B">
        <w:rPr>
          <w:color w:val="0D0D0D" w:themeColor="text1" w:themeTint="F2"/>
          <w:szCs w:val="20"/>
        </w:rPr>
        <w:t>for Demand Response and Decarbonization</w:t>
      </w:r>
      <w:r w:rsidRPr="000D509B">
        <w:rPr>
          <w:color w:val="0D0D0D" w:themeColor="text1" w:themeTint="F2"/>
          <w:szCs w:val="20"/>
        </w:rPr>
        <w:t xml:space="preserve"> in Buildings</w:t>
      </w:r>
    </w:p>
    <w:p w14:paraId="5C0F0A29" w14:textId="0B068289" w:rsidR="00F35269" w:rsidRPr="00442EE2" w:rsidRDefault="001A644A" w:rsidP="003A17BC">
      <w:pPr>
        <w:rPr>
          <w:szCs w:val="20"/>
        </w:rPr>
      </w:pPr>
      <w:r>
        <w:rPr>
          <w:szCs w:val="20"/>
        </w:rPr>
        <w:t xml:space="preserve">Graduate </w:t>
      </w:r>
      <w:r w:rsidR="00F35269">
        <w:rPr>
          <w:szCs w:val="20"/>
        </w:rPr>
        <w:t>Courses:</w:t>
      </w:r>
      <w:r w:rsidR="00E21AC3">
        <w:rPr>
          <w:szCs w:val="20"/>
        </w:rPr>
        <w:t xml:space="preserve"> </w:t>
      </w:r>
      <w:r w:rsidR="00691F0C">
        <w:rPr>
          <w:szCs w:val="20"/>
        </w:rPr>
        <w:t xml:space="preserve">Micro and Nano Manufacturing, </w:t>
      </w:r>
      <w:r w:rsidR="001D62C4">
        <w:rPr>
          <w:szCs w:val="20"/>
        </w:rPr>
        <w:t xml:space="preserve">Thin Film Material Processing, </w:t>
      </w:r>
      <w:r w:rsidR="004148F3">
        <w:rPr>
          <w:szCs w:val="20"/>
        </w:rPr>
        <w:t>Heat &amp; Mass Transfer in Buildings</w:t>
      </w:r>
    </w:p>
    <w:p w14:paraId="1C565632" w14:textId="5B291FCC" w:rsidR="00DC4F92" w:rsidRDefault="00DC4F92" w:rsidP="00B525CE">
      <w:pPr>
        <w:pStyle w:val="Heading2"/>
      </w:pPr>
      <w:r>
        <w:t>Graduate Certificate in Mechanical Engineering</w:t>
      </w:r>
      <w:r>
        <w:tab/>
      </w:r>
      <w:r>
        <w:tab/>
      </w:r>
      <w:r>
        <w:tab/>
      </w:r>
      <w:r>
        <w:tab/>
      </w:r>
      <w:r>
        <w:tab/>
        <w:t>2020 – 2021</w:t>
      </w:r>
    </w:p>
    <w:p w14:paraId="0551DF95" w14:textId="1A3C0D6F" w:rsidR="00DC4F92" w:rsidRDefault="004A2D45" w:rsidP="00DC4F92">
      <w:pPr>
        <w:rPr>
          <w:i/>
          <w:iCs/>
        </w:rPr>
      </w:pPr>
      <w:r>
        <w:rPr>
          <w:i/>
          <w:iCs/>
        </w:rPr>
        <w:t>University of Maryland</w:t>
      </w:r>
      <w:r w:rsidR="00CA2C29">
        <w:rPr>
          <w:i/>
          <w:iCs/>
        </w:rPr>
        <w:t xml:space="preserve"> (UMD) – College Park, MD</w:t>
      </w:r>
      <w:r>
        <w:rPr>
          <w:i/>
          <w:iCs/>
        </w:rPr>
        <w:t xml:space="preserve"> </w:t>
      </w:r>
    </w:p>
    <w:p w14:paraId="3C14C307" w14:textId="5E421DBE" w:rsidR="003B323B" w:rsidRPr="003B323B" w:rsidRDefault="003B323B" w:rsidP="00DC4F92">
      <w:r>
        <w:t>Advance course on Steady State and Dynamic Modeling</w:t>
      </w:r>
    </w:p>
    <w:p w14:paraId="338FD747" w14:textId="340E1C09" w:rsidR="00A139CB" w:rsidRPr="00320603" w:rsidRDefault="00A139CB" w:rsidP="00B525CE">
      <w:pPr>
        <w:pStyle w:val="Heading2"/>
      </w:pPr>
      <w:r w:rsidRPr="00320603">
        <w:t>Master of Science in Energy Systems Engineering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>2014 -</w:t>
      </w:r>
      <w:r w:rsidRPr="00320603">
        <w:t xml:space="preserve"> 2017</w:t>
      </w:r>
    </w:p>
    <w:p w14:paraId="304282C1" w14:textId="77777777" w:rsidR="00A139CB" w:rsidRPr="00320603" w:rsidRDefault="00A139CB" w:rsidP="00986779">
      <w:pPr>
        <w:pStyle w:val="Heading3"/>
      </w:pPr>
      <w:r w:rsidRPr="00320603">
        <w:t>National University of Science and Technology (NUST) – Pakistan</w:t>
      </w:r>
    </w:p>
    <w:p w14:paraId="68D9D338" w14:textId="53F393AD" w:rsidR="00986779" w:rsidRDefault="00986779" w:rsidP="00B40F5A">
      <w:pPr>
        <w:rPr>
          <w:color w:val="0D0D0D" w:themeColor="text1" w:themeTint="F2"/>
        </w:rPr>
      </w:pPr>
      <w:r w:rsidRPr="009151FE">
        <w:rPr>
          <w:color w:val="0D0D0D" w:themeColor="text1" w:themeTint="F2"/>
          <w:szCs w:val="20"/>
        </w:rPr>
        <w:t>Thesis:</w:t>
      </w:r>
      <w:r>
        <w:rPr>
          <w:b/>
          <w:bCs/>
          <w:color w:val="0D0D0D" w:themeColor="text1" w:themeTint="F2"/>
          <w:szCs w:val="20"/>
        </w:rPr>
        <w:t xml:space="preserve"> </w:t>
      </w:r>
      <w:r w:rsidRPr="002A46B0">
        <w:rPr>
          <w:color w:val="0D0D0D" w:themeColor="text1" w:themeTint="F2"/>
        </w:rPr>
        <w:t>Solar driven water desalination system</w:t>
      </w:r>
      <w:r>
        <w:rPr>
          <w:color w:val="0D0D0D" w:themeColor="text1" w:themeTint="F2"/>
        </w:rPr>
        <w:t xml:space="preserve"> with improved dehumidification for maximum yield</w:t>
      </w:r>
    </w:p>
    <w:p w14:paraId="132379CE" w14:textId="45433802" w:rsidR="00F35269" w:rsidRPr="00986779" w:rsidRDefault="001A644A" w:rsidP="00B40F5A">
      <w:pPr>
        <w:rPr>
          <w:color w:val="0D0D0D" w:themeColor="text1" w:themeTint="F2"/>
          <w:szCs w:val="20"/>
        </w:rPr>
      </w:pPr>
      <w:r>
        <w:rPr>
          <w:color w:val="0D0D0D" w:themeColor="text1" w:themeTint="F2"/>
        </w:rPr>
        <w:t xml:space="preserve">Graduate </w:t>
      </w:r>
      <w:r w:rsidR="00F35269">
        <w:rPr>
          <w:color w:val="0D0D0D" w:themeColor="text1" w:themeTint="F2"/>
        </w:rPr>
        <w:t xml:space="preserve">Courses: </w:t>
      </w:r>
      <w:r w:rsidR="00851109">
        <w:rPr>
          <w:color w:val="0D0D0D" w:themeColor="text1" w:themeTint="F2"/>
        </w:rPr>
        <w:t xml:space="preserve">Computer Applications in Energy Systems, </w:t>
      </w:r>
      <w:r w:rsidR="004B03B4">
        <w:rPr>
          <w:color w:val="0D0D0D" w:themeColor="text1" w:themeTint="F2"/>
        </w:rPr>
        <w:t>Solar Energy, Photovoltaic</w:t>
      </w:r>
      <w:r w:rsidR="00851109">
        <w:rPr>
          <w:color w:val="0D0D0D" w:themeColor="text1" w:themeTint="F2"/>
        </w:rPr>
        <w:t xml:space="preserve"> Devices, </w:t>
      </w:r>
      <w:r w:rsidR="004148F3">
        <w:rPr>
          <w:szCs w:val="20"/>
        </w:rPr>
        <w:t xml:space="preserve">Energy Resources &amp; </w:t>
      </w:r>
      <w:r w:rsidR="00851109">
        <w:rPr>
          <w:color w:val="0D0D0D" w:themeColor="text1" w:themeTint="F2"/>
        </w:rPr>
        <w:t>Technologies</w:t>
      </w:r>
    </w:p>
    <w:p w14:paraId="651B517B" w14:textId="13047064" w:rsidR="003B323B" w:rsidRDefault="00A139CB" w:rsidP="003B323B">
      <w:pPr>
        <w:pStyle w:val="Heading2"/>
      </w:pPr>
      <w:r w:rsidRPr="00320603">
        <w:t>Exchange Program</w:t>
      </w:r>
      <w:r w:rsidR="005D4C8A">
        <w:tab/>
      </w:r>
      <w:r w:rsidR="005D4C8A">
        <w:tab/>
      </w:r>
      <w:r w:rsidR="005D4C8A">
        <w:tab/>
      </w:r>
      <w:r w:rsidR="005D4C8A">
        <w:tab/>
      </w:r>
      <w:r w:rsidR="005D4C8A">
        <w:tab/>
      </w:r>
      <w:r w:rsidR="005D4C8A">
        <w:tab/>
      </w:r>
      <w:r w:rsidR="005D4C8A">
        <w:tab/>
      </w:r>
      <w:r w:rsidR="005D4C8A">
        <w:tab/>
      </w:r>
      <w:r w:rsidR="005D4C8A">
        <w:tab/>
        <w:t>2016 - 2017</w:t>
      </w:r>
    </w:p>
    <w:p w14:paraId="6948339F" w14:textId="21B72584" w:rsidR="006D3E90" w:rsidRDefault="00A139CB" w:rsidP="00986779">
      <w:pPr>
        <w:rPr>
          <w:color w:val="0D0D0D" w:themeColor="text1" w:themeTint="F2"/>
          <w:szCs w:val="20"/>
        </w:rPr>
      </w:pPr>
      <w:r w:rsidRPr="003B323B">
        <w:rPr>
          <w:i/>
          <w:iCs/>
          <w:color w:val="0D0D0D" w:themeColor="text1" w:themeTint="F2"/>
          <w:szCs w:val="20"/>
        </w:rPr>
        <w:t>Oregon State University (OSU) – Oregon</w:t>
      </w:r>
      <w:r w:rsidR="003B323B">
        <w:rPr>
          <w:i/>
          <w:iCs/>
          <w:color w:val="0D0D0D" w:themeColor="text1" w:themeTint="F2"/>
          <w:szCs w:val="20"/>
        </w:rPr>
        <w:t xml:space="preserve"> </w:t>
      </w:r>
    </w:p>
    <w:p w14:paraId="16C6D5E8" w14:textId="4F292929" w:rsidR="003B323B" w:rsidRPr="003B323B" w:rsidRDefault="00B5170D" w:rsidP="00986779">
      <w:pPr>
        <w:rPr>
          <w:color w:val="0D0D0D" w:themeColor="text1" w:themeTint="F2"/>
          <w:szCs w:val="20"/>
        </w:rPr>
      </w:pPr>
      <w:r>
        <w:rPr>
          <w:color w:val="0D0D0D" w:themeColor="text1" w:themeTint="F2"/>
          <w:szCs w:val="20"/>
        </w:rPr>
        <w:t>Graduate courses</w:t>
      </w:r>
      <w:r w:rsidR="005D4C8A">
        <w:rPr>
          <w:color w:val="0D0D0D" w:themeColor="text1" w:themeTint="F2"/>
          <w:szCs w:val="20"/>
        </w:rPr>
        <w:t xml:space="preserve">: </w:t>
      </w:r>
      <w:r>
        <w:rPr>
          <w:color w:val="0D0D0D" w:themeColor="text1" w:themeTint="F2"/>
          <w:szCs w:val="20"/>
        </w:rPr>
        <w:t>Fluid Dynamics and Climate Assessment</w:t>
      </w:r>
    </w:p>
    <w:p w14:paraId="7A86A315" w14:textId="61FE93D2" w:rsidR="00BA2CEE" w:rsidRPr="00320603" w:rsidRDefault="00DF1104" w:rsidP="00BA2CEE">
      <w:pPr>
        <w:pStyle w:val="Heading2"/>
      </w:pPr>
      <w:r>
        <w:t xml:space="preserve">Bachelor &amp; </w:t>
      </w:r>
      <w:r w:rsidR="00BA2CEE" w:rsidRPr="00320603">
        <w:t xml:space="preserve">Master of Science in </w:t>
      </w:r>
      <w:r w:rsidR="00BA2CEE">
        <w:t>Physics</w:t>
      </w:r>
      <w:r w:rsidR="00BA2CEE">
        <w:tab/>
      </w:r>
      <w:r w:rsidR="00BA2CEE">
        <w:tab/>
      </w:r>
      <w:r w:rsidR="00BA2CEE">
        <w:tab/>
      </w:r>
      <w:r w:rsidR="00BA2CEE" w:rsidRPr="00320603">
        <w:tab/>
      </w:r>
      <w:r w:rsidR="00BA2CEE" w:rsidRPr="00320603">
        <w:tab/>
      </w:r>
      <w:r w:rsidR="00BA2CEE" w:rsidRPr="00320603">
        <w:tab/>
      </w:r>
      <w:r w:rsidR="00BA2CEE">
        <w:t>201</w:t>
      </w:r>
      <w:r w:rsidR="005C37F9">
        <w:t>0</w:t>
      </w:r>
      <w:r w:rsidR="00BA2CEE">
        <w:t xml:space="preserve"> -</w:t>
      </w:r>
      <w:r w:rsidR="00BA2CEE" w:rsidRPr="00320603">
        <w:t xml:space="preserve"> 201</w:t>
      </w:r>
      <w:r w:rsidR="00DC4F92">
        <w:t>4</w:t>
      </w:r>
    </w:p>
    <w:p w14:paraId="1A2B4455" w14:textId="77777777" w:rsidR="00BA2CEE" w:rsidRPr="00320603" w:rsidRDefault="00BA2CEE" w:rsidP="00BA2CEE">
      <w:pPr>
        <w:pStyle w:val="Heading3"/>
      </w:pPr>
      <w:r w:rsidRPr="00320603">
        <w:t>National University of Science and Technology (NUST) – Pakistan</w:t>
      </w:r>
    </w:p>
    <w:p w14:paraId="2BB9E214" w14:textId="4C561F2E" w:rsidR="00BA24AA" w:rsidRDefault="001A644A" w:rsidP="00BA2CEE">
      <w:pPr>
        <w:rPr>
          <w:color w:val="0D0D0D" w:themeColor="text1" w:themeTint="F2"/>
        </w:rPr>
      </w:pPr>
      <w:r>
        <w:rPr>
          <w:color w:val="0D0D0D" w:themeColor="text1" w:themeTint="F2"/>
          <w:szCs w:val="20"/>
        </w:rPr>
        <w:t xml:space="preserve">Advanced </w:t>
      </w:r>
      <w:r w:rsidR="007C67CE">
        <w:rPr>
          <w:color w:val="0D0D0D" w:themeColor="text1" w:themeTint="F2"/>
          <w:szCs w:val="20"/>
        </w:rPr>
        <w:t>Courses</w:t>
      </w:r>
      <w:r w:rsidR="00BA2CEE" w:rsidRPr="007C67CE">
        <w:rPr>
          <w:color w:val="0D0D0D" w:themeColor="text1" w:themeTint="F2"/>
          <w:szCs w:val="20"/>
        </w:rPr>
        <w:t>:</w:t>
      </w:r>
      <w:r w:rsidR="00BA2CEE">
        <w:rPr>
          <w:b/>
          <w:bCs/>
          <w:color w:val="0D0D0D" w:themeColor="text1" w:themeTint="F2"/>
          <w:szCs w:val="20"/>
        </w:rPr>
        <w:t xml:space="preserve"> </w:t>
      </w:r>
      <w:r w:rsidR="00961F21">
        <w:rPr>
          <w:color w:val="0D0D0D" w:themeColor="text1" w:themeTint="F2"/>
        </w:rPr>
        <w:t xml:space="preserve">Nano Technology, </w:t>
      </w:r>
      <w:r w:rsidR="008138E4">
        <w:rPr>
          <w:color w:val="0D0D0D" w:themeColor="text1" w:themeTint="F2"/>
        </w:rPr>
        <w:t>Semi-Conductor Devices, Computational Physics</w:t>
      </w:r>
      <w:r w:rsidR="00D46F44">
        <w:rPr>
          <w:color w:val="0D0D0D" w:themeColor="text1" w:themeTint="F2"/>
        </w:rPr>
        <w:t>, Thermal &amp; Statistical Physics</w:t>
      </w:r>
    </w:p>
    <w:p w14:paraId="2F3FB2E6" w14:textId="21D508A2" w:rsidR="00DA1278" w:rsidRDefault="00DA1278" w:rsidP="00DA1278">
      <w:pPr>
        <w:pStyle w:val="Heading2"/>
      </w:pPr>
      <w:r>
        <w:t xml:space="preserve">Graduate Certificate in </w:t>
      </w:r>
      <w:r w:rsidR="007015A4">
        <w:t xml:space="preserve">Creative </w:t>
      </w:r>
      <w:r>
        <w:t>Writing</w:t>
      </w:r>
      <w:r w:rsidR="007015A4">
        <w:tab/>
      </w:r>
      <w:r w:rsidR="007015A4">
        <w:tab/>
      </w:r>
      <w:r w:rsidR="007015A4">
        <w:tab/>
      </w:r>
      <w:r w:rsidR="007015A4">
        <w:tab/>
      </w:r>
      <w:r w:rsidR="007015A4">
        <w:tab/>
      </w:r>
      <w:r w:rsidR="007015A4">
        <w:tab/>
        <w:t>2012 - 2013</w:t>
      </w:r>
    </w:p>
    <w:p w14:paraId="213F7C5B" w14:textId="7055D82F" w:rsidR="007015A4" w:rsidRDefault="007015A4" w:rsidP="007015A4">
      <w:pPr>
        <w:rPr>
          <w:i/>
          <w:iCs/>
        </w:rPr>
      </w:pPr>
      <w:r>
        <w:rPr>
          <w:i/>
          <w:iCs/>
        </w:rPr>
        <w:t>University of California, Berkeley</w:t>
      </w:r>
    </w:p>
    <w:p w14:paraId="70D0B2CF" w14:textId="7D9AD2A7" w:rsidR="001C1EB1" w:rsidRPr="007015A4" w:rsidRDefault="001C1EB1" w:rsidP="001C1EB1">
      <w:r>
        <w:t>Completed 3 courses on “Principles of Written English”</w:t>
      </w:r>
    </w:p>
    <w:p w14:paraId="5D869202" w14:textId="405237EA" w:rsidR="002A25A7" w:rsidRDefault="001D0F1E" w:rsidP="001D0F1E">
      <w:pPr>
        <w:pStyle w:val="Heading2"/>
      </w:pPr>
      <w:r>
        <w:t>Bachelor of Education</w:t>
      </w:r>
      <w:r w:rsidR="002B322B">
        <w:tab/>
      </w:r>
      <w:r w:rsidR="002B322B">
        <w:tab/>
      </w:r>
      <w:r w:rsidR="002B322B">
        <w:tab/>
      </w:r>
      <w:r w:rsidR="002B322B">
        <w:tab/>
      </w:r>
      <w:r w:rsidR="002B322B">
        <w:tab/>
      </w:r>
      <w:r w:rsidR="002B322B">
        <w:tab/>
      </w:r>
      <w:r w:rsidR="002B322B">
        <w:tab/>
      </w:r>
      <w:r w:rsidR="002B322B">
        <w:tab/>
      </w:r>
      <w:r w:rsidR="002B322B">
        <w:tab/>
        <w:t>2012 – 2015</w:t>
      </w:r>
    </w:p>
    <w:p w14:paraId="3DDD5D5A" w14:textId="05EFA3B7" w:rsidR="002B322B" w:rsidRPr="00C729C1" w:rsidRDefault="00C729C1" w:rsidP="002B322B">
      <w:pPr>
        <w:rPr>
          <w:i/>
          <w:iCs/>
        </w:rPr>
      </w:pPr>
      <w:r>
        <w:rPr>
          <w:i/>
          <w:iCs/>
        </w:rPr>
        <w:t xml:space="preserve">Allama Iqbal Open University – Pakistan </w:t>
      </w:r>
    </w:p>
    <w:p w14:paraId="1D60DF46" w14:textId="58C4F857" w:rsidR="00C729C1" w:rsidRPr="002B322B" w:rsidRDefault="00C729C1" w:rsidP="002B322B">
      <w:r>
        <w:t xml:space="preserve">Courses: </w:t>
      </w:r>
      <w:r w:rsidR="00022A5B">
        <w:t xml:space="preserve">Evaluation, Guidance and Research, </w:t>
      </w:r>
      <w:r w:rsidR="006F0096">
        <w:t xml:space="preserve">Educational Psychology and Curriculum, </w:t>
      </w:r>
      <w:r w:rsidR="007738E1">
        <w:t>Teaching of Physics</w:t>
      </w:r>
    </w:p>
    <w:p w14:paraId="18F47230" w14:textId="77777777" w:rsidR="00C93A80" w:rsidRPr="00713FBE" w:rsidRDefault="00C93A80" w:rsidP="00C93A80">
      <w:pPr>
        <w:pStyle w:val="Heading1"/>
      </w:pPr>
      <w:r w:rsidRPr="00713FBE">
        <w:lastRenderedPageBreak/>
        <w:t>INSTRUCTOR AND PUBLIC SPEAKING EXPERIENCE</w:t>
      </w:r>
    </w:p>
    <w:p w14:paraId="74CD6550" w14:textId="77777777" w:rsidR="00C93A80" w:rsidRPr="009028FD" w:rsidRDefault="00C93A80" w:rsidP="00C93A80">
      <w:pPr>
        <w:pStyle w:val="Heading2"/>
      </w:pPr>
      <w:r w:rsidRPr="009028FD">
        <w:t>Invited talks</w:t>
      </w:r>
    </w:p>
    <w:p w14:paraId="06B4B204" w14:textId="77777777" w:rsidR="00C93A80" w:rsidRDefault="00C93A80" w:rsidP="00C93A80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Delivered invited talk ‘Bridging Science and Storytelling to shape future of Sustainability and Innovation’ for Scientia magazine’s educational initiatives.</w:t>
      </w:r>
    </w:p>
    <w:p w14:paraId="5D1DF1FB" w14:textId="77777777" w:rsidR="00C93A80" w:rsidRDefault="00C93A80" w:rsidP="00C93A80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Delivered an invited lecture to a class of Ph.D. students at Bredesen Center UTK.</w:t>
      </w:r>
    </w:p>
    <w:p w14:paraId="0513D6F6" w14:textId="77777777" w:rsidR="00C93A80" w:rsidRPr="00497598" w:rsidRDefault="00C93A80" w:rsidP="00C93A80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  <w:szCs w:val="20"/>
        </w:rPr>
        <w:t>Recorded an invited podcast as a guest on “</w:t>
      </w:r>
      <w:r w:rsidRPr="00497598">
        <w:rPr>
          <w:color w:val="0D0D0D" w:themeColor="text1" w:themeTint="F2"/>
          <w:szCs w:val="20"/>
        </w:rPr>
        <w:t>Post-Ph</w:t>
      </w:r>
      <w:r>
        <w:rPr>
          <w:color w:val="0D0D0D" w:themeColor="text1" w:themeTint="F2"/>
          <w:szCs w:val="20"/>
        </w:rPr>
        <w:t>.</w:t>
      </w:r>
      <w:r w:rsidRPr="00497598">
        <w:rPr>
          <w:color w:val="0D0D0D" w:themeColor="text1" w:themeTint="F2"/>
          <w:szCs w:val="20"/>
        </w:rPr>
        <w:t>D</w:t>
      </w:r>
      <w:r>
        <w:rPr>
          <w:color w:val="0D0D0D" w:themeColor="text1" w:themeTint="F2"/>
          <w:szCs w:val="20"/>
        </w:rPr>
        <w:t>.</w:t>
      </w:r>
      <w:r w:rsidRPr="00497598">
        <w:rPr>
          <w:color w:val="0D0D0D" w:themeColor="text1" w:themeTint="F2"/>
          <w:szCs w:val="20"/>
        </w:rPr>
        <w:t xml:space="preserve"> career</w:t>
      </w:r>
      <w:r>
        <w:rPr>
          <w:color w:val="0D0D0D" w:themeColor="text1" w:themeTint="F2"/>
          <w:szCs w:val="20"/>
        </w:rPr>
        <w:t>s in industry”</w:t>
      </w:r>
    </w:p>
    <w:p w14:paraId="652A50DD" w14:textId="77777777" w:rsidR="00C93A80" w:rsidRDefault="00C93A80" w:rsidP="00C93A80">
      <w:pPr>
        <w:pStyle w:val="Heading2"/>
      </w:pPr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2017 - 2018</w:t>
      </w:r>
    </w:p>
    <w:p w14:paraId="236D22A7" w14:textId="77777777" w:rsidR="00C93A80" w:rsidRPr="009028FD" w:rsidRDefault="00C93A80" w:rsidP="00C93A80">
      <w:pPr>
        <w:pStyle w:val="Heading3"/>
      </w:pPr>
      <w:r w:rsidRPr="009028FD">
        <w:t>University of Haripur</w:t>
      </w:r>
    </w:p>
    <w:p w14:paraId="2CD71784" w14:textId="77777777" w:rsidR="00C93A80" w:rsidRPr="0081049C" w:rsidRDefault="00C93A80" w:rsidP="00C93A80">
      <w:pPr>
        <w:pStyle w:val="ListParagraph"/>
        <w:numPr>
          <w:ilvl w:val="0"/>
          <w:numId w:val="27"/>
        </w:numPr>
        <w:spacing w:after="80"/>
        <w:rPr>
          <w:color w:val="0D0D0D" w:themeColor="text1" w:themeTint="F2"/>
          <w:szCs w:val="20"/>
        </w:rPr>
      </w:pPr>
      <w:r w:rsidRPr="0081049C">
        <w:rPr>
          <w:color w:val="0D0D0D" w:themeColor="text1" w:themeTint="F2"/>
          <w:szCs w:val="20"/>
        </w:rPr>
        <w:t>Designed curriculum and assessment material for an undergraduate course of Physics</w:t>
      </w:r>
    </w:p>
    <w:p w14:paraId="52ADFB4B" w14:textId="77777777" w:rsidR="00C93A80" w:rsidRPr="0081049C" w:rsidRDefault="00C93A80" w:rsidP="00C93A80">
      <w:pPr>
        <w:pStyle w:val="ListParagraph"/>
        <w:numPr>
          <w:ilvl w:val="0"/>
          <w:numId w:val="27"/>
        </w:numPr>
        <w:spacing w:after="80"/>
        <w:rPr>
          <w:color w:val="0D0D0D" w:themeColor="text1" w:themeTint="F2"/>
          <w:szCs w:val="20"/>
        </w:rPr>
      </w:pPr>
      <w:r w:rsidRPr="0081049C">
        <w:rPr>
          <w:color w:val="0D0D0D" w:themeColor="text1" w:themeTint="F2"/>
          <w:szCs w:val="20"/>
        </w:rPr>
        <w:t>Delivered lectures and evaluated progress reports</w:t>
      </w:r>
    </w:p>
    <w:p w14:paraId="71047295" w14:textId="795FBFA6" w:rsidR="00713FBE" w:rsidRDefault="00903A32" w:rsidP="00986779">
      <w:pPr>
        <w:pStyle w:val="Heading1"/>
      </w:pPr>
      <w:r w:rsidRPr="00713FBE">
        <w:t>RESEARCH EXPERIENCE</w:t>
      </w:r>
      <w:r w:rsidR="00A139CB" w:rsidRPr="00713FBE">
        <w:tab/>
      </w:r>
    </w:p>
    <w:p w14:paraId="1F000A73" w14:textId="19C30218" w:rsidR="00903A32" w:rsidRPr="00320603" w:rsidRDefault="00903A32" w:rsidP="00B525CE">
      <w:pPr>
        <w:pStyle w:val="Heading2"/>
      </w:pPr>
      <w:r>
        <w:t>Senior Advisor/Program Specialist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ab/>
      </w:r>
      <w:r w:rsidRPr="00320603">
        <w:t>20</w:t>
      </w:r>
      <w:r>
        <w:t>24</w:t>
      </w:r>
      <w:r w:rsidRPr="00320603">
        <w:t xml:space="preserve"> – </w:t>
      </w:r>
      <w:r>
        <w:t>Present</w:t>
      </w:r>
    </w:p>
    <w:p w14:paraId="5F9DAAA7" w14:textId="77777777" w:rsidR="00903A32" w:rsidRPr="00320603" w:rsidRDefault="00903A32" w:rsidP="00986779">
      <w:pPr>
        <w:pStyle w:val="Heading3"/>
      </w:pPr>
      <w:r>
        <w:t>California Energy Commission, Sacramento, CA</w:t>
      </w:r>
    </w:p>
    <w:p w14:paraId="6C82FDB6" w14:textId="68178F4C" w:rsidR="00903A32" w:rsidRPr="00903A32" w:rsidRDefault="006D3E90" w:rsidP="00903A32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Led a </w:t>
      </w:r>
      <w:r w:rsidR="006D5F34">
        <w:rPr>
          <w:color w:val="0D0D0D" w:themeColor="text1" w:themeTint="F2"/>
        </w:rPr>
        <w:t xml:space="preserve">research </w:t>
      </w:r>
      <w:r>
        <w:rPr>
          <w:color w:val="0D0D0D" w:themeColor="text1" w:themeTint="F2"/>
        </w:rPr>
        <w:t>project to calculate h</w:t>
      </w:r>
      <w:r w:rsidR="00903A32" w:rsidRPr="00903A32">
        <w:rPr>
          <w:color w:val="0D0D0D" w:themeColor="text1" w:themeTint="F2"/>
        </w:rPr>
        <w:t xml:space="preserve">eat transfer in </w:t>
      </w:r>
      <w:r w:rsidR="00540177">
        <w:rPr>
          <w:color w:val="0D0D0D" w:themeColor="text1" w:themeTint="F2"/>
        </w:rPr>
        <w:t>m</w:t>
      </w:r>
      <w:r w:rsidR="00903A32" w:rsidRPr="00903A32">
        <w:rPr>
          <w:color w:val="0D0D0D" w:themeColor="text1" w:themeTint="F2"/>
        </w:rPr>
        <w:t xml:space="preserve">etal </w:t>
      </w:r>
      <w:r w:rsidR="00540177">
        <w:rPr>
          <w:color w:val="0D0D0D" w:themeColor="text1" w:themeTint="F2"/>
        </w:rPr>
        <w:t>f</w:t>
      </w:r>
      <w:r w:rsidR="00903A32" w:rsidRPr="00903A32">
        <w:rPr>
          <w:color w:val="0D0D0D" w:themeColor="text1" w:themeTint="F2"/>
        </w:rPr>
        <w:t xml:space="preserve">rame </w:t>
      </w:r>
      <w:r w:rsidR="00540177">
        <w:rPr>
          <w:color w:val="0D0D0D" w:themeColor="text1" w:themeTint="F2"/>
        </w:rPr>
        <w:t>w</w:t>
      </w:r>
      <w:r w:rsidR="00903A32" w:rsidRPr="00903A32">
        <w:rPr>
          <w:color w:val="0D0D0D" w:themeColor="text1" w:themeTint="F2"/>
        </w:rPr>
        <w:t>alls</w:t>
      </w:r>
    </w:p>
    <w:p w14:paraId="462BAA5A" w14:textId="070070A7" w:rsidR="00713FBE" w:rsidRPr="00903A32" w:rsidRDefault="006D3E90" w:rsidP="00DA7B71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Conduct</w:t>
      </w:r>
      <w:r w:rsidR="002C2D92">
        <w:rPr>
          <w:color w:val="0D0D0D" w:themeColor="text1" w:themeTint="F2"/>
        </w:rPr>
        <w:t>ed</w:t>
      </w:r>
      <w:r>
        <w:rPr>
          <w:color w:val="0D0D0D" w:themeColor="text1" w:themeTint="F2"/>
        </w:rPr>
        <w:t xml:space="preserve"> research on </w:t>
      </w:r>
      <w:r w:rsidR="002C2D92">
        <w:rPr>
          <w:color w:val="0D0D0D" w:themeColor="text1" w:themeTint="F2"/>
        </w:rPr>
        <w:t xml:space="preserve">advanced </w:t>
      </w:r>
      <w:r>
        <w:rPr>
          <w:color w:val="0D0D0D" w:themeColor="text1" w:themeTint="F2"/>
        </w:rPr>
        <w:t xml:space="preserve">Building </w:t>
      </w:r>
      <w:r w:rsidR="00903A32" w:rsidRPr="00903A32">
        <w:rPr>
          <w:color w:val="0D0D0D" w:themeColor="text1" w:themeTint="F2"/>
        </w:rPr>
        <w:t xml:space="preserve">Envelope </w:t>
      </w:r>
      <w:r>
        <w:rPr>
          <w:color w:val="0D0D0D" w:themeColor="text1" w:themeTint="F2"/>
        </w:rPr>
        <w:t>and current s</w:t>
      </w:r>
      <w:r w:rsidR="00903A32" w:rsidRPr="00903A32">
        <w:rPr>
          <w:color w:val="0D0D0D" w:themeColor="text1" w:themeTint="F2"/>
        </w:rPr>
        <w:t>tandards</w:t>
      </w:r>
      <w:r>
        <w:rPr>
          <w:color w:val="0D0D0D" w:themeColor="text1" w:themeTint="F2"/>
        </w:rPr>
        <w:t xml:space="preserve"> to inform the future updates in </w:t>
      </w:r>
      <w:r w:rsidR="00765486">
        <w:rPr>
          <w:color w:val="0D0D0D" w:themeColor="text1" w:themeTint="F2"/>
        </w:rPr>
        <w:t>CA energy</w:t>
      </w:r>
      <w:r>
        <w:rPr>
          <w:color w:val="0D0D0D" w:themeColor="text1" w:themeTint="F2"/>
        </w:rPr>
        <w:t xml:space="preserve"> code</w:t>
      </w:r>
    </w:p>
    <w:p w14:paraId="71B2EFA7" w14:textId="1CE51936" w:rsidR="00903A32" w:rsidRPr="00320603" w:rsidRDefault="00903A32" w:rsidP="00B525CE">
      <w:pPr>
        <w:pStyle w:val="Heading2"/>
      </w:pPr>
      <w:r w:rsidRPr="00320603">
        <w:t>Research Assistant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  <w:t xml:space="preserve">2018 – </w:t>
      </w:r>
      <w:r>
        <w:t>2023</w:t>
      </w:r>
    </w:p>
    <w:p w14:paraId="78A0BAFF" w14:textId="77777777" w:rsidR="00903A32" w:rsidRPr="00320603" w:rsidRDefault="00903A32" w:rsidP="00986779">
      <w:pPr>
        <w:pStyle w:val="Heading3"/>
      </w:pPr>
      <w:r>
        <w:t>Oak Ridge National Laboratory</w:t>
      </w:r>
      <w:r w:rsidRPr="00320603">
        <w:t>, Oak Ridge, TN</w:t>
      </w:r>
    </w:p>
    <w:p w14:paraId="45339996" w14:textId="033C31DF" w:rsidR="009545DA" w:rsidRPr="009545DA" w:rsidRDefault="004A4F7A" w:rsidP="009545DA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9545DA" w:rsidRPr="009545DA">
        <w:rPr>
          <w:color w:val="0D0D0D" w:themeColor="text1" w:themeTint="F2"/>
        </w:rPr>
        <w:t>erform</w:t>
      </w:r>
      <w:r>
        <w:rPr>
          <w:color w:val="0D0D0D" w:themeColor="text1" w:themeTint="F2"/>
        </w:rPr>
        <w:t>ed</w:t>
      </w:r>
      <w:r w:rsidR="009545DA" w:rsidRPr="009545DA">
        <w:rPr>
          <w:color w:val="0D0D0D" w:themeColor="text1" w:themeTint="F2"/>
        </w:rPr>
        <w:t xml:space="preserve"> research on following topics</w:t>
      </w:r>
      <w:r w:rsidR="000F5EBE">
        <w:rPr>
          <w:color w:val="0D0D0D" w:themeColor="text1" w:themeTint="F2"/>
        </w:rPr>
        <w:t xml:space="preserve"> through funded grants by </w:t>
      </w:r>
      <w:r w:rsidR="000F5EBE" w:rsidRPr="00FC0F95">
        <w:rPr>
          <w:color w:val="0D0D0D" w:themeColor="text1" w:themeTint="F2"/>
        </w:rPr>
        <w:t>U.S. Department of Energy (DOE)</w:t>
      </w:r>
      <w:r w:rsidR="009545DA" w:rsidRPr="009545DA">
        <w:rPr>
          <w:color w:val="0D0D0D" w:themeColor="text1" w:themeTint="F2"/>
        </w:rPr>
        <w:t>:</w:t>
      </w:r>
    </w:p>
    <w:p w14:paraId="7AFDE7FD" w14:textId="4797F401" w:rsidR="009545DA" w:rsidRDefault="00FB083E" w:rsidP="009545DA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>
        <w:rPr>
          <w:color w:val="0D0D0D" w:themeColor="text1" w:themeTint="F2"/>
        </w:rPr>
        <w:t>Price-based c</w:t>
      </w:r>
      <w:r w:rsidR="009545DA" w:rsidRPr="009545DA">
        <w:rPr>
          <w:color w:val="0D0D0D" w:themeColor="text1" w:themeTint="F2"/>
        </w:rPr>
        <w:t>ontrol</w:t>
      </w:r>
      <w:r w:rsidR="00D96495">
        <w:rPr>
          <w:color w:val="0D0D0D" w:themeColor="text1" w:themeTint="F2"/>
        </w:rPr>
        <w:t xml:space="preserve"> </w:t>
      </w:r>
      <w:r w:rsidR="009545DA" w:rsidRPr="009545DA">
        <w:rPr>
          <w:color w:val="0D0D0D" w:themeColor="text1" w:themeTint="F2"/>
        </w:rPr>
        <w:t>s</w:t>
      </w:r>
      <w:r w:rsidR="00D96495">
        <w:rPr>
          <w:color w:val="0D0D0D" w:themeColor="text1" w:themeTint="F2"/>
        </w:rPr>
        <w:t>trategies</w:t>
      </w:r>
      <w:r w:rsidR="009545DA" w:rsidRPr="009545DA">
        <w:rPr>
          <w:color w:val="0D0D0D" w:themeColor="text1" w:themeTint="F2"/>
        </w:rPr>
        <w:t xml:space="preserve"> for demand response and decarbonization</w:t>
      </w:r>
      <w:r w:rsidR="00382788">
        <w:rPr>
          <w:color w:val="0D0D0D" w:themeColor="text1" w:themeTint="F2"/>
        </w:rPr>
        <w:t>.</w:t>
      </w:r>
    </w:p>
    <w:p w14:paraId="47E12FD9" w14:textId="3D6C0D1B" w:rsidR="00A04FFF" w:rsidRDefault="00AF6584" w:rsidP="009545DA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>
        <w:rPr>
          <w:color w:val="0D0D0D" w:themeColor="text1" w:themeTint="F2"/>
        </w:rPr>
        <w:t>Time-of-Use u</w:t>
      </w:r>
      <w:r w:rsidR="00A04FFF">
        <w:rPr>
          <w:color w:val="0D0D0D" w:themeColor="text1" w:themeTint="F2"/>
        </w:rPr>
        <w:t>tility rate analysis for residential peak load shifting</w:t>
      </w:r>
      <w:r>
        <w:rPr>
          <w:color w:val="0D0D0D" w:themeColor="text1" w:themeTint="F2"/>
        </w:rPr>
        <w:t>.</w:t>
      </w:r>
    </w:p>
    <w:p w14:paraId="3ED98C44" w14:textId="000D35CE" w:rsidR="00AF6584" w:rsidRPr="00AF6584" w:rsidRDefault="00AF6584" w:rsidP="00AF6584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 w:rsidRPr="009545DA">
        <w:rPr>
          <w:color w:val="0D0D0D" w:themeColor="text1" w:themeTint="F2"/>
        </w:rPr>
        <w:t>Developing thermal storage system using salt hydrate phase change material</w:t>
      </w:r>
      <w:r>
        <w:rPr>
          <w:color w:val="0D0D0D" w:themeColor="text1" w:themeTint="F2"/>
        </w:rPr>
        <w:t>.</w:t>
      </w:r>
    </w:p>
    <w:p w14:paraId="79B9C41A" w14:textId="6E363581" w:rsidR="009545DA" w:rsidRPr="009545DA" w:rsidRDefault="009545DA" w:rsidP="009545DA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 w:rsidRPr="009545DA">
        <w:rPr>
          <w:color w:val="0D0D0D" w:themeColor="text1" w:themeTint="F2"/>
        </w:rPr>
        <w:t>Synthesizing low-cost phase change materials and doing characterization</w:t>
      </w:r>
      <w:r w:rsidR="00382788">
        <w:rPr>
          <w:color w:val="0D0D0D" w:themeColor="text1" w:themeTint="F2"/>
        </w:rPr>
        <w:t>.</w:t>
      </w:r>
    </w:p>
    <w:p w14:paraId="66A50890" w14:textId="060097F7" w:rsidR="009545DA" w:rsidRPr="006D3E90" w:rsidRDefault="006D3E90" w:rsidP="006D3E90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 w:rsidRPr="009545DA">
        <w:rPr>
          <w:color w:val="0D0D0D" w:themeColor="text1" w:themeTint="F2"/>
        </w:rPr>
        <w:t>Integrating Heat pump with PCM heat exchangers</w:t>
      </w:r>
      <w:r>
        <w:rPr>
          <w:color w:val="0D0D0D" w:themeColor="text1" w:themeTint="F2"/>
        </w:rPr>
        <w:t xml:space="preserve"> and analyzing h</w:t>
      </w:r>
      <w:r w:rsidR="009545DA" w:rsidRPr="006D3E90">
        <w:rPr>
          <w:color w:val="0D0D0D" w:themeColor="text1" w:themeTint="F2"/>
        </w:rPr>
        <w:t>eat pump cycle</w:t>
      </w:r>
      <w:r w:rsidR="00382788" w:rsidRPr="006D3E90">
        <w:rPr>
          <w:color w:val="0D0D0D" w:themeColor="text1" w:themeTint="F2"/>
        </w:rPr>
        <w:t>.</w:t>
      </w:r>
    </w:p>
    <w:p w14:paraId="5B29E803" w14:textId="4251843A" w:rsidR="009545DA" w:rsidRPr="009545DA" w:rsidRDefault="00847B58" w:rsidP="009545DA">
      <w:pPr>
        <w:pStyle w:val="ListParagraph"/>
        <w:numPr>
          <w:ilvl w:val="0"/>
          <w:numId w:val="21"/>
        </w:numPr>
        <w:spacing w:after="80"/>
        <w:rPr>
          <w:color w:val="0D0D0D" w:themeColor="text1" w:themeTint="F2"/>
        </w:rPr>
      </w:pPr>
      <w:r>
        <w:rPr>
          <w:color w:val="0D0D0D" w:themeColor="text1" w:themeTint="F2"/>
        </w:rPr>
        <w:t>Load</w:t>
      </w:r>
      <w:r w:rsidR="009545DA" w:rsidRPr="009545DA">
        <w:rPr>
          <w:color w:val="0D0D0D" w:themeColor="text1" w:themeTint="F2"/>
        </w:rPr>
        <w:t xml:space="preserve"> flexibility </w:t>
      </w:r>
      <w:r w:rsidR="00D0220A">
        <w:rPr>
          <w:color w:val="0D0D0D" w:themeColor="text1" w:themeTint="F2"/>
        </w:rPr>
        <w:t xml:space="preserve">and carbon emissions </w:t>
      </w:r>
      <w:r w:rsidR="009545DA" w:rsidRPr="009545DA">
        <w:rPr>
          <w:color w:val="0D0D0D" w:themeColor="text1" w:themeTint="F2"/>
        </w:rPr>
        <w:t>analysis using utility data and marginal grid data</w:t>
      </w:r>
      <w:r w:rsidR="00382788">
        <w:rPr>
          <w:color w:val="0D0D0D" w:themeColor="text1" w:themeTint="F2"/>
        </w:rPr>
        <w:t>.</w:t>
      </w:r>
    </w:p>
    <w:p w14:paraId="7B8BCF02" w14:textId="0B9DDA41" w:rsidR="009545DA" w:rsidRPr="009545DA" w:rsidRDefault="009545DA" w:rsidP="009545DA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9545DA">
        <w:rPr>
          <w:color w:val="0D0D0D" w:themeColor="text1" w:themeTint="F2"/>
        </w:rPr>
        <w:t xml:space="preserve">Published </w:t>
      </w:r>
      <w:r w:rsidR="0022170B" w:rsidRPr="0022170B">
        <w:rPr>
          <w:color w:val="0D0D0D" w:themeColor="text1" w:themeTint="F2"/>
        </w:rPr>
        <w:t>research papers and technical articles, advancing knowledge in thermal storage, demand flexibility, and decarbonization.</w:t>
      </w:r>
    </w:p>
    <w:p w14:paraId="0E3C895F" w14:textId="35584477" w:rsidR="009545DA" w:rsidRPr="00F903B0" w:rsidRDefault="009545DA" w:rsidP="00F903B0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9545DA">
        <w:rPr>
          <w:color w:val="0D0D0D" w:themeColor="text1" w:themeTint="F2"/>
        </w:rPr>
        <w:t xml:space="preserve">Presented work at various </w:t>
      </w:r>
      <w:r w:rsidR="006D3E90" w:rsidRPr="009545DA">
        <w:rPr>
          <w:color w:val="0D0D0D" w:themeColor="text1" w:themeTint="F2"/>
        </w:rPr>
        <w:t>conferences</w:t>
      </w:r>
      <w:r w:rsidR="005E4BA6">
        <w:rPr>
          <w:color w:val="0D0D0D" w:themeColor="text1" w:themeTint="F2"/>
        </w:rPr>
        <w:t xml:space="preserve"> and translated the complex research to </w:t>
      </w:r>
      <w:r w:rsidR="00C123BC">
        <w:rPr>
          <w:color w:val="0D0D0D" w:themeColor="text1" w:themeTint="F2"/>
        </w:rPr>
        <w:t xml:space="preserve">communicate to a </w:t>
      </w:r>
      <w:r w:rsidR="005E4BA6">
        <w:rPr>
          <w:color w:val="0D0D0D" w:themeColor="text1" w:themeTint="F2"/>
        </w:rPr>
        <w:t>diverse audience</w:t>
      </w:r>
      <w:r w:rsidR="00382788" w:rsidRPr="00F903B0">
        <w:rPr>
          <w:color w:val="0D0D0D" w:themeColor="text1" w:themeTint="F2"/>
        </w:rPr>
        <w:t>.</w:t>
      </w:r>
    </w:p>
    <w:p w14:paraId="46E500BE" w14:textId="6EC2969C" w:rsidR="00903A32" w:rsidRPr="00320603" w:rsidRDefault="00903A32" w:rsidP="00B525CE">
      <w:pPr>
        <w:pStyle w:val="Heading2"/>
      </w:pPr>
      <w:r w:rsidRPr="00320603">
        <w:t>Visiting Research Scholar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  <w:t>2016 – 201</w:t>
      </w:r>
      <w:r w:rsidR="006D3E90">
        <w:t>7</w:t>
      </w:r>
    </w:p>
    <w:p w14:paraId="5A5A5662" w14:textId="77777777" w:rsidR="00903A32" w:rsidRPr="00320603" w:rsidRDefault="00903A32" w:rsidP="00986779">
      <w:pPr>
        <w:pStyle w:val="Heading3"/>
      </w:pPr>
      <w:r w:rsidRPr="00320603">
        <w:t>Hydro and Climate Lab, OSU, Corvallis, OR</w:t>
      </w:r>
    </w:p>
    <w:p w14:paraId="45C9A4FD" w14:textId="77777777" w:rsidR="00BA1008" w:rsidRDefault="00E7178E" w:rsidP="00BA100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7178E">
        <w:rPr>
          <w:color w:val="0D0D0D" w:themeColor="text1" w:themeTint="F2"/>
        </w:rPr>
        <w:t>Designed and performed experiments on pico-hydropower system to enhance electric efficiency.</w:t>
      </w:r>
    </w:p>
    <w:p w14:paraId="48173EEA" w14:textId="1419DB49" w:rsidR="00E7178E" w:rsidRPr="00BA1008" w:rsidRDefault="00E7178E" w:rsidP="00BA100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BA1008">
        <w:rPr>
          <w:color w:val="0D0D0D" w:themeColor="text1" w:themeTint="F2"/>
        </w:rPr>
        <w:t>Contributed to a broadened understanding and application of sustainable practices</w:t>
      </w:r>
      <w:r w:rsidR="00BA1008">
        <w:rPr>
          <w:color w:val="0D0D0D" w:themeColor="text1" w:themeTint="F2"/>
        </w:rPr>
        <w:t xml:space="preserve"> through </w:t>
      </w:r>
      <w:r w:rsidR="001C1E48">
        <w:rPr>
          <w:color w:val="0D0D0D" w:themeColor="text1" w:themeTint="F2"/>
        </w:rPr>
        <w:t>projects and cultural exchange</w:t>
      </w:r>
      <w:r w:rsidRPr="00BA1008">
        <w:rPr>
          <w:color w:val="0D0D0D" w:themeColor="text1" w:themeTint="F2"/>
        </w:rPr>
        <w:t>.</w:t>
      </w:r>
    </w:p>
    <w:p w14:paraId="03D0BA68" w14:textId="6657330E" w:rsidR="00903A32" w:rsidRDefault="00903A32" w:rsidP="00B525CE">
      <w:pPr>
        <w:pStyle w:val="Heading2"/>
      </w:pPr>
      <w:r w:rsidRPr="00903A32">
        <w:t>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 </w:t>
      </w:r>
      <w:r w:rsidR="006D3E90">
        <w:t>–</w:t>
      </w:r>
      <w:r w:rsidRPr="00320603">
        <w:t xml:space="preserve"> 2017</w:t>
      </w:r>
    </w:p>
    <w:p w14:paraId="04B90370" w14:textId="77777777" w:rsidR="00903A32" w:rsidRPr="00320603" w:rsidRDefault="00903A32" w:rsidP="00986779">
      <w:pPr>
        <w:pStyle w:val="Heading3"/>
      </w:pPr>
      <w:r w:rsidRPr="00320603">
        <w:t>National University of Science and Technology (NUST) – Pakistan</w:t>
      </w:r>
    </w:p>
    <w:p w14:paraId="77B0C48F" w14:textId="77777777" w:rsidR="00523F93" w:rsidRDefault="0050766D" w:rsidP="009545DA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50766D">
        <w:rPr>
          <w:color w:val="0D0D0D" w:themeColor="text1" w:themeTint="F2"/>
        </w:rPr>
        <w:t>Conducted thermal energy systems analysis for USAID funded projects using MATLAB, TRNSYS, and RETSCREEN.</w:t>
      </w:r>
    </w:p>
    <w:p w14:paraId="695385AD" w14:textId="661DF846" w:rsidR="006D3E90" w:rsidRPr="00744F11" w:rsidRDefault="00523F93" w:rsidP="00744F11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Led</w:t>
      </w:r>
      <w:r w:rsidR="009545DA" w:rsidRPr="009545DA">
        <w:rPr>
          <w:color w:val="0D0D0D" w:themeColor="text1" w:themeTint="F2"/>
        </w:rPr>
        <w:t xml:space="preserve"> research and </w:t>
      </w:r>
      <w:r w:rsidR="00C84138">
        <w:rPr>
          <w:color w:val="0D0D0D" w:themeColor="text1" w:themeTint="F2"/>
        </w:rPr>
        <w:t>authored scientific</w:t>
      </w:r>
      <w:r w:rsidR="009545DA" w:rsidRPr="009545DA">
        <w:rPr>
          <w:color w:val="0D0D0D" w:themeColor="text1" w:themeTint="F2"/>
        </w:rPr>
        <w:t xml:space="preserve"> publications</w:t>
      </w:r>
      <w:r w:rsidR="00744F11">
        <w:rPr>
          <w:color w:val="0D0D0D" w:themeColor="text1" w:themeTint="F2"/>
        </w:rPr>
        <w:t xml:space="preserve"> for</w:t>
      </w:r>
      <w:r w:rsidR="009545DA" w:rsidRPr="009545DA">
        <w:rPr>
          <w:color w:val="0D0D0D" w:themeColor="text1" w:themeTint="F2"/>
        </w:rPr>
        <w:t xml:space="preserve"> </w:t>
      </w:r>
      <w:r w:rsidR="00744F11">
        <w:rPr>
          <w:color w:val="0D0D0D" w:themeColor="text1" w:themeTint="F2"/>
        </w:rPr>
        <w:t>s</w:t>
      </w:r>
      <w:r w:rsidR="009545DA" w:rsidRPr="00523F93">
        <w:rPr>
          <w:color w:val="0D0D0D" w:themeColor="text1" w:themeTint="F2"/>
        </w:rPr>
        <w:t>olar water desalination</w:t>
      </w:r>
      <w:r w:rsidR="00744F11">
        <w:rPr>
          <w:color w:val="0D0D0D" w:themeColor="text1" w:themeTint="F2"/>
        </w:rPr>
        <w:t>, s</w:t>
      </w:r>
      <w:r w:rsidR="009545DA" w:rsidRPr="00523F93">
        <w:rPr>
          <w:color w:val="0D0D0D" w:themeColor="text1" w:themeTint="F2"/>
        </w:rPr>
        <w:t>olar thermal power</w:t>
      </w:r>
      <w:r w:rsidR="00744F11">
        <w:rPr>
          <w:color w:val="0D0D0D" w:themeColor="text1" w:themeTint="F2"/>
        </w:rPr>
        <w:t>, and thin-film solar cells projects.</w:t>
      </w:r>
    </w:p>
    <w:p w14:paraId="007B7F30" w14:textId="77777777" w:rsidR="00553EF8" w:rsidRPr="00713FBE" w:rsidRDefault="00553EF8" w:rsidP="00553EF8">
      <w:pPr>
        <w:pStyle w:val="Heading1"/>
      </w:pPr>
      <w:r w:rsidRPr="00713FBE">
        <w:t>ADDITIONAL PROJECTS</w:t>
      </w:r>
    </w:p>
    <w:p w14:paraId="1CCB0A2A" w14:textId="77777777" w:rsidR="00553EF8" w:rsidRPr="00761376" w:rsidRDefault="00553EF8" w:rsidP="00553EF8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Utility Rate Analysis &amp; </w:t>
      </w:r>
      <w:r w:rsidRPr="00F07BB9">
        <w:rPr>
          <w:b/>
          <w:bCs/>
        </w:rPr>
        <w:t>Load Management</w:t>
      </w:r>
      <w:r>
        <w:rPr>
          <w:b/>
          <w:bCs/>
        </w:rPr>
        <w:t xml:space="preserve">: </w:t>
      </w:r>
      <w:r w:rsidRPr="00062A6E">
        <w:t xml:space="preserve">Analyzed Time-of-Use </w:t>
      </w:r>
      <w:r>
        <w:t xml:space="preserve">(TOU) </w:t>
      </w:r>
      <w:r w:rsidRPr="00062A6E">
        <w:t xml:space="preserve">utility rate structures </w:t>
      </w:r>
      <w:r>
        <w:t>to model a smart</w:t>
      </w:r>
      <w:r w:rsidRPr="00062A6E">
        <w:t xml:space="preserve"> thermostat</w:t>
      </w:r>
      <w:r>
        <w:rPr>
          <w:color w:val="0D0D0D" w:themeColor="text1" w:themeTint="F2"/>
        </w:rPr>
        <w:t xml:space="preserve"> and s</w:t>
      </w:r>
      <w:r w:rsidRPr="00761376">
        <w:rPr>
          <w:color w:val="0D0D0D" w:themeColor="text1" w:themeTint="F2"/>
        </w:rPr>
        <w:t>hift</w:t>
      </w:r>
      <w:r>
        <w:rPr>
          <w:color w:val="0D0D0D" w:themeColor="text1" w:themeTint="F2"/>
        </w:rPr>
        <w:t>ed</w:t>
      </w:r>
      <w:r w:rsidRPr="00761376">
        <w:rPr>
          <w:color w:val="0D0D0D" w:themeColor="text1" w:themeTint="F2"/>
        </w:rPr>
        <w:t xml:space="preserve"> the peak load to off-peak hours for </w:t>
      </w:r>
      <w:r>
        <w:rPr>
          <w:color w:val="0D0D0D" w:themeColor="text1" w:themeTint="F2"/>
        </w:rPr>
        <w:t>various</w:t>
      </w:r>
      <w:r w:rsidRPr="00761376">
        <w:rPr>
          <w:color w:val="0D0D0D" w:themeColor="text1" w:themeTint="F2"/>
        </w:rPr>
        <w:t xml:space="preserve"> ASHRAE Climate Zone</w:t>
      </w:r>
      <w:r>
        <w:rPr>
          <w:color w:val="0D0D0D" w:themeColor="text1" w:themeTint="F2"/>
        </w:rPr>
        <w:t>s</w:t>
      </w:r>
      <w:r w:rsidRPr="00761376">
        <w:rPr>
          <w:color w:val="0D0D0D" w:themeColor="text1" w:themeTint="F2"/>
        </w:rPr>
        <w:t>.</w:t>
      </w:r>
    </w:p>
    <w:p w14:paraId="3451A9CD" w14:textId="77777777" w:rsidR="00553EF8" w:rsidRPr="00761376" w:rsidRDefault="00553EF8" w:rsidP="00553EF8">
      <w:pPr>
        <w:pStyle w:val="ListParagraph"/>
        <w:numPr>
          <w:ilvl w:val="0"/>
          <w:numId w:val="33"/>
        </w:numPr>
        <w:rPr>
          <w:b/>
          <w:bCs/>
        </w:rPr>
      </w:pPr>
      <w:r w:rsidRPr="00761376">
        <w:rPr>
          <w:b/>
          <w:bCs/>
        </w:rPr>
        <w:t>Carbon Mitigation</w:t>
      </w:r>
      <w:r>
        <w:t>: Designed rule-based control strategy using marginal grid emissions data to reduce building’s carbon footprint.</w:t>
      </w:r>
    </w:p>
    <w:p w14:paraId="3BEBF9D3" w14:textId="77777777" w:rsidR="00553EF8" w:rsidRPr="00761376" w:rsidRDefault="00553EF8" w:rsidP="00553EF8">
      <w:pPr>
        <w:pStyle w:val="ListParagraph"/>
        <w:numPr>
          <w:ilvl w:val="0"/>
          <w:numId w:val="33"/>
        </w:numPr>
        <w:rPr>
          <w:b/>
          <w:bCs/>
        </w:rPr>
      </w:pPr>
      <w:r w:rsidRPr="00761376">
        <w:rPr>
          <w:b/>
          <w:bCs/>
        </w:rPr>
        <w:t>Building Design</w:t>
      </w:r>
      <w:r>
        <w:rPr>
          <w:b/>
          <w:bCs/>
        </w:rPr>
        <w:t xml:space="preserve">: </w:t>
      </w:r>
      <w:r w:rsidRPr="002B1665">
        <w:t>Designed a</w:t>
      </w:r>
      <w:r>
        <w:t xml:space="preserve">n IECC compliant </w:t>
      </w:r>
      <w:r w:rsidRPr="002B1665">
        <w:t>2-floor single-family home and incorporated storage.</w:t>
      </w:r>
      <w:r>
        <w:t xml:space="preserve"> A</w:t>
      </w:r>
      <w:r w:rsidRPr="009D3CC0">
        <w:t xml:space="preserve">nalyzed the load profile through utility </w:t>
      </w:r>
      <w:r>
        <w:t>bills</w:t>
      </w:r>
      <w:r w:rsidRPr="009D3CC0">
        <w:t xml:space="preserve"> and sized </w:t>
      </w:r>
      <w:r>
        <w:t>the</w:t>
      </w:r>
      <w:r w:rsidRPr="009D3CC0">
        <w:t xml:space="preserve"> house </w:t>
      </w:r>
      <w:r>
        <w:t>for</w:t>
      </w:r>
      <w:r w:rsidRPr="009D3CC0">
        <w:t xml:space="preserve"> solar photovoltaic system installation</w:t>
      </w:r>
      <w:r>
        <w:t>.</w:t>
      </w:r>
    </w:p>
    <w:p w14:paraId="42FB26E1" w14:textId="77777777" w:rsidR="009A7F58" w:rsidRPr="00713FBE" w:rsidRDefault="009A7F58" w:rsidP="009A7F58">
      <w:pPr>
        <w:pStyle w:val="Heading1"/>
      </w:pPr>
      <w:r w:rsidRPr="00986779">
        <w:t>PROFESSIONAL</w:t>
      </w:r>
      <w:r w:rsidRPr="00713FBE">
        <w:t xml:space="preserve"> EXPERIENCE</w:t>
      </w:r>
    </w:p>
    <w:p w14:paraId="380F4B1F" w14:textId="77777777" w:rsidR="009A7F58" w:rsidRPr="00320603" w:rsidRDefault="009A7F58" w:rsidP="009A7F58">
      <w:pPr>
        <w:pStyle w:val="Heading2"/>
      </w:pPr>
      <w:r>
        <w:t>Senior Advisor/Program Specialist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ab/>
      </w:r>
      <w:r w:rsidRPr="00320603">
        <w:t>20</w:t>
      </w:r>
      <w:r>
        <w:t>24</w:t>
      </w:r>
      <w:r w:rsidRPr="00320603">
        <w:t xml:space="preserve"> – </w:t>
      </w:r>
      <w:r>
        <w:t>Present</w:t>
      </w:r>
    </w:p>
    <w:p w14:paraId="3DC1C5BE" w14:textId="77777777" w:rsidR="009A7F58" w:rsidRPr="00320603" w:rsidRDefault="009A7F58" w:rsidP="009A7F58">
      <w:pPr>
        <w:pStyle w:val="Heading3"/>
      </w:pPr>
      <w:r>
        <w:t>California Energy Commission, Sacramento, CA</w:t>
      </w:r>
    </w:p>
    <w:p w14:paraId="23C03223" w14:textId="6438AEF8" w:rsidR="009A7F5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Leading</w:t>
      </w:r>
      <w:r w:rsidRPr="006D3E90">
        <w:rPr>
          <w:color w:val="0D0D0D" w:themeColor="text1" w:themeTint="F2"/>
        </w:rPr>
        <w:t xml:space="preserve"> the development of </w:t>
      </w:r>
      <w:r w:rsidR="007045B2">
        <w:rPr>
          <w:color w:val="0D0D0D" w:themeColor="text1" w:themeTint="F2"/>
        </w:rPr>
        <w:t>2028</w:t>
      </w:r>
      <w:r>
        <w:rPr>
          <w:color w:val="0D0D0D" w:themeColor="text1" w:themeTint="F2"/>
        </w:rPr>
        <w:t xml:space="preserve"> energy code</w:t>
      </w:r>
      <w:r w:rsidR="007045B2">
        <w:rPr>
          <w:color w:val="0D0D0D" w:themeColor="text1" w:themeTint="F2"/>
        </w:rPr>
        <w:t xml:space="preserve"> as a senior advisor in Building Standards Unit</w:t>
      </w:r>
      <w:r>
        <w:rPr>
          <w:color w:val="0D0D0D" w:themeColor="text1" w:themeTint="F2"/>
        </w:rPr>
        <w:t>, focusing on:</w:t>
      </w:r>
    </w:p>
    <w:p w14:paraId="1F5036CB" w14:textId="77777777" w:rsidR="009A7F58" w:rsidRDefault="009A7F58" w:rsidP="009A7F58">
      <w:pPr>
        <w:pStyle w:val="ListParagraph"/>
        <w:numPr>
          <w:ilvl w:val="1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Building</w:t>
      </w:r>
      <w:r w:rsidRPr="006D3E90">
        <w:rPr>
          <w:color w:val="0D0D0D" w:themeColor="text1" w:themeTint="F2"/>
        </w:rPr>
        <w:t xml:space="preserve"> envelope</w:t>
      </w:r>
      <w:r>
        <w:rPr>
          <w:color w:val="0D0D0D" w:themeColor="text1" w:themeTint="F2"/>
        </w:rPr>
        <w:t>s for energy efficiency and decarbonization</w:t>
      </w:r>
    </w:p>
    <w:p w14:paraId="6352C78F" w14:textId="77777777" w:rsidR="009A7F58" w:rsidRPr="006D3E90" w:rsidRDefault="009A7F58" w:rsidP="009A7F58">
      <w:pPr>
        <w:pStyle w:val="ListParagraph"/>
        <w:numPr>
          <w:ilvl w:val="1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T</w:t>
      </w:r>
      <w:r w:rsidRPr="006D3E90">
        <w:rPr>
          <w:color w:val="0D0D0D" w:themeColor="text1" w:themeTint="F2"/>
        </w:rPr>
        <w:t xml:space="preserve">hermal </w:t>
      </w:r>
      <w:r>
        <w:rPr>
          <w:color w:val="0D0D0D" w:themeColor="text1" w:themeTint="F2"/>
        </w:rPr>
        <w:t xml:space="preserve">energy </w:t>
      </w:r>
      <w:r w:rsidRPr="006D3E90">
        <w:rPr>
          <w:color w:val="0D0D0D" w:themeColor="text1" w:themeTint="F2"/>
        </w:rPr>
        <w:t>storage for</w:t>
      </w:r>
      <w:r>
        <w:rPr>
          <w:color w:val="0D0D0D" w:themeColor="text1" w:themeTint="F2"/>
        </w:rPr>
        <w:t xml:space="preserve"> load management and heat recovery</w:t>
      </w:r>
    </w:p>
    <w:p w14:paraId="79BEB387" w14:textId="77777777" w:rsidR="009A7F58" w:rsidRPr="006D3E90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6D3E90">
        <w:rPr>
          <w:color w:val="0D0D0D" w:themeColor="text1" w:themeTint="F2"/>
        </w:rPr>
        <w:t xml:space="preserve">Reviewed the </w:t>
      </w:r>
      <w:r>
        <w:rPr>
          <w:color w:val="0D0D0D" w:themeColor="text1" w:themeTint="F2"/>
        </w:rPr>
        <w:t>C</w:t>
      </w:r>
      <w:r w:rsidRPr="006D3E90">
        <w:rPr>
          <w:color w:val="0D0D0D" w:themeColor="text1" w:themeTint="F2"/>
        </w:rPr>
        <w:t xml:space="preserve">ompliance </w:t>
      </w:r>
      <w:r>
        <w:rPr>
          <w:color w:val="0D0D0D" w:themeColor="text1" w:themeTint="F2"/>
        </w:rPr>
        <w:t>M</w:t>
      </w:r>
      <w:r w:rsidRPr="006D3E90">
        <w:rPr>
          <w:color w:val="0D0D0D" w:themeColor="text1" w:themeTint="F2"/>
        </w:rPr>
        <w:t xml:space="preserve">anuals </w:t>
      </w:r>
      <w:r>
        <w:rPr>
          <w:color w:val="0D0D0D" w:themeColor="text1" w:themeTint="F2"/>
        </w:rPr>
        <w:t xml:space="preserve">and Reference Appendices </w:t>
      </w:r>
      <w:r w:rsidRPr="006D3E90">
        <w:rPr>
          <w:color w:val="0D0D0D" w:themeColor="text1" w:themeTint="F2"/>
        </w:rPr>
        <w:t>for the 2025 code cycle</w:t>
      </w:r>
    </w:p>
    <w:p w14:paraId="23FA488B" w14:textId="77777777" w:rsidR="009A7F58" w:rsidRPr="006D3E90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R</w:t>
      </w:r>
      <w:r w:rsidRPr="006D3E90">
        <w:rPr>
          <w:color w:val="0D0D0D" w:themeColor="text1" w:themeTint="F2"/>
        </w:rPr>
        <w:t xml:space="preserve">ectified errors in the 2025 code </w:t>
      </w:r>
      <w:r>
        <w:rPr>
          <w:color w:val="0D0D0D" w:themeColor="text1" w:themeTint="F2"/>
        </w:rPr>
        <w:t>for fenestration requirements</w:t>
      </w:r>
      <w:r w:rsidRPr="006D3E90">
        <w:rPr>
          <w:color w:val="0D0D0D" w:themeColor="text1" w:themeTint="F2"/>
        </w:rPr>
        <w:t xml:space="preserve"> and </w:t>
      </w:r>
      <w:r>
        <w:rPr>
          <w:color w:val="0D0D0D" w:themeColor="text1" w:themeTint="F2"/>
        </w:rPr>
        <w:t>updated</w:t>
      </w:r>
      <w:r w:rsidRPr="006D3E90">
        <w:rPr>
          <w:color w:val="0D0D0D" w:themeColor="text1" w:themeTint="F2"/>
        </w:rPr>
        <w:t xml:space="preserve"> tables</w:t>
      </w:r>
      <w:r>
        <w:rPr>
          <w:color w:val="0D0D0D" w:themeColor="text1" w:themeTint="F2"/>
        </w:rPr>
        <w:t xml:space="preserve"> </w:t>
      </w:r>
    </w:p>
    <w:p w14:paraId="53BDB1C5" w14:textId="77777777" w:rsidR="009A7F5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Reviewed applications for EPIC grant solicitations and provided expert opinion</w:t>
      </w:r>
      <w:r>
        <w:rPr>
          <w:color w:val="0D0D0D" w:themeColor="text1" w:themeTint="F2"/>
        </w:rPr>
        <w:t xml:space="preserve"> on:</w:t>
      </w:r>
    </w:p>
    <w:p w14:paraId="2F59B207" w14:textId="77777777" w:rsidR="009A7F58" w:rsidRDefault="009A7F58" w:rsidP="009A7F58">
      <w:pPr>
        <w:pStyle w:val="ListParagraph"/>
        <w:numPr>
          <w:ilvl w:val="1"/>
          <w:numId w:val="10"/>
        </w:numPr>
        <w:spacing w:after="8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“Testing Bird-friendly windows for decarbonized buildings” project group under solicitation </w:t>
      </w:r>
      <w:r w:rsidRPr="009F4483">
        <w:rPr>
          <w:i/>
          <w:iCs/>
          <w:color w:val="0D0D0D" w:themeColor="text1" w:themeTint="F2"/>
        </w:rPr>
        <w:t>GFO-24-301 - Environmental Sustainability of a Clean Energy Transition (Enviro-SET)</w:t>
      </w:r>
    </w:p>
    <w:p w14:paraId="1F0F79C2" w14:textId="77777777" w:rsidR="009A7F58" w:rsidRPr="00B06D50" w:rsidRDefault="009A7F58" w:rsidP="009A7F58">
      <w:pPr>
        <w:pStyle w:val="ListParagraph"/>
        <w:numPr>
          <w:ilvl w:val="1"/>
          <w:numId w:val="10"/>
        </w:numPr>
        <w:spacing w:after="80"/>
        <w:rPr>
          <w:color w:val="0D0D0D" w:themeColor="text1" w:themeTint="F2"/>
        </w:rPr>
      </w:pPr>
      <w:r>
        <w:rPr>
          <w:color w:val="0D0D0D" w:themeColor="text1" w:themeTint="F2"/>
        </w:rPr>
        <w:t>“</w:t>
      </w:r>
      <w:r w:rsidRPr="008F24E4">
        <w:rPr>
          <w:color w:val="0D0D0D" w:themeColor="text1" w:themeTint="F2"/>
        </w:rPr>
        <w:t>Applied Research and Development (R&amp;D) to Improve Energy Storage Value, Safety, and Sustainability</w:t>
      </w:r>
      <w:r>
        <w:rPr>
          <w:color w:val="0D0D0D" w:themeColor="text1" w:themeTint="F2"/>
        </w:rPr>
        <w:t xml:space="preserve">” under </w:t>
      </w:r>
      <w:r w:rsidRPr="009F4483">
        <w:rPr>
          <w:i/>
          <w:iCs/>
          <w:color w:val="0D0D0D" w:themeColor="text1" w:themeTint="F2"/>
        </w:rPr>
        <w:t>GFO-23-317 - Energy Storage Innovations to Support Grid Reliability</w:t>
      </w:r>
    </w:p>
    <w:p w14:paraId="2FBEB855" w14:textId="77777777" w:rsidR="009A7F58" w:rsidRPr="00382788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Managed diverse team of stakeholders to oversee the progress and timely completion of deliverables</w:t>
      </w:r>
      <w:r>
        <w:rPr>
          <w:color w:val="0D0D0D" w:themeColor="text1" w:themeTint="F2"/>
        </w:rPr>
        <w:t>.</w:t>
      </w:r>
    </w:p>
    <w:p w14:paraId="42B258D7" w14:textId="77777777" w:rsidR="009A7F58" w:rsidRPr="00382788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Led projects of high priority to plan for software integration, resources and data availability.</w:t>
      </w:r>
    </w:p>
    <w:p w14:paraId="5AA28B45" w14:textId="77777777" w:rsidR="009A7F58" w:rsidRPr="00320603" w:rsidRDefault="009A7F58" w:rsidP="009A7F58">
      <w:pPr>
        <w:pStyle w:val="Heading2"/>
      </w:pPr>
      <w:r>
        <w:t>Senior Analyst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ab/>
      </w:r>
      <w:r w:rsidRPr="00320603">
        <w:t>20</w:t>
      </w:r>
      <w:r>
        <w:t>23</w:t>
      </w:r>
      <w:r w:rsidRPr="00320603">
        <w:t xml:space="preserve"> – </w:t>
      </w:r>
      <w:r>
        <w:t>2024</w:t>
      </w:r>
    </w:p>
    <w:p w14:paraId="28C5A9FD" w14:textId="77777777" w:rsidR="009A7F58" w:rsidRPr="00320603" w:rsidRDefault="009A7F58" w:rsidP="009A7F58">
      <w:pPr>
        <w:pStyle w:val="Heading3"/>
      </w:pPr>
      <w:r>
        <w:t>Optimal Energy at NV5, Sacramento, CA</w:t>
      </w:r>
    </w:p>
    <w:p w14:paraId="0A4744AC" w14:textId="01FADC09" w:rsidR="009A7F5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C63D7">
        <w:rPr>
          <w:color w:val="0D0D0D" w:themeColor="text1" w:themeTint="F2"/>
        </w:rPr>
        <w:t xml:space="preserve">Conducted research and data analysis for diverse initiatives, including income-eligible programs, </w:t>
      </w:r>
      <w:r w:rsidRPr="00E346A8">
        <w:rPr>
          <w:color w:val="0D0D0D" w:themeColor="text1" w:themeTint="F2"/>
        </w:rPr>
        <w:t xml:space="preserve">EnergyStar appliances, </w:t>
      </w:r>
      <w:r w:rsidRPr="00EC63D7">
        <w:rPr>
          <w:color w:val="0D0D0D" w:themeColor="text1" w:themeTint="F2"/>
        </w:rPr>
        <w:t xml:space="preserve">retrofits, and new construction for </w:t>
      </w:r>
      <w:r w:rsidR="00465F8E" w:rsidRPr="00E346A8">
        <w:rPr>
          <w:color w:val="0D0D0D" w:themeColor="text1" w:themeTint="F2"/>
        </w:rPr>
        <w:t>state energy efficiency councils in Rhode Island, Delaware, Massachusetts and Vermont</w:t>
      </w:r>
      <w:r w:rsidRPr="00EC63D7">
        <w:rPr>
          <w:color w:val="0D0D0D" w:themeColor="text1" w:themeTint="F2"/>
        </w:rPr>
        <w:t>.</w:t>
      </w:r>
    </w:p>
    <w:p w14:paraId="6B222B1C" w14:textId="1CF3178A" w:rsidR="009A7F58" w:rsidRPr="00BB44A7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 xml:space="preserve">Analyzed </w:t>
      </w:r>
      <w:r w:rsidRPr="00C957FA">
        <w:rPr>
          <w:color w:val="0D0D0D" w:themeColor="text1" w:themeTint="F2"/>
        </w:rPr>
        <w:t xml:space="preserve">and strategized on </w:t>
      </w:r>
      <w:r w:rsidRPr="00E346A8">
        <w:rPr>
          <w:color w:val="0D0D0D" w:themeColor="text1" w:themeTint="F2"/>
        </w:rPr>
        <w:t>electrification, decarbonization, and rebate programs</w:t>
      </w:r>
      <w:r>
        <w:rPr>
          <w:color w:val="0D0D0D" w:themeColor="text1" w:themeTint="F2"/>
        </w:rPr>
        <w:t xml:space="preserve">, </w:t>
      </w:r>
      <w:r w:rsidRPr="00C957FA">
        <w:rPr>
          <w:color w:val="0D0D0D" w:themeColor="text1" w:themeTint="F2"/>
        </w:rPr>
        <w:t>improving state energy policies and operations.</w:t>
      </w:r>
    </w:p>
    <w:p w14:paraId="18DCCCF5" w14:textId="34DABDA9" w:rsidR="009A7F58" w:rsidRPr="00F21D16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Engaged with stakeholder committees, deliver</w:t>
      </w:r>
      <w:r>
        <w:rPr>
          <w:color w:val="0D0D0D" w:themeColor="text1" w:themeTint="F2"/>
        </w:rPr>
        <w:t xml:space="preserve">ing critical </w:t>
      </w:r>
      <w:r w:rsidRPr="00E346A8">
        <w:rPr>
          <w:color w:val="0D0D0D" w:themeColor="text1" w:themeTint="F2"/>
        </w:rPr>
        <w:t xml:space="preserve">presentations, </w:t>
      </w:r>
      <w:r>
        <w:rPr>
          <w:color w:val="0D0D0D" w:themeColor="text1" w:themeTint="F2"/>
        </w:rPr>
        <w:t xml:space="preserve">detailed </w:t>
      </w:r>
      <w:r w:rsidRPr="00E346A8">
        <w:rPr>
          <w:color w:val="0D0D0D" w:themeColor="text1" w:themeTint="F2"/>
        </w:rPr>
        <w:t>data reports, technical brief</w:t>
      </w:r>
      <w:r>
        <w:rPr>
          <w:color w:val="0D0D0D" w:themeColor="text1" w:themeTint="F2"/>
        </w:rPr>
        <w:t>s</w:t>
      </w:r>
      <w:r w:rsidRPr="00E346A8">
        <w:rPr>
          <w:color w:val="0D0D0D" w:themeColor="text1" w:themeTint="F2"/>
        </w:rPr>
        <w:t>, and memos</w:t>
      </w:r>
      <w:r>
        <w:rPr>
          <w:color w:val="0D0D0D" w:themeColor="text1" w:themeTint="F2"/>
        </w:rPr>
        <w:t>.</w:t>
      </w:r>
    </w:p>
    <w:p w14:paraId="69AF892D" w14:textId="77777777" w:rsidR="009A7F5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Reviewed technical reference manuals, annual reports, potential studies, and contributed to grant writing for request for proposals</w:t>
      </w:r>
    </w:p>
    <w:p w14:paraId="0E2E69B4" w14:textId="77777777" w:rsidR="009A7F58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436508">
        <w:rPr>
          <w:color w:val="0D0D0D" w:themeColor="text1" w:themeTint="F2"/>
        </w:rPr>
        <w:t>Designed and produced the council’s quarterly newsletters using Canva, covering important meetings, events, and news gathered from various websites, webinars, and conferences.</w:t>
      </w:r>
      <w:r>
        <w:rPr>
          <w:color w:val="0D0D0D" w:themeColor="text1" w:themeTint="F2"/>
        </w:rPr>
        <w:t xml:space="preserve"> </w:t>
      </w:r>
    </w:p>
    <w:p w14:paraId="2599D684" w14:textId="77777777" w:rsidR="009A7F58" w:rsidRPr="00B46BBF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Planned and i</w:t>
      </w:r>
      <w:r w:rsidRPr="00436508">
        <w:rPr>
          <w:color w:val="0D0D0D" w:themeColor="text1" w:themeTint="F2"/>
        </w:rPr>
        <w:t>mplemented AI solutions to streamline administrative, business, and research tasks, enhancing team productivity and operational efficiency.</w:t>
      </w:r>
      <w:r>
        <w:rPr>
          <w:color w:val="0D0D0D" w:themeColor="text1" w:themeTint="F2"/>
        </w:rPr>
        <w:t xml:space="preserve"> </w:t>
      </w:r>
      <w:r w:rsidRPr="00F70D10">
        <w:rPr>
          <w:color w:val="0D0D0D" w:themeColor="text1" w:themeTint="F2"/>
        </w:rPr>
        <w:t xml:space="preserve">Created </w:t>
      </w:r>
      <w:r>
        <w:rPr>
          <w:color w:val="0D0D0D" w:themeColor="text1" w:themeTint="F2"/>
        </w:rPr>
        <w:t>guides</w:t>
      </w:r>
      <w:r w:rsidRPr="00F70D10">
        <w:rPr>
          <w:color w:val="0D0D0D" w:themeColor="text1" w:themeTint="F2"/>
        </w:rPr>
        <w:t xml:space="preserve"> and custom GPTs.</w:t>
      </w:r>
    </w:p>
    <w:p w14:paraId="19C73B4E" w14:textId="77777777" w:rsidR="009A7F58" w:rsidRPr="00320603" w:rsidRDefault="009A7F58" w:rsidP="009A7F58">
      <w:pPr>
        <w:pStyle w:val="Heading2"/>
      </w:pPr>
      <w:r w:rsidRPr="00320603">
        <w:t>Research Assistant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  <w:t xml:space="preserve">2018 – </w:t>
      </w:r>
      <w:r>
        <w:t>2023</w:t>
      </w:r>
    </w:p>
    <w:p w14:paraId="0B3ADF67" w14:textId="77777777" w:rsidR="009A7F58" w:rsidRPr="00320603" w:rsidRDefault="009A7F58" w:rsidP="009A7F58">
      <w:pPr>
        <w:pStyle w:val="Heading3"/>
      </w:pPr>
      <w:r>
        <w:t>Oak Ridge National Laboratory</w:t>
      </w:r>
      <w:r w:rsidRPr="00320603">
        <w:t>, Oak Ridge, TN</w:t>
      </w:r>
    </w:p>
    <w:p w14:paraId="12E596DD" w14:textId="14B458AC" w:rsidR="0067295C" w:rsidRPr="0067295C" w:rsidRDefault="0067295C" w:rsidP="0067295C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Led the project on Thermal Energy Storage</w:t>
      </w:r>
      <w:r>
        <w:rPr>
          <w:color w:val="0D0D0D" w:themeColor="text1" w:themeTint="F2"/>
        </w:rPr>
        <w:t xml:space="preserve">; </w:t>
      </w:r>
      <w:r w:rsidRPr="009F7D13">
        <w:rPr>
          <w:color w:val="0D0D0D" w:themeColor="text1" w:themeTint="F2"/>
        </w:rPr>
        <w:t>Organized meetings and ensured timely delivery of milestones.</w:t>
      </w:r>
    </w:p>
    <w:p w14:paraId="4C0D1FD1" w14:textId="1629890F" w:rsidR="009A7F58" w:rsidRDefault="001B0FD6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9A7F58" w:rsidRPr="00CF447B">
        <w:rPr>
          <w:color w:val="0D0D0D" w:themeColor="text1" w:themeTint="F2"/>
        </w:rPr>
        <w:t>repared milestone reports, and developed presentations</w:t>
      </w:r>
      <w:r>
        <w:rPr>
          <w:color w:val="0D0D0D" w:themeColor="text1" w:themeTint="F2"/>
        </w:rPr>
        <w:t xml:space="preserve"> for </w:t>
      </w:r>
      <w:r w:rsidRPr="003437B8">
        <w:rPr>
          <w:color w:val="0D0D0D" w:themeColor="text1" w:themeTint="F2"/>
        </w:rPr>
        <w:t>DOE Building Technology Office Peer Reviews</w:t>
      </w:r>
    </w:p>
    <w:p w14:paraId="2E8A7BCE" w14:textId="77777777" w:rsidR="009A7F58" w:rsidRPr="00EB6857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B6857">
        <w:rPr>
          <w:color w:val="0D0D0D" w:themeColor="text1" w:themeTint="F2"/>
        </w:rPr>
        <w:t>Analyzed weather, utility, and grid data using various tools, creating visualizations tailored for diverse stakeholders.</w:t>
      </w:r>
    </w:p>
    <w:p w14:paraId="006431BE" w14:textId="77777777" w:rsidR="009A7F5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 xml:space="preserve">Brainstormed </w:t>
      </w:r>
      <w:r>
        <w:rPr>
          <w:color w:val="0D0D0D" w:themeColor="text1" w:themeTint="F2"/>
        </w:rPr>
        <w:t>innovative</w:t>
      </w:r>
      <w:r w:rsidRPr="00E346A8">
        <w:rPr>
          <w:color w:val="0D0D0D" w:themeColor="text1" w:themeTint="F2"/>
        </w:rPr>
        <w:t xml:space="preserve"> research ideas and formulated research questions to </w:t>
      </w:r>
      <w:r>
        <w:rPr>
          <w:color w:val="0D0D0D" w:themeColor="text1" w:themeTint="F2"/>
        </w:rPr>
        <w:t>draft</w:t>
      </w:r>
      <w:r w:rsidRPr="00E346A8">
        <w:rPr>
          <w:color w:val="0D0D0D" w:themeColor="text1" w:themeTint="F2"/>
        </w:rPr>
        <w:t xml:space="preserve"> proposals and develop business model</w:t>
      </w:r>
      <w:r>
        <w:rPr>
          <w:color w:val="0D0D0D" w:themeColor="text1" w:themeTint="F2"/>
        </w:rPr>
        <w:t>s</w:t>
      </w:r>
      <w:r w:rsidRPr="00E346A8">
        <w:rPr>
          <w:color w:val="0D0D0D" w:themeColor="text1" w:themeTint="F2"/>
        </w:rPr>
        <w:t>.</w:t>
      </w:r>
    </w:p>
    <w:p w14:paraId="47142571" w14:textId="77777777" w:rsidR="009A7F58" w:rsidRPr="00320603" w:rsidRDefault="009A7F58" w:rsidP="009A7F58">
      <w:pPr>
        <w:pStyle w:val="Heading2"/>
      </w:pPr>
      <w:r w:rsidRPr="00E346A8">
        <w:rPr>
          <w:bCs/>
        </w:rPr>
        <w:t>Lead Market Analyst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>2020</w:t>
      </w:r>
      <w:r w:rsidRPr="00E346A8">
        <w:t xml:space="preserve"> – </w:t>
      </w:r>
      <w:r>
        <w:t>2021</w:t>
      </w:r>
    </w:p>
    <w:p w14:paraId="6AED4BF2" w14:textId="77777777" w:rsidR="009A7F58" w:rsidRPr="00320603" w:rsidRDefault="009A7F58" w:rsidP="009A7F58">
      <w:pPr>
        <w:pStyle w:val="Heading3"/>
      </w:pPr>
      <w:r>
        <w:t>Shift Thermal, Knoxville, TN</w:t>
      </w:r>
    </w:p>
    <w:p w14:paraId="2C877255" w14:textId="77777777" w:rsidR="009A7F58" w:rsidRPr="00E346A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Served as researcher and advisor to the tech start up in thermal energy storage</w:t>
      </w:r>
    </w:p>
    <w:p w14:paraId="633A049D" w14:textId="77777777" w:rsidR="009A7F58" w:rsidRPr="00E346A8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Led the team to perform market transformation analysis and customer discovery</w:t>
      </w:r>
    </w:p>
    <w:p w14:paraId="187C77A9" w14:textId="77777777" w:rsidR="009A7F58" w:rsidRPr="006D3E90" w:rsidRDefault="009A7F58" w:rsidP="009A7F58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E346A8">
        <w:rPr>
          <w:color w:val="0D0D0D" w:themeColor="text1" w:themeTint="F2"/>
        </w:rPr>
        <w:t>Provided conclusions and presented re</w:t>
      </w:r>
      <w:r>
        <w:rPr>
          <w:color w:val="0D0D0D" w:themeColor="text1" w:themeTint="F2"/>
        </w:rPr>
        <w:t xml:space="preserve">sults to </w:t>
      </w:r>
      <w:r w:rsidRPr="00E346A8">
        <w:rPr>
          <w:color w:val="0D0D0D" w:themeColor="text1" w:themeTint="F2"/>
        </w:rPr>
        <w:t>various stakeholders and industry experts</w:t>
      </w:r>
    </w:p>
    <w:p w14:paraId="7A0749BC" w14:textId="77777777" w:rsidR="009A7F58" w:rsidRDefault="009A7F58" w:rsidP="009A7F58">
      <w:pPr>
        <w:pStyle w:val="Heading2"/>
      </w:pPr>
      <w:r>
        <w:t>Program Coordinator</w:t>
      </w:r>
      <w:r w:rsidRPr="005E15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153B">
        <w:t>201</w:t>
      </w:r>
      <w:r>
        <w:t>7</w:t>
      </w:r>
      <w:r w:rsidRPr="005E153B">
        <w:t xml:space="preserve"> </w:t>
      </w:r>
      <w:r w:rsidRPr="005E153B">
        <w:rPr>
          <w:szCs w:val="20"/>
        </w:rPr>
        <w:t>–</w:t>
      </w:r>
      <w:r w:rsidRPr="005E153B">
        <w:t xml:space="preserve"> </w:t>
      </w:r>
      <w:r w:rsidRPr="005E153B">
        <w:rPr>
          <w:szCs w:val="20"/>
        </w:rPr>
        <w:t>2018</w:t>
      </w:r>
      <w:r>
        <w:tab/>
      </w:r>
    </w:p>
    <w:p w14:paraId="04A4AC1C" w14:textId="77777777" w:rsidR="009A7F58" w:rsidRPr="005E153B" w:rsidRDefault="009A7F58" w:rsidP="009A7F58">
      <w:pPr>
        <w:pStyle w:val="Heading3"/>
      </w:pPr>
      <w:r w:rsidRPr="005E153B">
        <w:t>Higher Education Commission, Pakistan</w:t>
      </w:r>
    </w:p>
    <w:p w14:paraId="3C6B568F" w14:textId="77777777" w:rsidR="009A7F58" w:rsidRPr="00382788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Served as a program coordinator for exchange program cohort through HEC project.</w:t>
      </w:r>
    </w:p>
    <w:p w14:paraId="7CE4821D" w14:textId="77777777" w:rsidR="009A7F58" w:rsidRPr="00382788" w:rsidRDefault="009A7F58" w:rsidP="009A7F58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Developed course curriculum, evaluation documents, and report summaries for the project.</w:t>
      </w:r>
    </w:p>
    <w:p w14:paraId="76D2A673" w14:textId="0309D66E" w:rsidR="00903A32" w:rsidRPr="001E3DD2" w:rsidRDefault="009A7F58" w:rsidP="001E3DD2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B525CE">
        <w:rPr>
          <w:color w:val="0D0D0D" w:themeColor="text1" w:themeTint="F2"/>
        </w:rPr>
        <w:t>Managed 3 cohorts of 150 students; delivered lectures and seminars, reviewed their performance, and created plans to ensure the completion of their successful programs</w:t>
      </w:r>
      <w:r w:rsidR="000876CB" w:rsidRPr="003437B8">
        <w:rPr>
          <w:color w:val="0D0D0D" w:themeColor="text1" w:themeTint="F2"/>
        </w:rPr>
        <w:t>.</w:t>
      </w:r>
    </w:p>
    <w:p w14:paraId="4643E6AA" w14:textId="77777777" w:rsidR="00B36283" w:rsidRPr="00713FBE" w:rsidRDefault="00B36283" w:rsidP="00B36283">
      <w:pPr>
        <w:pStyle w:val="Heading1"/>
      </w:pPr>
      <w:r>
        <w:t>PROFESSIONAL SERVICE</w:t>
      </w:r>
    </w:p>
    <w:p w14:paraId="35F4EEB6" w14:textId="77777777" w:rsidR="00B36283" w:rsidRDefault="00B36283" w:rsidP="00B36283">
      <w:pPr>
        <w:pStyle w:val="ListParagraph"/>
        <w:numPr>
          <w:ilvl w:val="0"/>
          <w:numId w:val="9"/>
        </w:numPr>
        <w:spacing w:after="80"/>
        <w:ind w:left="360"/>
        <w:rPr>
          <w:color w:val="0D0D0D" w:themeColor="text1" w:themeTint="F2"/>
          <w:szCs w:val="20"/>
        </w:rPr>
      </w:pPr>
      <w:r w:rsidRPr="0011041A">
        <w:rPr>
          <w:color w:val="0D0D0D" w:themeColor="text1" w:themeTint="F2"/>
          <w:szCs w:val="20"/>
        </w:rPr>
        <w:t xml:space="preserve">Invited as an expert to review proposals through EPIC grant for the </w:t>
      </w:r>
      <w:r w:rsidRPr="0011041A">
        <w:rPr>
          <w:b/>
          <w:bCs/>
          <w:color w:val="0D0D0D" w:themeColor="text1" w:themeTint="F2"/>
          <w:szCs w:val="20"/>
        </w:rPr>
        <w:t>Energy Research and Development Division at CEC</w:t>
      </w:r>
      <w:r w:rsidRPr="0011041A">
        <w:rPr>
          <w:color w:val="0D0D0D" w:themeColor="text1" w:themeTint="F2"/>
          <w:szCs w:val="20"/>
        </w:rPr>
        <w:t>.</w:t>
      </w:r>
    </w:p>
    <w:p w14:paraId="107685A0" w14:textId="77777777" w:rsidR="00B36283" w:rsidRPr="00275C94" w:rsidRDefault="00B36283" w:rsidP="00B36283">
      <w:pPr>
        <w:pStyle w:val="ListParagraph"/>
        <w:numPr>
          <w:ilvl w:val="0"/>
          <w:numId w:val="9"/>
        </w:numPr>
        <w:spacing w:after="80"/>
        <w:ind w:left="360"/>
        <w:rPr>
          <w:color w:val="0D0D0D" w:themeColor="text1" w:themeTint="F2"/>
          <w:szCs w:val="20"/>
        </w:rPr>
      </w:pPr>
      <w:r w:rsidRPr="0011041A">
        <w:rPr>
          <w:bCs/>
          <w:color w:val="0D0D0D" w:themeColor="text1" w:themeTint="F2"/>
          <w:szCs w:val="20"/>
        </w:rPr>
        <w:t xml:space="preserve">Invited as a judge on panel to evaluate </w:t>
      </w:r>
      <w:r w:rsidRPr="0011041A">
        <w:rPr>
          <w:b/>
          <w:color w:val="0D0D0D" w:themeColor="text1" w:themeTint="F2"/>
          <w:szCs w:val="20"/>
        </w:rPr>
        <w:t xml:space="preserve">DOE Solar Decathlon </w:t>
      </w:r>
      <w:r w:rsidRPr="0011041A">
        <w:rPr>
          <w:bCs/>
          <w:color w:val="0D0D0D" w:themeColor="text1" w:themeTint="F2"/>
          <w:szCs w:val="20"/>
        </w:rPr>
        <w:t>semi-final competition at NREL</w:t>
      </w:r>
    </w:p>
    <w:p w14:paraId="2DF105DF" w14:textId="77777777" w:rsidR="00B36283" w:rsidRPr="00275C94" w:rsidRDefault="00B36283" w:rsidP="00B36283">
      <w:pPr>
        <w:pStyle w:val="ListParagraph"/>
        <w:numPr>
          <w:ilvl w:val="0"/>
          <w:numId w:val="9"/>
        </w:numPr>
        <w:spacing w:after="80"/>
        <w:ind w:left="360"/>
        <w:rPr>
          <w:color w:val="0D0D0D" w:themeColor="text1" w:themeTint="F2"/>
          <w:szCs w:val="20"/>
        </w:rPr>
      </w:pPr>
      <w:r w:rsidRPr="001E597F">
        <w:rPr>
          <w:rFonts w:cs="Times New Roman"/>
          <w:b/>
          <w:bCs/>
          <w:color w:val="0D0D0D" w:themeColor="text1" w:themeTint="F2"/>
          <w:szCs w:val="20"/>
        </w:rPr>
        <w:t>Peer reviewed</w:t>
      </w:r>
      <w:r w:rsidRPr="00275C94">
        <w:rPr>
          <w:rFonts w:cs="Times New Roman"/>
          <w:color w:val="0D0D0D" w:themeColor="text1" w:themeTint="F2"/>
          <w:szCs w:val="20"/>
        </w:rPr>
        <w:t xml:space="preserve"> for journals and at conferences including 2024 ACEEE summer study, and 2023 IEA Heat Pump Conference</w:t>
      </w:r>
    </w:p>
    <w:p w14:paraId="127AFF13" w14:textId="77777777" w:rsidR="00B36283" w:rsidRPr="00275C94" w:rsidRDefault="00B36283" w:rsidP="00B36283">
      <w:pPr>
        <w:pStyle w:val="ListParagraph"/>
        <w:numPr>
          <w:ilvl w:val="0"/>
          <w:numId w:val="9"/>
        </w:numPr>
        <w:spacing w:after="80"/>
        <w:ind w:left="360"/>
        <w:rPr>
          <w:color w:val="0D0D0D" w:themeColor="text1" w:themeTint="F2"/>
          <w:szCs w:val="20"/>
        </w:rPr>
      </w:pPr>
      <w:r w:rsidRPr="00515B61">
        <w:rPr>
          <w:b/>
          <w:color w:val="0D0D0D" w:themeColor="text1" w:themeTint="F2"/>
          <w:szCs w:val="20"/>
        </w:rPr>
        <w:t>Co-advising</w:t>
      </w:r>
      <w:r w:rsidRPr="00275C94">
        <w:rPr>
          <w:bCs/>
          <w:color w:val="0D0D0D" w:themeColor="text1" w:themeTint="F2"/>
          <w:szCs w:val="20"/>
        </w:rPr>
        <w:t xml:space="preserve"> two students at UC Davis Energy Graduate Group for their Ph.D. research</w:t>
      </w:r>
    </w:p>
    <w:p w14:paraId="05764451" w14:textId="5840B861" w:rsidR="00C566D3" w:rsidRPr="005A3CAB" w:rsidRDefault="00B36283" w:rsidP="00B36283">
      <w:pPr>
        <w:pStyle w:val="ListParagraph"/>
        <w:numPr>
          <w:ilvl w:val="0"/>
          <w:numId w:val="9"/>
        </w:numPr>
        <w:ind w:left="360"/>
        <w:rPr>
          <w:rFonts w:cs="Times New Roman"/>
          <w:color w:val="0D0D0D" w:themeColor="text1" w:themeTint="F2"/>
          <w:szCs w:val="20"/>
        </w:rPr>
      </w:pPr>
      <w:r w:rsidRPr="005A3CAB">
        <w:rPr>
          <w:rFonts w:cs="Times New Roman"/>
          <w:color w:val="0D0D0D" w:themeColor="text1" w:themeTint="F2"/>
          <w:szCs w:val="20"/>
        </w:rPr>
        <w:t>ASHRAE</w:t>
      </w:r>
      <w:r>
        <w:rPr>
          <w:rFonts w:cs="Times New Roman"/>
          <w:color w:val="0D0D0D" w:themeColor="text1" w:themeTint="F2"/>
          <w:szCs w:val="20"/>
        </w:rPr>
        <w:t xml:space="preserve"> full member and committee member for Thermal Storage and Occupant Behavior in buildings Technical Committees</w:t>
      </w:r>
    </w:p>
    <w:p w14:paraId="40581489" w14:textId="6FEF6B4F" w:rsidR="00A33712" w:rsidRPr="00713FBE" w:rsidRDefault="00713FBE" w:rsidP="001F0DA5">
      <w:pPr>
        <w:pStyle w:val="Heading1"/>
      </w:pPr>
      <w:r w:rsidRPr="00713FBE">
        <w:t xml:space="preserve">WRITING AND </w:t>
      </w:r>
      <w:r w:rsidR="00A33712" w:rsidRPr="00713FBE">
        <w:t>PUBLICATIONS</w:t>
      </w:r>
    </w:p>
    <w:p w14:paraId="06327931" w14:textId="58CB328C" w:rsidR="00A33712" w:rsidRDefault="00A33712" w:rsidP="00B525CE">
      <w:pPr>
        <w:pStyle w:val="Heading2"/>
      </w:pPr>
      <w:r>
        <w:t>Research Publications</w:t>
      </w:r>
    </w:p>
    <w:p w14:paraId="69C0D3CD" w14:textId="0632343E" w:rsidR="00005E13" w:rsidRPr="00886B6E" w:rsidRDefault="00005E13" w:rsidP="00886B6E">
      <w:pPr>
        <w:rPr>
          <w:rFonts w:cs="Times New Roman"/>
          <w:szCs w:val="20"/>
        </w:rPr>
      </w:pPr>
      <w:r w:rsidRPr="00886B6E">
        <w:rPr>
          <w:rFonts w:cs="Times New Roman"/>
          <w:szCs w:val="20"/>
        </w:rPr>
        <w:t xml:space="preserve">Published </w:t>
      </w:r>
      <w:hyperlink r:id="rId11" w:history="1">
        <w:r w:rsidRPr="00886B6E">
          <w:rPr>
            <w:rStyle w:val="Hyperlink"/>
            <w:rFonts w:cs="Times New Roman"/>
            <w:szCs w:val="20"/>
          </w:rPr>
          <w:t xml:space="preserve">work </w:t>
        </w:r>
      </w:hyperlink>
      <w:r w:rsidRPr="00886B6E">
        <w:rPr>
          <w:rFonts w:cs="Times New Roman"/>
          <w:szCs w:val="20"/>
        </w:rPr>
        <w:t>through grants funded by the Department of Energy (under Contract No. DE-AC05-00OR22725)</w:t>
      </w:r>
    </w:p>
    <w:p w14:paraId="41243C0D" w14:textId="77777777" w:rsidR="007137AE" w:rsidRPr="001C6271" w:rsidRDefault="007137AE" w:rsidP="007137AE">
      <w:pPr>
        <w:pStyle w:val="Heading3"/>
        <w:rPr>
          <w:rFonts w:ascii="AppleSystemUIFont" w:hAnsi="AppleSystemUIFont" w:cs="AppleSystemUIFont"/>
          <w:sz w:val="26"/>
          <w:szCs w:val="26"/>
        </w:rPr>
      </w:pPr>
      <w:r w:rsidRPr="001C6271">
        <w:t>Journal articles</w:t>
      </w:r>
      <w:r w:rsidRPr="001C6271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6208EAC" w14:textId="7685B4CD" w:rsidR="007137AE" w:rsidRPr="00C41C4D" w:rsidRDefault="007137AE" w:rsidP="007137AE">
      <w:pPr>
        <w:pStyle w:val="ListParagraph"/>
        <w:numPr>
          <w:ilvl w:val="0"/>
          <w:numId w:val="13"/>
        </w:numPr>
        <w:spacing w:after="80"/>
        <w:ind w:left="360"/>
      </w:pPr>
      <w:bookmarkStart w:id="0" w:name="_Hlk109058315"/>
      <w:r>
        <w:t>“</w:t>
      </w:r>
      <w:r w:rsidRPr="002A5FB6">
        <w:t xml:space="preserve">Techno-Economic Assessment of TES Integrated </w:t>
      </w:r>
      <w:r>
        <w:t xml:space="preserve">with </w:t>
      </w:r>
      <w:r w:rsidRPr="002A5FB6">
        <w:t>Heat Pump for Residential Heating and Cooling</w:t>
      </w:r>
      <w:r>
        <w:t xml:space="preserve">,” </w:t>
      </w:r>
      <w:r>
        <w:rPr>
          <w:i/>
          <w:iCs/>
        </w:rPr>
        <w:t xml:space="preserve">published </w:t>
      </w:r>
      <w:r>
        <w:t>in “Energies”.</w:t>
      </w:r>
      <w:bookmarkEnd w:id="0"/>
    </w:p>
    <w:p w14:paraId="4A0E2F0E" w14:textId="347C7DC3" w:rsidR="007137AE" w:rsidRDefault="007137AE" w:rsidP="007137AE">
      <w:pPr>
        <w:pStyle w:val="ListParagraph"/>
        <w:numPr>
          <w:ilvl w:val="0"/>
          <w:numId w:val="13"/>
        </w:numPr>
        <w:spacing w:after="80"/>
        <w:ind w:left="360"/>
      </w:pPr>
      <w:r>
        <w:t xml:space="preserve">“The state of art of </w:t>
      </w:r>
      <w:r w:rsidRPr="002A5FB6">
        <w:t>Heat-Pump integrated Thermal Energy Storage for Demand Response</w:t>
      </w:r>
      <w:r>
        <w:t xml:space="preserve">,” </w:t>
      </w:r>
      <w:r>
        <w:rPr>
          <w:i/>
          <w:iCs/>
        </w:rPr>
        <w:t>published</w:t>
      </w:r>
      <w:r w:rsidRPr="001B2427">
        <w:rPr>
          <w:i/>
          <w:iCs/>
        </w:rPr>
        <w:t xml:space="preserve"> </w:t>
      </w:r>
      <w:r>
        <w:t xml:space="preserve">as a topical article for </w:t>
      </w:r>
      <w:r w:rsidRPr="006531AE">
        <w:t xml:space="preserve">The HPT Magazine issue 2/2021 </w:t>
      </w:r>
      <w:r>
        <w:t>under</w:t>
      </w:r>
      <w:r w:rsidRPr="006531AE">
        <w:t xml:space="preserve"> the Topic</w:t>
      </w:r>
      <w:r>
        <w:t>,</w:t>
      </w:r>
      <w:r w:rsidRPr="006531AE">
        <w:t xml:space="preserve"> “Heat pumps with thermal storage”</w:t>
      </w:r>
    </w:p>
    <w:p w14:paraId="1D300C5F" w14:textId="77777777" w:rsidR="007137AE" w:rsidRPr="001C6271" w:rsidRDefault="007137AE" w:rsidP="007137AE">
      <w:pPr>
        <w:pStyle w:val="Heading3"/>
        <w:rPr>
          <w:rFonts w:ascii="AppleSystemUIFont" w:hAnsi="AppleSystemUIFont" w:cs="AppleSystemUIFont"/>
          <w:sz w:val="26"/>
          <w:szCs w:val="26"/>
        </w:rPr>
      </w:pPr>
      <w:r w:rsidRPr="001C6271">
        <w:lastRenderedPageBreak/>
        <w:t>Co-authored journal articles</w:t>
      </w:r>
    </w:p>
    <w:p w14:paraId="567BA628" w14:textId="73B304C9" w:rsidR="0091455F" w:rsidRDefault="0091455F" w:rsidP="0091455F">
      <w:pPr>
        <w:pStyle w:val="Heading3"/>
        <w:numPr>
          <w:ilvl w:val="0"/>
          <w:numId w:val="25"/>
        </w:numPr>
        <w:rPr>
          <w:rFonts w:eastAsiaTheme="minorHAnsi" w:cstheme="minorBidi"/>
          <w:i w:val="0"/>
          <w:szCs w:val="22"/>
        </w:rPr>
      </w:pPr>
      <w:r>
        <w:rPr>
          <w:rFonts w:eastAsiaTheme="minorHAnsi" w:cstheme="minorBidi"/>
          <w:i w:val="0"/>
          <w:szCs w:val="22"/>
        </w:rPr>
        <w:t>“</w:t>
      </w:r>
      <w:r w:rsidRPr="0091455F">
        <w:rPr>
          <w:rFonts w:eastAsiaTheme="minorHAnsi" w:cstheme="minorBidi"/>
          <w:i w:val="0"/>
          <w:szCs w:val="22"/>
        </w:rPr>
        <w:t>Understanding supercooling mechanism in sodium sulfate decahydrate phase-change material</w:t>
      </w:r>
      <w:r>
        <w:rPr>
          <w:rFonts w:eastAsiaTheme="minorHAnsi" w:cstheme="minorBidi"/>
          <w:i w:val="0"/>
          <w:szCs w:val="22"/>
        </w:rPr>
        <w:t xml:space="preserve">,” </w:t>
      </w:r>
      <w:r>
        <w:rPr>
          <w:rFonts w:eastAsiaTheme="minorHAnsi" w:cstheme="minorBidi"/>
          <w:iCs/>
          <w:szCs w:val="22"/>
        </w:rPr>
        <w:t>published</w:t>
      </w:r>
      <w:r>
        <w:rPr>
          <w:rFonts w:eastAsiaTheme="minorHAnsi" w:cstheme="minorBidi"/>
          <w:i w:val="0"/>
          <w:szCs w:val="22"/>
        </w:rPr>
        <w:t xml:space="preserve"> in “</w:t>
      </w:r>
      <w:r w:rsidRPr="0091455F">
        <w:rPr>
          <w:rFonts w:eastAsiaTheme="minorHAnsi" w:cstheme="minorBidi"/>
          <w:i w:val="0"/>
          <w:szCs w:val="22"/>
        </w:rPr>
        <w:t>Journal of Applied Physics,</w:t>
      </w:r>
      <w:r>
        <w:rPr>
          <w:rFonts w:eastAsiaTheme="minorHAnsi" w:cstheme="minorBidi"/>
          <w:i w:val="0"/>
          <w:szCs w:val="22"/>
        </w:rPr>
        <w:t>”</w:t>
      </w:r>
      <w:r w:rsidRPr="0091455F">
        <w:rPr>
          <w:rFonts w:eastAsiaTheme="minorHAnsi" w:cstheme="minorBidi"/>
          <w:i w:val="0"/>
          <w:szCs w:val="22"/>
        </w:rPr>
        <w:t xml:space="preserve"> 2021</w:t>
      </w:r>
    </w:p>
    <w:p w14:paraId="06335A97" w14:textId="5D403C46" w:rsidR="007137AE" w:rsidRPr="007137AE" w:rsidRDefault="0091455F" w:rsidP="00873293">
      <w:pPr>
        <w:pStyle w:val="ListParagraph"/>
        <w:numPr>
          <w:ilvl w:val="0"/>
          <w:numId w:val="25"/>
        </w:numPr>
      </w:pPr>
      <w:r>
        <w:t>“</w:t>
      </w:r>
      <w:r w:rsidRPr="0091455F">
        <w:t xml:space="preserve">Empirical analysis of turbine and generator efficiency of a </w:t>
      </w:r>
      <w:r w:rsidR="00895681" w:rsidRPr="0091455F">
        <w:t>Pico</w:t>
      </w:r>
      <w:r w:rsidRPr="0091455F">
        <w:t xml:space="preserve"> hydro system</w:t>
      </w:r>
      <w:r>
        <w:t xml:space="preserve">,” </w:t>
      </w:r>
      <w:r>
        <w:rPr>
          <w:i/>
          <w:iCs/>
        </w:rPr>
        <w:t xml:space="preserve">published </w:t>
      </w:r>
      <w:r>
        <w:t>in “</w:t>
      </w:r>
      <w:r w:rsidR="00873293" w:rsidRPr="00873293">
        <w:t>Sustainable Energy Technologies and Assessments,</w:t>
      </w:r>
      <w:r w:rsidR="00873293">
        <w:t>”</w:t>
      </w:r>
      <w:r w:rsidR="00873293" w:rsidRPr="00873293">
        <w:t xml:space="preserve"> 2020</w:t>
      </w:r>
    </w:p>
    <w:p w14:paraId="39D1C0FF" w14:textId="427F43F8" w:rsidR="001C6271" w:rsidRDefault="001C6271" w:rsidP="00EB1BE0">
      <w:pPr>
        <w:pStyle w:val="Heading3"/>
        <w:rPr>
          <w:bCs/>
          <w:szCs w:val="20"/>
        </w:rPr>
      </w:pPr>
      <w:r w:rsidRPr="001C6271">
        <w:t xml:space="preserve">Peer reviewed Conference papers </w:t>
      </w:r>
      <w:r w:rsidRPr="001C6271">
        <w:rPr>
          <w:bCs/>
          <w:szCs w:val="20"/>
        </w:rPr>
        <w:t xml:space="preserve"> </w:t>
      </w:r>
    </w:p>
    <w:p w14:paraId="64404BEC" w14:textId="11AD8902" w:rsidR="00873293" w:rsidRDefault="00873293" w:rsidP="00895681">
      <w:pPr>
        <w:pStyle w:val="ListParagraph"/>
        <w:numPr>
          <w:ilvl w:val="0"/>
          <w:numId w:val="26"/>
        </w:numPr>
      </w:pPr>
      <w:r>
        <w:t xml:space="preserve">“Equity, Electrification, and Time of Use (TOU) rates: Coupling Thermal Energy Storage with Heat Pumps for Improved Operational Efficiency” </w:t>
      </w:r>
      <w:r w:rsidRPr="00895681">
        <w:rPr>
          <w:i/>
          <w:iCs/>
        </w:rPr>
        <w:t xml:space="preserve">published </w:t>
      </w:r>
      <w:r>
        <w:t>at 2024 ACEEE Summer Study</w:t>
      </w:r>
    </w:p>
    <w:p w14:paraId="7478844E" w14:textId="09C46618" w:rsidR="00873293" w:rsidRDefault="00873293" w:rsidP="00895681">
      <w:pPr>
        <w:pStyle w:val="ListParagraph"/>
        <w:numPr>
          <w:ilvl w:val="0"/>
          <w:numId w:val="26"/>
        </w:numPr>
      </w:pPr>
      <w:r>
        <w:t xml:space="preserve">“Carbon Mitigation Potential of Heat Pump Integrated with Thermal Storage for Grid-Interactive Residential Buildings” </w:t>
      </w:r>
      <w:r w:rsidRPr="00895681">
        <w:rPr>
          <w:i/>
          <w:iCs/>
        </w:rPr>
        <w:t xml:space="preserve">published </w:t>
      </w:r>
      <w:r>
        <w:t>at 2023 IEA Heat Pump Conference</w:t>
      </w:r>
    </w:p>
    <w:p w14:paraId="2F824DFF" w14:textId="00B56737" w:rsidR="00873293" w:rsidRPr="00EB1BE0" w:rsidRDefault="00873293" w:rsidP="00895681">
      <w:pPr>
        <w:pStyle w:val="ListParagraph"/>
        <w:numPr>
          <w:ilvl w:val="0"/>
          <w:numId w:val="26"/>
        </w:numPr>
      </w:pPr>
      <w:r>
        <w:t>“</w:t>
      </w:r>
      <w:r w:rsidRPr="00873293">
        <w:t>Analysis of Residential Time-of-Use Utility Rate Structures and Economic Implications for Thermal Energy Storage</w:t>
      </w:r>
      <w:r>
        <w:t xml:space="preserve">” </w:t>
      </w:r>
      <w:r w:rsidRPr="00895681">
        <w:rPr>
          <w:i/>
          <w:iCs/>
        </w:rPr>
        <w:t xml:space="preserve">published </w:t>
      </w:r>
      <w:r>
        <w:t>at 2020 Buildings Conference by Purdue University</w:t>
      </w:r>
    </w:p>
    <w:p w14:paraId="7424EF4E" w14:textId="4AAD71B6" w:rsidR="001C6271" w:rsidRDefault="001C6271" w:rsidP="00B525CE">
      <w:pPr>
        <w:pStyle w:val="Heading2"/>
      </w:pPr>
      <w:r w:rsidRPr="001C6271">
        <w:t>Policy writing</w:t>
      </w:r>
    </w:p>
    <w:p w14:paraId="211C0A3F" w14:textId="77777777" w:rsidR="006A048E" w:rsidRDefault="006A048E" w:rsidP="006A048E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877DF1">
        <w:rPr>
          <w:color w:val="0D0D0D" w:themeColor="text1" w:themeTint="F2"/>
        </w:rPr>
        <w:t>Wrote policies for grid interactive energy storage and fossil fuels replacement in buildings for renewable energy generation.</w:t>
      </w:r>
    </w:p>
    <w:p w14:paraId="6DD89795" w14:textId="6577E74E" w:rsidR="006A048E" w:rsidRDefault="00EB1BE0" w:rsidP="006A048E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Wrote policy</w:t>
      </w:r>
      <w:r w:rsidR="006A048E" w:rsidRPr="00877DF1">
        <w:rPr>
          <w:color w:val="0D0D0D" w:themeColor="text1" w:themeTint="F2"/>
        </w:rPr>
        <w:t xml:space="preserve"> memo</w:t>
      </w:r>
      <w:r>
        <w:rPr>
          <w:color w:val="0D0D0D" w:themeColor="text1" w:themeTint="F2"/>
        </w:rPr>
        <w:t>s</w:t>
      </w:r>
      <w:r w:rsidR="006A048E" w:rsidRPr="00877DF1">
        <w:rPr>
          <w:color w:val="0D0D0D" w:themeColor="text1" w:themeTint="F2"/>
        </w:rPr>
        <w:t xml:space="preserve"> and presented to </w:t>
      </w:r>
      <w:r>
        <w:rPr>
          <w:color w:val="0D0D0D" w:themeColor="text1" w:themeTint="F2"/>
        </w:rPr>
        <w:t>stakeholders from state government and utilit</w:t>
      </w:r>
      <w:r w:rsidR="00515B61">
        <w:rPr>
          <w:color w:val="0D0D0D" w:themeColor="text1" w:themeTint="F2"/>
        </w:rPr>
        <w:t>ies</w:t>
      </w:r>
      <w:r w:rsidR="006A048E">
        <w:rPr>
          <w:color w:val="0D0D0D" w:themeColor="text1" w:themeTint="F2"/>
        </w:rPr>
        <w:t>.</w:t>
      </w:r>
    </w:p>
    <w:p w14:paraId="1F30FD98" w14:textId="0B4888FC" w:rsidR="006A048E" w:rsidRPr="007137AE" w:rsidRDefault="006A048E" w:rsidP="006A048E">
      <w:pPr>
        <w:pStyle w:val="ListParagraph"/>
        <w:numPr>
          <w:ilvl w:val="0"/>
          <w:numId w:val="10"/>
        </w:numPr>
        <w:spacing w:after="80"/>
        <w:ind w:left="360"/>
        <w:rPr>
          <w:color w:val="0D0D0D" w:themeColor="text1" w:themeTint="F2"/>
        </w:rPr>
      </w:pPr>
      <w:r w:rsidRPr="006A048E">
        <w:rPr>
          <w:bCs/>
          <w:color w:val="0D0D0D" w:themeColor="text1" w:themeTint="F2"/>
          <w:szCs w:val="20"/>
        </w:rPr>
        <w:t xml:space="preserve">Wrote legislations </w:t>
      </w:r>
      <w:r>
        <w:rPr>
          <w:bCs/>
          <w:color w:val="0D0D0D" w:themeColor="text1" w:themeTint="F2"/>
          <w:szCs w:val="20"/>
        </w:rPr>
        <w:t xml:space="preserve">as a graduate senator </w:t>
      </w:r>
      <w:r w:rsidRPr="006A048E">
        <w:rPr>
          <w:bCs/>
          <w:color w:val="0D0D0D" w:themeColor="text1" w:themeTint="F2"/>
          <w:szCs w:val="20"/>
        </w:rPr>
        <w:t xml:space="preserve">for mentoring program policies </w:t>
      </w:r>
    </w:p>
    <w:p w14:paraId="0E2EB595" w14:textId="487C7ACA" w:rsidR="001C6271" w:rsidRPr="001C6271" w:rsidRDefault="00BF1F0E" w:rsidP="00B525CE">
      <w:pPr>
        <w:pStyle w:val="Heading2"/>
      </w:pPr>
      <w:r>
        <w:t>Grants</w:t>
      </w:r>
      <w:r w:rsidR="001C6271" w:rsidRPr="001C6271">
        <w:t xml:space="preserve"> and others</w:t>
      </w:r>
    </w:p>
    <w:p w14:paraId="77DF5DB5" w14:textId="77777777" w:rsidR="00DC3581" w:rsidRPr="001C6271" w:rsidRDefault="00DC3581" w:rsidP="00DC3581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Helped write proposals to fund research through USAID and DOE projects</w:t>
      </w:r>
    </w:p>
    <w:p w14:paraId="046F65A7" w14:textId="77777777" w:rsidR="001D4CF8" w:rsidRPr="005C4F01" w:rsidRDefault="001D4CF8" w:rsidP="001D4CF8">
      <w:pPr>
        <w:pStyle w:val="ListParagraph"/>
        <w:numPr>
          <w:ilvl w:val="0"/>
          <w:numId w:val="7"/>
        </w:numPr>
        <w:rPr>
          <w:rFonts w:cs="Times New Roman"/>
          <w:color w:val="0D0D0D" w:themeColor="text1" w:themeTint="F2"/>
          <w:szCs w:val="20"/>
        </w:rPr>
      </w:pPr>
      <w:r>
        <w:rPr>
          <w:rFonts w:cs="Times New Roman"/>
          <w:color w:val="0D0D0D" w:themeColor="text1" w:themeTint="F2"/>
          <w:szCs w:val="20"/>
        </w:rPr>
        <w:t xml:space="preserve">Wrote articles about Ph.D. research, </w:t>
      </w:r>
      <w:hyperlink r:id="rId12" w:history="1">
        <w:r w:rsidRPr="00906A28">
          <w:rPr>
            <w:rStyle w:val="Hyperlink"/>
            <w:rFonts w:cs="Times New Roman"/>
            <w:szCs w:val="20"/>
          </w:rPr>
          <w:t>science</w:t>
        </w:r>
      </w:hyperlink>
      <w:r>
        <w:rPr>
          <w:rFonts w:cs="Times New Roman"/>
          <w:color w:val="0D0D0D" w:themeColor="text1" w:themeTint="F2"/>
          <w:szCs w:val="20"/>
        </w:rPr>
        <w:t>, and personal development.</w:t>
      </w:r>
    </w:p>
    <w:p w14:paraId="1DCB77B9" w14:textId="24A2F0F6" w:rsidR="001C6271" w:rsidRPr="001C6271" w:rsidRDefault="00497598" w:rsidP="001C6271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>Wrote</w:t>
      </w:r>
      <w:r w:rsidR="00EB1BE0">
        <w:rPr>
          <w:color w:val="0D0D0D" w:themeColor="text1" w:themeTint="F2"/>
        </w:rPr>
        <w:t xml:space="preserve"> an independent</w:t>
      </w:r>
      <w:r w:rsidR="001C6271" w:rsidRPr="001C6271">
        <w:rPr>
          <w:color w:val="0D0D0D" w:themeColor="text1" w:themeTint="F2"/>
        </w:rPr>
        <w:t xml:space="preserve"> report </w:t>
      </w:r>
      <w:r>
        <w:rPr>
          <w:color w:val="0D0D0D" w:themeColor="text1" w:themeTint="F2"/>
        </w:rPr>
        <w:t xml:space="preserve">at </w:t>
      </w:r>
      <w:r w:rsidR="001C6271" w:rsidRPr="001C6271">
        <w:rPr>
          <w:color w:val="0D0D0D" w:themeColor="text1" w:themeTint="F2"/>
        </w:rPr>
        <w:t>CEC</w:t>
      </w:r>
      <w:r>
        <w:rPr>
          <w:color w:val="0D0D0D" w:themeColor="text1" w:themeTint="F2"/>
        </w:rPr>
        <w:t xml:space="preserve"> for building envelope energy standards</w:t>
      </w:r>
    </w:p>
    <w:p w14:paraId="5544BC77" w14:textId="77777777" w:rsidR="007A72F2" w:rsidRPr="00713FBE" w:rsidRDefault="007A72F2" w:rsidP="007A72F2">
      <w:pPr>
        <w:pStyle w:val="Heading1"/>
      </w:pPr>
      <w:r w:rsidRPr="00713FBE">
        <w:t>PRESENTATIONS</w:t>
      </w:r>
      <w:r>
        <w:t xml:space="preserve"> AND </w:t>
      </w:r>
      <w:r w:rsidRPr="00713FBE">
        <w:t>FEATURES</w:t>
      </w:r>
    </w:p>
    <w:p w14:paraId="48FF0F60" w14:textId="77777777" w:rsidR="007A72F2" w:rsidRDefault="007A72F2" w:rsidP="007A72F2">
      <w:pPr>
        <w:pStyle w:val="ListParagraph"/>
        <w:numPr>
          <w:ilvl w:val="0"/>
          <w:numId w:val="32"/>
        </w:numPr>
      </w:pPr>
      <w:r>
        <w:t xml:space="preserve">“Economic value of HVAC-mediated thermal storage under TOU tariffs,” presented at </w:t>
      </w:r>
      <w:r w:rsidRPr="00303F11">
        <w:rPr>
          <w:b/>
          <w:bCs/>
        </w:rPr>
        <w:t xml:space="preserve">IEA HPT Annex 55 </w:t>
      </w:r>
      <w:r>
        <w:t xml:space="preserve">Experts Meeting </w:t>
      </w:r>
    </w:p>
    <w:p w14:paraId="7BFDB029" w14:textId="77777777" w:rsidR="007A72F2" w:rsidRPr="00303F11" w:rsidRDefault="007A72F2" w:rsidP="007A72F2">
      <w:pPr>
        <w:pStyle w:val="ListParagraph"/>
        <w:numPr>
          <w:ilvl w:val="0"/>
          <w:numId w:val="32"/>
        </w:numPr>
      </w:pPr>
      <w:r w:rsidRPr="00303F11">
        <w:rPr>
          <w:color w:val="0D0D0D" w:themeColor="text1" w:themeTint="F2"/>
        </w:rPr>
        <w:t xml:space="preserve">Presented ‘Building Energy Annual Portfolio’ to </w:t>
      </w:r>
      <w:r w:rsidRPr="00303F11">
        <w:rPr>
          <w:b/>
          <w:bCs/>
          <w:color w:val="0D0D0D" w:themeColor="text1" w:themeTint="F2"/>
        </w:rPr>
        <w:t>Rhode Island State Energy Efficiency Council</w:t>
      </w:r>
    </w:p>
    <w:p w14:paraId="4E5C1060" w14:textId="77777777" w:rsidR="007A72F2" w:rsidRPr="00303F11" w:rsidRDefault="007A72F2" w:rsidP="007A72F2">
      <w:pPr>
        <w:pStyle w:val="ListParagraph"/>
        <w:numPr>
          <w:ilvl w:val="0"/>
          <w:numId w:val="32"/>
        </w:numPr>
      </w:pPr>
      <w:r w:rsidRPr="00303F11">
        <w:rPr>
          <w:color w:val="0D0D0D" w:themeColor="text1" w:themeTint="F2"/>
        </w:rPr>
        <w:t xml:space="preserve">Presented ‘Grid Integrated Energy Storage’ policy to </w:t>
      </w:r>
      <w:r>
        <w:rPr>
          <w:color w:val="0D0D0D" w:themeColor="text1" w:themeTint="F2"/>
        </w:rPr>
        <w:t>Tennessee’s former g</w:t>
      </w:r>
      <w:r w:rsidRPr="00303F11">
        <w:rPr>
          <w:color w:val="0D0D0D" w:themeColor="text1" w:themeTint="F2"/>
        </w:rPr>
        <w:t xml:space="preserve">overnor </w:t>
      </w:r>
      <w:r w:rsidRPr="00303F11">
        <w:rPr>
          <w:b/>
          <w:bCs/>
          <w:color w:val="0D0D0D" w:themeColor="text1" w:themeTint="F2"/>
        </w:rPr>
        <w:t>Phil Bredesen</w:t>
      </w:r>
    </w:p>
    <w:p w14:paraId="48EB7EF1" w14:textId="2F81011A" w:rsidR="00EB1BE0" w:rsidRPr="00520E29" w:rsidRDefault="007A72F2" w:rsidP="00520E29">
      <w:pPr>
        <w:pStyle w:val="ListParagraph"/>
        <w:numPr>
          <w:ilvl w:val="0"/>
          <w:numId w:val="32"/>
        </w:numPr>
        <w:jc w:val="left"/>
        <w:rPr>
          <w:color w:val="0D0D0D" w:themeColor="text1" w:themeTint="F2"/>
        </w:rPr>
      </w:pPr>
      <w:r w:rsidRPr="00303F11">
        <w:rPr>
          <w:color w:val="0D0D0D" w:themeColor="text1" w:themeTint="F2"/>
        </w:rPr>
        <w:t xml:space="preserve">Work on TES </w:t>
      </w:r>
      <w:hyperlink r:id="rId13" w:history="1">
        <w:r w:rsidRPr="001707FE">
          <w:rPr>
            <w:rStyle w:val="Hyperlink"/>
          </w:rPr>
          <w:t xml:space="preserve">featured </w:t>
        </w:r>
      </w:hyperlink>
      <w:r w:rsidRPr="00303F11">
        <w:rPr>
          <w:color w:val="0D0D0D" w:themeColor="text1" w:themeTint="F2"/>
        </w:rPr>
        <w:t xml:space="preserve">in </w:t>
      </w:r>
      <w:r w:rsidRPr="00303F11">
        <w:rPr>
          <w:b/>
          <w:bCs/>
          <w:color w:val="0D0D0D" w:themeColor="text1" w:themeTint="F2"/>
        </w:rPr>
        <w:t>BTO peer review</w:t>
      </w:r>
      <w:r w:rsidR="00520E29">
        <w:rPr>
          <w:color w:val="0D0D0D" w:themeColor="text1" w:themeTint="F2"/>
        </w:rPr>
        <w:t xml:space="preserve"> and p</w:t>
      </w:r>
      <w:r w:rsidRPr="00520E29">
        <w:rPr>
          <w:color w:val="0D0D0D" w:themeColor="text1" w:themeTint="F2"/>
        </w:rPr>
        <w:t xml:space="preserve">ublications </w:t>
      </w:r>
      <w:hyperlink r:id="rId14" w:history="1">
        <w:r w:rsidRPr="001707FE">
          <w:rPr>
            <w:rStyle w:val="Hyperlink"/>
          </w:rPr>
          <w:t xml:space="preserve">featured </w:t>
        </w:r>
      </w:hyperlink>
      <w:r w:rsidRPr="00520E29">
        <w:rPr>
          <w:color w:val="0D0D0D" w:themeColor="text1" w:themeTint="F2"/>
        </w:rPr>
        <w:t xml:space="preserve">in the </w:t>
      </w:r>
      <w:r w:rsidRPr="00520E29">
        <w:rPr>
          <w:b/>
          <w:bCs/>
          <w:color w:val="0D0D0D" w:themeColor="text1" w:themeTint="F2"/>
        </w:rPr>
        <w:t>DOE Stor4Build</w:t>
      </w:r>
      <w:r w:rsidRPr="00520E29">
        <w:rPr>
          <w:color w:val="0D0D0D" w:themeColor="text1" w:themeTint="F2"/>
        </w:rPr>
        <w:t xml:space="preserve"> consortium</w:t>
      </w:r>
    </w:p>
    <w:p w14:paraId="37C73DB7" w14:textId="77777777" w:rsidR="00E57891" w:rsidRPr="00713FBE" w:rsidRDefault="00E57891" w:rsidP="00E57891">
      <w:pPr>
        <w:pStyle w:val="Heading1"/>
      </w:pPr>
      <w:r>
        <w:t xml:space="preserve">ORIGINAL </w:t>
      </w:r>
      <w:r w:rsidRPr="00713FBE">
        <w:t>CONTRIBUTIONS AND IMPACT</w:t>
      </w:r>
    </w:p>
    <w:p w14:paraId="71975A7D" w14:textId="2B259FA6" w:rsidR="00E57891" w:rsidRPr="005E153B" w:rsidRDefault="00E57891" w:rsidP="00E57891">
      <w:pPr>
        <w:pStyle w:val="Heading2"/>
      </w:pPr>
      <w:r w:rsidRPr="005E153B">
        <w:t xml:space="preserve">Experimentally validated </w:t>
      </w:r>
      <w:r w:rsidR="00F622AF">
        <w:t xml:space="preserve">and Optimized </w:t>
      </w:r>
      <w:r w:rsidRPr="005E153B">
        <w:t xml:space="preserve">Thermal Energy Storage </w:t>
      </w:r>
      <w:r w:rsidR="00F622AF">
        <w:t>in various climates</w:t>
      </w:r>
    </w:p>
    <w:p w14:paraId="60D15FD5" w14:textId="437530ED" w:rsidR="00E57891" w:rsidRPr="005E153B" w:rsidRDefault="00E57891" w:rsidP="00E57891">
      <w:pPr>
        <w:spacing w:after="80"/>
        <w:rPr>
          <w:color w:val="0D0D0D" w:themeColor="text1" w:themeTint="F2"/>
          <w:szCs w:val="20"/>
        </w:rPr>
      </w:pPr>
      <w:r>
        <w:rPr>
          <w:color w:val="0D0D0D" w:themeColor="text1" w:themeTint="F2"/>
          <w:szCs w:val="20"/>
        </w:rPr>
        <w:t>Simulated thermal storage system integrated with heat pump and experimentally validated it. The designed system was u</w:t>
      </w:r>
      <w:r w:rsidRPr="005E153B">
        <w:rPr>
          <w:color w:val="0D0D0D" w:themeColor="text1" w:themeTint="F2"/>
          <w:szCs w:val="20"/>
        </w:rPr>
        <w:t xml:space="preserve">sed for further research at ORNL and helped secure funding </w:t>
      </w:r>
      <w:r>
        <w:rPr>
          <w:color w:val="0D0D0D" w:themeColor="text1" w:themeTint="F2"/>
          <w:szCs w:val="20"/>
        </w:rPr>
        <w:t>for new projects.</w:t>
      </w:r>
      <w:r w:rsidR="00F622AF">
        <w:rPr>
          <w:color w:val="0D0D0D" w:themeColor="text1" w:themeTint="F2"/>
          <w:szCs w:val="20"/>
        </w:rPr>
        <w:t xml:space="preserve"> </w:t>
      </w:r>
      <w:r>
        <w:rPr>
          <w:color w:val="0D0D0D" w:themeColor="text1" w:themeTint="F2"/>
          <w:szCs w:val="20"/>
        </w:rPr>
        <w:t>Performed parametric analysis and demonstrated more than 50% demand impact and load shifting in various climates. Published research papers that have been c</w:t>
      </w:r>
      <w:r w:rsidRPr="005E153B">
        <w:rPr>
          <w:color w:val="0D0D0D" w:themeColor="text1" w:themeTint="F2"/>
          <w:szCs w:val="20"/>
        </w:rPr>
        <w:t>ited</w:t>
      </w:r>
      <w:r>
        <w:rPr>
          <w:color w:val="0D0D0D" w:themeColor="text1" w:themeTint="F2"/>
          <w:szCs w:val="20"/>
        </w:rPr>
        <w:t xml:space="preserve"> 18+</w:t>
      </w:r>
      <w:r w:rsidRPr="005E153B">
        <w:rPr>
          <w:color w:val="0D0D0D" w:themeColor="text1" w:themeTint="F2"/>
          <w:szCs w:val="20"/>
        </w:rPr>
        <w:t xml:space="preserve"> times </w:t>
      </w:r>
      <w:r>
        <w:rPr>
          <w:color w:val="0D0D0D" w:themeColor="text1" w:themeTint="F2"/>
          <w:szCs w:val="20"/>
        </w:rPr>
        <w:t>combined.</w:t>
      </w:r>
    </w:p>
    <w:p w14:paraId="5B564E10" w14:textId="77777777" w:rsidR="00E57891" w:rsidRPr="005E153B" w:rsidRDefault="00E57891" w:rsidP="00E57891">
      <w:pPr>
        <w:pStyle w:val="Heading2"/>
      </w:pPr>
      <w:r w:rsidRPr="005E153B">
        <w:t>Thermal Energy Storage for California Energy Code</w:t>
      </w:r>
    </w:p>
    <w:p w14:paraId="5320DC50" w14:textId="20AD0B19" w:rsidR="00E57891" w:rsidRPr="005E153B" w:rsidRDefault="00E57891" w:rsidP="00E57891">
      <w:pPr>
        <w:spacing w:after="80"/>
        <w:rPr>
          <w:color w:val="0D0D0D" w:themeColor="text1" w:themeTint="F2"/>
          <w:szCs w:val="20"/>
        </w:rPr>
      </w:pPr>
      <w:r w:rsidRPr="005E153B">
        <w:rPr>
          <w:color w:val="0D0D0D" w:themeColor="text1" w:themeTint="F2"/>
          <w:szCs w:val="20"/>
        </w:rPr>
        <w:t>Le</w:t>
      </w:r>
      <w:r w:rsidR="00120AED">
        <w:rPr>
          <w:color w:val="0D0D0D" w:themeColor="text1" w:themeTint="F2"/>
          <w:szCs w:val="20"/>
        </w:rPr>
        <w:t>d</w:t>
      </w:r>
      <w:r w:rsidRPr="005E153B">
        <w:rPr>
          <w:color w:val="0D0D0D" w:themeColor="text1" w:themeTint="F2"/>
          <w:szCs w:val="20"/>
        </w:rPr>
        <w:t xml:space="preserve"> </w:t>
      </w:r>
      <w:r w:rsidR="00120AED">
        <w:rPr>
          <w:color w:val="0D0D0D" w:themeColor="text1" w:themeTint="F2"/>
          <w:szCs w:val="20"/>
        </w:rPr>
        <w:t>project</w:t>
      </w:r>
      <w:r>
        <w:rPr>
          <w:color w:val="0D0D0D" w:themeColor="text1" w:themeTint="F2"/>
          <w:szCs w:val="20"/>
        </w:rPr>
        <w:t xml:space="preserve"> to include Thermal Energy Storage for 2028 code</w:t>
      </w:r>
      <w:r w:rsidRPr="005E153B">
        <w:rPr>
          <w:color w:val="0D0D0D" w:themeColor="text1" w:themeTint="F2"/>
          <w:szCs w:val="20"/>
        </w:rPr>
        <w:t xml:space="preserve"> that uses </w:t>
      </w:r>
      <w:r>
        <w:rPr>
          <w:color w:val="0D0D0D" w:themeColor="text1" w:themeTint="F2"/>
          <w:szCs w:val="20"/>
        </w:rPr>
        <w:t xml:space="preserve">a </w:t>
      </w:r>
      <w:r w:rsidRPr="005E153B">
        <w:rPr>
          <w:color w:val="0D0D0D" w:themeColor="text1" w:themeTint="F2"/>
          <w:szCs w:val="20"/>
        </w:rPr>
        <w:t xml:space="preserve">similar configuration </w:t>
      </w:r>
      <w:r>
        <w:rPr>
          <w:color w:val="0D0D0D" w:themeColor="text1" w:themeTint="F2"/>
          <w:szCs w:val="20"/>
        </w:rPr>
        <w:t>as</w:t>
      </w:r>
      <w:r w:rsidRPr="005E153B">
        <w:rPr>
          <w:color w:val="0D0D0D" w:themeColor="text1" w:themeTint="F2"/>
          <w:szCs w:val="20"/>
        </w:rPr>
        <w:t xml:space="preserve"> o</w:t>
      </w:r>
      <w:r>
        <w:rPr>
          <w:color w:val="0D0D0D" w:themeColor="text1" w:themeTint="F2"/>
          <w:szCs w:val="20"/>
        </w:rPr>
        <w:t>f</w:t>
      </w:r>
      <w:r w:rsidRPr="005E153B">
        <w:rPr>
          <w:color w:val="0D0D0D" w:themeColor="text1" w:themeTint="F2"/>
          <w:szCs w:val="20"/>
        </w:rPr>
        <w:t xml:space="preserve"> my </w:t>
      </w:r>
      <w:r>
        <w:rPr>
          <w:color w:val="0D0D0D" w:themeColor="text1" w:themeTint="F2"/>
          <w:szCs w:val="20"/>
        </w:rPr>
        <w:t>research.</w:t>
      </w:r>
      <w:r w:rsidR="00120AED">
        <w:rPr>
          <w:color w:val="0D0D0D" w:themeColor="text1" w:themeTint="F2"/>
          <w:szCs w:val="20"/>
        </w:rPr>
        <w:t xml:space="preserve"> </w:t>
      </w:r>
      <w:r>
        <w:rPr>
          <w:color w:val="0D0D0D" w:themeColor="text1" w:themeTint="F2"/>
          <w:szCs w:val="20"/>
        </w:rPr>
        <w:t>Manag</w:t>
      </w:r>
      <w:r w:rsidR="006E529D">
        <w:rPr>
          <w:color w:val="0D0D0D" w:themeColor="text1" w:themeTint="F2"/>
          <w:szCs w:val="20"/>
        </w:rPr>
        <w:t>ed</w:t>
      </w:r>
      <w:r>
        <w:rPr>
          <w:color w:val="0D0D0D" w:themeColor="text1" w:themeTint="F2"/>
          <w:szCs w:val="20"/>
        </w:rPr>
        <w:t xml:space="preserve"> external stakeholders and scientists at Berkeley Lab to i</w:t>
      </w:r>
      <w:r w:rsidRPr="005E153B">
        <w:rPr>
          <w:color w:val="0D0D0D" w:themeColor="text1" w:themeTint="F2"/>
          <w:szCs w:val="20"/>
        </w:rPr>
        <w:t>ncorporat</w:t>
      </w:r>
      <w:r>
        <w:rPr>
          <w:color w:val="0D0D0D" w:themeColor="text1" w:themeTint="F2"/>
          <w:szCs w:val="20"/>
        </w:rPr>
        <w:t>e</w:t>
      </w:r>
      <w:r w:rsidRPr="005E153B">
        <w:rPr>
          <w:color w:val="0D0D0D" w:themeColor="text1" w:themeTint="F2"/>
          <w:szCs w:val="20"/>
        </w:rPr>
        <w:t xml:space="preserve"> TES into E</w:t>
      </w:r>
      <w:r>
        <w:rPr>
          <w:color w:val="0D0D0D" w:themeColor="text1" w:themeTint="F2"/>
          <w:szCs w:val="20"/>
        </w:rPr>
        <w:t>nergyPlus.</w:t>
      </w:r>
    </w:p>
    <w:p w14:paraId="2EB0D483" w14:textId="76100059" w:rsidR="00E57891" w:rsidRPr="005E153B" w:rsidRDefault="00E57891" w:rsidP="00E57891">
      <w:pPr>
        <w:pStyle w:val="Heading2"/>
      </w:pPr>
      <w:r>
        <w:t>Technology</w:t>
      </w:r>
      <w:r w:rsidRPr="005E153B">
        <w:t xml:space="preserve"> commercialization</w:t>
      </w:r>
      <w:r w:rsidR="00C97918">
        <w:t xml:space="preserve"> and entrepreneurship</w:t>
      </w:r>
    </w:p>
    <w:p w14:paraId="50D56B33" w14:textId="77777777" w:rsidR="00E57891" w:rsidRDefault="00E57891" w:rsidP="00660553">
      <w:pPr>
        <w:pStyle w:val="ListParagraph"/>
        <w:numPr>
          <w:ilvl w:val="0"/>
          <w:numId w:val="28"/>
        </w:numPr>
        <w:spacing w:after="80"/>
        <w:rPr>
          <w:color w:val="0D0D0D" w:themeColor="text1" w:themeTint="F2"/>
        </w:rPr>
      </w:pPr>
      <w:r w:rsidRPr="00660553">
        <w:rPr>
          <w:color w:val="0D0D0D" w:themeColor="text1" w:themeTint="F2"/>
        </w:rPr>
        <w:t>Performed market analysis for “Shift Thermal” to commercialize their thermal storage and expand into a business from startup.</w:t>
      </w:r>
    </w:p>
    <w:p w14:paraId="267E538D" w14:textId="77777777" w:rsidR="00E57891" w:rsidRPr="00660553" w:rsidRDefault="00E57891" w:rsidP="00660553">
      <w:pPr>
        <w:pStyle w:val="ListParagraph"/>
        <w:numPr>
          <w:ilvl w:val="0"/>
          <w:numId w:val="28"/>
        </w:numPr>
        <w:spacing w:after="80"/>
        <w:rPr>
          <w:color w:val="0D0D0D" w:themeColor="text1" w:themeTint="F2"/>
        </w:rPr>
      </w:pPr>
      <w:r w:rsidRPr="00660553">
        <w:rPr>
          <w:color w:val="0D0D0D" w:themeColor="text1" w:themeTint="F2"/>
        </w:rPr>
        <w:t>Participated in ICORPS energy program and advised a startup working on semi-conductors to improve their business model by delivering concluded recommendations through market analysis and customer discovery.</w:t>
      </w:r>
    </w:p>
    <w:p w14:paraId="13C797DB" w14:textId="797FF736" w:rsidR="00C97918" w:rsidRPr="00660553" w:rsidRDefault="00C97918" w:rsidP="00660553">
      <w:pPr>
        <w:pStyle w:val="ListParagraph"/>
        <w:numPr>
          <w:ilvl w:val="0"/>
          <w:numId w:val="28"/>
        </w:numPr>
        <w:spacing w:after="80"/>
        <w:rPr>
          <w:color w:val="0D0D0D" w:themeColor="text1" w:themeTint="F2"/>
        </w:rPr>
      </w:pPr>
      <w:r w:rsidRPr="00660553">
        <w:rPr>
          <w:color w:val="0D0D0D" w:themeColor="text1" w:themeTint="F2"/>
        </w:rPr>
        <w:t>Competed in DOE Jump into STEM, developed business model and impact analysis for “Thermal Storage for Demand Response”</w:t>
      </w:r>
    </w:p>
    <w:p w14:paraId="0DD03966" w14:textId="241A5C90" w:rsidR="00191978" w:rsidRPr="00713FBE" w:rsidRDefault="00191978" w:rsidP="00191978">
      <w:pPr>
        <w:pStyle w:val="Heading1"/>
      </w:pPr>
      <w:r w:rsidRPr="00713FBE">
        <w:t xml:space="preserve">AWARDS AND </w:t>
      </w:r>
      <w:r w:rsidR="0069333C">
        <w:t>FEATURES</w:t>
      </w:r>
    </w:p>
    <w:p w14:paraId="0836AE9D" w14:textId="77777777" w:rsidR="00191978" w:rsidRDefault="00191978" w:rsidP="00191978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Named </w:t>
      </w:r>
      <w:r w:rsidRPr="006A048E">
        <w:rPr>
          <w:rFonts w:cs="Times New Roman"/>
          <w:b/>
          <w:bCs/>
          <w:szCs w:val="20"/>
        </w:rPr>
        <w:t>40 under 40</w:t>
      </w:r>
      <w:r>
        <w:rPr>
          <w:rFonts w:cs="Times New Roman"/>
          <w:szCs w:val="20"/>
        </w:rPr>
        <w:t xml:space="preserve"> alumnus by University of Tennessee Knoxville</w:t>
      </w:r>
    </w:p>
    <w:p w14:paraId="6C68BB59" w14:textId="77777777" w:rsidR="00191978" w:rsidRDefault="00191978" w:rsidP="00191978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Received 2023 </w:t>
      </w:r>
      <w:r>
        <w:rPr>
          <w:rFonts w:cs="Times New Roman"/>
          <w:b/>
          <w:bCs/>
          <w:szCs w:val="20"/>
        </w:rPr>
        <w:t xml:space="preserve">Volunteer of Distinction </w:t>
      </w:r>
      <w:hyperlink r:id="rId15" w:history="1">
        <w:r w:rsidRPr="00A7288C">
          <w:rPr>
            <w:rStyle w:val="Hyperlink"/>
            <w:rFonts w:cs="Times New Roman"/>
            <w:szCs w:val="20"/>
          </w:rPr>
          <w:t xml:space="preserve">award </w:t>
        </w:r>
      </w:hyperlink>
      <w:r>
        <w:rPr>
          <w:rFonts w:cs="Times New Roman"/>
          <w:szCs w:val="20"/>
        </w:rPr>
        <w:t>by UTK Provost on graduation for academic and professional achievements</w:t>
      </w:r>
    </w:p>
    <w:p w14:paraId="08E8276B" w14:textId="77777777" w:rsidR="00191978" w:rsidRPr="00FB60BC" w:rsidRDefault="00191978" w:rsidP="00191978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Received </w:t>
      </w:r>
      <w:r>
        <w:rPr>
          <w:rFonts w:cs="Times New Roman"/>
          <w:b/>
          <w:bCs/>
          <w:szCs w:val="20"/>
        </w:rPr>
        <w:t xml:space="preserve">Linda Latham Scholarship </w:t>
      </w:r>
      <w:r>
        <w:rPr>
          <w:rFonts w:cs="Times New Roman"/>
          <w:szCs w:val="20"/>
        </w:rPr>
        <w:t>to attend the ACEEE Summer Studies conference 2022</w:t>
      </w:r>
    </w:p>
    <w:p w14:paraId="4D3CDE81" w14:textId="77777777" w:rsidR="00191978" w:rsidRPr="00320603" w:rsidRDefault="00191978" w:rsidP="00191978">
      <w:pPr>
        <w:pStyle w:val="ListParagraph"/>
        <w:numPr>
          <w:ilvl w:val="0"/>
          <w:numId w:val="7"/>
        </w:numPr>
        <w:rPr>
          <w:rFonts w:cs="Times New Roman"/>
          <w:color w:val="0D0D0D" w:themeColor="text1" w:themeTint="F2"/>
          <w:szCs w:val="20"/>
        </w:rPr>
      </w:pPr>
      <w:r w:rsidRPr="00320603">
        <w:rPr>
          <w:rFonts w:cs="Times New Roman"/>
          <w:bCs/>
          <w:color w:val="0D0D0D" w:themeColor="text1" w:themeTint="F2"/>
          <w:szCs w:val="20"/>
        </w:rPr>
        <w:t xml:space="preserve">Selected in </w:t>
      </w:r>
      <w:r w:rsidRPr="00320603">
        <w:rPr>
          <w:rFonts w:cs="Times New Roman"/>
          <w:b/>
          <w:color w:val="0D0D0D" w:themeColor="text1" w:themeTint="F2"/>
          <w:szCs w:val="20"/>
        </w:rPr>
        <w:t>IMPEL 2022</w:t>
      </w:r>
      <w:r w:rsidRPr="00320603">
        <w:rPr>
          <w:rFonts w:cs="Times New Roman"/>
          <w:bCs/>
          <w:color w:val="0D0D0D" w:themeColor="text1" w:themeTint="F2"/>
          <w:szCs w:val="20"/>
        </w:rPr>
        <w:t xml:space="preserve"> Innovator Cohort for "Digitalization" of building technologies through Berkeley Lab</w:t>
      </w:r>
    </w:p>
    <w:p w14:paraId="3330E244" w14:textId="77777777" w:rsidR="00191978" w:rsidRPr="00320603" w:rsidRDefault="00191978" w:rsidP="00191978">
      <w:pPr>
        <w:pStyle w:val="ListParagraph"/>
        <w:numPr>
          <w:ilvl w:val="0"/>
          <w:numId w:val="7"/>
        </w:numPr>
        <w:jc w:val="left"/>
        <w:rPr>
          <w:rFonts w:cs="Times New Roman"/>
          <w:bCs/>
          <w:color w:val="0D0D0D" w:themeColor="text1" w:themeTint="F2"/>
          <w:szCs w:val="20"/>
        </w:rPr>
      </w:pPr>
      <w:r w:rsidRPr="00320603">
        <w:rPr>
          <w:rFonts w:cs="Times New Roman"/>
          <w:bCs/>
          <w:color w:val="0D0D0D" w:themeColor="text1" w:themeTint="F2"/>
          <w:szCs w:val="20"/>
        </w:rPr>
        <w:t xml:space="preserve">Won </w:t>
      </w:r>
      <w:r w:rsidRPr="00320603">
        <w:rPr>
          <w:rFonts w:cs="Times New Roman"/>
          <w:b/>
          <w:color w:val="0D0D0D" w:themeColor="text1" w:themeTint="F2"/>
          <w:szCs w:val="20"/>
        </w:rPr>
        <w:t>3</w:t>
      </w:r>
      <w:r w:rsidRPr="00320603">
        <w:rPr>
          <w:rFonts w:cs="Times New Roman"/>
          <w:b/>
          <w:color w:val="0D0D0D" w:themeColor="text1" w:themeTint="F2"/>
          <w:szCs w:val="20"/>
          <w:vertAlign w:val="superscript"/>
        </w:rPr>
        <w:t>rd</w:t>
      </w:r>
      <w:r w:rsidRPr="00320603">
        <w:rPr>
          <w:rFonts w:cs="Times New Roman"/>
          <w:b/>
          <w:color w:val="0D0D0D" w:themeColor="text1" w:themeTint="F2"/>
          <w:szCs w:val="20"/>
        </w:rPr>
        <w:t xml:space="preserve"> place award</w:t>
      </w:r>
      <w:r w:rsidRPr="00320603">
        <w:rPr>
          <w:rFonts w:cs="Times New Roman"/>
          <w:bCs/>
          <w:color w:val="0D0D0D" w:themeColor="text1" w:themeTint="F2"/>
          <w:szCs w:val="20"/>
        </w:rPr>
        <w:t xml:space="preserve"> at Southeastern Energy Conference Research Showcase by Georgia Institute of Technology</w:t>
      </w:r>
    </w:p>
    <w:p w14:paraId="756517A7" w14:textId="77777777" w:rsidR="00191978" w:rsidRPr="000D1047" w:rsidRDefault="00191978" w:rsidP="00191978">
      <w:pPr>
        <w:pStyle w:val="ListParagraph"/>
        <w:numPr>
          <w:ilvl w:val="0"/>
          <w:numId w:val="7"/>
        </w:numPr>
        <w:jc w:val="left"/>
        <w:rPr>
          <w:rFonts w:cs="Times New Roman"/>
          <w:bCs/>
          <w:color w:val="0D0D0D" w:themeColor="text1" w:themeTint="F2"/>
          <w:szCs w:val="20"/>
        </w:rPr>
      </w:pPr>
      <w:r w:rsidRPr="00320603">
        <w:rPr>
          <w:rFonts w:cs="Times New Roman"/>
          <w:b/>
          <w:bCs/>
          <w:color w:val="0D0D0D" w:themeColor="text1" w:themeTint="F2"/>
          <w:szCs w:val="20"/>
        </w:rPr>
        <w:t xml:space="preserve">Runner up award </w:t>
      </w:r>
      <w:r w:rsidRPr="00320603">
        <w:rPr>
          <w:rFonts w:cs="Times New Roman"/>
          <w:color w:val="0D0D0D" w:themeColor="text1" w:themeTint="F2"/>
          <w:szCs w:val="20"/>
        </w:rPr>
        <w:t xml:space="preserve">at Duke Energy </w:t>
      </w:r>
      <w:r>
        <w:rPr>
          <w:rFonts w:cs="Times New Roman"/>
          <w:color w:val="0D0D0D" w:themeColor="text1" w:themeTint="F2"/>
          <w:szCs w:val="20"/>
        </w:rPr>
        <w:t>Week</w:t>
      </w:r>
      <w:r w:rsidRPr="00320603">
        <w:rPr>
          <w:rFonts w:cs="Times New Roman"/>
          <w:color w:val="0D0D0D" w:themeColor="text1" w:themeTint="F2"/>
          <w:szCs w:val="20"/>
        </w:rPr>
        <w:t xml:space="preserve"> in November 2020</w:t>
      </w:r>
    </w:p>
    <w:p w14:paraId="4249506A" w14:textId="77777777" w:rsidR="00191978" w:rsidRPr="004936EC" w:rsidRDefault="00191978" w:rsidP="00191978">
      <w:pPr>
        <w:pStyle w:val="ListParagraph"/>
        <w:numPr>
          <w:ilvl w:val="0"/>
          <w:numId w:val="7"/>
        </w:numPr>
        <w:jc w:val="left"/>
        <w:rPr>
          <w:rFonts w:cs="Times New Roman"/>
          <w:bCs/>
          <w:color w:val="0D0D0D" w:themeColor="text1" w:themeTint="F2"/>
          <w:szCs w:val="20"/>
        </w:rPr>
      </w:pPr>
      <w:r w:rsidRPr="00320603">
        <w:rPr>
          <w:rFonts w:cs="Times New Roman"/>
          <w:color w:val="0D0D0D" w:themeColor="text1" w:themeTint="F2"/>
          <w:szCs w:val="20"/>
        </w:rPr>
        <w:t xml:space="preserve">Selected for a prestigious </w:t>
      </w:r>
      <w:r w:rsidRPr="00320603">
        <w:rPr>
          <w:rFonts w:cs="Times New Roman"/>
          <w:b/>
          <w:bCs/>
          <w:color w:val="0D0D0D" w:themeColor="text1" w:themeTint="F2"/>
          <w:szCs w:val="20"/>
        </w:rPr>
        <w:t>U.S. Department of Energy</w:t>
      </w:r>
      <w:r w:rsidRPr="00320603">
        <w:rPr>
          <w:rFonts w:cs="Times New Roman"/>
          <w:color w:val="0D0D0D" w:themeColor="text1" w:themeTint="F2"/>
          <w:szCs w:val="20"/>
        </w:rPr>
        <w:t xml:space="preserve"> </w:t>
      </w:r>
      <w:r w:rsidRPr="00320603">
        <w:rPr>
          <w:rFonts w:cs="Times New Roman"/>
          <w:b/>
          <w:bCs/>
          <w:color w:val="0D0D0D" w:themeColor="text1" w:themeTint="F2"/>
          <w:szCs w:val="20"/>
        </w:rPr>
        <w:t>fellowship</w:t>
      </w:r>
      <w:r w:rsidRPr="00320603">
        <w:rPr>
          <w:rFonts w:cs="Times New Roman"/>
          <w:color w:val="0D0D0D" w:themeColor="text1" w:themeTint="F2"/>
          <w:szCs w:val="20"/>
        </w:rPr>
        <w:t xml:space="preserve"> for Ph.D. at University of Tennessee</w:t>
      </w:r>
      <w:r>
        <w:rPr>
          <w:rFonts w:cs="Times New Roman"/>
          <w:color w:val="0D0D0D" w:themeColor="text1" w:themeTint="F2"/>
          <w:szCs w:val="20"/>
        </w:rPr>
        <w:t>-Oak Ridge Institute</w:t>
      </w:r>
    </w:p>
    <w:p w14:paraId="4ACB9498" w14:textId="2A597886" w:rsidR="0069333C" w:rsidRDefault="0069333C" w:rsidP="0069333C">
      <w:pPr>
        <w:pStyle w:val="ListParagraph"/>
        <w:numPr>
          <w:ilvl w:val="0"/>
          <w:numId w:val="7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Received Rector’s </w:t>
      </w:r>
      <w:r>
        <w:rPr>
          <w:rFonts w:cs="Times New Roman"/>
          <w:b/>
          <w:bCs/>
          <w:szCs w:val="20"/>
        </w:rPr>
        <w:t>Shield of Honor</w:t>
      </w:r>
      <w:r>
        <w:rPr>
          <w:rFonts w:cs="Times New Roman"/>
          <w:szCs w:val="20"/>
        </w:rPr>
        <w:t xml:space="preserve"> for academic leadership through National University of Science and Technology.</w:t>
      </w:r>
    </w:p>
    <w:p w14:paraId="0D27F9BA" w14:textId="2833BE8B" w:rsidR="00AF1D02" w:rsidRPr="00AF1D02" w:rsidRDefault="00AF1D02" w:rsidP="00AF1D02">
      <w:pPr>
        <w:pStyle w:val="ListParagraph"/>
        <w:numPr>
          <w:ilvl w:val="0"/>
          <w:numId w:val="7"/>
        </w:numPr>
        <w:jc w:val="left"/>
        <w:rPr>
          <w:rFonts w:cs="Times New Roman"/>
          <w:bCs/>
          <w:color w:val="0D0D0D" w:themeColor="text1" w:themeTint="F2"/>
          <w:szCs w:val="20"/>
        </w:rPr>
      </w:pPr>
      <w:r>
        <w:rPr>
          <w:rFonts w:cs="Times New Roman"/>
          <w:color w:val="0D0D0D" w:themeColor="text1" w:themeTint="F2"/>
          <w:szCs w:val="20"/>
        </w:rPr>
        <w:t>Semifinalist “</w:t>
      </w:r>
      <w:r w:rsidRPr="005F7007">
        <w:rPr>
          <w:rFonts w:cs="Times New Roman"/>
          <w:b/>
          <w:bCs/>
          <w:color w:val="0D0D0D" w:themeColor="text1" w:themeTint="F2"/>
          <w:szCs w:val="20"/>
        </w:rPr>
        <w:t>Hult Prize Business Competition by Clinton Global Initiative</w:t>
      </w:r>
      <w:r>
        <w:rPr>
          <w:rFonts w:cs="Times New Roman"/>
          <w:color w:val="0D0D0D" w:themeColor="text1" w:themeTint="F2"/>
          <w:szCs w:val="20"/>
        </w:rPr>
        <w:t>” for business model in educational initiatives</w:t>
      </w:r>
    </w:p>
    <w:p w14:paraId="7373FC45" w14:textId="77777777" w:rsidR="00010A4F" w:rsidRPr="0069333C" w:rsidRDefault="00010A4F" w:rsidP="00010A4F">
      <w:pPr>
        <w:pStyle w:val="ListParagraph"/>
        <w:numPr>
          <w:ilvl w:val="0"/>
          <w:numId w:val="7"/>
        </w:numPr>
        <w:jc w:val="left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Profile featured in </w:t>
      </w:r>
      <w:hyperlink r:id="rId16" w:history="1">
        <w:r w:rsidRPr="00195612">
          <w:rPr>
            <w:rStyle w:val="Hyperlink"/>
          </w:rPr>
          <w:t>Scientia</w:t>
        </w:r>
      </w:hyperlink>
      <w:r>
        <w:rPr>
          <w:color w:val="0D0D0D" w:themeColor="text1" w:themeTint="F2"/>
        </w:rPr>
        <w:t xml:space="preserve"> Magazine,</w:t>
      </w:r>
      <w:r w:rsidRPr="00AE2FA1">
        <w:rPr>
          <w:color w:val="0D0D0D" w:themeColor="text1" w:themeTint="F2"/>
        </w:rPr>
        <w:t xml:space="preserve"> </w:t>
      </w:r>
      <w:hyperlink r:id="rId17" w:history="1">
        <w:r w:rsidRPr="00AE2FA1">
          <w:rPr>
            <w:rStyle w:val="Hyperlink"/>
          </w:rPr>
          <w:t>ORNL</w:t>
        </w:r>
      </w:hyperlink>
      <w:r w:rsidRPr="00AE2FA1">
        <w:rPr>
          <w:color w:val="0D0D0D" w:themeColor="text1" w:themeTint="F2"/>
        </w:rPr>
        <w:t xml:space="preserve"> Magazine</w:t>
      </w:r>
      <w:r>
        <w:rPr>
          <w:color w:val="0D0D0D" w:themeColor="text1" w:themeTint="F2"/>
        </w:rPr>
        <w:t xml:space="preserve">, and </w:t>
      </w:r>
      <w:r w:rsidRPr="00D262AC">
        <w:rPr>
          <w:color w:val="0D0D0D" w:themeColor="text1" w:themeTint="F2"/>
        </w:rPr>
        <w:t>Arizona State University</w:t>
      </w:r>
      <w:r>
        <w:rPr>
          <w:b/>
          <w:bCs/>
          <w:color w:val="0D0D0D" w:themeColor="text1" w:themeTint="F2"/>
        </w:rPr>
        <w:t xml:space="preserve"> </w:t>
      </w:r>
      <w:hyperlink r:id="rId18" w:history="1">
        <w:r w:rsidRPr="00D262AC">
          <w:rPr>
            <w:rStyle w:val="Hyperlink"/>
          </w:rPr>
          <w:t>news</w:t>
        </w:r>
      </w:hyperlink>
      <w:r>
        <w:rPr>
          <w:color w:val="0D0D0D" w:themeColor="text1" w:themeTint="F2"/>
        </w:rPr>
        <w:t>.</w:t>
      </w:r>
      <w:r w:rsidRPr="00D262AC">
        <w:rPr>
          <w:color w:val="0D0D0D" w:themeColor="text1" w:themeTint="F2"/>
        </w:rPr>
        <w:t xml:space="preserve"> </w:t>
      </w:r>
    </w:p>
    <w:p w14:paraId="77FADBBF" w14:textId="77777777" w:rsidR="00266067" w:rsidRPr="00CA08F9" w:rsidRDefault="00266067" w:rsidP="00266067">
      <w:pPr>
        <w:pStyle w:val="Heading1"/>
      </w:pPr>
      <w:r>
        <w:lastRenderedPageBreak/>
        <w:t>LEADERSHIP</w:t>
      </w:r>
      <w:r w:rsidRPr="00713FBE">
        <w:t xml:space="preserve"> AND VOLUNTEER WORK</w:t>
      </w:r>
    </w:p>
    <w:p w14:paraId="6DCD2692" w14:textId="2F53D640" w:rsidR="00266067" w:rsidRPr="00320603" w:rsidRDefault="00266067" w:rsidP="00266067">
      <w:pPr>
        <w:pStyle w:val="Heading2"/>
      </w:pPr>
      <w:r w:rsidRPr="00382788">
        <w:t xml:space="preserve">Graduate </w:t>
      </w:r>
      <w:r w:rsidR="00A150D5">
        <w:t>Student Senator</w:t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 w:rsidRPr="00320603">
        <w:tab/>
      </w:r>
      <w:r>
        <w:tab/>
      </w:r>
      <w:r w:rsidRPr="00320603">
        <w:tab/>
        <w:t xml:space="preserve">2018 – </w:t>
      </w:r>
      <w:r>
        <w:t>2023</w:t>
      </w:r>
    </w:p>
    <w:p w14:paraId="724D965D" w14:textId="77777777" w:rsidR="00266067" w:rsidRPr="00320603" w:rsidRDefault="00266067" w:rsidP="00266067">
      <w:pPr>
        <w:pStyle w:val="Heading3"/>
      </w:pPr>
      <w:r>
        <w:t>University of Tennessee</w:t>
      </w:r>
      <w:r w:rsidRPr="00320603">
        <w:t xml:space="preserve">, </w:t>
      </w:r>
      <w:r>
        <w:t>Knoxville</w:t>
      </w:r>
      <w:r w:rsidRPr="00320603">
        <w:t>, TN</w:t>
      </w:r>
    </w:p>
    <w:p w14:paraId="258E5A35" w14:textId="77777777" w:rsidR="00266067" w:rsidRPr="00382788" w:rsidRDefault="00266067" w:rsidP="00266067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Outreached and coordinated with speakers for invited talks to the department’s weekly seminar</w:t>
      </w:r>
      <w:r>
        <w:rPr>
          <w:color w:val="0D0D0D" w:themeColor="text1" w:themeTint="F2"/>
        </w:rPr>
        <w:t>.</w:t>
      </w:r>
    </w:p>
    <w:p w14:paraId="612776CC" w14:textId="73DCD006" w:rsidR="00266067" w:rsidRDefault="00266067" w:rsidP="00266067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 xml:space="preserve">Served on Student Advisory Council, </w:t>
      </w:r>
      <w:r>
        <w:rPr>
          <w:color w:val="0D0D0D" w:themeColor="text1" w:themeTint="F2"/>
        </w:rPr>
        <w:t>and S</w:t>
      </w:r>
      <w:r w:rsidRPr="00382788">
        <w:rPr>
          <w:color w:val="0D0D0D" w:themeColor="text1" w:themeTint="F2"/>
        </w:rPr>
        <w:t>ustainability council for Student Government Organization at University</w:t>
      </w:r>
    </w:p>
    <w:p w14:paraId="3B6B1C0A" w14:textId="05EA2B8E" w:rsidR="00266067" w:rsidRPr="00B46BBF" w:rsidRDefault="00A150D5" w:rsidP="00266067">
      <w:pPr>
        <w:numPr>
          <w:ilvl w:val="0"/>
          <w:numId w:val="15"/>
        </w:numPr>
        <w:rPr>
          <w:bCs/>
          <w:color w:val="0D0D0D" w:themeColor="text1" w:themeTint="F2"/>
          <w:szCs w:val="20"/>
        </w:rPr>
      </w:pPr>
      <w:r>
        <w:rPr>
          <w:bCs/>
          <w:color w:val="0D0D0D" w:themeColor="text1" w:themeTint="F2"/>
          <w:szCs w:val="20"/>
        </w:rPr>
        <w:t>A</w:t>
      </w:r>
      <w:r w:rsidR="00266067">
        <w:rPr>
          <w:bCs/>
          <w:color w:val="0D0D0D" w:themeColor="text1" w:themeTint="F2"/>
          <w:szCs w:val="20"/>
        </w:rPr>
        <w:t xml:space="preserve">dvocated for access to research tools and </w:t>
      </w:r>
      <w:r w:rsidR="00BB1455" w:rsidRPr="006A048E">
        <w:rPr>
          <w:bCs/>
          <w:color w:val="0D0D0D" w:themeColor="text1" w:themeTint="F2"/>
          <w:szCs w:val="20"/>
        </w:rPr>
        <w:t>got proposals approved for graduate housing and increasing stipends</w:t>
      </w:r>
    </w:p>
    <w:p w14:paraId="171F6C4C" w14:textId="77777777" w:rsidR="00266067" w:rsidRPr="00903A32" w:rsidRDefault="00266067" w:rsidP="00266067">
      <w:pPr>
        <w:pStyle w:val="Heading2"/>
      </w:pPr>
      <w:r w:rsidRPr="00903A32">
        <w:t>Program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2019 – 2021 </w:t>
      </w:r>
    </w:p>
    <w:p w14:paraId="2B8A7015" w14:textId="77777777" w:rsidR="00266067" w:rsidRDefault="00266067" w:rsidP="00266067">
      <w:pPr>
        <w:pStyle w:val="Heading3"/>
      </w:pPr>
      <w:r>
        <w:t>NUSTIAN USA</w:t>
      </w:r>
    </w:p>
    <w:p w14:paraId="78FAB29D" w14:textId="2E1175BA" w:rsidR="00266067" w:rsidRPr="00382788" w:rsidRDefault="00266067" w:rsidP="00266067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 xml:space="preserve">Created a coaching program and employed a team of 50+ members </w:t>
      </w:r>
      <w:r w:rsidR="000D3F11">
        <w:rPr>
          <w:color w:val="0D0D0D" w:themeColor="text1" w:themeTint="F2"/>
        </w:rPr>
        <w:t>to facilitate 300+ students through the program</w:t>
      </w:r>
      <w:r w:rsidRPr="00382788">
        <w:rPr>
          <w:color w:val="0D0D0D" w:themeColor="text1" w:themeTint="F2"/>
        </w:rPr>
        <w:t>.</w:t>
      </w:r>
    </w:p>
    <w:p w14:paraId="44A31AD5" w14:textId="77777777" w:rsidR="00266067" w:rsidRPr="00382788" w:rsidRDefault="00266067" w:rsidP="00266067">
      <w:pPr>
        <w:pStyle w:val="ListParagraph"/>
        <w:numPr>
          <w:ilvl w:val="0"/>
          <w:numId w:val="10"/>
        </w:numPr>
        <w:ind w:left="360"/>
        <w:rPr>
          <w:color w:val="0D0D0D" w:themeColor="text1" w:themeTint="F2"/>
        </w:rPr>
      </w:pPr>
      <w:r w:rsidRPr="00382788">
        <w:rPr>
          <w:color w:val="0D0D0D" w:themeColor="text1" w:themeTint="F2"/>
        </w:rPr>
        <w:t>Developed program policies and guidelines, and directed plans to execute 1-1 coaching initiatives, website and educational material.</w:t>
      </w:r>
    </w:p>
    <w:p w14:paraId="55B0C550" w14:textId="77777777" w:rsidR="00266067" w:rsidRPr="00320603" w:rsidRDefault="00266067" w:rsidP="00266067">
      <w:pPr>
        <w:pStyle w:val="Heading2"/>
        <w:rPr>
          <w:bCs/>
          <w:iCs/>
        </w:rPr>
      </w:pPr>
      <w:r w:rsidRPr="00320603">
        <w:t>Executive “Campus Events Board”</w:t>
      </w:r>
    </w:p>
    <w:p w14:paraId="3E465187" w14:textId="6B2E1B13" w:rsidR="000D1047" w:rsidRPr="003867D1" w:rsidRDefault="00266067" w:rsidP="003867D1">
      <w:pPr>
        <w:pStyle w:val="ListParagraph"/>
        <w:numPr>
          <w:ilvl w:val="0"/>
          <w:numId w:val="9"/>
        </w:numPr>
        <w:ind w:left="360"/>
        <w:rPr>
          <w:rFonts w:cs="Times New Roman"/>
          <w:bCs/>
          <w:color w:val="0D0D0D" w:themeColor="text1" w:themeTint="F2"/>
          <w:szCs w:val="20"/>
        </w:rPr>
      </w:pPr>
      <w:r w:rsidRPr="00320603">
        <w:rPr>
          <w:rFonts w:cs="Times New Roman"/>
          <w:bCs/>
          <w:color w:val="0D0D0D" w:themeColor="text1" w:themeTint="F2"/>
          <w:szCs w:val="20"/>
        </w:rPr>
        <w:t>Developed ideas to bring more diversity on campus and improved the turnout through the events’ marketing</w:t>
      </w:r>
    </w:p>
    <w:p w14:paraId="0650B8D5" w14:textId="6DA90774" w:rsidR="000D1047" w:rsidRDefault="000D1047" w:rsidP="00DD740F">
      <w:pPr>
        <w:pStyle w:val="Heading1"/>
      </w:pPr>
      <w:r w:rsidRPr="00713FBE">
        <w:t>SKILLS</w:t>
      </w:r>
    </w:p>
    <w:p w14:paraId="214A5134" w14:textId="77777777" w:rsidR="003C5101" w:rsidRPr="0064516C" w:rsidRDefault="003C5101" w:rsidP="003C5101">
      <w:pPr>
        <w:pStyle w:val="ListParagraph"/>
        <w:numPr>
          <w:ilvl w:val="0"/>
          <w:numId w:val="30"/>
        </w:numPr>
      </w:pPr>
      <w:r w:rsidRPr="0064516C">
        <w:rPr>
          <w:b/>
          <w:bCs/>
        </w:rPr>
        <w:t>Data analysis, Modeling and Visualization</w:t>
      </w:r>
      <w:r>
        <w:t xml:space="preserve">: </w:t>
      </w:r>
      <w:r w:rsidRPr="008745A0">
        <w:rPr>
          <w:rFonts w:cs="Times New Roman"/>
          <w:bCs/>
          <w:color w:val="0D0D0D" w:themeColor="text1" w:themeTint="F2"/>
          <w:szCs w:val="20"/>
        </w:rPr>
        <w:t>MS Excel, MATLAB, TRNSYS, EnergyPlus</w:t>
      </w:r>
    </w:p>
    <w:p w14:paraId="3B19E8F8" w14:textId="77777777" w:rsidR="003C5101" w:rsidRPr="000C32FF" w:rsidRDefault="003C5101" w:rsidP="003C5101">
      <w:pPr>
        <w:pStyle w:val="ListParagraph"/>
        <w:numPr>
          <w:ilvl w:val="0"/>
          <w:numId w:val="30"/>
        </w:numPr>
        <w:rPr>
          <w:b/>
          <w:bCs/>
        </w:rPr>
      </w:pPr>
      <w:r w:rsidRPr="000C32FF">
        <w:rPr>
          <w:rFonts w:cs="Times New Roman"/>
          <w:b/>
          <w:color w:val="0D0D0D" w:themeColor="text1" w:themeTint="F2"/>
          <w:szCs w:val="20"/>
        </w:rPr>
        <w:t>Project Management</w:t>
      </w:r>
      <w:r>
        <w:rPr>
          <w:rFonts w:cs="Times New Roman"/>
          <w:bCs/>
          <w:color w:val="0D0D0D" w:themeColor="text1" w:themeTint="F2"/>
          <w:szCs w:val="20"/>
        </w:rPr>
        <w:t xml:space="preserve">: </w:t>
      </w:r>
      <w:r w:rsidRPr="000C32FF">
        <w:rPr>
          <w:rFonts w:cs="Times New Roman"/>
          <w:bCs/>
          <w:color w:val="0D0D0D" w:themeColor="text1" w:themeTint="F2"/>
          <w:szCs w:val="20"/>
        </w:rPr>
        <w:t>Asana, Trello, and Notion</w:t>
      </w:r>
    </w:p>
    <w:p w14:paraId="6C0B4AF5" w14:textId="77777777" w:rsidR="003C5101" w:rsidRDefault="003C5101" w:rsidP="003C5101">
      <w:pPr>
        <w:pStyle w:val="ListParagraph"/>
        <w:numPr>
          <w:ilvl w:val="0"/>
          <w:numId w:val="30"/>
        </w:numPr>
      </w:pPr>
      <w:r w:rsidRPr="0064516C">
        <w:rPr>
          <w:b/>
          <w:bCs/>
        </w:rPr>
        <w:t>Research</w:t>
      </w:r>
      <w:r>
        <w:t>:</w:t>
      </w:r>
      <w:r>
        <w:rPr>
          <w:rFonts w:cs="Times New Roman"/>
          <w:bCs/>
          <w:color w:val="0D0D0D" w:themeColor="text1" w:themeTint="F2"/>
          <w:szCs w:val="20"/>
        </w:rPr>
        <w:t xml:space="preserve"> </w:t>
      </w:r>
      <w:r w:rsidRPr="0064516C">
        <w:rPr>
          <w:rFonts w:cs="Times New Roman"/>
          <w:bCs/>
          <w:color w:val="0D0D0D" w:themeColor="text1" w:themeTint="F2"/>
          <w:szCs w:val="20"/>
        </w:rPr>
        <w:t xml:space="preserve">Research Survey (Qualtrics), Citation Management (Mendeley, EndNote, Zotereo), </w:t>
      </w:r>
      <w:r>
        <w:t>Market Analysis</w:t>
      </w:r>
    </w:p>
    <w:p w14:paraId="0847832E" w14:textId="77777777" w:rsidR="003C5101" w:rsidRPr="0064516C" w:rsidRDefault="003C5101" w:rsidP="003C5101">
      <w:pPr>
        <w:pStyle w:val="ListParagraph"/>
        <w:numPr>
          <w:ilvl w:val="0"/>
          <w:numId w:val="30"/>
        </w:numPr>
        <w:rPr>
          <w:b/>
          <w:bCs/>
        </w:rPr>
        <w:sectPr w:rsidR="003C5101" w:rsidRPr="0064516C" w:rsidSect="003C510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4516C">
        <w:rPr>
          <w:b/>
          <w:bCs/>
        </w:rPr>
        <w:t>Writin</w:t>
      </w:r>
      <w:r>
        <w:rPr>
          <w:b/>
          <w:bCs/>
        </w:rPr>
        <w:t>g</w:t>
      </w:r>
      <w:r>
        <w:t>: Technical Report Writing, Creative Writing, Policy Writing, Research Writing</w:t>
      </w:r>
    </w:p>
    <w:p w14:paraId="3A803E06" w14:textId="77777777" w:rsidR="003C5101" w:rsidRPr="0064516C" w:rsidRDefault="003C5101" w:rsidP="003C5101">
      <w:pPr>
        <w:pStyle w:val="ListParagraph"/>
        <w:numPr>
          <w:ilvl w:val="0"/>
          <w:numId w:val="30"/>
        </w:numPr>
        <w:rPr>
          <w:b/>
          <w:bCs/>
        </w:rPr>
      </w:pPr>
      <w:r w:rsidRPr="0064516C">
        <w:rPr>
          <w:b/>
          <w:bCs/>
        </w:rPr>
        <w:t>Design and Editing</w:t>
      </w:r>
      <w:r w:rsidRPr="0064516C">
        <w:rPr>
          <w:rFonts w:cs="Times New Roman"/>
          <w:bCs/>
          <w:color w:val="0D0D0D" w:themeColor="text1" w:themeTint="F2"/>
          <w:szCs w:val="20"/>
        </w:rPr>
        <w:t>: Canva, PowerPoint, Adobe Express, Wordpress, Final Cut Pro</w:t>
      </w:r>
    </w:p>
    <w:p w14:paraId="64D83C80" w14:textId="77777777" w:rsidR="003C5101" w:rsidRPr="00764F48" w:rsidRDefault="003C5101" w:rsidP="003C5101">
      <w:pPr>
        <w:pStyle w:val="ListParagraph"/>
        <w:numPr>
          <w:ilvl w:val="0"/>
          <w:numId w:val="30"/>
        </w:numPr>
        <w:rPr>
          <w:b/>
          <w:bCs/>
        </w:rPr>
      </w:pPr>
      <w:r w:rsidRPr="00764F48">
        <w:rPr>
          <w:rFonts w:cs="Times New Roman"/>
          <w:b/>
          <w:color w:val="0D0D0D" w:themeColor="text1" w:themeTint="F2"/>
          <w:szCs w:val="20"/>
        </w:rPr>
        <w:t>Leadership</w:t>
      </w:r>
      <w:r w:rsidRPr="00764F48">
        <w:rPr>
          <w:rFonts w:cs="Times New Roman"/>
          <w:bCs/>
          <w:color w:val="0D0D0D" w:themeColor="text1" w:themeTint="F2"/>
          <w:szCs w:val="20"/>
        </w:rPr>
        <w:t xml:space="preserve">: Public speaking, </w:t>
      </w:r>
      <w:r>
        <w:rPr>
          <w:rFonts w:cs="Times New Roman"/>
          <w:bCs/>
          <w:color w:val="0D0D0D" w:themeColor="text1" w:themeTint="F2"/>
          <w:szCs w:val="20"/>
        </w:rPr>
        <w:t>Product and Business development</w:t>
      </w:r>
      <w:r w:rsidRPr="00764F48">
        <w:rPr>
          <w:rFonts w:cs="Times New Roman"/>
          <w:bCs/>
          <w:color w:val="0D0D0D" w:themeColor="text1" w:themeTint="F2"/>
          <w:szCs w:val="20"/>
        </w:rPr>
        <w:t>,</w:t>
      </w:r>
      <w:r>
        <w:rPr>
          <w:rFonts w:cs="Times New Roman"/>
          <w:bCs/>
          <w:color w:val="0D0D0D" w:themeColor="text1" w:themeTint="F2"/>
          <w:szCs w:val="20"/>
        </w:rPr>
        <w:t xml:space="preserve"> Innovation, Commercialization,</w:t>
      </w:r>
      <w:r w:rsidRPr="00764F48">
        <w:rPr>
          <w:rFonts w:cs="Times New Roman"/>
          <w:bCs/>
          <w:color w:val="0D0D0D" w:themeColor="text1" w:themeTint="F2"/>
          <w:szCs w:val="20"/>
        </w:rPr>
        <w:t xml:space="preserve"> </w:t>
      </w:r>
      <w:r>
        <w:rPr>
          <w:rFonts w:cs="Times New Roman"/>
          <w:bCs/>
          <w:color w:val="0D0D0D" w:themeColor="text1" w:themeTint="F2"/>
          <w:szCs w:val="20"/>
        </w:rPr>
        <w:t>S</w:t>
      </w:r>
      <w:r w:rsidRPr="00764F48">
        <w:rPr>
          <w:rFonts w:cs="Times New Roman"/>
          <w:bCs/>
          <w:color w:val="0D0D0D" w:themeColor="text1" w:themeTint="F2"/>
          <w:szCs w:val="20"/>
        </w:rPr>
        <w:t>takeholder engagement</w:t>
      </w:r>
    </w:p>
    <w:p w14:paraId="5695EFE9" w14:textId="77777777" w:rsidR="003C5101" w:rsidRPr="0044699C" w:rsidRDefault="003C5101" w:rsidP="003C5101">
      <w:pPr>
        <w:pStyle w:val="ListParagraph"/>
        <w:numPr>
          <w:ilvl w:val="0"/>
          <w:numId w:val="30"/>
        </w:numPr>
        <w:rPr>
          <w:b/>
          <w:bCs/>
        </w:rPr>
      </w:pPr>
      <w:r w:rsidRPr="0064516C">
        <w:rPr>
          <w:b/>
          <w:bCs/>
        </w:rPr>
        <w:t>Other Skills</w:t>
      </w:r>
      <w:r w:rsidRPr="0064516C">
        <w:rPr>
          <w:rFonts w:cs="Times New Roman"/>
          <w:bCs/>
          <w:color w:val="0D0D0D" w:themeColor="text1" w:themeTint="F2"/>
          <w:szCs w:val="20"/>
        </w:rPr>
        <w:t xml:space="preserve">: Problem solving, </w:t>
      </w:r>
      <w:r>
        <w:rPr>
          <w:rFonts w:cs="Times New Roman"/>
          <w:bCs/>
          <w:color w:val="0D0D0D" w:themeColor="text1" w:themeTint="F2"/>
          <w:szCs w:val="20"/>
        </w:rPr>
        <w:t>C</w:t>
      </w:r>
      <w:r w:rsidRPr="0064516C">
        <w:rPr>
          <w:rFonts w:cs="Times New Roman"/>
          <w:bCs/>
          <w:color w:val="0D0D0D" w:themeColor="text1" w:themeTint="F2"/>
          <w:szCs w:val="20"/>
        </w:rPr>
        <w:t xml:space="preserve">ritical thinking, </w:t>
      </w:r>
      <w:r>
        <w:rPr>
          <w:rFonts w:cs="Times New Roman"/>
          <w:bCs/>
          <w:color w:val="0D0D0D" w:themeColor="text1" w:themeTint="F2"/>
          <w:szCs w:val="20"/>
        </w:rPr>
        <w:t>A</w:t>
      </w:r>
      <w:r w:rsidRPr="0064516C">
        <w:rPr>
          <w:rFonts w:cs="Times New Roman"/>
          <w:bCs/>
          <w:color w:val="0D0D0D" w:themeColor="text1" w:themeTint="F2"/>
          <w:szCs w:val="20"/>
        </w:rPr>
        <w:t xml:space="preserve">ttention to detail, </w:t>
      </w:r>
      <w:r>
        <w:rPr>
          <w:rFonts w:cs="Times New Roman"/>
          <w:bCs/>
          <w:color w:val="0D0D0D" w:themeColor="text1" w:themeTint="F2"/>
          <w:szCs w:val="20"/>
        </w:rPr>
        <w:t>A</w:t>
      </w:r>
      <w:r w:rsidRPr="0064516C">
        <w:rPr>
          <w:rFonts w:cs="Times New Roman"/>
          <w:bCs/>
          <w:color w:val="0D0D0D" w:themeColor="text1" w:themeTint="F2"/>
          <w:szCs w:val="20"/>
        </w:rPr>
        <w:t>daptability and independent learning</w:t>
      </w:r>
      <w:r>
        <w:rPr>
          <w:rFonts w:cs="Times New Roman"/>
          <w:bCs/>
          <w:color w:val="0D0D0D" w:themeColor="text1" w:themeTint="F2"/>
          <w:szCs w:val="20"/>
        </w:rPr>
        <w:t>, Conflict management</w:t>
      </w:r>
    </w:p>
    <w:p w14:paraId="1459D9C8" w14:textId="2A65500D" w:rsidR="008033C2" w:rsidRPr="00C64372" w:rsidRDefault="00903A32" w:rsidP="00C64372">
      <w:pPr>
        <w:pStyle w:val="Heading1"/>
      </w:pPr>
      <w:r w:rsidRPr="00713FBE">
        <w:t>REFERENCES</w:t>
      </w:r>
    </w:p>
    <w:p w14:paraId="56048E18" w14:textId="77777777" w:rsidR="008033C2" w:rsidRDefault="008033C2" w:rsidP="00903A32">
      <w:pPr>
        <w:jc w:val="left"/>
        <w:sectPr w:rsidR="008033C2" w:rsidSect="008033C2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E9A3A1" w14:textId="2DF1AAF4" w:rsidR="0089315F" w:rsidRPr="00A443D5" w:rsidRDefault="0089315F" w:rsidP="00B525CE">
      <w:pPr>
        <w:pStyle w:val="Heading2"/>
      </w:pPr>
      <w:r w:rsidRPr="00A443D5">
        <w:t>Colleagues</w:t>
      </w:r>
      <w:r w:rsidR="00167E59">
        <w:t xml:space="preserve"> and Industry Experts</w:t>
      </w:r>
      <w:r w:rsidRPr="00A443D5">
        <w:t>:</w:t>
      </w:r>
    </w:p>
    <w:p w14:paraId="1BC77F4E" w14:textId="372C40B5" w:rsidR="0089315F" w:rsidRDefault="00CB0640" w:rsidP="00CB0640">
      <w:pPr>
        <w:ind w:left="720"/>
        <w:rPr>
          <w:rFonts w:cs="Times New Roman"/>
          <w:bCs/>
          <w:color w:val="0D0D0D" w:themeColor="text1" w:themeTint="F2"/>
          <w:szCs w:val="20"/>
        </w:rPr>
      </w:pPr>
      <w:r w:rsidRPr="004814FF">
        <w:rPr>
          <w:rFonts w:cs="Times New Roman"/>
          <w:bCs/>
          <w:i/>
          <w:iCs/>
          <w:color w:val="0D0D0D" w:themeColor="text1" w:themeTint="F2"/>
          <w:szCs w:val="20"/>
        </w:rPr>
        <w:t>National Labs</w:t>
      </w:r>
      <w:r w:rsidR="00933BDF">
        <w:rPr>
          <w:rFonts w:cs="Times New Roman"/>
          <w:bCs/>
          <w:color w:val="0D0D0D" w:themeColor="text1" w:themeTint="F2"/>
          <w:szCs w:val="20"/>
        </w:rPr>
        <w:t xml:space="preserve"> - </w:t>
      </w:r>
      <w:r w:rsidR="0089315F" w:rsidRPr="0089315F">
        <w:rPr>
          <w:rFonts w:cs="Times New Roman"/>
          <w:bCs/>
          <w:color w:val="0D0D0D" w:themeColor="text1" w:themeTint="F2"/>
          <w:szCs w:val="20"/>
        </w:rPr>
        <w:t xml:space="preserve">Tugba Turnaoglu, </w:t>
      </w:r>
      <w:r w:rsidR="00287575">
        <w:rPr>
          <w:rFonts w:cs="Times New Roman"/>
          <w:bCs/>
          <w:color w:val="0D0D0D" w:themeColor="text1" w:themeTint="F2"/>
          <w:szCs w:val="20"/>
        </w:rPr>
        <w:t>Lingshi Wang, Borui Cui</w:t>
      </w:r>
      <w:r w:rsidR="004814FF">
        <w:rPr>
          <w:rFonts w:cs="Times New Roman"/>
          <w:bCs/>
          <w:color w:val="0D0D0D" w:themeColor="text1" w:themeTint="F2"/>
          <w:szCs w:val="20"/>
        </w:rPr>
        <w:t xml:space="preserve">, </w:t>
      </w:r>
      <w:r w:rsidR="0089315F" w:rsidRPr="0089315F">
        <w:rPr>
          <w:rFonts w:cs="Times New Roman"/>
          <w:bCs/>
          <w:color w:val="0D0D0D" w:themeColor="text1" w:themeTint="F2"/>
          <w:szCs w:val="20"/>
        </w:rPr>
        <w:t xml:space="preserve">Jason Hirschey, </w:t>
      </w:r>
      <w:r w:rsidR="000E45CA">
        <w:rPr>
          <w:rFonts w:cs="Times New Roman"/>
          <w:bCs/>
          <w:color w:val="0D0D0D" w:themeColor="text1" w:themeTint="F2"/>
          <w:szCs w:val="20"/>
        </w:rPr>
        <w:t>Tim Laclair</w:t>
      </w:r>
    </w:p>
    <w:p w14:paraId="473402D3" w14:textId="13822B17" w:rsidR="00557A8F" w:rsidRPr="0089315F" w:rsidRDefault="004814FF" w:rsidP="00933BDF">
      <w:pPr>
        <w:ind w:left="720"/>
        <w:rPr>
          <w:rFonts w:cs="Times New Roman"/>
          <w:bCs/>
          <w:color w:val="0D0D0D" w:themeColor="text1" w:themeTint="F2"/>
          <w:szCs w:val="20"/>
        </w:rPr>
      </w:pPr>
      <w:r w:rsidRPr="004814FF">
        <w:rPr>
          <w:rFonts w:cs="Times New Roman"/>
          <w:bCs/>
          <w:i/>
          <w:iCs/>
          <w:color w:val="0D0D0D" w:themeColor="text1" w:themeTint="F2"/>
          <w:szCs w:val="20"/>
        </w:rPr>
        <w:t>California Energy Commission</w:t>
      </w:r>
      <w:r w:rsidR="00287575">
        <w:rPr>
          <w:rFonts w:cs="Times New Roman"/>
          <w:bCs/>
          <w:color w:val="0D0D0D" w:themeColor="text1" w:themeTint="F2"/>
          <w:szCs w:val="20"/>
        </w:rPr>
        <w:t xml:space="preserve"> </w:t>
      </w:r>
      <w:r w:rsidR="000E45CA">
        <w:rPr>
          <w:rFonts w:cs="Times New Roman"/>
          <w:bCs/>
          <w:color w:val="0D0D0D" w:themeColor="text1" w:themeTint="F2"/>
          <w:szCs w:val="20"/>
        </w:rPr>
        <w:t xml:space="preserve">- </w:t>
      </w:r>
      <w:r w:rsidR="00557A8F">
        <w:rPr>
          <w:rFonts w:cs="Times New Roman"/>
          <w:bCs/>
          <w:color w:val="0D0D0D" w:themeColor="text1" w:themeTint="F2"/>
          <w:szCs w:val="20"/>
        </w:rPr>
        <w:t xml:space="preserve">Payam Bozorgchami, Muhammad Saeed, </w:t>
      </w:r>
      <w:r w:rsidR="0081049C">
        <w:rPr>
          <w:rFonts w:cs="Times New Roman"/>
          <w:bCs/>
          <w:color w:val="0D0D0D" w:themeColor="text1" w:themeTint="F2"/>
          <w:szCs w:val="20"/>
        </w:rPr>
        <w:t>Sahar Daemi</w:t>
      </w:r>
    </w:p>
    <w:p w14:paraId="0A6D098A" w14:textId="77777777" w:rsidR="0089315F" w:rsidRPr="0089315F" w:rsidRDefault="0089315F" w:rsidP="00D84E47">
      <w:pPr>
        <w:ind w:left="720"/>
        <w:rPr>
          <w:rFonts w:cs="Times New Roman"/>
          <w:bCs/>
          <w:color w:val="0D0D0D" w:themeColor="text1" w:themeTint="F2"/>
          <w:szCs w:val="20"/>
        </w:rPr>
      </w:pPr>
      <w:r w:rsidRPr="0089315F">
        <w:rPr>
          <w:rFonts w:cs="Times New Roman"/>
          <w:bCs/>
          <w:color w:val="0D0D0D" w:themeColor="text1" w:themeTint="F2"/>
          <w:szCs w:val="20"/>
        </w:rPr>
        <w:t xml:space="preserve">Dr. Lee Redinger, </w:t>
      </w:r>
      <w:r w:rsidRPr="00E600B9">
        <w:rPr>
          <w:rFonts w:cs="Times New Roman"/>
          <w:bCs/>
          <w:color w:val="0D0D0D" w:themeColor="text1" w:themeTint="F2"/>
          <w:szCs w:val="20"/>
        </w:rPr>
        <w:t>Former Vice Chancellor</w:t>
      </w:r>
      <w:r w:rsidRPr="004814FF">
        <w:rPr>
          <w:rFonts w:cs="Times New Roman"/>
          <w:bCs/>
          <w:i/>
          <w:iCs/>
          <w:color w:val="0D0D0D" w:themeColor="text1" w:themeTint="F2"/>
          <w:szCs w:val="20"/>
        </w:rPr>
        <w:t xml:space="preserve"> University of Tennessee</w:t>
      </w:r>
    </w:p>
    <w:p w14:paraId="1413A616" w14:textId="77777777" w:rsidR="0089315F" w:rsidRPr="0089315F" w:rsidRDefault="0089315F" w:rsidP="00D84E47">
      <w:pPr>
        <w:ind w:left="720"/>
        <w:rPr>
          <w:rFonts w:cs="Times New Roman"/>
          <w:bCs/>
          <w:color w:val="0D0D0D" w:themeColor="text1" w:themeTint="F2"/>
          <w:szCs w:val="20"/>
        </w:rPr>
      </w:pPr>
      <w:r w:rsidRPr="0089315F">
        <w:rPr>
          <w:rFonts w:cs="Times New Roman"/>
          <w:bCs/>
          <w:color w:val="0D0D0D" w:themeColor="text1" w:themeTint="F2"/>
          <w:szCs w:val="20"/>
        </w:rPr>
        <w:t xml:space="preserve">Levon Atoyan, </w:t>
      </w:r>
      <w:r w:rsidRPr="00E600B9">
        <w:rPr>
          <w:rFonts w:cs="Times New Roman"/>
          <w:bCs/>
          <w:color w:val="0D0D0D" w:themeColor="text1" w:themeTint="F2"/>
          <w:szCs w:val="20"/>
        </w:rPr>
        <w:t>Cofounder</w:t>
      </w:r>
      <w:r w:rsidRPr="00DE7097">
        <w:rPr>
          <w:rFonts w:cs="Times New Roman"/>
          <w:bCs/>
          <w:i/>
          <w:iCs/>
          <w:color w:val="0D0D0D" w:themeColor="text1" w:themeTint="F2"/>
          <w:szCs w:val="20"/>
        </w:rPr>
        <w:t xml:space="preserve"> Shift Thermal</w:t>
      </w:r>
    </w:p>
    <w:p w14:paraId="08DE364B" w14:textId="1939C7A8" w:rsidR="0089315F" w:rsidRPr="0089315F" w:rsidRDefault="00557A8F" w:rsidP="00D84E47">
      <w:pPr>
        <w:ind w:left="720"/>
        <w:rPr>
          <w:rFonts w:cs="Times New Roman"/>
          <w:bCs/>
          <w:color w:val="0D0D0D" w:themeColor="text1" w:themeTint="F2"/>
          <w:szCs w:val="20"/>
        </w:rPr>
      </w:pPr>
      <w:r>
        <w:rPr>
          <w:rFonts w:cs="Times New Roman"/>
          <w:bCs/>
          <w:color w:val="0D0D0D" w:themeColor="text1" w:themeTint="F2"/>
          <w:szCs w:val="20"/>
        </w:rPr>
        <w:t xml:space="preserve">Adrian Ceaser, </w:t>
      </w:r>
      <w:r w:rsidRPr="00E600B9">
        <w:rPr>
          <w:rFonts w:cs="Times New Roman"/>
          <w:bCs/>
          <w:color w:val="0D0D0D" w:themeColor="text1" w:themeTint="F2"/>
          <w:szCs w:val="20"/>
        </w:rPr>
        <w:t>Senior Analyst at</w:t>
      </w:r>
      <w:r w:rsidRPr="00DE7097">
        <w:rPr>
          <w:rFonts w:cs="Times New Roman"/>
          <w:bCs/>
          <w:i/>
          <w:iCs/>
          <w:color w:val="0D0D0D" w:themeColor="text1" w:themeTint="F2"/>
          <w:szCs w:val="20"/>
        </w:rPr>
        <w:t xml:space="preserve"> NV5</w:t>
      </w:r>
    </w:p>
    <w:p w14:paraId="4F4CBB51" w14:textId="51829DBE" w:rsidR="0089315F" w:rsidRPr="00A443D5" w:rsidRDefault="0089315F" w:rsidP="00B525CE">
      <w:pPr>
        <w:pStyle w:val="Heading2"/>
      </w:pPr>
      <w:r w:rsidRPr="00A443D5">
        <w:t xml:space="preserve">Academic </w:t>
      </w:r>
      <w:r w:rsidR="00A443D5">
        <w:t xml:space="preserve">and Program </w:t>
      </w:r>
      <w:r w:rsidRPr="00A443D5">
        <w:t>Advisor</w:t>
      </w:r>
      <w:r w:rsidR="00A443D5">
        <w:t>s</w:t>
      </w:r>
      <w:r w:rsidRPr="00A443D5">
        <w:t>:</w:t>
      </w:r>
    </w:p>
    <w:p w14:paraId="192605EF" w14:textId="29F570DD" w:rsidR="0089315F" w:rsidRPr="0089315F" w:rsidRDefault="00462A4F" w:rsidP="00D84E47">
      <w:pPr>
        <w:ind w:left="720"/>
        <w:rPr>
          <w:rFonts w:cs="Times New Roman"/>
          <w:bCs/>
          <w:color w:val="0D0D0D" w:themeColor="text1" w:themeTint="F2"/>
          <w:szCs w:val="20"/>
        </w:rPr>
      </w:pPr>
      <w:r>
        <w:rPr>
          <w:rFonts w:cs="Times New Roman"/>
          <w:bCs/>
          <w:color w:val="0D0D0D" w:themeColor="text1" w:themeTint="F2"/>
          <w:szCs w:val="20"/>
        </w:rPr>
        <w:t xml:space="preserve">Dr. </w:t>
      </w:r>
      <w:hyperlink r:id="rId31" w:history="1">
        <w:r w:rsidR="0089315F" w:rsidRPr="00A53A02">
          <w:rPr>
            <w:rStyle w:val="Hyperlink"/>
            <w:rFonts w:cs="Times New Roman"/>
            <w:bCs/>
            <w:szCs w:val="20"/>
          </w:rPr>
          <w:t>Kyle R. Gluesenkamp</w:t>
        </w:r>
      </w:hyperlink>
      <w:r w:rsidR="0089315F" w:rsidRPr="0089315F">
        <w:rPr>
          <w:rFonts w:cs="Times New Roman"/>
          <w:bCs/>
          <w:color w:val="0D0D0D" w:themeColor="text1" w:themeTint="F2"/>
          <w:szCs w:val="20"/>
        </w:rPr>
        <w:t xml:space="preserve">, R&amp;D Staff Scientist at </w:t>
      </w:r>
      <w:r w:rsidR="0089315F" w:rsidRPr="00E24494">
        <w:rPr>
          <w:rFonts w:cs="Times New Roman"/>
          <w:bCs/>
          <w:i/>
          <w:iCs/>
          <w:color w:val="0D0D0D" w:themeColor="text1" w:themeTint="F2"/>
          <w:szCs w:val="20"/>
        </w:rPr>
        <w:t>O</w:t>
      </w:r>
      <w:r w:rsidR="00A53A02" w:rsidRPr="00E24494">
        <w:rPr>
          <w:rFonts w:cs="Times New Roman"/>
          <w:bCs/>
          <w:i/>
          <w:iCs/>
          <w:color w:val="0D0D0D" w:themeColor="text1" w:themeTint="F2"/>
          <w:szCs w:val="20"/>
        </w:rPr>
        <w:t xml:space="preserve">ak </w:t>
      </w:r>
      <w:r w:rsidR="0089315F" w:rsidRPr="00E24494">
        <w:rPr>
          <w:rFonts w:cs="Times New Roman"/>
          <w:bCs/>
          <w:i/>
          <w:iCs/>
          <w:color w:val="0D0D0D" w:themeColor="text1" w:themeTint="F2"/>
          <w:szCs w:val="20"/>
        </w:rPr>
        <w:t>R</w:t>
      </w:r>
      <w:r w:rsidR="00A53A02" w:rsidRPr="00E24494">
        <w:rPr>
          <w:rFonts w:cs="Times New Roman"/>
          <w:bCs/>
          <w:i/>
          <w:iCs/>
          <w:color w:val="0D0D0D" w:themeColor="text1" w:themeTint="F2"/>
          <w:szCs w:val="20"/>
        </w:rPr>
        <w:t xml:space="preserve">idge </w:t>
      </w:r>
      <w:r w:rsidR="0089315F" w:rsidRPr="00E24494">
        <w:rPr>
          <w:rFonts w:cs="Times New Roman"/>
          <w:bCs/>
          <w:i/>
          <w:iCs/>
          <w:color w:val="0D0D0D" w:themeColor="text1" w:themeTint="F2"/>
          <w:szCs w:val="20"/>
        </w:rPr>
        <w:t>N</w:t>
      </w:r>
      <w:r w:rsidR="00A53A02" w:rsidRPr="00E24494">
        <w:rPr>
          <w:rFonts w:cs="Times New Roman"/>
          <w:bCs/>
          <w:i/>
          <w:iCs/>
          <w:color w:val="0D0D0D" w:themeColor="text1" w:themeTint="F2"/>
          <w:szCs w:val="20"/>
        </w:rPr>
        <w:t xml:space="preserve">ational </w:t>
      </w:r>
      <w:r w:rsidR="0089315F" w:rsidRPr="00E24494">
        <w:rPr>
          <w:rFonts w:cs="Times New Roman"/>
          <w:bCs/>
          <w:i/>
          <w:iCs/>
          <w:color w:val="0D0D0D" w:themeColor="text1" w:themeTint="F2"/>
          <w:szCs w:val="20"/>
        </w:rPr>
        <w:t>L</w:t>
      </w:r>
      <w:r w:rsidR="00A53A02" w:rsidRPr="00E24494">
        <w:rPr>
          <w:rFonts w:cs="Times New Roman"/>
          <w:bCs/>
          <w:i/>
          <w:iCs/>
          <w:color w:val="0D0D0D" w:themeColor="text1" w:themeTint="F2"/>
          <w:szCs w:val="20"/>
        </w:rPr>
        <w:t>aboratory</w:t>
      </w:r>
    </w:p>
    <w:p w14:paraId="3A3D8EF4" w14:textId="7F388DFD" w:rsidR="0089315F" w:rsidRPr="0089315F" w:rsidRDefault="0089315F" w:rsidP="00D84E47">
      <w:pPr>
        <w:ind w:left="720"/>
        <w:rPr>
          <w:rFonts w:cs="Times New Roman"/>
          <w:bCs/>
          <w:color w:val="0D0D0D" w:themeColor="text1" w:themeTint="F2"/>
          <w:szCs w:val="20"/>
        </w:rPr>
      </w:pPr>
      <w:r w:rsidRPr="0089315F">
        <w:rPr>
          <w:rFonts w:cs="Times New Roman"/>
          <w:bCs/>
          <w:color w:val="0D0D0D" w:themeColor="text1" w:themeTint="F2"/>
          <w:szCs w:val="20"/>
        </w:rPr>
        <w:t xml:space="preserve">Dr. </w:t>
      </w:r>
      <w:hyperlink r:id="rId32" w:history="1">
        <w:r w:rsidRPr="00A53A02">
          <w:rPr>
            <w:rStyle w:val="Hyperlink"/>
            <w:rFonts w:cs="Times New Roman"/>
            <w:bCs/>
            <w:szCs w:val="20"/>
          </w:rPr>
          <w:t>Yanfei Gao</w:t>
        </w:r>
      </w:hyperlink>
      <w:r w:rsidRPr="0089315F">
        <w:rPr>
          <w:rFonts w:cs="Times New Roman"/>
          <w:bCs/>
          <w:color w:val="0D0D0D" w:themeColor="text1" w:themeTint="F2"/>
          <w:szCs w:val="20"/>
        </w:rPr>
        <w:t>, Director Energy Science Engineering</w:t>
      </w:r>
      <w:r w:rsidR="00E24494">
        <w:rPr>
          <w:rFonts w:cs="Times New Roman"/>
          <w:bCs/>
          <w:color w:val="0D0D0D" w:themeColor="text1" w:themeTint="F2"/>
          <w:szCs w:val="20"/>
        </w:rPr>
        <w:t xml:space="preserve">, </w:t>
      </w:r>
      <w:r w:rsidR="00E24494" w:rsidRPr="00E24494">
        <w:rPr>
          <w:rFonts w:cs="Times New Roman"/>
          <w:bCs/>
          <w:i/>
          <w:iCs/>
          <w:color w:val="0D0D0D" w:themeColor="text1" w:themeTint="F2"/>
          <w:szCs w:val="20"/>
        </w:rPr>
        <w:t>University of Tennessee</w:t>
      </w:r>
    </w:p>
    <w:p w14:paraId="70B13813" w14:textId="435795D3" w:rsidR="0089315F" w:rsidRPr="00A443D5" w:rsidRDefault="0089315F" w:rsidP="00B525CE">
      <w:pPr>
        <w:pStyle w:val="Heading2"/>
      </w:pPr>
      <w:r w:rsidRPr="00A443D5">
        <w:t>Research Sponsor:</w:t>
      </w:r>
    </w:p>
    <w:p w14:paraId="6107B7E5" w14:textId="1A7D0CD5" w:rsidR="00BF59C9" w:rsidRPr="00556805" w:rsidRDefault="0089315F" w:rsidP="00D84E47">
      <w:pPr>
        <w:ind w:left="720"/>
        <w:rPr>
          <w:rFonts w:cs="Times New Roman"/>
          <w:bCs/>
          <w:color w:val="0D0D0D" w:themeColor="text1" w:themeTint="F2"/>
          <w:szCs w:val="20"/>
        </w:rPr>
        <w:sectPr w:rsidR="00BF59C9" w:rsidRPr="00556805" w:rsidSect="00210F52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39" w:history="1">
        <w:r w:rsidRPr="00A53A02">
          <w:rPr>
            <w:rStyle w:val="Hyperlink"/>
            <w:rFonts w:cs="Times New Roman"/>
            <w:bCs/>
            <w:szCs w:val="20"/>
          </w:rPr>
          <w:t>Sven Mumme</w:t>
        </w:r>
      </w:hyperlink>
      <w:r w:rsidRPr="00A53A02">
        <w:rPr>
          <w:rFonts w:cs="Times New Roman"/>
          <w:bCs/>
          <w:i/>
          <w:iCs/>
          <w:color w:val="0D0D0D" w:themeColor="text1" w:themeTint="F2"/>
          <w:szCs w:val="20"/>
        </w:rPr>
        <w:t xml:space="preserve">, </w:t>
      </w:r>
      <w:r w:rsidRPr="00E24494">
        <w:rPr>
          <w:rFonts w:cs="Times New Roman"/>
          <w:bCs/>
          <w:color w:val="0D0D0D" w:themeColor="text1" w:themeTint="F2"/>
          <w:szCs w:val="20"/>
        </w:rPr>
        <w:t>Technology Manager at</w:t>
      </w:r>
      <w:r w:rsidRPr="00A53A02">
        <w:rPr>
          <w:rFonts w:cs="Times New Roman"/>
          <w:bCs/>
          <w:i/>
          <w:iCs/>
          <w:color w:val="0D0D0D" w:themeColor="text1" w:themeTint="F2"/>
          <w:szCs w:val="20"/>
        </w:rPr>
        <w:t xml:space="preserve"> </w:t>
      </w:r>
      <w:r w:rsidR="00E24494">
        <w:rPr>
          <w:rFonts w:cs="Times New Roman"/>
          <w:bCs/>
          <w:i/>
          <w:iCs/>
          <w:color w:val="0D0D0D" w:themeColor="text1" w:themeTint="F2"/>
          <w:szCs w:val="20"/>
        </w:rPr>
        <w:t xml:space="preserve">U.S. </w:t>
      </w:r>
      <w:r w:rsidRPr="00A53A02">
        <w:rPr>
          <w:rFonts w:cs="Times New Roman"/>
          <w:bCs/>
          <w:i/>
          <w:iCs/>
          <w:color w:val="0D0D0D" w:themeColor="text1" w:themeTint="F2"/>
          <w:szCs w:val="20"/>
        </w:rPr>
        <w:t>Department of Energy</w:t>
      </w:r>
    </w:p>
    <w:p w14:paraId="3F9A7358" w14:textId="2C874838" w:rsidR="00BF2A59" w:rsidRPr="00556805" w:rsidRDefault="00BF2A59" w:rsidP="00556805">
      <w:pPr>
        <w:rPr>
          <w:rFonts w:cs="Times New Roman"/>
          <w:bCs/>
          <w:color w:val="0D0D0D" w:themeColor="text1" w:themeTint="F2"/>
          <w:szCs w:val="20"/>
        </w:rPr>
      </w:pPr>
    </w:p>
    <w:sectPr w:rsidR="00BF2A59" w:rsidRPr="00556805" w:rsidSect="00210F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C7D3D" w14:textId="77777777" w:rsidR="00901159" w:rsidRDefault="00901159" w:rsidP="00DE50DF">
      <w:pPr>
        <w:spacing w:line="240" w:lineRule="auto"/>
      </w:pPr>
      <w:r>
        <w:separator/>
      </w:r>
    </w:p>
  </w:endnote>
  <w:endnote w:type="continuationSeparator" w:id="0">
    <w:p w14:paraId="68BE79C5" w14:textId="77777777" w:rsidR="00901159" w:rsidRDefault="00901159" w:rsidP="00DE5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9B1F" w14:textId="77777777" w:rsidR="003C5101" w:rsidRDefault="003C5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C4FD" w14:textId="77777777" w:rsidR="003C5101" w:rsidRDefault="003C5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393E6" w14:textId="77777777" w:rsidR="003C5101" w:rsidRDefault="003C51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1728" w14:textId="77777777" w:rsidR="008033C2" w:rsidRDefault="008033C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2BA5F" w14:textId="77777777" w:rsidR="008033C2" w:rsidRDefault="008033C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67502" w14:textId="77777777" w:rsidR="008033C2" w:rsidRDefault="008033C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D0FAB" w14:textId="77777777" w:rsidR="000D1047" w:rsidRDefault="000D104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5B86" w14:textId="77777777" w:rsidR="000D1047" w:rsidRDefault="000D104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DF9EC" w14:textId="77777777" w:rsidR="000D1047" w:rsidRDefault="000D1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80E4D" w14:textId="77777777" w:rsidR="00901159" w:rsidRDefault="00901159" w:rsidP="00DE50DF">
      <w:pPr>
        <w:spacing w:line="240" w:lineRule="auto"/>
      </w:pPr>
      <w:r>
        <w:separator/>
      </w:r>
    </w:p>
  </w:footnote>
  <w:footnote w:type="continuationSeparator" w:id="0">
    <w:p w14:paraId="7E5BC7C1" w14:textId="77777777" w:rsidR="00901159" w:rsidRDefault="00901159" w:rsidP="00DE5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1AFAF" w14:textId="77777777" w:rsidR="003C5101" w:rsidRDefault="003C5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6A3EA" w14:textId="77777777" w:rsidR="003C5101" w:rsidRDefault="003C5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BFA41" w14:textId="77777777" w:rsidR="003C5101" w:rsidRDefault="003C51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01EE5" w14:textId="77777777" w:rsidR="008033C2" w:rsidRDefault="008033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CC087" w14:textId="77777777" w:rsidR="008033C2" w:rsidRDefault="008033C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ED7FB" w14:textId="77777777" w:rsidR="008033C2" w:rsidRDefault="008033C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DE156" w14:textId="77777777" w:rsidR="000D1047" w:rsidRDefault="000D104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7EBF6" w14:textId="77777777" w:rsidR="000D1047" w:rsidRDefault="000D104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5647B" w14:textId="77777777" w:rsidR="000D1047" w:rsidRDefault="000D10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50C99BE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0000002">
      <w:start w:val="1"/>
      <w:numFmt w:val="bullet"/>
      <w:lvlText w:val="◦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91666"/>
    <w:multiLevelType w:val="hybridMultilevel"/>
    <w:tmpl w:val="FECCA4A2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0F6618"/>
    <w:multiLevelType w:val="hybridMultilevel"/>
    <w:tmpl w:val="D6BEAFA6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7402B2"/>
    <w:multiLevelType w:val="hybridMultilevel"/>
    <w:tmpl w:val="BC7C889A"/>
    <w:lvl w:ilvl="0" w:tplc="F360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425F4"/>
    <w:multiLevelType w:val="hybridMultilevel"/>
    <w:tmpl w:val="8BA25BD2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FA3CB8"/>
    <w:multiLevelType w:val="hybridMultilevel"/>
    <w:tmpl w:val="411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71BA"/>
    <w:multiLevelType w:val="hybridMultilevel"/>
    <w:tmpl w:val="64E8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D5CE0"/>
    <w:multiLevelType w:val="hybridMultilevel"/>
    <w:tmpl w:val="7700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F2E6D"/>
    <w:multiLevelType w:val="hybridMultilevel"/>
    <w:tmpl w:val="AA3E7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8F7A69"/>
    <w:multiLevelType w:val="hybridMultilevel"/>
    <w:tmpl w:val="6DCCA07C"/>
    <w:lvl w:ilvl="0" w:tplc="F5509CFE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C43280"/>
    <w:multiLevelType w:val="hybridMultilevel"/>
    <w:tmpl w:val="DD664840"/>
    <w:lvl w:ilvl="0" w:tplc="1B0AA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64A0"/>
    <w:multiLevelType w:val="hybridMultilevel"/>
    <w:tmpl w:val="F0E07128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A67091"/>
    <w:multiLevelType w:val="hybridMultilevel"/>
    <w:tmpl w:val="7BF4E25E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B655F8"/>
    <w:multiLevelType w:val="hybridMultilevel"/>
    <w:tmpl w:val="EE527728"/>
    <w:lvl w:ilvl="0" w:tplc="D248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75A3A"/>
    <w:multiLevelType w:val="hybridMultilevel"/>
    <w:tmpl w:val="79EEFF74"/>
    <w:lvl w:ilvl="0" w:tplc="B7A26D2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E6E39"/>
    <w:multiLevelType w:val="hybridMultilevel"/>
    <w:tmpl w:val="9FCA83DC"/>
    <w:lvl w:ilvl="0" w:tplc="EC92508C">
      <w:start w:val="91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FFFFFFFF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8844642"/>
    <w:multiLevelType w:val="hybridMultilevel"/>
    <w:tmpl w:val="04209CCA"/>
    <w:lvl w:ilvl="0" w:tplc="95FC7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75B19"/>
    <w:multiLevelType w:val="hybridMultilevel"/>
    <w:tmpl w:val="A4FA9AFC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01545A"/>
    <w:multiLevelType w:val="hybridMultilevel"/>
    <w:tmpl w:val="55AC1C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8716C3"/>
    <w:multiLevelType w:val="hybridMultilevel"/>
    <w:tmpl w:val="E4A6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B4777"/>
    <w:multiLevelType w:val="hybridMultilevel"/>
    <w:tmpl w:val="A0067160"/>
    <w:lvl w:ilvl="0" w:tplc="0DE0A008">
      <w:start w:val="916"/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A135C87"/>
    <w:multiLevelType w:val="hybridMultilevel"/>
    <w:tmpl w:val="55AC1C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4C5D9D"/>
    <w:multiLevelType w:val="hybridMultilevel"/>
    <w:tmpl w:val="3D5C4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08EEC1A">
      <w:numFmt w:val="bullet"/>
      <w:lvlText w:val=""/>
      <w:lvlJc w:val="left"/>
      <w:pPr>
        <w:ind w:left="1755" w:hanging="675"/>
      </w:pPr>
      <w:rPr>
        <w:rFonts w:ascii="Symbol" w:eastAsia="SimSun" w:hAnsi="Symbol" w:cs="Garamond,Bold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9449A"/>
    <w:multiLevelType w:val="hybridMultilevel"/>
    <w:tmpl w:val="7D6E4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1A1FA4"/>
    <w:multiLevelType w:val="hybridMultilevel"/>
    <w:tmpl w:val="F02A2D82"/>
    <w:lvl w:ilvl="0" w:tplc="F4261A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261A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2"/>
        <w:szCs w:val="12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12BCA"/>
    <w:multiLevelType w:val="hybridMultilevel"/>
    <w:tmpl w:val="963297E0"/>
    <w:lvl w:ilvl="0" w:tplc="06C28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80E56"/>
    <w:multiLevelType w:val="hybridMultilevel"/>
    <w:tmpl w:val="71DA2A2C"/>
    <w:lvl w:ilvl="0" w:tplc="28468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603B0B"/>
    <w:multiLevelType w:val="hybridMultilevel"/>
    <w:tmpl w:val="92D69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E63274"/>
    <w:multiLevelType w:val="hybridMultilevel"/>
    <w:tmpl w:val="8230E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B94D15"/>
    <w:multiLevelType w:val="hybridMultilevel"/>
    <w:tmpl w:val="40186B9E"/>
    <w:lvl w:ilvl="0" w:tplc="F5509CFE">
      <w:start w:val="916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11455A"/>
    <w:multiLevelType w:val="hybridMultilevel"/>
    <w:tmpl w:val="4D2C1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F4261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2"/>
        <w:szCs w:val="1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753C9"/>
    <w:multiLevelType w:val="hybridMultilevel"/>
    <w:tmpl w:val="13CA7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368879">
    <w:abstractNumId w:val="17"/>
  </w:num>
  <w:num w:numId="2" w16cid:durableId="529145624">
    <w:abstractNumId w:val="7"/>
  </w:num>
  <w:num w:numId="3" w16cid:durableId="1710690969">
    <w:abstractNumId w:val="6"/>
  </w:num>
  <w:num w:numId="4" w16cid:durableId="1463695386">
    <w:abstractNumId w:val="28"/>
  </w:num>
  <w:num w:numId="5" w16cid:durableId="1834025268">
    <w:abstractNumId w:val="11"/>
  </w:num>
  <w:num w:numId="6" w16cid:durableId="1140927517">
    <w:abstractNumId w:val="26"/>
  </w:num>
  <w:num w:numId="7" w16cid:durableId="119567574">
    <w:abstractNumId w:val="3"/>
  </w:num>
  <w:num w:numId="8" w16cid:durableId="2037660028">
    <w:abstractNumId w:val="14"/>
  </w:num>
  <w:num w:numId="9" w16cid:durableId="1754934480">
    <w:abstractNumId w:val="4"/>
  </w:num>
  <w:num w:numId="10" w16cid:durableId="580406113">
    <w:abstractNumId w:val="15"/>
  </w:num>
  <w:num w:numId="11" w16cid:durableId="1992950265">
    <w:abstractNumId w:val="8"/>
  </w:num>
  <w:num w:numId="12" w16cid:durableId="750128416">
    <w:abstractNumId w:val="23"/>
  </w:num>
  <w:num w:numId="13" w16cid:durableId="637146220">
    <w:abstractNumId w:val="32"/>
  </w:num>
  <w:num w:numId="14" w16cid:durableId="1949464108">
    <w:abstractNumId w:val="20"/>
  </w:num>
  <w:num w:numId="15" w16cid:durableId="388455858">
    <w:abstractNumId w:val="0"/>
  </w:num>
  <w:num w:numId="16" w16cid:durableId="94642741">
    <w:abstractNumId w:val="10"/>
  </w:num>
  <w:num w:numId="17" w16cid:durableId="595554082">
    <w:abstractNumId w:val="1"/>
  </w:num>
  <w:num w:numId="18" w16cid:durableId="1603956549">
    <w:abstractNumId w:val="30"/>
  </w:num>
  <w:num w:numId="19" w16cid:durableId="369838333">
    <w:abstractNumId w:val="21"/>
  </w:num>
  <w:num w:numId="20" w16cid:durableId="1349211335">
    <w:abstractNumId w:val="16"/>
  </w:num>
  <w:num w:numId="21" w16cid:durableId="1668823906">
    <w:abstractNumId w:val="31"/>
  </w:num>
  <w:num w:numId="22" w16cid:durableId="769394580">
    <w:abstractNumId w:val="24"/>
  </w:num>
  <w:num w:numId="23" w16cid:durableId="2113696817">
    <w:abstractNumId w:val="22"/>
  </w:num>
  <w:num w:numId="24" w16cid:durableId="1518422281">
    <w:abstractNumId w:val="19"/>
  </w:num>
  <w:num w:numId="25" w16cid:durableId="18893213">
    <w:abstractNumId w:val="9"/>
  </w:num>
  <w:num w:numId="26" w16cid:durableId="838547332">
    <w:abstractNumId w:val="29"/>
  </w:num>
  <w:num w:numId="27" w16cid:durableId="2078625279">
    <w:abstractNumId w:val="25"/>
  </w:num>
  <w:num w:numId="28" w16cid:durableId="725445945">
    <w:abstractNumId w:val="27"/>
  </w:num>
  <w:num w:numId="29" w16cid:durableId="472530053">
    <w:abstractNumId w:val="5"/>
  </w:num>
  <w:num w:numId="30" w16cid:durableId="248853974">
    <w:abstractNumId w:val="2"/>
  </w:num>
  <w:num w:numId="31" w16cid:durableId="2005931049">
    <w:abstractNumId w:val="12"/>
  </w:num>
  <w:num w:numId="32" w16cid:durableId="987831191">
    <w:abstractNumId w:val="13"/>
  </w:num>
  <w:num w:numId="33" w16cid:durableId="5562098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MTawMDExNDIyNzZS0lEKTi0uzszPAykwNKgFAEopP3EtAAAA"/>
  </w:docVars>
  <w:rsids>
    <w:rsidRoot w:val="00B739F1"/>
    <w:rsid w:val="00000EF9"/>
    <w:rsid w:val="000022F3"/>
    <w:rsid w:val="00005E13"/>
    <w:rsid w:val="000107EC"/>
    <w:rsid w:val="00010A4F"/>
    <w:rsid w:val="00012671"/>
    <w:rsid w:val="0001379D"/>
    <w:rsid w:val="00013EAF"/>
    <w:rsid w:val="00021359"/>
    <w:rsid w:val="0002143F"/>
    <w:rsid w:val="00022090"/>
    <w:rsid w:val="00022977"/>
    <w:rsid w:val="00022A5B"/>
    <w:rsid w:val="000264E1"/>
    <w:rsid w:val="0003008D"/>
    <w:rsid w:val="00031368"/>
    <w:rsid w:val="0003362F"/>
    <w:rsid w:val="00041FE3"/>
    <w:rsid w:val="00060061"/>
    <w:rsid w:val="00062A6E"/>
    <w:rsid w:val="000657E2"/>
    <w:rsid w:val="0006622D"/>
    <w:rsid w:val="00071748"/>
    <w:rsid w:val="0007569C"/>
    <w:rsid w:val="000876CB"/>
    <w:rsid w:val="000950F9"/>
    <w:rsid w:val="00095EA5"/>
    <w:rsid w:val="000A51BE"/>
    <w:rsid w:val="000B2B3C"/>
    <w:rsid w:val="000B57B3"/>
    <w:rsid w:val="000C0B48"/>
    <w:rsid w:val="000C3131"/>
    <w:rsid w:val="000C70A7"/>
    <w:rsid w:val="000D1047"/>
    <w:rsid w:val="000D3201"/>
    <w:rsid w:val="000D3F11"/>
    <w:rsid w:val="000D509B"/>
    <w:rsid w:val="000E1924"/>
    <w:rsid w:val="000E26ED"/>
    <w:rsid w:val="000E45CA"/>
    <w:rsid w:val="000E46BB"/>
    <w:rsid w:val="000E7BF7"/>
    <w:rsid w:val="000F3BBF"/>
    <w:rsid w:val="000F5B56"/>
    <w:rsid w:val="000F5EBE"/>
    <w:rsid w:val="000F700B"/>
    <w:rsid w:val="000F72F6"/>
    <w:rsid w:val="001002AC"/>
    <w:rsid w:val="00105170"/>
    <w:rsid w:val="001072F2"/>
    <w:rsid w:val="00107BDF"/>
    <w:rsid w:val="001107DB"/>
    <w:rsid w:val="00114FE9"/>
    <w:rsid w:val="00120AED"/>
    <w:rsid w:val="0012108D"/>
    <w:rsid w:val="00123EA6"/>
    <w:rsid w:val="001269CB"/>
    <w:rsid w:val="0013458F"/>
    <w:rsid w:val="00144FD4"/>
    <w:rsid w:val="00145BD0"/>
    <w:rsid w:val="00146D88"/>
    <w:rsid w:val="00152CA1"/>
    <w:rsid w:val="00153A3C"/>
    <w:rsid w:val="00156447"/>
    <w:rsid w:val="001579A1"/>
    <w:rsid w:val="0016364E"/>
    <w:rsid w:val="001640EC"/>
    <w:rsid w:val="00167AF4"/>
    <w:rsid w:val="00167E59"/>
    <w:rsid w:val="00174AB1"/>
    <w:rsid w:val="001811CE"/>
    <w:rsid w:val="00184491"/>
    <w:rsid w:val="00187698"/>
    <w:rsid w:val="00191978"/>
    <w:rsid w:val="00195612"/>
    <w:rsid w:val="00197467"/>
    <w:rsid w:val="001A0379"/>
    <w:rsid w:val="001A0790"/>
    <w:rsid w:val="001A644A"/>
    <w:rsid w:val="001B0FD6"/>
    <w:rsid w:val="001B2427"/>
    <w:rsid w:val="001B3A20"/>
    <w:rsid w:val="001B4779"/>
    <w:rsid w:val="001B70D9"/>
    <w:rsid w:val="001C1E48"/>
    <w:rsid w:val="001C1EB1"/>
    <w:rsid w:val="001C225A"/>
    <w:rsid w:val="001C3961"/>
    <w:rsid w:val="001C5BB6"/>
    <w:rsid w:val="001C5BF0"/>
    <w:rsid w:val="001C6271"/>
    <w:rsid w:val="001C7A0B"/>
    <w:rsid w:val="001D0F1E"/>
    <w:rsid w:val="001D240E"/>
    <w:rsid w:val="001D4CF8"/>
    <w:rsid w:val="001D5919"/>
    <w:rsid w:val="001D62C4"/>
    <w:rsid w:val="001D7ADF"/>
    <w:rsid w:val="001E3DD2"/>
    <w:rsid w:val="001E597F"/>
    <w:rsid w:val="001E684E"/>
    <w:rsid w:val="001F0DA5"/>
    <w:rsid w:val="001F4D5B"/>
    <w:rsid w:val="001F5F24"/>
    <w:rsid w:val="001F710C"/>
    <w:rsid w:val="001F7294"/>
    <w:rsid w:val="001F7B86"/>
    <w:rsid w:val="00204F9F"/>
    <w:rsid w:val="00206043"/>
    <w:rsid w:val="00210F52"/>
    <w:rsid w:val="002114C4"/>
    <w:rsid w:val="0021309E"/>
    <w:rsid w:val="002154D7"/>
    <w:rsid w:val="0022170B"/>
    <w:rsid w:val="00221A6D"/>
    <w:rsid w:val="00226C2B"/>
    <w:rsid w:val="00231BF1"/>
    <w:rsid w:val="002426F9"/>
    <w:rsid w:val="00253D47"/>
    <w:rsid w:val="00256933"/>
    <w:rsid w:val="00257B06"/>
    <w:rsid w:val="00263082"/>
    <w:rsid w:val="00266067"/>
    <w:rsid w:val="00275325"/>
    <w:rsid w:val="00284A9E"/>
    <w:rsid w:val="002865B3"/>
    <w:rsid w:val="00287575"/>
    <w:rsid w:val="002907CD"/>
    <w:rsid w:val="00291861"/>
    <w:rsid w:val="00291A98"/>
    <w:rsid w:val="00291FEC"/>
    <w:rsid w:val="002A138F"/>
    <w:rsid w:val="002A25A7"/>
    <w:rsid w:val="002A46B0"/>
    <w:rsid w:val="002A5FB6"/>
    <w:rsid w:val="002B0159"/>
    <w:rsid w:val="002B0D27"/>
    <w:rsid w:val="002B0FC1"/>
    <w:rsid w:val="002B1665"/>
    <w:rsid w:val="002B19ED"/>
    <w:rsid w:val="002B322B"/>
    <w:rsid w:val="002B7206"/>
    <w:rsid w:val="002B7B82"/>
    <w:rsid w:val="002C1D61"/>
    <w:rsid w:val="002C2B75"/>
    <w:rsid w:val="002C2D92"/>
    <w:rsid w:val="002C315D"/>
    <w:rsid w:val="002C3D37"/>
    <w:rsid w:val="002C6251"/>
    <w:rsid w:val="002C6443"/>
    <w:rsid w:val="002D1154"/>
    <w:rsid w:val="002D15EA"/>
    <w:rsid w:val="002D2860"/>
    <w:rsid w:val="002E437C"/>
    <w:rsid w:val="002E5937"/>
    <w:rsid w:val="002F5C53"/>
    <w:rsid w:val="002F7E14"/>
    <w:rsid w:val="003112AC"/>
    <w:rsid w:val="00313F64"/>
    <w:rsid w:val="00320603"/>
    <w:rsid w:val="00321C30"/>
    <w:rsid w:val="003300D6"/>
    <w:rsid w:val="00332195"/>
    <w:rsid w:val="00334AB9"/>
    <w:rsid w:val="00342380"/>
    <w:rsid w:val="003437B8"/>
    <w:rsid w:val="00350F39"/>
    <w:rsid w:val="0035190E"/>
    <w:rsid w:val="00354B71"/>
    <w:rsid w:val="003572C4"/>
    <w:rsid w:val="0036061A"/>
    <w:rsid w:val="0037078A"/>
    <w:rsid w:val="0037331B"/>
    <w:rsid w:val="003749FA"/>
    <w:rsid w:val="00374DC7"/>
    <w:rsid w:val="003762D2"/>
    <w:rsid w:val="00382788"/>
    <w:rsid w:val="00384B8F"/>
    <w:rsid w:val="003867D1"/>
    <w:rsid w:val="00393AFD"/>
    <w:rsid w:val="0039588A"/>
    <w:rsid w:val="003A17BC"/>
    <w:rsid w:val="003A1C19"/>
    <w:rsid w:val="003B323B"/>
    <w:rsid w:val="003C30BD"/>
    <w:rsid w:val="003C3548"/>
    <w:rsid w:val="003C5101"/>
    <w:rsid w:val="003C700B"/>
    <w:rsid w:val="003D06CA"/>
    <w:rsid w:val="003E091F"/>
    <w:rsid w:val="003F6E6F"/>
    <w:rsid w:val="004031E4"/>
    <w:rsid w:val="0040397F"/>
    <w:rsid w:val="00405F38"/>
    <w:rsid w:val="00406109"/>
    <w:rsid w:val="004065AA"/>
    <w:rsid w:val="00412DD8"/>
    <w:rsid w:val="004148F3"/>
    <w:rsid w:val="00414D0A"/>
    <w:rsid w:val="0042203A"/>
    <w:rsid w:val="00424E6A"/>
    <w:rsid w:val="00425313"/>
    <w:rsid w:val="00427918"/>
    <w:rsid w:val="00436508"/>
    <w:rsid w:val="004373DF"/>
    <w:rsid w:val="00442EE2"/>
    <w:rsid w:val="004476B5"/>
    <w:rsid w:val="004528B2"/>
    <w:rsid w:val="004539E0"/>
    <w:rsid w:val="00462A4F"/>
    <w:rsid w:val="00465F8E"/>
    <w:rsid w:val="004814FF"/>
    <w:rsid w:val="00487BAE"/>
    <w:rsid w:val="00493009"/>
    <w:rsid w:val="004936EC"/>
    <w:rsid w:val="00497598"/>
    <w:rsid w:val="004A0B31"/>
    <w:rsid w:val="004A2D45"/>
    <w:rsid w:val="004A3B83"/>
    <w:rsid w:val="004A4F7A"/>
    <w:rsid w:val="004B03B4"/>
    <w:rsid w:val="004B3005"/>
    <w:rsid w:val="004B37B1"/>
    <w:rsid w:val="004B6A3B"/>
    <w:rsid w:val="004C097E"/>
    <w:rsid w:val="004C2609"/>
    <w:rsid w:val="004C51ED"/>
    <w:rsid w:val="004C678C"/>
    <w:rsid w:val="004E317B"/>
    <w:rsid w:val="004E61BB"/>
    <w:rsid w:val="004F2832"/>
    <w:rsid w:val="004F4BAE"/>
    <w:rsid w:val="004F5A99"/>
    <w:rsid w:val="00501243"/>
    <w:rsid w:val="005052A7"/>
    <w:rsid w:val="00506C4F"/>
    <w:rsid w:val="0050766D"/>
    <w:rsid w:val="00514931"/>
    <w:rsid w:val="00515B61"/>
    <w:rsid w:val="00520E29"/>
    <w:rsid w:val="00523F93"/>
    <w:rsid w:val="005241B8"/>
    <w:rsid w:val="00526D39"/>
    <w:rsid w:val="00531C05"/>
    <w:rsid w:val="00536C34"/>
    <w:rsid w:val="005372DF"/>
    <w:rsid w:val="00537BCF"/>
    <w:rsid w:val="00540177"/>
    <w:rsid w:val="00545BEE"/>
    <w:rsid w:val="00545F5C"/>
    <w:rsid w:val="0055023D"/>
    <w:rsid w:val="00550CCA"/>
    <w:rsid w:val="00553EF8"/>
    <w:rsid w:val="00556805"/>
    <w:rsid w:val="00557A8F"/>
    <w:rsid w:val="00557F01"/>
    <w:rsid w:val="0057381E"/>
    <w:rsid w:val="00576957"/>
    <w:rsid w:val="00576DF0"/>
    <w:rsid w:val="00581B0B"/>
    <w:rsid w:val="00585A8F"/>
    <w:rsid w:val="00595B36"/>
    <w:rsid w:val="00596384"/>
    <w:rsid w:val="005A01A1"/>
    <w:rsid w:val="005A110C"/>
    <w:rsid w:val="005A3CAB"/>
    <w:rsid w:val="005A4554"/>
    <w:rsid w:val="005A4F53"/>
    <w:rsid w:val="005B07DB"/>
    <w:rsid w:val="005B10DA"/>
    <w:rsid w:val="005B165B"/>
    <w:rsid w:val="005C37F9"/>
    <w:rsid w:val="005C4F01"/>
    <w:rsid w:val="005D32CF"/>
    <w:rsid w:val="005D4C8A"/>
    <w:rsid w:val="005D7458"/>
    <w:rsid w:val="005E153B"/>
    <w:rsid w:val="005E4BA6"/>
    <w:rsid w:val="00601918"/>
    <w:rsid w:val="00612BF1"/>
    <w:rsid w:val="00614AE4"/>
    <w:rsid w:val="006249A3"/>
    <w:rsid w:val="006249D8"/>
    <w:rsid w:val="00637A54"/>
    <w:rsid w:val="00640861"/>
    <w:rsid w:val="00645815"/>
    <w:rsid w:val="00647AF3"/>
    <w:rsid w:val="00650970"/>
    <w:rsid w:val="006525D0"/>
    <w:rsid w:val="00652E6E"/>
    <w:rsid w:val="006531AE"/>
    <w:rsid w:val="00654023"/>
    <w:rsid w:val="0065620C"/>
    <w:rsid w:val="00660553"/>
    <w:rsid w:val="00670FBB"/>
    <w:rsid w:val="00671C3F"/>
    <w:rsid w:val="0067295C"/>
    <w:rsid w:val="00673E1D"/>
    <w:rsid w:val="00676448"/>
    <w:rsid w:val="00676C85"/>
    <w:rsid w:val="00681215"/>
    <w:rsid w:val="0068758C"/>
    <w:rsid w:val="00691F0C"/>
    <w:rsid w:val="0069333C"/>
    <w:rsid w:val="00696AD2"/>
    <w:rsid w:val="006A048E"/>
    <w:rsid w:val="006A268B"/>
    <w:rsid w:val="006A2B22"/>
    <w:rsid w:val="006A3661"/>
    <w:rsid w:val="006B490E"/>
    <w:rsid w:val="006C2641"/>
    <w:rsid w:val="006C3E45"/>
    <w:rsid w:val="006C700C"/>
    <w:rsid w:val="006D0256"/>
    <w:rsid w:val="006D32A1"/>
    <w:rsid w:val="006D3E90"/>
    <w:rsid w:val="006D5F34"/>
    <w:rsid w:val="006E0AF5"/>
    <w:rsid w:val="006E46A6"/>
    <w:rsid w:val="006E529D"/>
    <w:rsid w:val="006F0096"/>
    <w:rsid w:val="006F1BBC"/>
    <w:rsid w:val="006F78B8"/>
    <w:rsid w:val="006F7BD7"/>
    <w:rsid w:val="007001E1"/>
    <w:rsid w:val="007015A4"/>
    <w:rsid w:val="007042F6"/>
    <w:rsid w:val="007045B2"/>
    <w:rsid w:val="00710F96"/>
    <w:rsid w:val="007137AE"/>
    <w:rsid w:val="00713FBE"/>
    <w:rsid w:val="0071527E"/>
    <w:rsid w:val="007153EA"/>
    <w:rsid w:val="00715E16"/>
    <w:rsid w:val="007250C3"/>
    <w:rsid w:val="00726B02"/>
    <w:rsid w:val="0073025D"/>
    <w:rsid w:val="00731B63"/>
    <w:rsid w:val="007431E7"/>
    <w:rsid w:val="00743925"/>
    <w:rsid w:val="00744F11"/>
    <w:rsid w:val="00746D30"/>
    <w:rsid w:val="00762DEB"/>
    <w:rsid w:val="00765486"/>
    <w:rsid w:val="007738E1"/>
    <w:rsid w:val="00775A5C"/>
    <w:rsid w:val="00785491"/>
    <w:rsid w:val="00790563"/>
    <w:rsid w:val="007A54EB"/>
    <w:rsid w:val="007A71F6"/>
    <w:rsid w:val="007A72F2"/>
    <w:rsid w:val="007B40CA"/>
    <w:rsid w:val="007B4CF1"/>
    <w:rsid w:val="007C09C7"/>
    <w:rsid w:val="007C0DC3"/>
    <w:rsid w:val="007C1DA2"/>
    <w:rsid w:val="007C2580"/>
    <w:rsid w:val="007C51EC"/>
    <w:rsid w:val="007C5B1D"/>
    <w:rsid w:val="007C67CE"/>
    <w:rsid w:val="007D086E"/>
    <w:rsid w:val="007D243B"/>
    <w:rsid w:val="007D56B1"/>
    <w:rsid w:val="007D6734"/>
    <w:rsid w:val="007E163A"/>
    <w:rsid w:val="007F0F9B"/>
    <w:rsid w:val="007F19D1"/>
    <w:rsid w:val="007F423E"/>
    <w:rsid w:val="0080072E"/>
    <w:rsid w:val="008031F9"/>
    <w:rsid w:val="008033C2"/>
    <w:rsid w:val="008037AE"/>
    <w:rsid w:val="0081049C"/>
    <w:rsid w:val="008138E4"/>
    <w:rsid w:val="00817656"/>
    <w:rsid w:val="00817A31"/>
    <w:rsid w:val="00824ED3"/>
    <w:rsid w:val="0082610F"/>
    <w:rsid w:val="00836396"/>
    <w:rsid w:val="008377B1"/>
    <w:rsid w:val="00837800"/>
    <w:rsid w:val="008400A5"/>
    <w:rsid w:val="00846C9E"/>
    <w:rsid w:val="00847B58"/>
    <w:rsid w:val="00851109"/>
    <w:rsid w:val="00851477"/>
    <w:rsid w:val="00851C29"/>
    <w:rsid w:val="00857C0C"/>
    <w:rsid w:val="00860429"/>
    <w:rsid w:val="00863564"/>
    <w:rsid w:val="008648E8"/>
    <w:rsid w:val="0087001C"/>
    <w:rsid w:val="00873293"/>
    <w:rsid w:val="00876797"/>
    <w:rsid w:val="00877DF1"/>
    <w:rsid w:val="00880A32"/>
    <w:rsid w:val="008863DA"/>
    <w:rsid w:val="00886443"/>
    <w:rsid w:val="00886B6E"/>
    <w:rsid w:val="0089315F"/>
    <w:rsid w:val="00894A67"/>
    <w:rsid w:val="00895681"/>
    <w:rsid w:val="008A300E"/>
    <w:rsid w:val="008A3816"/>
    <w:rsid w:val="008A5139"/>
    <w:rsid w:val="008A5930"/>
    <w:rsid w:val="008C085B"/>
    <w:rsid w:val="008C11BA"/>
    <w:rsid w:val="008C2412"/>
    <w:rsid w:val="008C3C58"/>
    <w:rsid w:val="008D39A2"/>
    <w:rsid w:val="008D4588"/>
    <w:rsid w:val="008D6DC8"/>
    <w:rsid w:val="008E008F"/>
    <w:rsid w:val="008E55CE"/>
    <w:rsid w:val="008F213A"/>
    <w:rsid w:val="008F24E4"/>
    <w:rsid w:val="008F6345"/>
    <w:rsid w:val="00901159"/>
    <w:rsid w:val="009028FD"/>
    <w:rsid w:val="00903A32"/>
    <w:rsid w:val="00906A28"/>
    <w:rsid w:val="00911E00"/>
    <w:rsid w:val="00913CD9"/>
    <w:rsid w:val="0091455F"/>
    <w:rsid w:val="009151FE"/>
    <w:rsid w:val="00916D6C"/>
    <w:rsid w:val="00932394"/>
    <w:rsid w:val="0093359A"/>
    <w:rsid w:val="00933BDF"/>
    <w:rsid w:val="0093444C"/>
    <w:rsid w:val="00935839"/>
    <w:rsid w:val="00936A08"/>
    <w:rsid w:val="009545DA"/>
    <w:rsid w:val="0095514B"/>
    <w:rsid w:val="00961F21"/>
    <w:rsid w:val="00966587"/>
    <w:rsid w:val="00971D72"/>
    <w:rsid w:val="00980467"/>
    <w:rsid w:val="009834E2"/>
    <w:rsid w:val="009837FA"/>
    <w:rsid w:val="0098618A"/>
    <w:rsid w:val="00986779"/>
    <w:rsid w:val="00991DEB"/>
    <w:rsid w:val="009923CB"/>
    <w:rsid w:val="00993E0A"/>
    <w:rsid w:val="009945AC"/>
    <w:rsid w:val="009963B4"/>
    <w:rsid w:val="009A2157"/>
    <w:rsid w:val="009A380D"/>
    <w:rsid w:val="009A483F"/>
    <w:rsid w:val="009A7EED"/>
    <w:rsid w:val="009A7F58"/>
    <w:rsid w:val="009B1B88"/>
    <w:rsid w:val="009B5277"/>
    <w:rsid w:val="009B6684"/>
    <w:rsid w:val="009B779B"/>
    <w:rsid w:val="009D0839"/>
    <w:rsid w:val="009D0FA6"/>
    <w:rsid w:val="009D2575"/>
    <w:rsid w:val="009D3CC0"/>
    <w:rsid w:val="009D7AE0"/>
    <w:rsid w:val="009E29CE"/>
    <w:rsid w:val="009E67B2"/>
    <w:rsid w:val="009E7DAF"/>
    <w:rsid w:val="009F3272"/>
    <w:rsid w:val="009F4483"/>
    <w:rsid w:val="009F57FE"/>
    <w:rsid w:val="009F7D13"/>
    <w:rsid w:val="009F7D23"/>
    <w:rsid w:val="00A000D5"/>
    <w:rsid w:val="00A00C85"/>
    <w:rsid w:val="00A04FFF"/>
    <w:rsid w:val="00A105EE"/>
    <w:rsid w:val="00A139CB"/>
    <w:rsid w:val="00A150D5"/>
    <w:rsid w:val="00A154F0"/>
    <w:rsid w:val="00A16E47"/>
    <w:rsid w:val="00A26683"/>
    <w:rsid w:val="00A307EC"/>
    <w:rsid w:val="00A3191E"/>
    <w:rsid w:val="00A33712"/>
    <w:rsid w:val="00A37887"/>
    <w:rsid w:val="00A42F28"/>
    <w:rsid w:val="00A43569"/>
    <w:rsid w:val="00A443D5"/>
    <w:rsid w:val="00A453E4"/>
    <w:rsid w:val="00A46451"/>
    <w:rsid w:val="00A46A5F"/>
    <w:rsid w:val="00A5203E"/>
    <w:rsid w:val="00A53A02"/>
    <w:rsid w:val="00A54026"/>
    <w:rsid w:val="00A65A6E"/>
    <w:rsid w:val="00A66DCA"/>
    <w:rsid w:val="00A71997"/>
    <w:rsid w:val="00A7288C"/>
    <w:rsid w:val="00A733F3"/>
    <w:rsid w:val="00A73978"/>
    <w:rsid w:val="00A7784C"/>
    <w:rsid w:val="00A84820"/>
    <w:rsid w:val="00A8639E"/>
    <w:rsid w:val="00A911DA"/>
    <w:rsid w:val="00A92FBF"/>
    <w:rsid w:val="00A9432C"/>
    <w:rsid w:val="00AA4C49"/>
    <w:rsid w:val="00AB0C28"/>
    <w:rsid w:val="00AB51E6"/>
    <w:rsid w:val="00AC1319"/>
    <w:rsid w:val="00AC5538"/>
    <w:rsid w:val="00AC5651"/>
    <w:rsid w:val="00AC73B9"/>
    <w:rsid w:val="00AC79D9"/>
    <w:rsid w:val="00AD3786"/>
    <w:rsid w:val="00AE24B8"/>
    <w:rsid w:val="00AE2FA1"/>
    <w:rsid w:val="00AE544B"/>
    <w:rsid w:val="00AE73DB"/>
    <w:rsid w:val="00AF1D02"/>
    <w:rsid w:val="00AF32F4"/>
    <w:rsid w:val="00AF418B"/>
    <w:rsid w:val="00AF5355"/>
    <w:rsid w:val="00AF5481"/>
    <w:rsid w:val="00AF6584"/>
    <w:rsid w:val="00B01F41"/>
    <w:rsid w:val="00B16C99"/>
    <w:rsid w:val="00B24064"/>
    <w:rsid w:val="00B26935"/>
    <w:rsid w:val="00B32D64"/>
    <w:rsid w:val="00B36283"/>
    <w:rsid w:val="00B40B07"/>
    <w:rsid w:val="00B40F5A"/>
    <w:rsid w:val="00B41B67"/>
    <w:rsid w:val="00B422A5"/>
    <w:rsid w:val="00B42CF3"/>
    <w:rsid w:val="00B42F55"/>
    <w:rsid w:val="00B5170D"/>
    <w:rsid w:val="00B525CE"/>
    <w:rsid w:val="00B52848"/>
    <w:rsid w:val="00B53407"/>
    <w:rsid w:val="00B54759"/>
    <w:rsid w:val="00B60628"/>
    <w:rsid w:val="00B614B3"/>
    <w:rsid w:val="00B61C61"/>
    <w:rsid w:val="00B61D75"/>
    <w:rsid w:val="00B62EAA"/>
    <w:rsid w:val="00B62FCF"/>
    <w:rsid w:val="00B64060"/>
    <w:rsid w:val="00B655BA"/>
    <w:rsid w:val="00B739F1"/>
    <w:rsid w:val="00B76231"/>
    <w:rsid w:val="00B769AF"/>
    <w:rsid w:val="00B76D0E"/>
    <w:rsid w:val="00B80851"/>
    <w:rsid w:val="00B87DCA"/>
    <w:rsid w:val="00BA1008"/>
    <w:rsid w:val="00BA24AA"/>
    <w:rsid w:val="00BA2B92"/>
    <w:rsid w:val="00BA2CEE"/>
    <w:rsid w:val="00BA3A29"/>
    <w:rsid w:val="00BA59F8"/>
    <w:rsid w:val="00BA6F2B"/>
    <w:rsid w:val="00BB1455"/>
    <w:rsid w:val="00BB2766"/>
    <w:rsid w:val="00BB44A7"/>
    <w:rsid w:val="00BB7E00"/>
    <w:rsid w:val="00BC0309"/>
    <w:rsid w:val="00BC0DA9"/>
    <w:rsid w:val="00BC567D"/>
    <w:rsid w:val="00BC67FC"/>
    <w:rsid w:val="00BD04FA"/>
    <w:rsid w:val="00BD2098"/>
    <w:rsid w:val="00BD30A7"/>
    <w:rsid w:val="00BD6D7E"/>
    <w:rsid w:val="00BE2CF3"/>
    <w:rsid w:val="00BE52B6"/>
    <w:rsid w:val="00BE7D54"/>
    <w:rsid w:val="00BF1F0E"/>
    <w:rsid w:val="00BF2A59"/>
    <w:rsid w:val="00BF59C9"/>
    <w:rsid w:val="00C0486B"/>
    <w:rsid w:val="00C060FF"/>
    <w:rsid w:val="00C1136B"/>
    <w:rsid w:val="00C123BC"/>
    <w:rsid w:val="00C12948"/>
    <w:rsid w:val="00C15BE1"/>
    <w:rsid w:val="00C25DA9"/>
    <w:rsid w:val="00C306DA"/>
    <w:rsid w:val="00C33772"/>
    <w:rsid w:val="00C41C4D"/>
    <w:rsid w:val="00C566D3"/>
    <w:rsid w:val="00C57071"/>
    <w:rsid w:val="00C5778A"/>
    <w:rsid w:val="00C57DA9"/>
    <w:rsid w:val="00C62573"/>
    <w:rsid w:val="00C64372"/>
    <w:rsid w:val="00C723D2"/>
    <w:rsid w:val="00C729C1"/>
    <w:rsid w:val="00C73322"/>
    <w:rsid w:val="00C73F48"/>
    <w:rsid w:val="00C76F9F"/>
    <w:rsid w:val="00C84138"/>
    <w:rsid w:val="00C928F3"/>
    <w:rsid w:val="00C93A80"/>
    <w:rsid w:val="00C949C4"/>
    <w:rsid w:val="00C957FA"/>
    <w:rsid w:val="00C96A12"/>
    <w:rsid w:val="00C96E96"/>
    <w:rsid w:val="00C97918"/>
    <w:rsid w:val="00CA08F9"/>
    <w:rsid w:val="00CA2371"/>
    <w:rsid w:val="00CA2C29"/>
    <w:rsid w:val="00CA34E8"/>
    <w:rsid w:val="00CA3E48"/>
    <w:rsid w:val="00CB0640"/>
    <w:rsid w:val="00CB08E6"/>
    <w:rsid w:val="00CB0F34"/>
    <w:rsid w:val="00CB14D6"/>
    <w:rsid w:val="00CC0233"/>
    <w:rsid w:val="00CC09BC"/>
    <w:rsid w:val="00CC2DA5"/>
    <w:rsid w:val="00CC7005"/>
    <w:rsid w:val="00CD3C80"/>
    <w:rsid w:val="00CD6A2C"/>
    <w:rsid w:val="00CD7A64"/>
    <w:rsid w:val="00CE004F"/>
    <w:rsid w:val="00CE3F5D"/>
    <w:rsid w:val="00CE5CC2"/>
    <w:rsid w:val="00CF447B"/>
    <w:rsid w:val="00CF6793"/>
    <w:rsid w:val="00D0220A"/>
    <w:rsid w:val="00D04F3E"/>
    <w:rsid w:val="00D14F47"/>
    <w:rsid w:val="00D178ED"/>
    <w:rsid w:val="00D206C0"/>
    <w:rsid w:val="00D24627"/>
    <w:rsid w:val="00D262AC"/>
    <w:rsid w:val="00D27C2D"/>
    <w:rsid w:val="00D35A9F"/>
    <w:rsid w:val="00D42524"/>
    <w:rsid w:val="00D45C50"/>
    <w:rsid w:val="00D46F44"/>
    <w:rsid w:val="00D47887"/>
    <w:rsid w:val="00D55D1E"/>
    <w:rsid w:val="00D56EE2"/>
    <w:rsid w:val="00D57378"/>
    <w:rsid w:val="00D638FA"/>
    <w:rsid w:val="00D82952"/>
    <w:rsid w:val="00D84E47"/>
    <w:rsid w:val="00D96495"/>
    <w:rsid w:val="00DA0F8C"/>
    <w:rsid w:val="00DA1278"/>
    <w:rsid w:val="00DA7B71"/>
    <w:rsid w:val="00DB160F"/>
    <w:rsid w:val="00DB2047"/>
    <w:rsid w:val="00DB2A49"/>
    <w:rsid w:val="00DB7BF8"/>
    <w:rsid w:val="00DC1A00"/>
    <w:rsid w:val="00DC3581"/>
    <w:rsid w:val="00DC4F92"/>
    <w:rsid w:val="00DD740F"/>
    <w:rsid w:val="00DE1C40"/>
    <w:rsid w:val="00DE3236"/>
    <w:rsid w:val="00DE41A2"/>
    <w:rsid w:val="00DE4D9C"/>
    <w:rsid w:val="00DE50DF"/>
    <w:rsid w:val="00DE5FD1"/>
    <w:rsid w:val="00DE7097"/>
    <w:rsid w:val="00DE733D"/>
    <w:rsid w:val="00DF01CF"/>
    <w:rsid w:val="00DF0C14"/>
    <w:rsid w:val="00DF1104"/>
    <w:rsid w:val="00DF4C99"/>
    <w:rsid w:val="00E04396"/>
    <w:rsid w:val="00E057D2"/>
    <w:rsid w:val="00E101E9"/>
    <w:rsid w:val="00E1371F"/>
    <w:rsid w:val="00E171F1"/>
    <w:rsid w:val="00E20361"/>
    <w:rsid w:val="00E20AF8"/>
    <w:rsid w:val="00E2102F"/>
    <w:rsid w:val="00E21AC3"/>
    <w:rsid w:val="00E24306"/>
    <w:rsid w:val="00E24494"/>
    <w:rsid w:val="00E30610"/>
    <w:rsid w:val="00E32EEA"/>
    <w:rsid w:val="00E346A8"/>
    <w:rsid w:val="00E35903"/>
    <w:rsid w:val="00E467B3"/>
    <w:rsid w:val="00E52B3E"/>
    <w:rsid w:val="00E57891"/>
    <w:rsid w:val="00E600B9"/>
    <w:rsid w:val="00E60637"/>
    <w:rsid w:val="00E62119"/>
    <w:rsid w:val="00E7178E"/>
    <w:rsid w:val="00E76F31"/>
    <w:rsid w:val="00E8530F"/>
    <w:rsid w:val="00E86C6A"/>
    <w:rsid w:val="00E87557"/>
    <w:rsid w:val="00EA1266"/>
    <w:rsid w:val="00EB100E"/>
    <w:rsid w:val="00EB1BE0"/>
    <w:rsid w:val="00EB3DF5"/>
    <w:rsid w:val="00EB6857"/>
    <w:rsid w:val="00EC000B"/>
    <w:rsid w:val="00EC56AF"/>
    <w:rsid w:val="00EC5BE6"/>
    <w:rsid w:val="00EC5E4B"/>
    <w:rsid w:val="00EC63D7"/>
    <w:rsid w:val="00ED4173"/>
    <w:rsid w:val="00ED675A"/>
    <w:rsid w:val="00EE4E5E"/>
    <w:rsid w:val="00EE5865"/>
    <w:rsid w:val="00EF4BFD"/>
    <w:rsid w:val="00EF4D83"/>
    <w:rsid w:val="00F00F78"/>
    <w:rsid w:val="00F01B82"/>
    <w:rsid w:val="00F0380D"/>
    <w:rsid w:val="00F042DD"/>
    <w:rsid w:val="00F0625F"/>
    <w:rsid w:val="00F148BB"/>
    <w:rsid w:val="00F14907"/>
    <w:rsid w:val="00F15289"/>
    <w:rsid w:val="00F160CB"/>
    <w:rsid w:val="00F17460"/>
    <w:rsid w:val="00F20F48"/>
    <w:rsid w:val="00F21D16"/>
    <w:rsid w:val="00F304E3"/>
    <w:rsid w:val="00F32647"/>
    <w:rsid w:val="00F35269"/>
    <w:rsid w:val="00F36B0A"/>
    <w:rsid w:val="00F47591"/>
    <w:rsid w:val="00F5726B"/>
    <w:rsid w:val="00F622AF"/>
    <w:rsid w:val="00F626A2"/>
    <w:rsid w:val="00F65106"/>
    <w:rsid w:val="00F659B6"/>
    <w:rsid w:val="00F70D10"/>
    <w:rsid w:val="00F70F57"/>
    <w:rsid w:val="00F8303F"/>
    <w:rsid w:val="00F903B0"/>
    <w:rsid w:val="00F95067"/>
    <w:rsid w:val="00FA23DF"/>
    <w:rsid w:val="00FA31AE"/>
    <w:rsid w:val="00FB083E"/>
    <w:rsid w:val="00FB1E1E"/>
    <w:rsid w:val="00FB3F2F"/>
    <w:rsid w:val="00FB5B6A"/>
    <w:rsid w:val="00FB69C7"/>
    <w:rsid w:val="00FC07EA"/>
    <w:rsid w:val="00FC0F95"/>
    <w:rsid w:val="00FC2CD2"/>
    <w:rsid w:val="00FD4CD3"/>
    <w:rsid w:val="00FD74D1"/>
    <w:rsid w:val="00FE0F0F"/>
    <w:rsid w:val="00FE6A31"/>
    <w:rsid w:val="00FE7367"/>
    <w:rsid w:val="00FF0117"/>
    <w:rsid w:val="00FF01C1"/>
    <w:rsid w:val="00FF129B"/>
    <w:rsid w:val="00FF297A"/>
    <w:rsid w:val="00FF4D96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9A2E7"/>
  <w15:chartTrackingRefBased/>
  <w15:docId w15:val="{C84E8738-8B01-4834-8978-504B0C0D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20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DA5"/>
    <w:pPr>
      <w:keepNext/>
      <w:keepLines/>
      <w:spacing w:before="160" w:after="80"/>
      <w:contextualSpacing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25CE"/>
    <w:pPr>
      <w:keepNext/>
      <w:keepLines/>
      <w:spacing w:before="80" w:after="40"/>
      <w:outlineLvl w:val="1"/>
    </w:pPr>
    <w:rPr>
      <w:rFonts w:eastAsiaTheme="majorEastAsia" w:cstheme="majorBidi"/>
      <w:b/>
      <w:color w:val="0D0D0D" w:themeColor="text1" w:themeTint="F2"/>
      <w:sz w:val="2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6779"/>
    <w:pPr>
      <w:keepNext/>
      <w:keepLines/>
      <w:spacing w:before="60" w:after="60"/>
      <w:outlineLvl w:val="2"/>
    </w:pPr>
    <w:rPr>
      <w:rFonts w:eastAsiaTheme="majorEastAsia" w:cstheme="majorBidi"/>
      <w:i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A5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1F7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04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D10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047"/>
    <w:pPr>
      <w:tabs>
        <w:tab w:val="center" w:pos="4680"/>
        <w:tab w:val="right" w:pos="9360"/>
      </w:tabs>
      <w:spacing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D104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6779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7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25CE"/>
    <w:rPr>
      <w:rFonts w:ascii="Times New Roman" w:eastAsiaTheme="majorEastAsia" w:hAnsi="Times New Roman" w:cstheme="majorBidi"/>
      <w:b/>
      <w:color w:val="0D0D0D" w:themeColor="text1" w:themeTint="F2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779"/>
    <w:rPr>
      <w:rFonts w:ascii="Times New Roman" w:eastAsiaTheme="majorEastAsia" w:hAnsi="Times New Roman" w:cstheme="majorBidi"/>
      <w:i/>
      <w:color w:val="0D0D0D" w:themeColor="text1" w:themeTint="F2"/>
      <w:sz w:val="20"/>
      <w:szCs w:val="24"/>
    </w:rPr>
  </w:style>
  <w:style w:type="paragraph" w:customStyle="1" w:styleId="TableParagraph">
    <w:name w:val="Table Paragraph"/>
    <w:basedOn w:val="Normal"/>
    <w:uiPriority w:val="1"/>
    <w:qFormat/>
    <w:rsid w:val="00DA0F8C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3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nergy.gov/sites/default/files/2023-06/bto-peer-2023-31450-low-ornl-turnaoglu.pdf" TargetMode="External"/><Relationship Id="rId18" Type="http://schemas.openxmlformats.org/officeDocument/2006/relationships/hyperlink" Target="https://uspcase.asu.edu/2019/10/23/building-a-network-of-energy-engineers-for-pakistans-future/" TargetMode="External"/><Relationship Id="rId26" Type="http://schemas.openxmlformats.org/officeDocument/2006/relationships/header" Target="header5.xml"/><Relationship Id="rId39" Type="http://schemas.openxmlformats.org/officeDocument/2006/relationships/hyperlink" Target="https://www.energy.gov/eere/buildings/person/sven-mumme" TargetMode="External"/><Relationship Id="rId21" Type="http://schemas.openxmlformats.org/officeDocument/2006/relationships/footer" Target="footer1.xml"/><Relationship Id="rId34" Type="http://schemas.openxmlformats.org/officeDocument/2006/relationships/header" Target="header8.xml"/><Relationship Id="rId7" Type="http://schemas.openxmlformats.org/officeDocument/2006/relationships/hyperlink" Target="http://www.linkedin.com/in/sarasultanaqib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entiamag.org/sara-sultans-groundbreaking-research-on-thermal-energy-storage-inspires-millions-of-pakistani-girls/" TargetMode="External"/><Relationship Id="rId20" Type="http://schemas.openxmlformats.org/officeDocument/2006/relationships/header" Target="header2.xml"/><Relationship Id="rId29" Type="http://schemas.openxmlformats.org/officeDocument/2006/relationships/header" Target="header6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ti.gov/search/author:%22Sultan,%20Sara%22" TargetMode="External"/><Relationship Id="rId24" Type="http://schemas.openxmlformats.org/officeDocument/2006/relationships/footer" Target="footer3.xml"/><Relationship Id="rId32" Type="http://schemas.openxmlformats.org/officeDocument/2006/relationships/hyperlink" Target="https://tickle.utk.edu/mse/faculty/yanfei-gao/" TargetMode="External"/><Relationship Id="rId37" Type="http://schemas.openxmlformats.org/officeDocument/2006/relationships/header" Target="header9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rovost.utk.edu/vod/" TargetMode="External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36" Type="http://schemas.openxmlformats.org/officeDocument/2006/relationships/footer" Target="footer8.xml"/><Relationship Id="rId10" Type="http://schemas.openxmlformats.org/officeDocument/2006/relationships/hyperlink" Target="https://www.osti.gov/search/author:%22Sultan,%20Sara%22" TargetMode="External"/><Relationship Id="rId19" Type="http://schemas.openxmlformats.org/officeDocument/2006/relationships/header" Target="header1.xml"/><Relationship Id="rId31" Type="http://schemas.openxmlformats.org/officeDocument/2006/relationships/hyperlink" Target="https://www.ornl.gov/staff-profile/kyle-r-gluesenk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pvjwyAAAAAJ&amp;hl=en&amp;oi=ao" TargetMode="External"/><Relationship Id="rId14" Type="http://schemas.openxmlformats.org/officeDocument/2006/relationships/hyperlink" Target="https://www.energy.gov/eere/buildings/stor4build-publications" TargetMode="External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8" Type="http://schemas.openxmlformats.org/officeDocument/2006/relationships/hyperlink" Target="http://orcid.org/0000-0002-6581-510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ientiamag.org/climate-change-and-residential-buildings-the-way-forward/" TargetMode="External"/><Relationship Id="rId17" Type="http://schemas.openxmlformats.org/officeDocument/2006/relationships/hyperlink" Target="https://www.ornl.gov/media/82856" TargetMode="External"/><Relationship Id="rId25" Type="http://schemas.openxmlformats.org/officeDocument/2006/relationships/header" Target="header4.xml"/><Relationship Id="rId33" Type="http://schemas.openxmlformats.org/officeDocument/2006/relationships/header" Target="header7.xml"/><Relationship Id="rId38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2722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Aqib</dc:creator>
  <cp:keywords/>
  <dc:description/>
  <cp:lastModifiedBy>Sultan, Sara@Energy</cp:lastModifiedBy>
  <cp:revision>26</cp:revision>
  <cp:lastPrinted>2024-03-28T01:41:00Z</cp:lastPrinted>
  <dcterms:created xsi:type="dcterms:W3CDTF">2025-03-03T17:24:00Z</dcterms:created>
  <dcterms:modified xsi:type="dcterms:W3CDTF">2025-04-10T20:26:00Z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