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A708D" w14:textId="77777777" w:rsidR="003823F4" w:rsidRDefault="003823F4">
      <w:pPr>
        <w:spacing w:after="0"/>
        <w:ind w:left="-1440" w:right="8173"/>
      </w:pPr>
    </w:p>
    <w:tbl>
      <w:tblPr>
        <w:tblStyle w:val="TableGrid"/>
        <w:tblW w:w="10899" w:type="dxa"/>
        <w:tblInd w:w="-936" w:type="dxa"/>
        <w:tblCellMar>
          <w:top w:w="139" w:type="dxa"/>
          <w:left w:w="139" w:type="dxa"/>
          <w:bottom w:w="0" w:type="dxa"/>
          <w:right w:w="115" w:type="dxa"/>
        </w:tblCellMar>
        <w:tblLook w:val="04A0" w:firstRow="1" w:lastRow="0" w:firstColumn="1" w:lastColumn="0" w:noHBand="0" w:noVBand="1"/>
      </w:tblPr>
      <w:tblGrid>
        <w:gridCol w:w="10899"/>
      </w:tblGrid>
      <w:tr w:rsidR="003823F4" w14:paraId="7366EA2A" w14:textId="77777777">
        <w:trPr>
          <w:trHeight w:val="15831"/>
        </w:trPr>
        <w:tc>
          <w:tcPr>
            <w:tcW w:w="10899" w:type="dxa"/>
            <w:tcBorders>
              <w:top w:val="double" w:sz="4" w:space="0" w:color="000000"/>
              <w:left w:val="double" w:sz="4" w:space="0" w:color="000000"/>
              <w:bottom w:val="double" w:sz="4" w:space="0" w:color="000000"/>
              <w:right w:val="double" w:sz="4" w:space="0" w:color="000000"/>
            </w:tcBorders>
          </w:tcPr>
          <w:p w14:paraId="30BCB447" w14:textId="77777777" w:rsidR="003823F4" w:rsidRDefault="00000000">
            <w:pPr>
              <w:spacing w:after="57"/>
              <w:ind w:left="2057"/>
            </w:pPr>
            <w:r>
              <w:rPr>
                <w:noProof/>
              </w:rPr>
              <w:lastRenderedPageBreak/>
              <w:drawing>
                <wp:anchor distT="0" distB="0" distL="114300" distR="114300" simplePos="0" relativeHeight="251658240" behindDoc="0" locked="0" layoutInCell="1" allowOverlap="0" wp14:anchorId="0DEE2EE1" wp14:editId="05892CD5">
                  <wp:simplePos x="0" y="0"/>
                  <wp:positionH relativeFrom="column">
                    <wp:posOffset>88392</wp:posOffset>
                  </wp:positionH>
                  <wp:positionV relativeFrom="paragraph">
                    <wp:posOffset>-63796</wp:posOffset>
                  </wp:positionV>
                  <wp:extent cx="1048512" cy="1033272"/>
                  <wp:effectExtent l="0" t="0" r="0" b="0"/>
                  <wp:wrapSquare wrapText="bothSides"/>
                  <wp:docPr id="39" name="Picture 39"/>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
                          <a:stretch>
                            <a:fillRect/>
                          </a:stretch>
                        </pic:blipFill>
                        <pic:spPr>
                          <a:xfrm>
                            <a:off x="0" y="0"/>
                            <a:ext cx="1048512" cy="1033272"/>
                          </a:xfrm>
                          <a:prstGeom prst="rect">
                            <a:avLst/>
                          </a:prstGeom>
                        </pic:spPr>
                      </pic:pic>
                    </a:graphicData>
                  </a:graphic>
                </wp:anchor>
              </w:drawing>
            </w:r>
            <w:r>
              <w:rPr>
                <w:rFonts w:ascii="Times New Roman" w:eastAsia="Times New Roman" w:hAnsi="Times New Roman" w:cs="Times New Roman"/>
                <w:b/>
                <w:sz w:val="56"/>
              </w:rPr>
              <w:t>The University Of Azad Jammu &amp;</w:t>
            </w:r>
          </w:p>
          <w:p w14:paraId="525CE694" w14:textId="77777777" w:rsidR="003823F4" w:rsidRDefault="00000000">
            <w:pPr>
              <w:spacing w:after="827"/>
              <w:ind w:left="3331"/>
            </w:pPr>
            <w:r>
              <w:rPr>
                <w:rFonts w:ascii="Times New Roman" w:eastAsia="Times New Roman" w:hAnsi="Times New Roman" w:cs="Times New Roman"/>
                <w:b/>
                <w:sz w:val="56"/>
              </w:rPr>
              <w:t>Kashmir,Muzaffarabad</w:t>
            </w:r>
          </w:p>
          <w:p w14:paraId="51068CFD" w14:textId="262304BC" w:rsidR="003823F4" w:rsidRDefault="00000000">
            <w:pPr>
              <w:spacing w:after="545"/>
              <w:ind w:right="25"/>
              <w:jc w:val="center"/>
            </w:pPr>
            <w:r>
              <w:rPr>
                <w:rFonts w:ascii="Times New Roman" w:eastAsia="Times New Roman" w:hAnsi="Times New Roman" w:cs="Times New Roman"/>
                <w:sz w:val="32"/>
              </w:rPr>
              <w:t xml:space="preserve">Name: </w:t>
            </w:r>
            <w:r w:rsidR="007657E6">
              <w:rPr>
                <w:rFonts w:ascii="Times New Roman" w:eastAsia="Times New Roman" w:hAnsi="Times New Roman" w:cs="Times New Roman"/>
                <w:sz w:val="32"/>
              </w:rPr>
              <w:t>Hassan Gillani</w:t>
            </w:r>
          </w:p>
          <w:p w14:paraId="035B9BDB" w14:textId="799AC153" w:rsidR="003823F4" w:rsidRDefault="00000000">
            <w:pPr>
              <w:tabs>
                <w:tab w:val="center" w:pos="4416"/>
                <w:tab w:val="center" w:pos="6021"/>
              </w:tabs>
              <w:spacing w:after="545"/>
            </w:pPr>
            <w:r>
              <w:tab/>
            </w:r>
            <w:r>
              <w:rPr>
                <w:rFonts w:ascii="Times New Roman" w:eastAsia="Times New Roman" w:hAnsi="Times New Roman" w:cs="Times New Roman"/>
                <w:sz w:val="32"/>
              </w:rPr>
              <w:t>Roll NO:</w:t>
            </w:r>
            <w:r>
              <w:rPr>
                <w:rFonts w:ascii="Times New Roman" w:eastAsia="Times New Roman" w:hAnsi="Times New Roman" w:cs="Times New Roman"/>
                <w:sz w:val="32"/>
              </w:rPr>
              <w:tab/>
              <w:t>2024-SE-</w:t>
            </w:r>
            <w:r w:rsidR="007657E6">
              <w:rPr>
                <w:rFonts w:ascii="Times New Roman" w:eastAsia="Times New Roman" w:hAnsi="Times New Roman" w:cs="Times New Roman"/>
                <w:sz w:val="32"/>
              </w:rPr>
              <w:t>42</w:t>
            </w:r>
          </w:p>
          <w:p w14:paraId="6C76E125" w14:textId="77777777" w:rsidR="003823F4" w:rsidRDefault="00000000">
            <w:pPr>
              <w:spacing w:after="529"/>
              <w:ind w:right="26"/>
              <w:jc w:val="center"/>
            </w:pPr>
            <w:r>
              <w:rPr>
                <w:rFonts w:ascii="Times New Roman" w:eastAsia="Times New Roman" w:hAnsi="Times New Roman" w:cs="Times New Roman"/>
                <w:sz w:val="32"/>
              </w:rPr>
              <w:t>Course Code: CS-2203</w:t>
            </w:r>
          </w:p>
          <w:p w14:paraId="27A83850" w14:textId="77777777" w:rsidR="003823F4" w:rsidRDefault="00000000">
            <w:pPr>
              <w:spacing w:after="572"/>
              <w:ind w:right="26"/>
              <w:jc w:val="center"/>
            </w:pPr>
            <w:r>
              <w:rPr>
                <w:rFonts w:ascii="Times New Roman" w:eastAsia="Times New Roman" w:hAnsi="Times New Roman" w:cs="Times New Roman"/>
                <w:sz w:val="32"/>
              </w:rPr>
              <w:t>Submission Date:15</w:t>
            </w:r>
            <w:r>
              <w:rPr>
                <w:rFonts w:ascii="Times New Roman" w:eastAsia="Times New Roman" w:hAnsi="Times New Roman" w:cs="Times New Roman"/>
                <w:sz w:val="32"/>
                <w:vertAlign w:val="superscript"/>
              </w:rPr>
              <w:t>th</w:t>
            </w:r>
            <w:r>
              <w:rPr>
                <w:rFonts w:ascii="Times New Roman" w:eastAsia="Times New Roman" w:hAnsi="Times New Roman" w:cs="Times New Roman"/>
                <w:sz w:val="32"/>
              </w:rPr>
              <w:t>June,2026</w:t>
            </w:r>
          </w:p>
          <w:p w14:paraId="7B850FE1" w14:textId="77777777" w:rsidR="003823F4" w:rsidRDefault="00000000">
            <w:pPr>
              <w:spacing w:after="545"/>
              <w:ind w:right="28"/>
              <w:jc w:val="center"/>
            </w:pPr>
            <w:r>
              <w:rPr>
                <w:rFonts w:ascii="Times New Roman" w:eastAsia="Times New Roman" w:hAnsi="Times New Roman" w:cs="Times New Roman"/>
                <w:sz w:val="32"/>
              </w:rPr>
              <w:t>Course Title:Computer Networks</w:t>
            </w:r>
          </w:p>
          <w:p w14:paraId="3ABF1B22" w14:textId="77777777" w:rsidR="003823F4" w:rsidRDefault="00000000">
            <w:pPr>
              <w:spacing w:after="7229"/>
              <w:ind w:right="26"/>
              <w:jc w:val="center"/>
            </w:pPr>
            <w:r>
              <w:rPr>
                <w:rFonts w:ascii="Times New Roman" w:eastAsia="Times New Roman" w:hAnsi="Times New Roman" w:cs="Times New Roman"/>
                <w:sz w:val="32"/>
              </w:rPr>
              <w:t>Instructor Name: Engr. Asma Javaid</w:t>
            </w:r>
          </w:p>
          <w:p w14:paraId="5080AC82" w14:textId="77777777" w:rsidR="003823F4" w:rsidRDefault="00000000">
            <w:pPr>
              <w:spacing w:after="0"/>
              <w:ind w:right="25"/>
              <w:jc w:val="center"/>
            </w:pPr>
            <w:r>
              <w:rPr>
                <w:rFonts w:ascii="Times New Roman" w:eastAsia="Times New Roman" w:hAnsi="Times New Roman" w:cs="Times New Roman"/>
                <w:sz w:val="24"/>
              </w:rPr>
              <w:t>Department Of Software Engineering</w:t>
            </w:r>
          </w:p>
        </w:tc>
      </w:tr>
    </w:tbl>
    <w:p w14:paraId="4E323F86" w14:textId="77777777" w:rsidR="003823F4" w:rsidRDefault="003823F4">
      <w:pPr>
        <w:spacing w:after="0"/>
        <w:ind w:left="-1440" w:right="1506"/>
      </w:pPr>
    </w:p>
    <w:tbl>
      <w:tblPr>
        <w:tblStyle w:val="TableGrid"/>
        <w:tblW w:w="10901" w:type="dxa"/>
        <w:tblInd w:w="-937" w:type="dxa"/>
        <w:tblCellMar>
          <w:top w:w="9" w:type="dxa"/>
          <w:left w:w="217" w:type="dxa"/>
          <w:bottom w:w="41" w:type="dxa"/>
          <w:right w:w="247" w:type="dxa"/>
        </w:tblCellMar>
        <w:tblLook w:val="04A0" w:firstRow="1" w:lastRow="0" w:firstColumn="1" w:lastColumn="0" w:noHBand="0" w:noVBand="1"/>
      </w:tblPr>
      <w:tblGrid>
        <w:gridCol w:w="10901"/>
      </w:tblGrid>
      <w:tr w:rsidR="003823F4" w14:paraId="4F4D1EF2" w14:textId="77777777">
        <w:trPr>
          <w:trHeight w:val="2067"/>
        </w:trPr>
        <w:tc>
          <w:tcPr>
            <w:tcW w:w="10901" w:type="dxa"/>
            <w:tcBorders>
              <w:top w:val="double" w:sz="4" w:space="0" w:color="000000"/>
              <w:left w:val="double" w:sz="4" w:space="0" w:color="000000"/>
              <w:bottom w:val="nil"/>
              <w:right w:val="double" w:sz="4" w:space="0" w:color="000000"/>
            </w:tcBorders>
            <w:vAlign w:val="bottom"/>
          </w:tcPr>
          <w:tbl>
            <w:tblPr>
              <w:tblStyle w:val="TableGrid"/>
              <w:tblW w:w="6017" w:type="dxa"/>
              <w:tblInd w:w="2224" w:type="dxa"/>
              <w:tblCellMar>
                <w:top w:w="14" w:type="dxa"/>
                <w:left w:w="1" w:type="dxa"/>
                <w:bottom w:w="0" w:type="dxa"/>
                <w:right w:w="2" w:type="dxa"/>
              </w:tblCellMar>
              <w:tblLook w:val="04A0" w:firstRow="1" w:lastRow="0" w:firstColumn="1" w:lastColumn="0" w:noHBand="0" w:noVBand="1"/>
            </w:tblPr>
            <w:tblGrid>
              <w:gridCol w:w="6017"/>
            </w:tblGrid>
            <w:tr w:rsidR="003823F4" w14:paraId="58676CBA" w14:textId="77777777">
              <w:trPr>
                <w:trHeight w:val="367"/>
              </w:trPr>
              <w:tc>
                <w:tcPr>
                  <w:tcW w:w="6017" w:type="dxa"/>
                  <w:tcBorders>
                    <w:top w:val="nil"/>
                    <w:left w:val="nil"/>
                    <w:bottom w:val="nil"/>
                    <w:right w:val="nil"/>
                  </w:tcBorders>
                  <w:shd w:val="clear" w:color="auto" w:fill="C0C0C0"/>
                </w:tcPr>
                <w:p w14:paraId="78BBD1AA" w14:textId="77777777" w:rsidR="003823F4" w:rsidRDefault="00000000">
                  <w:pPr>
                    <w:spacing w:after="0"/>
                    <w:jc w:val="both"/>
                  </w:pPr>
                  <w:r>
                    <w:rPr>
                      <w:rFonts w:ascii="Times New Roman" w:eastAsia="Times New Roman" w:hAnsi="Times New Roman" w:cs="Times New Roman"/>
                      <w:b/>
                      <w:sz w:val="32"/>
                    </w:rPr>
                    <w:t>Basic Router Access and CLI Configuration</w:t>
                  </w:r>
                </w:p>
              </w:tc>
            </w:tr>
          </w:tbl>
          <w:p w14:paraId="12C31316" w14:textId="77777777" w:rsidR="003823F4" w:rsidRDefault="00000000">
            <w:pPr>
              <w:spacing w:after="0"/>
            </w:pPr>
            <w:r>
              <w:rPr>
                <w:rFonts w:ascii="Times New Roman" w:eastAsia="Times New Roman" w:hAnsi="Times New Roman" w:cs="Times New Roman"/>
                <w:b/>
                <w:sz w:val="28"/>
              </w:rPr>
              <w:t>1.Access Privileged EXEC Mode:</w:t>
            </w:r>
          </w:p>
          <w:p w14:paraId="60BFDB9A" w14:textId="77777777" w:rsidR="003823F4" w:rsidRDefault="00000000">
            <w:pPr>
              <w:spacing w:after="23"/>
              <w:ind w:left="2100"/>
            </w:pPr>
            <w:r>
              <w:rPr>
                <w:rFonts w:ascii="Times New Roman" w:eastAsia="Times New Roman" w:hAnsi="Times New Roman" w:cs="Times New Roman"/>
                <w:sz w:val="24"/>
              </w:rPr>
              <w:t xml:space="preserve">Click on the router, go to the </w:t>
            </w:r>
            <w:r>
              <w:rPr>
                <w:rFonts w:ascii="Times New Roman" w:eastAsia="Times New Roman" w:hAnsi="Times New Roman" w:cs="Times New Roman"/>
                <w:b/>
                <w:sz w:val="24"/>
              </w:rPr>
              <w:t xml:space="preserve">CLI </w:t>
            </w:r>
            <w:r>
              <w:rPr>
                <w:rFonts w:ascii="Times New Roman" w:eastAsia="Times New Roman" w:hAnsi="Times New Roman" w:cs="Times New Roman"/>
                <w:sz w:val="24"/>
              </w:rPr>
              <w:t>tab, and press Enter to get started. Type the</w:t>
            </w:r>
          </w:p>
          <w:p w14:paraId="3B588E05" w14:textId="77777777" w:rsidR="003823F4" w:rsidRDefault="00000000">
            <w:pPr>
              <w:spacing w:after="0"/>
            </w:pPr>
            <w:r>
              <w:rPr>
                <w:rFonts w:ascii="Times New Roman" w:eastAsia="Times New Roman" w:hAnsi="Times New Roman" w:cs="Times New Roman"/>
                <w:sz w:val="24"/>
              </w:rPr>
              <w:t>following command:</w:t>
            </w:r>
          </w:p>
        </w:tc>
      </w:tr>
      <w:tr w:rsidR="003823F4" w14:paraId="5C9FC229" w14:textId="77777777">
        <w:trPr>
          <w:trHeight w:val="635"/>
        </w:trPr>
        <w:tc>
          <w:tcPr>
            <w:tcW w:w="10901" w:type="dxa"/>
            <w:tcBorders>
              <w:top w:val="nil"/>
              <w:left w:val="double" w:sz="4" w:space="0" w:color="000000"/>
              <w:bottom w:val="nil"/>
              <w:right w:val="double" w:sz="4" w:space="0" w:color="000000"/>
            </w:tcBorders>
            <w:shd w:val="clear" w:color="auto" w:fill="141414"/>
          </w:tcPr>
          <w:p w14:paraId="5CA90E8B" w14:textId="77777777" w:rsidR="003823F4" w:rsidRDefault="00000000">
            <w:pPr>
              <w:spacing w:after="0"/>
              <w:ind w:left="240"/>
            </w:pPr>
            <w:r>
              <w:rPr>
                <w:rFonts w:ascii="Times New Roman" w:eastAsia="Times New Roman" w:hAnsi="Times New Roman" w:cs="Times New Roman"/>
                <w:color w:val="FFFFFF"/>
                <w:sz w:val="24"/>
              </w:rPr>
              <w:t>Router&gt; enable</w:t>
            </w:r>
          </w:p>
        </w:tc>
      </w:tr>
      <w:tr w:rsidR="003823F4" w14:paraId="0C49CD36" w14:textId="77777777">
        <w:trPr>
          <w:trHeight w:val="1957"/>
        </w:trPr>
        <w:tc>
          <w:tcPr>
            <w:tcW w:w="10901" w:type="dxa"/>
            <w:tcBorders>
              <w:top w:val="nil"/>
              <w:left w:val="double" w:sz="4" w:space="0" w:color="000000"/>
              <w:bottom w:val="nil"/>
              <w:right w:val="double" w:sz="4" w:space="0" w:color="000000"/>
            </w:tcBorders>
          </w:tcPr>
          <w:p w14:paraId="77E88CA9" w14:textId="77777777" w:rsidR="003823F4" w:rsidRDefault="00000000">
            <w:pPr>
              <w:spacing w:after="16"/>
            </w:pPr>
            <w:r>
              <w:rPr>
                <w:rFonts w:ascii="Times New Roman" w:eastAsia="Times New Roman" w:hAnsi="Times New Roman" w:cs="Times New Roman"/>
                <w:b/>
                <w:sz w:val="24"/>
              </w:rPr>
              <w:t>Explanation:</w:t>
            </w:r>
          </w:p>
          <w:p w14:paraId="2F693392" w14:textId="77777777" w:rsidR="003823F4" w:rsidRDefault="00000000">
            <w:pPr>
              <w:spacing w:after="355" w:line="279" w:lineRule="auto"/>
              <w:ind w:firstLine="840"/>
            </w:pPr>
            <w:r>
              <w:rPr>
                <w:rFonts w:ascii="Times New Roman" w:eastAsia="Times New Roman" w:hAnsi="Times New Roman" w:cs="Times New Roman"/>
                <w:sz w:val="24"/>
              </w:rPr>
              <w:t>The enable command moves the router from User EXEC mode (where commands are highly limited) to Privileged EXEC mode. This higher-level mode is required before you can view system files or enter configuration modes.</w:t>
            </w:r>
          </w:p>
          <w:p w14:paraId="71EC2B66" w14:textId="77777777" w:rsidR="003823F4" w:rsidRDefault="00000000">
            <w:pPr>
              <w:spacing w:after="0"/>
            </w:pPr>
            <w:r>
              <w:rPr>
                <w:rFonts w:ascii="Times New Roman" w:eastAsia="Times New Roman" w:hAnsi="Times New Roman" w:cs="Times New Roman"/>
                <w:b/>
                <w:sz w:val="28"/>
              </w:rPr>
              <w:t>2.Enter Global Configuration Mode:</w:t>
            </w:r>
          </w:p>
        </w:tc>
      </w:tr>
      <w:tr w:rsidR="003823F4" w14:paraId="1E4D0FE9" w14:textId="77777777">
        <w:trPr>
          <w:trHeight w:val="634"/>
        </w:trPr>
        <w:tc>
          <w:tcPr>
            <w:tcW w:w="10901" w:type="dxa"/>
            <w:tcBorders>
              <w:top w:val="nil"/>
              <w:left w:val="double" w:sz="4" w:space="0" w:color="000000"/>
              <w:bottom w:val="nil"/>
              <w:right w:val="double" w:sz="4" w:space="0" w:color="000000"/>
            </w:tcBorders>
            <w:shd w:val="clear" w:color="auto" w:fill="141414"/>
          </w:tcPr>
          <w:p w14:paraId="06524C7D" w14:textId="77777777" w:rsidR="003823F4" w:rsidRDefault="00000000">
            <w:pPr>
              <w:spacing w:after="0"/>
              <w:ind w:left="240"/>
            </w:pPr>
            <w:r>
              <w:rPr>
                <w:rFonts w:ascii="Times New Roman" w:eastAsia="Times New Roman" w:hAnsi="Times New Roman" w:cs="Times New Roman"/>
                <w:color w:val="FFFFFF"/>
                <w:sz w:val="24"/>
              </w:rPr>
              <w:t>Router# configure terminal</w:t>
            </w:r>
          </w:p>
        </w:tc>
      </w:tr>
      <w:tr w:rsidR="003823F4" w14:paraId="2E93E4D2" w14:textId="77777777">
        <w:trPr>
          <w:trHeight w:val="1958"/>
        </w:trPr>
        <w:tc>
          <w:tcPr>
            <w:tcW w:w="10901" w:type="dxa"/>
            <w:tcBorders>
              <w:top w:val="nil"/>
              <w:left w:val="double" w:sz="4" w:space="0" w:color="000000"/>
              <w:bottom w:val="nil"/>
              <w:right w:val="double" w:sz="4" w:space="0" w:color="000000"/>
            </w:tcBorders>
          </w:tcPr>
          <w:p w14:paraId="0D680F7A" w14:textId="77777777" w:rsidR="003823F4" w:rsidRDefault="00000000">
            <w:pPr>
              <w:spacing w:after="19"/>
            </w:pPr>
            <w:r>
              <w:rPr>
                <w:rFonts w:ascii="Times New Roman" w:eastAsia="Times New Roman" w:hAnsi="Times New Roman" w:cs="Times New Roman"/>
                <w:b/>
                <w:sz w:val="24"/>
              </w:rPr>
              <w:t>Explanation:</w:t>
            </w:r>
          </w:p>
          <w:p w14:paraId="6C2666C7" w14:textId="77777777" w:rsidR="003823F4" w:rsidRDefault="00000000">
            <w:pPr>
              <w:spacing w:after="355" w:line="279" w:lineRule="auto"/>
              <w:ind w:firstLine="900"/>
            </w:pPr>
            <w:r>
              <w:rPr>
                <w:rFonts w:ascii="Times New Roman" w:eastAsia="Times New Roman" w:hAnsi="Times New Roman" w:cs="Times New Roman"/>
                <w:sz w:val="24"/>
              </w:rPr>
              <w:t>The configure terminal command shifts the router from Privileged EXEC mode into Global Configuration mode. This mode is necessary to make active changes that affect the overall operation of the router, such as setting passwords or configuring interfaces.</w:t>
            </w:r>
          </w:p>
          <w:p w14:paraId="1841C79F" w14:textId="77777777" w:rsidR="003823F4" w:rsidRDefault="00000000">
            <w:pPr>
              <w:spacing w:after="0"/>
            </w:pPr>
            <w:r>
              <w:rPr>
                <w:rFonts w:ascii="Times New Roman" w:eastAsia="Times New Roman" w:hAnsi="Times New Roman" w:cs="Times New Roman"/>
                <w:b/>
                <w:sz w:val="28"/>
              </w:rPr>
              <w:t>3.Configure Enable Password:</w:t>
            </w:r>
          </w:p>
        </w:tc>
      </w:tr>
      <w:tr w:rsidR="003823F4" w14:paraId="6AD53CA7" w14:textId="77777777">
        <w:trPr>
          <w:trHeight w:val="634"/>
        </w:trPr>
        <w:tc>
          <w:tcPr>
            <w:tcW w:w="10901" w:type="dxa"/>
            <w:tcBorders>
              <w:top w:val="nil"/>
              <w:left w:val="double" w:sz="4" w:space="0" w:color="000000"/>
              <w:bottom w:val="nil"/>
              <w:right w:val="double" w:sz="4" w:space="0" w:color="000000"/>
            </w:tcBorders>
            <w:shd w:val="clear" w:color="auto" w:fill="141414"/>
          </w:tcPr>
          <w:p w14:paraId="7ABE1FC2" w14:textId="77777777" w:rsidR="003823F4" w:rsidRDefault="00000000">
            <w:pPr>
              <w:spacing w:after="0"/>
              <w:ind w:left="300"/>
            </w:pPr>
            <w:r>
              <w:rPr>
                <w:rFonts w:ascii="Times New Roman" w:eastAsia="Times New Roman" w:hAnsi="Times New Roman" w:cs="Times New Roman"/>
                <w:color w:val="FFFFFF"/>
                <w:sz w:val="24"/>
              </w:rPr>
              <w:t>Router(config)# enable password cisco123</w:t>
            </w:r>
          </w:p>
        </w:tc>
      </w:tr>
      <w:tr w:rsidR="003823F4" w14:paraId="5672009A" w14:textId="77777777">
        <w:trPr>
          <w:trHeight w:val="1957"/>
        </w:trPr>
        <w:tc>
          <w:tcPr>
            <w:tcW w:w="10901" w:type="dxa"/>
            <w:tcBorders>
              <w:top w:val="nil"/>
              <w:left w:val="double" w:sz="4" w:space="0" w:color="000000"/>
              <w:bottom w:val="nil"/>
              <w:right w:val="double" w:sz="4" w:space="0" w:color="000000"/>
            </w:tcBorders>
          </w:tcPr>
          <w:p w14:paraId="1184B128" w14:textId="77777777" w:rsidR="003823F4" w:rsidRDefault="00000000">
            <w:pPr>
              <w:spacing w:after="19"/>
            </w:pPr>
            <w:r>
              <w:rPr>
                <w:rFonts w:ascii="Times New Roman" w:eastAsia="Times New Roman" w:hAnsi="Times New Roman" w:cs="Times New Roman"/>
                <w:b/>
                <w:sz w:val="24"/>
              </w:rPr>
              <w:t>Explanation:</w:t>
            </w:r>
          </w:p>
          <w:p w14:paraId="2A8D00F5" w14:textId="77777777" w:rsidR="003823F4" w:rsidRDefault="00000000">
            <w:pPr>
              <w:spacing w:after="355" w:line="279" w:lineRule="auto"/>
              <w:ind w:firstLine="780"/>
            </w:pPr>
            <w:r>
              <w:rPr>
                <w:rFonts w:ascii="Times New Roman" w:eastAsia="Times New Roman" w:hAnsi="Times New Roman" w:cs="Times New Roman"/>
                <w:sz w:val="24"/>
              </w:rPr>
              <w:t>This command sets out a basic password required to enter Privileged EXEC mode, restricting unauthorized access. By default, this specific password is saved in plain text within the configuration file, making it vulnerable if the file is viewed.</w:t>
            </w:r>
          </w:p>
          <w:p w14:paraId="7E6A7E08" w14:textId="77777777" w:rsidR="003823F4" w:rsidRDefault="00000000">
            <w:pPr>
              <w:spacing w:after="0"/>
            </w:pPr>
            <w:r>
              <w:rPr>
                <w:rFonts w:ascii="Times New Roman" w:eastAsia="Times New Roman" w:hAnsi="Times New Roman" w:cs="Times New Roman"/>
                <w:b/>
                <w:sz w:val="28"/>
              </w:rPr>
              <w:t>4.Enable Password Encryption:</w:t>
            </w:r>
          </w:p>
        </w:tc>
      </w:tr>
      <w:tr w:rsidR="003823F4" w14:paraId="55A30CCB" w14:textId="77777777">
        <w:trPr>
          <w:trHeight w:val="635"/>
        </w:trPr>
        <w:tc>
          <w:tcPr>
            <w:tcW w:w="10901" w:type="dxa"/>
            <w:tcBorders>
              <w:top w:val="nil"/>
              <w:left w:val="double" w:sz="4" w:space="0" w:color="000000"/>
              <w:bottom w:val="nil"/>
              <w:right w:val="double" w:sz="4" w:space="0" w:color="000000"/>
            </w:tcBorders>
            <w:shd w:val="clear" w:color="auto" w:fill="141414"/>
          </w:tcPr>
          <w:p w14:paraId="6E8DEBFC" w14:textId="77777777" w:rsidR="003823F4" w:rsidRDefault="00000000">
            <w:pPr>
              <w:spacing w:after="0"/>
              <w:ind w:left="360"/>
            </w:pPr>
            <w:r>
              <w:rPr>
                <w:rFonts w:ascii="Times New Roman" w:eastAsia="Times New Roman" w:hAnsi="Times New Roman" w:cs="Times New Roman"/>
                <w:color w:val="FFFFFF"/>
                <w:sz w:val="24"/>
              </w:rPr>
              <w:t>Router(config)# service password-encryption</w:t>
            </w:r>
          </w:p>
        </w:tc>
      </w:tr>
      <w:tr w:rsidR="003823F4" w14:paraId="5E2EEF8E" w14:textId="77777777">
        <w:trPr>
          <w:trHeight w:val="1957"/>
        </w:trPr>
        <w:tc>
          <w:tcPr>
            <w:tcW w:w="10901" w:type="dxa"/>
            <w:tcBorders>
              <w:top w:val="nil"/>
              <w:left w:val="double" w:sz="4" w:space="0" w:color="000000"/>
              <w:bottom w:val="nil"/>
              <w:right w:val="double" w:sz="4" w:space="0" w:color="000000"/>
            </w:tcBorders>
          </w:tcPr>
          <w:p w14:paraId="6B2EB776" w14:textId="77777777" w:rsidR="003823F4" w:rsidRDefault="00000000">
            <w:pPr>
              <w:spacing w:after="19"/>
            </w:pPr>
            <w:r>
              <w:rPr>
                <w:rFonts w:ascii="Times New Roman" w:eastAsia="Times New Roman" w:hAnsi="Times New Roman" w:cs="Times New Roman"/>
                <w:b/>
                <w:sz w:val="24"/>
              </w:rPr>
              <w:t>Explanation:</w:t>
            </w:r>
          </w:p>
          <w:p w14:paraId="7A412366" w14:textId="77777777" w:rsidR="003823F4" w:rsidRDefault="00000000">
            <w:pPr>
              <w:spacing w:after="23"/>
              <w:ind w:left="840"/>
            </w:pPr>
            <w:r>
              <w:rPr>
                <w:rFonts w:ascii="Times New Roman" w:eastAsia="Times New Roman" w:hAnsi="Times New Roman" w:cs="Times New Roman"/>
                <w:sz w:val="24"/>
              </w:rPr>
              <w:t>This command applies a basic encryption algorithm (Type 7) to all current and future plain-text</w:t>
            </w:r>
          </w:p>
          <w:p w14:paraId="2FF7F1DF" w14:textId="77777777" w:rsidR="003823F4" w:rsidRDefault="00000000">
            <w:pPr>
              <w:spacing w:after="355" w:line="279" w:lineRule="auto"/>
            </w:pPr>
            <w:r>
              <w:rPr>
                <w:rFonts w:ascii="Times New Roman" w:eastAsia="Times New Roman" w:hAnsi="Times New Roman" w:cs="Times New Roman"/>
                <w:sz w:val="24"/>
              </w:rPr>
              <w:t>passwords stored on the router. It ensures that passwords, like the basic enable password, are not easily readable to anyone looking over your shoulder at the configuration file.</w:t>
            </w:r>
          </w:p>
          <w:p w14:paraId="5606CE8E" w14:textId="77777777" w:rsidR="003823F4" w:rsidRDefault="00000000">
            <w:pPr>
              <w:spacing w:after="0"/>
            </w:pPr>
            <w:r>
              <w:rPr>
                <w:rFonts w:ascii="Times New Roman" w:eastAsia="Times New Roman" w:hAnsi="Times New Roman" w:cs="Times New Roman"/>
                <w:b/>
                <w:sz w:val="28"/>
              </w:rPr>
              <w:t>5.Configure Enable Secret Password:</w:t>
            </w:r>
          </w:p>
        </w:tc>
      </w:tr>
      <w:tr w:rsidR="003823F4" w14:paraId="75D1DBEF" w14:textId="77777777">
        <w:trPr>
          <w:trHeight w:val="635"/>
        </w:trPr>
        <w:tc>
          <w:tcPr>
            <w:tcW w:w="10901" w:type="dxa"/>
            <w:tcBorders>
              <w:top w:val="nil"/>
              <w:left w:val="double" w:sz="4" w:space="0" w:color="000000"/>
              <w:bottom w:val="nil"/>
              <w:right w:val="double" w:sz="4" w:space="0" w:color="000000"/>
            </w:tcBorders>
            <w:shd w:val="clear" w:color="auto" w:fill="141414"/>
          </w:tcPr>
          <w:p w14:paraId="49A90FD9" w14:textId="77777777" w:rsidR="003823F4" w:rsidRDefault="00000000">
            <w:pPr>
              <w:spacing w:after="0"/>
              <w:ind w:left="360"/>
            </w:pPr>
            <w:r>
              <w:rPr>
                <w:rFonts w:ascii="Times New Roman" w:eastAsia="Times New Roman" w:hAnsi="Times New Roman" w:cs="Times New Roman"/>
                <w:color w:val="FFFFFF"/>
                <w:sz w:val="24"/>
              </w:rPr>
              <w:t>Router(config)# enable secret class456</w:t>
            </w:r>
          </w:p>
        </w:tc>
      </w:tr>
      <w:tr w:rsidR="003823F4" w14:paraId="77837F9F" w14:textId="77777777">
        <w:trPr>
          <w:trHeight w:val="2762"/>
        </w:trPr>
        <w:tc>
          <w:tcPr>
            <w:tcW w:w="10901" w:type="dxa"/>
            <w:tcBorders>
              <w:top w:val="nil"/>
              <w:left w:val="double" w:sz="4" w:space="0" w:color="000000"/>
              <w:bottom w:val="double" w:sz="4" w:space="0" w:color="000000"/>
              <w:right w:val="double" w:sz="4" w:space="0" w:color="000000"/>
            </w:tcBorders>
          </w:tcPr>
          <w:p w14:paraId="0EEF5371" w14:textId="77777777" w:rsidR="003823F4" w:rsidRDefault="00000000">
            <w:pPr>
              <w:spacing w:after="17"/>
            </w:pPr>
            <w:r>
              <w:rPr>
                <w:rFonts w:ascii="Times New Roman" w:eastAsia="Times New Roman" w:hAnsi="Times New Roman" w:cs="Times New Roman"/>
                <w:b/>
                <w:sz w:val="24"/>
              </w:rPr>
              <w:lastRenderedPageBreak/>
              <w:t>Explanation:</w:t>
            </w:r>
          </w:p>
          <w:p w14:paraId="0E60D405" w14:textId="77777777" w:rsidR="003823F4" w:rsidRDefault="00000000">
            <w:pPr>
              <w:spacing w:after="354" w:line="280" w:lineRule="auto"/>
              <w:ind w:firstLine="840"/>
            </w:pPr>
            <w:r>
              <w:rPr>
                <w:rFonts w:ascii="Times New Roman" w:eastAsia="Times New Roman" w:hAnsi="Times New Roman" w:cs="Times New Roman"/>
                <w:sz w:val="24"/>
              </w:rPr>
              <w:t>This sets up a highly secure, heavily encrypted password for accessing Privileged EXEC mode. When both an enabled password and an enable secret are configured, the router will strictly demand the enable secret password, overriding the basic one.</w:t>
            </w:r>
          </w:p>
          <w:p w14:paraId="33B27F9C" w14:textId="77777777" w:rsidR="003823F4" w:rsidRDefault="00000000">
            <w:pPr>
              <w:spacing w:after="0"/>
            </w:pPr>
            <w:r>
              <w:rPr>
                <w:rFonts w:ascii="Times New Roman" w:eastAsia="Times New Roman" w:hAnsi="Times New Roman" w:cs="Times New Roman"/>
                <w:b/>
                <w:sz w:val="28"/>
              </w:rPr>
              <w:t>6.Display Running and Startup Configurations:</w:t>
            </w:r>
          </w:p>
          <w:p w14:paraId="61D65B90" w14:textId="77777777" w:rsidR="003823F4" w:rsidRDefault="00000000">
            <w:pPr>
              <w:spacing w:after="0"/>
              <w:jc w:val="right"/>
            </w:pPr>
            <w:r>
              <w:rPr>
                <w:rFonts w:ascii="Times New Roman" w:eastAsia="Times New Roman" w:hAnsi="Times New Roman" w:cs="Times New Roman"/>
                <w:sz w:val="24"/>
              </w:rPr>
              <w:t>First, exit back to Privileged EXEC mode, then view your configurations:</w:t>
            </w:r>
          </w:p>
        </w:tc>
      </w:tr>
    </w:tbl>
    <w:p w14:paraId="0AC3EE93" w14:textId="77777777" w:rsidR="003823F4" w:rsidRDefault="003823F4">
      <w:pPr>
        <w:spacing w:after="0"/>
        <w:ind w:left="-1440" w:right="10467"/>
      </w:pPr>
    </w:p>
    <w:tbl>
      <w:tblPr>
        <w:tblStyle w:val="TableGrid"/>
        <w:tblW w:w="10901" w:type="dxa"/>
        <w:tblInd w:w="-937" w:type="dxa"/>
        <w:tblCellMar>
          <w:top w:w="10" w:type="dxa"/>
          <w:left w:w="217" w:type="dxa"/>
          <w:bottom w:w="0" w:type="dxa"/>
          <w:right w:w="115" w:type="dxa"/>
        </w:tblCellMar>
        <w:tblLook w:val="04A0" w:firstRow="1" w:lastRow="0" w:firstColumn="1" w:lastColumn="0" w:noHBand="0" w:noVBand="1"/>
      </w:tblPr>
      <w:tblGrid>
        <w:gridCol w:w="10901"/>
      </w:tblGrid>
      <w:tr w:rsidR="003823F4" w14:paraId="4D835BEC" w14:textId="77777777">
        <w:trPr>
          <w:trHeight w:val="216"/>
        </w:trPr>
        <w:tc>
          <w:tcPr>
            <w:tcW w:w="10901" w:type="dxa"/>
            <w:tcBorders>
              <w:top w:val="double" w:sz="4" w:space="0" w:color="000000"/>
              <w:left w:val="double" w:sz="4" w:space="0" w:color="000000"/>
              <w:bottom w:val="nil"/>
              <w:right w:val="double" w:sz="4" w:space="0" w:color="000000"/>
            </w:tcBorders>
          </w:tcPr>
          <w:p w14:paraId="19A441F7" w14:textId="77777777" w:rsidR="003823F4" w:rsidRDefault="003823F4"/>
        </w:tc>
      </w:tr>
      <w:tr w:rsidR="003823F4" w14:paraId="034407FA" w14:textId="77777777">
        <w:trPr>
          <w:trHeight w:val="1269"/>
        </w:trPr>
        <w:tc>
          <w:tcPr>
            <w:tcW w:w="10901" w:type="dxa"/>
            <w:tcBorders>
              <w:top w:val="nil"/>
              <w:left w:val="double" w:sz="4" w:space="0" w:color="000000"/>
              <w:bottom w:val="nil"/>
              <w:right w:val="double" w:sz="4" w:space="0" w:color="000000"/>
            </w:tcBorders>
            <w:shd w:val="clear" w:color="auto" w:fill="141414"/>
          </w:tcPr>
          <w:p w14:paraId="436A599B" w14:textId="77777777" w:rsidR="003823F4" w:rsidRDefault="00000000">
            <w:pPr>
              <w:spacing w:after="23"/>
              <w:ind w:left="120"/>
            </w:pPr>
            <w:r>
              <w:rPr>
                <w:rFonts w:ascii="Times New Roman" w:eastAsia="Times New Roman" w:hAnsi="Times New Roman" w:cs="Times New Roman"/>
                <w:color w:val="FFFFFF"/>
                <w:sz w:val="24"/>
              </w:rPr>
              <w:t>Router(config)# exit</w:t>
            </w:r>
          </w:p>
          <w:p w14:paraId="61FC6639" w14:textId="77777777" w:rsidR="003823F4" w:rsidRDefault="00000000">
            <w:pPr>
              <w:spacing w:after="23"/>
              <w:ind w:left="120"/>
            </w:pPr>
            <w:r>
              <w:rPr>
                <w:rFonts w:ascii="Times New Roman" w:eastAsia="Times New Roman" w:hAnsi="Times New Roman" w:cs="Times New Roman"/>
                <w:color w:val="FFFFFF"/>
                <w:sz w:val="24"/>
              </w:rPr>
              <w:t>Router# show running-config</w:t>
            </w:r>
          </w:p>
          <w:p w14:paraId="2AEA8D86" w14:textId="77777777" w:rsidR="003823F4" w:rsidRDefault="00000000">
            <w:pPr>
              <w:spacing w:after="0"/>
              <w:ind w:left="120"/>
            </w:pPr>
            <w:r>
              <w:rPr>
                <w:rFonts w:ascii="Times New Roman" w:eastAsia="Times New Roman" w:hAnsi="Times New Roman" w:cs="Times New Roman"/>
                <w:color w:val="FFFFFF"/>
                <w:sz w:val="24"/>
              </w:rPr>
              <w:t>Router# show startup-config</w:t>
            </w:r>
          </w:p>
        </w:tc>
      </w:tr>
      <w:tr w:rsidR="003823F4" w14:paraId="7EEF5F60" w14:textId="77777777">
        <w:trPr>
          <w:trHeight w:val="1957"/>
        </w:trPr>
        <w:tc>
          <w:tcPr>
            <w:tcW w:w="10901" w:type="dxa"/>
            <w:tcBorders>
              <w:top w:val="nil"/>
              <w:left w:val="double" w:sz="4" w:space="0" w:color="000000"/>
              <w:bottom w:val="nil"/>
              <w:right w:val="double" w:sz="4" w:space="0" w:color="000000"/>
            </w:tcBorders>
          </w:tcPr>
          <w:p w14:paraId="63F2C16F" w14:textId="77777777" w:rsidR="003823F4" w:rsidRDefault="00000000">
            <w:pPr>
              <w:spacing w:after="16"/>
            </w:pPr>
            <w:r>
              <w:rPr>
                <w:rFonts w:ascii="Times New Roman" w:eastAsia="Times New Roman" w:hAnsi="Times New Roman" w:cs="Times New Roman"/>
                <w:b/>
                <w:sz w:val="24"/>
              </w:rPr>
              <w:t>Explanation:</w:t>
            </w:r>
          </w:p>
          <w:p w14:paraId="72F3A154" w14:textId="77777777" w:rsidR="003823F4" w:rsidRDefault="00000000">
            <w:pPr>
              <w:spacing w:after="355" w:line="279" w:lineRule="auto"/>
              <w:ind w:right="115" w:firstLine="840"/>
            </w:pPr>
            <w:r>
              <w:rPr>
                <w:rFonts w:ascii="Times New Roman" w:eastAsia="Times New Roman" w:hAnsi="Times New Roman" w:cs="Times New Roman"/>
                <w:sz w:val="24"/>
              </w:rPr>
              <w:t>The show's running-config command displays the active, unsaved configuration currently running in the router's RAM. The show startup-config command displays the saved configuration stored in NVRAM, which dictates how the router will boot up.</w:t>
            </w:r>
          </w:p>
          <w:p w14:paraId="07811AD7" w14:textId="77777777" w:rsidR="003823F4" w:rsidRDefault="00000000">
            <w:pPr>
              <w:spacing w:after="0"/>
            </w:pPr>
            <w:r>
              <w:rPr>
                <w:rFonts w:ascii="Times New Roman" w:eastAsia="Times New Roman" w:hAnsi="Times New Roman" w:cs="Times New Roman"/>
                <w:b/>
                <w:sz w:val="28"/>
              </w:rPr>
              <w:t>7.Save the Configuration:</w:t>
            </w:r>
          </w:p>
        </w:tc>
      </w:tr>
      <w:tr w:rsidR="003823F4" w14:paraId="49A0F563" w14:textId="77777777">
        <w:trPr>
          <w:trHeight w:val="635"/>
        </w:trPr>
        <w:tc>
          <w:tcPr>
            <w:tcW w:w="10901" w:type="dxa"/>
            <w:tcBorders>
              <w:top w:val="nil"/>
              <w:left w:val="double" w:sz="4" w:space="0" w:color="000000"/>
              <w:bottom w:val="nil"/>
              <w:right w:val="double" w:sz="4" w:space="0" w:color="000000"/>
            </w:tcBorders>
            <w:shd w:val="clear" w:color="auto" w:fill="141414"/>
          </w:tcPr>
          <w:p w14:paraId="402AEBB2" w14:textId="77777777" w:rsidR="003823F4" w:rsidRDefault="00000000">
            <w:pPr>
              <w:spacing w:after="0"/>
              <w:ind w:left="180"/>
            </w:pPr>
            <w:r>
              <w:rPr>
                <w:rFonts w:ascii="Times New Roman" w:eastAsia="Times New Roman" w:hAnsi="Times New Roman" w:cs="Times New Roman"/>
                <w:color w:val="FFFFFF"/>
                <w:sz w:val="24"/>
              </w:rPr>
              <w:t>Router# copy running-config startup-config</w:t>
            </w:r>
          </w:p>
        </w:tc>
      </w:tr>
      <w:tr w:rsidR="003823F4" w14:paraId="7ED8EE3D" w14:textId="77777777">
        <w:trPr>
          <w:trHeight w:val="11754"/>
        </w:trPr>
        <w:tc>
          <w:tcPr>
            <w:tcW w:w="10901" w:type="dxa"/>
            <w:tcBorders>
              <w:top w:val="nil"/>
              <w:left w:val="double" w:sz="4" w:space="0" w:color="000000"/>
              <w:bottom w:val="double" w:sz="4" w:space="0" w:color="000000"/>
              <w:right w:val="double" w:sz="4" w:space="0" w:color="000000"/>
            </w:tcBorders>
          </w:tcPr>
          <w:p w14:paraId="3EF2BC1E" w14:textId="77777777" w:rsidR="003823F4" w:rsidRDefault="00000000">
            <w:pPr>
              <w:spacing w:after="16"/>
            </w:pPr>
            <w:r>
              <w:rPr>
                <w:rFonts w:ascii="Times New Roman" w:eastAsia="Times New Roman" w:hAnsi="Times New Roman" w:cs="Times New Roman"/>
                <w:b/>
                <w:sz w:val="24"/>
              </w:rPr>
              <w:lastRenderedPageBreak/>
              <w:t>Explanation:</w:t>
            </w:r>
          </w:p>
          <w:p w14:paraId="0127ACFC" w14:textId="77777777" w:rsidR="003823F4" w:rsidRDefault="00000000">
            <w:pPr>
              <w:spacing w:after="23"/>
              <w:ind w:left="840"/>
            </w:pPr>
            <w:r>
              <w:rPr>
                <w:rFonts w:ascii="Times New Roman" w:eastAsia="Times New Roman" w:hAnsi="Times New Roman" w:cs="Times New Roman"/>
                <w:sz w:val="24"/>
              </w:rPr>
              <w:t>This crucial command copies the active settings in RAM over to the non-volatile NVRAM. Saving</w:t>
            </w:r>
          </w:p>
          <w:p w14:paraId="6A23EA1B" w14:textId="77777777" w:rsidR="003823F4" w:rsidRDefault="00000000">
            <w:pPr>
              <w:spacing w:after="0"/>
            </w:pPr>
            <w:r>
              <w:rPr>
                <w:rFonts w:ascii="Times New Roman" w:eastAsia="Times New Roman" w:hAnsi="Times New Roman" w:cs="Times New Roman"/>
                <w:sz w:val="24"/>
              </w:rPr>
              <w:t>the running-config to the startup-config ensures that all your password configurations will persist and load automatically even if the router loses power or reboots.</w:t>
            </w:r>
          </w:p>
        </w:tc>
      </w:tr>
    </w:tbl>
    <w:p w14:paraId="63389D0F" w14:textId="77777777" w:rsidR="00CA79A8" w:rsidRDefault="00CA79A8"/>
    <w:sectPr w:rsidR="00CA79A8">
      <w:pgSz w:w="11907" w:h="16839"/>
      <w:pgMar w:top="504" w:right="1440" w:bottom="50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3F4"/>
    <w:rsid w:val="003823F4"/>
    <w:rsid w:val="007657E6"/>
    <w:rsid w:val="00CA79A8"/>
    <w:rsid w:val="00F31D9C"/>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7F3CB"/>
  <w15:docId w15:val="{2E8C6E06-050B-4CD2-9131-8FE117A73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K" w:eastAsia="en-PK"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cp:lastModifiedBy>Hassan Gillani</cp:lastModifiedBy>
  <cp:revision>2</cp:revision>
  <dcterms:created xsi:type="dcterms:W3CDTF">2026-09-22T05:34:00Z</dcterms:created>
  <dcterms:modified xsi:type="dcterms:W3CDTF">2026-09-22T05:34:00Z</dcterms:modified>
</cp:coreProperties>
</file>