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83" w:rsidRDefault="00E74083" w:rsidP="00E74083">
      <w:pPr>
        <w:spacing w:line="480" w:lineRule="auto"/>
        <w:rPr>
          <w:rFonts w:asciiTheme="majorBidi" w:hAnsiTheme="majorBidi" w:cstheme="majorBidi"/>
          <w:sz w:val="24"/>
          <w:szCs w:val="24"/>
          <w:lang w:bidi="ar-EG"/>
        </w:rPr>
      </w:pPr>
      <w:bookmarkStart w:id="0" w:name="_GoBack"/>
      <w:bookmarkEnd w:id="0"/>
    </w:p>
    <w:p w:rsidR="00E74083" w:rsidRDefault="00E74083" w:rsidP="00E74083">
      <w:pPr>
        <w:spacing w:line="480" w:lineRule="auto"/>
        <w:rPr>
          <w:rFonts w:asciiTheme="majorBidi" w:hAnsiTheme="majorBidi" w:cstheme="majorBidi"/>
          <w:sz w:val="24"/>
          <w:szCs w:val="24"/>
          <w:lang w:bidi="ar-EG"/>
        </w:rPr>
      </w:pPr>
      <w:r>
        <w:rPr>
          <w:rFonts w:asciiTheme="majorBidi" w:hAnsiTheme="majorBidi" w:cstheme="majorBidi"/>
          <w:sz w:val="24"/>
          <w:szCs w:val="24"/>
          <w:lang w:bidi="ar-EG"/>
        </w:rPr>
        <w:t>Population, Sample, and Study Tool:</w:t>
      </w:r>
    </w:p>
    <w:p w:rsidR="00E74083" w:rsidRDefault="00E74083" w:rsidP="00E74083">
      <w:pPr>
        <w:spacing w:line="480" w:lineRule="auto"/>
        <w:rPr>
          <w:rFonts w:asciiTheme="majorBidi" w:hAnsiTheme="majorBidi" w:cstheme="majorBidi"/>
          <w:sz w:val="24"/>
          <w:szCs w:val="24"/>
          <w:lang w:bidi="ar-EG"/>
        </w:rPr>
      </w:pPr>
    </w:p>
    <w:p w:rsidR="00E74083" w:rsidRDefault="00E74083" w:rsidP="00E74083">
      <w:pPr>
        <w:rPr>
          <w:rtl/>
          <w:lang w:bidi="ar-EG"/>
        </w:rPr>
      </w:pPr>
    </w:p>
    <w:tbl>
      <w:tblPr>
        <w:tblW w:w="6240" w:type="dxa"/>
        <w:jc w:val="center"/>
        <w:tblInd w:w="93" w:type="dxa"/>
        <w:tblLook w:val="04A0" w:firstRow="1" w:lastRow="0" w:firstColumn="1" w:lastColumn="0" w:noHBand="0" w:noVBand="1"/>
      </w:tblPr>
      <w:tblGrid>
        <w:gridCol w:w="3360"/>
        <w:gridCol w:w="1121"/>
        <w:gridCol w:w="960"/>
        <w:gridCol w:w="960"/>
      </w:tblGrid>
      <w:tr w:rsidR="00E74083" w:rsidRPr="00894C09" w:rsidTr="00257EF1">
        <w:trPr>
          <w:trHeight w:val="690"/>
          <w:jc w:val="center"/>
        </w:trPr>
        <w:tc>
          <w:tcPr>
            <w:tcW w:w="33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b/>
                <w:bCs/>
                <w:color w:val="C00000"/>
                <w:sz w:val="28"/>
                <w:szCs w:val="28"/>
              </w:rPr>
            </w:pPr>
            <w:r w:rsidRPr="00894C09">
              <w:rPr>
                <w:rFonts w:ascii="Calibri" w:eastAsia="Times New Roman" w:hAnsi="Calibri" w:cs="Calibri"/>
                <w:b/>
                <w:bCs/>
                <w:color w:val="C00000"/>
                <w:sz w:val="28"/>
                <w:szCs w:val="28"/>
              </w:rPr>
              <w:t>Reliability Statistics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894C09" w:rsidRDefault="00E74083" w:rsidP="00257EF1">
            <w:pPr>
              <w:spacing w:after="0" w:line="240" w:lineRule="auto"/>
              <w:jc w:val="center"/>
              <w:rPr>
                <w:rFonts w:ascii="Arial" w:eastAsia="Times New Roman" w:hAnsi="Arial" w:cs="Arial"/>
                <w:color w:val="333399"/>
                <w:sz w:val="18"/>
                <w:szCs w:val="18"/>
              </w:rPr>
            </w:pPr>
            <w:r w:rsidRPr="00894C09">
              <w:rPr>
                <w:rFonts w:ascii="Arial" w:eastAsia="Times New Roman" w:hAnsi="Arial" w:cs="Arial"/>
                <w:color w:val="333399"/>
                <w:sz w:val="18"/>
                <w:szCs w:val="18"/>
              </w:rPr>
              <w:t xml:space="preserve">Cronbach's Alpha </w:t>
            </w:r>
            <w:r w:rsidRPr="00894C09">
              <w:rPr>
                <w:rFonts w:ascii="Arial" w:eastAsia="Times New Roman" w:hAnsi="Arial" w:cs="Arial"/>
                <w:color w:val="333399"/>
                <w:sz w:val="18"/>
                <w:szCs w:val="18"/>
                <w:rtl/>
              </w:rPr>
              <w:t>الثبات</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894C09" w:rsidRDefault="00E74083" w:rsidP="00257EF1">
            <w:pPr>
              <w:spacing w:after="0" w:line="240" w:lineRule="auto"/>
              <w:jc w:val="center"/>
              <w:rPr>
                <w:rFonts w:ascii="Arial" w:eastAsia="Times New Roman" w:hAnsi="Arial" w:cs="Arial"/>
                <w:color w:val="333399"/>
                <w:sz w:val="18"/>
                <w:szCs w:val="18"/>
              </w:rPr>
            </w:pPr>
            <w:r w:rsidRPr="00894C09">
              <w:rPr>
                <w:rFonts w:ascii="Arial" w:eastAsia="Times New Roman" w:hAnsi="Arial" w:cs="Arial"/>
                <w:color w:val="333399"/>
                <w:sz w:val="18"/>
                <w:szCs w:val="18"/>
              </w:rPr>
              <w:t>N of Items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74083" w:rsidRPr="00894C09" w:rsidRDefault="00E74083" w:rsidP="00257EF1">
            <w:pPr>
              <w:bidi/>
              <w:spacing w:after="0" w:line="240" w:lineRule="auto"/>
              <w:jc w:val="center"/>
              <w:rPr>
                <w:rFonts w:ascii="Arial" w:eastAsia="Times New Roman" w:hAnsi="Arial" w:cs="Arial"/>
                <w:sz w:val="20"/>
                <w:szCs w:val="20"/>
              </w:rPr>
            </w:pPr>
            <w:r w:rsidRPr="00894C09">
              <w:rPr>
                <w:rFonts w:ascii="Arial" w:eastAsia="Times New Roman" w:hAnsi="Arial" w:cs="Arial"/>
                <w:sz w:val="20"/>
                <w:szCs w:val="20"/>
                <w:rtl/>
              </w:rPr>
              <w:t>الصدق</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Leadership Approach in Education</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0.757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12</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0.870</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Leadership Decision-making</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0.805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0.897</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Leadership Communication</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0.913</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ISO 21001:2018 Application</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0.964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0.982</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Impact of Leadership Approach</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0.864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0.929</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total survey</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0.942</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47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0.971</w:t>
            </w:r>
          </w:p>
        </w:tc>
      </w:tr>
    </w:tbl>
    <w:p w:rsidR="00E74083" w:rsidRDefault="00E74083" w:rsidP="00E74083">
      <w:pPr>
        <w:rPr>
          <w:rtl/>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7B3189"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Y</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Pearson Correlation</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6</w:t>
            </w:r>
            <w:r w:rsidRPr="007B3189">
              <w:rPr>
                <w:rFonts w:ascii="Arial" w:eastAsia="Times New Roman" w:hAnsi="Arial" w:cs="Arial"/>
                <w:color w:val="993300"/>
                <w:sz w:val="18"/>
                <w:szCs w:val="18"/>
              </w:rPr>
              <w:t>89</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6</w:t>
            </w:r>
            <w:r w:rsidRPr="007B3189">
              <w:rPr>
                <w:rFonts w:ascii="Arial" w:eastAsia="Times New Roman" w:hAnsi="Arial" w:cs="Arial"/>
                <w:color w:val="993300"/>
                <w:sz w:val="18"/>
                <w:szCs w:val="18"/>
              </w:rPr>
              <w:t>74</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6</w:t>
            </w:r>
            <w:r w:rsidRPr="007B3189">
              <w:rPr>
                <w:rFonts w:ascii="Arial" w:eastAsia="Times New Roman" w:hAnsi="Arial" w:cs="Arial"/>
                <w:color w:val="993300"/>
                <w:sz w:val="18"/>
                <w:szCs w:val="18"/>
              </w:rPr>
              <w:t>46</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5</w:t>
            </w:r>
            <w:r w:rsidRPr="007B3189">
              <w:rPr>
                <w:rFonts w:ascii="Arial" w:eastAsia="Times New Roman" w:hAnsi="Arial" w:cs="Arial"/>
                <w:color w:val="993300"/>
                <w:sz w:val="18"/>
                <w:szCs w:val="18"/>
              </w:rPr>
              <w:t>71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.510</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.470</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.606</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.599</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.599</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.661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7</w:t>
            </w:r>
            <w:r w:rsidRPr="007B3189">
              <w:rPr>
                <w:rFonts w:ascii="Arial" w:eastAsia="Times New Roman" w:hAnsi="Arial" w:cs="Arial"/>
                <w:color w:val="993300"/>
                <w:sz w:val="18"/>
                <w:szCs w:val="18"/>
              </w:rPr>
              <w:t>75</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.622</w:t>
            </w:r>
            <w:r w:rsidRPr="007B3189">
              <w:rPr>
                <w:rFonts w:ascii="Arial" w:eastAsia="Times New Roman" w:hAnsi="Arial" w:cs="Arial"/>
                <w:color w:val="993300"/>
                <w:sz w:val="18"/>
                <w:szCs w:val="18"/>
                <w:vertAlign w:val="superscript"/>
              </w:rPr>
              <w:t>**</w:t>
            </w:r>
          </w:p>
        </w:tc>
      </w:tr>
    </w:tbl>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7B3189"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lastRenderedPageBreak/>
              <w:t>XX1</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Correlation Coefficient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.672</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.561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.617</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.627</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.642</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.657</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.693</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.541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.713</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.669</w:t>
            </w:r>
            <w:r w:rsidRPr="007B3189">
              <w:rPr>
                <w:rFonts w:ascii="Arial" w:eastAsia="Times New Roman" w:hAnsi="Arial" w:cs="Arial"/>
                <w:color w:val="993300"/>
                <w:sz w:val="18"/>
                <w:szCs w:val="18"/>
                <w:vertAlign w:val="superscript"/>
              </w:rPr>
              <w:t>**</w:t>
            </w:r>
          </w:p>
        </w:tc>
      </w:tr>
    </w:tbl>
    <w:p w:rsidR="00E74083" w:rsidRDefault="00E74083" w:rsidP="00E74083">
      <w:pPr>
        <w:rPr>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15768A"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XX2</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Correlation Coefficient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.645</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.723</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.675</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.695</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.629</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.646</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.594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.741</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.714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.702</w:t>
            </w:r>
            <w:r w:rsidRPr="0015768A">
              <w:rPr>
                <w:rFonts w:ascii="Arial" w:eastAsia="Times New Roman" w:hAnsi="Arial" w:cs="Arial"/>
                <w:color w:val="993300"/>
                <w:sz w:val="18"/>
                <w:szCs w:val="18"/>
                <w:vertAlign w:val="superscript"/>
              </w:rPr>
              <w:t>**</w:t>
            </w:r>
          </w:p>
        </w:tc>
      </w:tr>
    </w:tbl>
    <w:p w:rsidR="00E74083" w:rsidRDefault="00E74083" w:rsidP="00E74083">
      <w:pPr>
        <w:rPr>
          <w:rtl/>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15768A"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XX3</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Correlation Coefficient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.870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.844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.873</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.840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.889</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.786</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.864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.819</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.860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.870</w:t>
            </w:r>
            <w:r w:rsidRPr="0015768A">
              <w:rPr>
                <w:rFonts w:ascii="Arial" w:eastAsia="Times New Roman" w:hAnsi="Arial" w:cs="Arial"/>
                <w:color w:val="993300"/>
                <w:sz w:val="18"/>
                <w:szCs w:val="18"/>
                <w:vertAlign w:val="superscript"/>
              </w:rPr>
              <w:t>**</w:t>
            </w:r>
          </w:p>
        </w:tc>
      </w:tr>
    </w:tbl>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15768A"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lastRenderedPageBreak/>
              <w:t>XX4</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Correlation Coefficient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.832</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.817</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.768</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.810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.835</w:t>
            </w:r>
            <w:r w:rsidRPr="0015768A">
              <w:rPr>
                <w:rFonts w:ascii="Arial" w:eastAsia="Times New Roman" w:hAnsi="Arial" w:cs="Arial"/>
                <w:color w:val="993300"/>
                <w:sz w:val="18"/>
                <w:szCs w:val="18"/>
                <w:vertAlign w:val="superscript"/>
              </w:rPr>
              <w:t>**</w:t>
            </w:r>
          </w:p>
        </w:tc>
      </w:tr>
    </w:tbl>
    <w:p w:rsidR="00E74083" w:rsidRDefault="00E74083" w:rsidP="00E74083">
      <w:pPr>
        <w:rPr>
          <w:rtl/>
          <w:lang w:bidi="ar-EG"/>
        </w:rPr>
      </w:pPr>
    </w:p>
    <w:p w:rsidR="00E74083" w:rsidRDefault="00E74083" w:rsidP="00E74083">
      <w:pPr>
        <w:rPr>
          <w:rtl/>
          <w:lang w:bidi="ar-EG"/>
        </w:rPr>
      </w:pPr>
    </w:p>
    <w:p w:rsidR="00E74083" w:rsidRDefault="00E74083" w:rsidP="00E74083">
      <w:pPr>
        <w:rPr>
          <w:rtl/>
          <w:lang w:bidi="ar-EG"/>
        </w:rPr>
      </w:pPr>
    </w:p>
    <w:p w:rsidR="00E74083" w:rsidRDefault="00E74083" w:rsidP="00E74083">
      <w:pPr>
        <w:rPr>
          <w:rtl/>
          <w:lang w:bidi="ar-EG"/>
        </w:rPr>
      </w:pPr>
    </w:p>
    <w:p w:rsidR="00E74083" w:rsidRDefault="00E74083" w:rsidP="00E74083">
      <w:pPr>
        <w:rPr>
          <w:rtl/>
          <w:lang w:bidi="ar-EG"/>
        </w:rPr>
      </w:pPr>
    </w:p>
    <w:p w:rsidR="00E74083" w:rsidRDefault="00E74083" w:rsidP="00E74083">
      <w:pPr>
        <w:rPr>
          <w:lang w:bidi="ar-EG"/>
        </w:rPr>
        <w:sectPr w:rsidR="00E74083">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849"/>
        <w:gridCol w:w="855"/>
        <w:gridCol w:w="857"/>
        <w:gridCol w:w="855"/>
        <w:gridCol w:w="857"/>
        <w:gridCol w:w="855"/>
        <w:gridCol w:w="857"/>
        <w:gridCol w:w="855"/>
        <w:gridCol w:w="857"/>
        <w:gridCol w:w="856"/>
        <w:gridCol w:w="858"/>
        <w:gridCol w:w="856"/>
        <w:gridCol w:w="967"/>
        <w:gridCol w:w="1089"/>
        <w:gridCol w:w="853"/>
      </w:tblGrid>
      <w:tr w:rsidR="00E74083" w:rsidRPr="00ED3933" w:rsidTr="00257EF1">
        <w:trPr>
          <w:trHeight w:val="290"/>
        </w:trPr>
        <w:tc>
          <w:tcPr>
            <w:tcW w:w="3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lastRenderedPageBreak/>
              <w:t>X</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31"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36"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sidRPr="00ED3933">
              <w:rPr>
                <w:rFonts w:ascii="Arial" w:eastAsia="Times New Roman" w:hAnsi="Arial" w:cs="Arial"/>
                <w:sz w:val="20"/>
                <w:szCs w:val="20"/>
                <w:rtl/>
              </w:rPr>
              <w:t>درجة الموافقة</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73.9%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4.72</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0.524</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94.3%</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11.1%</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58.0%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3.99</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0.719</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79.8%</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18.0%</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4.32</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0.796</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86.4%</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18.4%</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78.4%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4.78</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0.414</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95.7%</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8.6%</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4.27</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0.739</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17.3%</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4.33</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0.723</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86.6%</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16.7%</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4.23</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0.827</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19.6%</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73.9%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4.72</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0.524</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94.3%</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11.1%</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58.0%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4.50</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0.661</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14.7%</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55.7%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4.23</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0.656</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15.5%</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4.22</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0.718</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84.3%</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17.0%</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4.25</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0.762</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17.9%</w:t>
            </w:r>
          </w:p>
        </w:tc>
      </w:tr>
      <w:tr w:rsidR="00E74083" w:rsidRPr="00ED3933" w:rsidTr="00257EF1">
        <w:trPr>
          <w:trHeight w:val="290"/>
        </w:trPr>
        <w:tc>
          <w:tcPr>
            <w:tcW w:w="3664"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4.38</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0.356</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87.6%</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8.1%</w:t>
            </w:r>
          </w:p>
        </w:tc>
      </w:tr>
    </w:tbl>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tbl>
      <w:tblPr>
        <w:tblW w:w="5000" w:type="pct"/>
        <w:tblLook w:val="04A0" w:firstRow="1" w:lastRow="0" w:firstColumn="1" w:lastColumn="0" w:noHBand="0" w:noVBand="1"/>
      </w:tblPr>
      <w:tblGrid>
        <w:gridCol w:w="769"/>
        <w:gridCol w:w="775"/>
        <w:gridCol w:w="777"/>
        <w:gridCol w:w="775"/>
        <w:gridCol w:w="777"/>
        <w:gridCol w:w="775"/>
        <w:gridCol w:w="777"/>
        <w:gridCol w:w="775"/>
        <w:gridCol w:w="777"/>
        <w:gridCol w:w="823"/>
        <w:gridCol w:w="824"/>
        <w:gridCol w:w="683"/>
        <w:gridCol w:w="967"/>
        <w:gridCol w:w="2129"/>
        <w:gridCol w:w="773"/>
      </w:tblGrid>
      <w:tr w:rsidR="00E74083" w:rsidRPr="00ED3933" w:rsidTr="00257EF1">
        <w:trPr>
          <w:trHeight w:val="290"/>
        </w:trPr>
        <w:tc>
          <w:tcPr>
            <w:tcW w:w="3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Y1</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67"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31"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33"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33"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36"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4.65</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0.548</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93.0%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11.8%</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4.38</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0.700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16.0%</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59.1%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4.48</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0.727</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16.2%</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60.2%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4.56</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0.584</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91.1%</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12.8%</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64.8%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4.61</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0.556</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92.3%</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12.0%</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13.6%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4.22</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0.765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84.3%</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18.1%</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55.7%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5.7%</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4.45</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89.1%</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15.9%</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4.16</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0.869</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83.2%</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20.9%</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38.6%</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4.25</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0.715</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16.8%</w:t>
            </w:r>
          </w:p>
        </w:tc>
      </w:tr>
      <w:tr w:rsidR="00E74083" w:rsidRPr="00ED3933" w:rsidTr="00257EF1">
        <w:trPr>
          <w:trHeight w:val="290"/>
        </w:trPr>
        <w:tc>
          <w:tcPr>
            <w:tcW w:w="331"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33"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4.30</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0.730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85.9%</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17.0%</w:t>
            </w:r>
          </w:p>
        </w:tc>
      </w:tr>
      <w:tr w:rsidR="00E74083" w:rsidRPr="00ED3933" w:rsidTr="00257EF1">
        <w:trPr>
          <w:trHeight w:val="290"/>
        </w:trPr>
        <w:tc>
          <w:tcPr>
            <w:tcW w:w="3664"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33"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4.40</w:t>
            </w:r>
          </w:p>
        </w:tc>
        <w:tc>
          <w:tcPr>
            <w:tcW w:w="336"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0.420</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88.1%</w:t>
            </w:r>
          </w:p>
        </w:tc>
        <w:tc>
          <w:tcPr>
            <w:tcW w:w="33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9.5%</w:t>
            </w:r>
          </w:p>
        </w:tc>
      </w:tr>
    </w:tbl>
    <w:p w:rsidR="00E74083" w:rsidRDefault="00E74083" w:rsidP="00E74083">
      <w:pPr>
        <w:rPr>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w:t>
            </w:r>
            <w:r>
              <w:rPr>
                <w:rFonts w:ascii="Arial" w:eastAsia="Times New Roman" w:hAnsi="Arial" w:cs="Arial"/>
                <w:color w:val="993300"/>
                <w:sz w:val="28"/>
                <w:szCs w:val="28"/>
              </w:rPr>
              <w:t>2</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1"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2"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2"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11.6%</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0.585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89.1%</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13.1%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4.01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0.750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80.2%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88.4%</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0.643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90.5%</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89.1%</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89.5%</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0.651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87.7%</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14.8%</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0.723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86.6%</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0.607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14.0%</w:t>
            </w:r>
          </w:p>
        </w:tc>
      </w:tr>
      <w:tr w:rsidR="00E74083" w:rsidRPr="00ED3933" w:rsidTr="00257EF1">
        <w:trPr>
          <w:trHeight w:val="290"/>
        </w:trPr>
        <w:tc>
          <w:tcPr>
            <w:tcW w:w="3573"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0.405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87.8%</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9.2%</w:t>
            </w:r>
          </w:p>
        </w:tc>
      </w:tr>
    </w:tbl>
    <w:p w:rsidR="00E74083" w:rsidRDefault="00E74083" w:rsidP="00E74083">
      <w:pPr>
        <w:rPr>
          <w:rtl/>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w:t>
            </w:r>
            <w:r>
              <w:rPr>
                <w:rFonts w:ascii="Arial" w:eastAsia="Times New Roman" w:hAnsi="Arial" w:cs="Arial"/>
                <w:color w:val="993300"/>
                <w:sz w:val="28"/>
                <w:szCs w:val="28"/>
              </w:rPr>
              <w:t>3</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1"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2"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2"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20.5%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0.712</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17.4%</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20.5%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0.718</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17.5%</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20.5%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0.736</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4.14</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0.681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82.7%</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16.5%</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0.668</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4.09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0.672</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81.8%</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16.4%</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53.4%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3.95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0.757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79.1%</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19.1%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29.5%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0.695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4.16</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0.709</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17.1%</w:t>
            </w:r>
          </w:p>
        </w:tc>
      </w:tr>
    </w:tbl>
    <w:p w:rsidR="00E74083" w:rsidRDefault="00E74083" w:rsidP="00E74083">
      <w:pPr>
        <w:rPr>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w:t>
            </w:r>
            <w:r>
              <w:rPr>
                <w:rFonts w:ascii="Arial" w:eastAsia="Times New Roman" w:hAnsi="Arial" w:cs="Arial"/>
                <w:color w:val="993300"/>
                <w:sz w:val="28"/>
                <w:szCs w:val="28"/>
              </w:rPr>
              <w:t>4</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1"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2"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2"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0.625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89.5%</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62.5%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0.513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63.6%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0.535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11.6%</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0.580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88.2%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13.2%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0.605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90.9%</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13.3%</w:t>
            </w:r>
          </w:p>
        </w:tc>
      </w:tr>
      <w:tr w:rsidR="00E74083" w:rsidRPr="00ED3933" w:rsidTr="00257EF1">
        <w:trPr>
          <w:trHeight w:val="290"/>
        </w:trPr>
        <w:tc>
          <w:tcPr>
            <w:tcW w:w="3573"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0.461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90.6%</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10.2%</w:t>
            </w:r>
          </w:p>
        </w:tc>
      </w:tr>
    </w:tbl>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sectPr w:rsidR="00E74083" w:rsidSect="00ED3933">
          <w:pgSz w:w="15840" w:h="12240" w:orient="landscape"/>
          <w:pgMar w:top="1440" w:right="1440" w:bottom="1440" w:left="1440" w:header="720" w:footer="720" w:gutter="0"/>
          <w:cols w:space="720"/>
          <w:docGrid w:linePitch="360"/>
        </w:sectPr>
      </w:pPr>
    </w:p>
    <w:p w:rsidR="00E74083" w:rsidRPr="00D42034" w:rsidRDefault="00E74083" w:rsidP="00E74083">
      <w:pPr>
        <w:rPr>
          <w:b/>
          <w:bCs/>
          <w:sz w:val="32"/>
          <w:szCs w:val="32"/>
          <w:u w:val="single"/>
          <w:lang w:bidi="ar-EG"/>
        </w:rPr>
      </w:pPr>
      <w:r w:rsidRPr="00D42034">
        <w:rPr>
          <w:b/>
          <w:bCs/>
          <w:sz w:val="32"/>
          <w:szCs w:val="32"/>
          <w:u w:val="single"/>
          <w:lang w:bidi="ar-EG"/>
        </w:rPr>
        <w:lastRenderedPageBreak/>
        <w:t>Demographic variables</w:t>
      </w:r>
    </w:p>
    <w:p w:rsidR="00E74083" w:rsidRDefault="00E74083" w:rsidP="00E74083">
      <w:pPr>
        <w:rPr>
          <w:lang w:bidi="ar-EG"/>
        </w:rPr>
      </w:pPr>
      <w:r>
        <w:rPr>
          <w:lang w:bidi="ar-EG"/>
        </w:rPr>
        <w:t xml:space="preserve"> </w:t>
      </w:r>
    </w:p>
    <w:tbl>
      <w:tblPr>
        <w:tblW w:w="5955" w:type="dxa"/>
        <w:tblInd w:w="93" w:type="dxa"/>
        <w:tblLayout w:type="fixed"/>
        <w:tblLook w:val="04A0" w:firstRow="1" w:lastRow="0" w:firstColumn="1" w:lastColumn="0" w:noHBand="0" w:noVBand="1"/>
      </w:tblPr>
      <w:tblGrid>
        <w:gridCol w:w="1366"/>
        <w:gridCol w:w="1979"/>
        <w:gridCol w:w="1350"/>
        <w:gridCol w:w="1260"/>
      </w:tblGrid>
      <w:tr w:rsidR="00E74083" w:rsidRPr="00D42034" w:rsidTr="00257EF1">
        <w:trPr>
          <w:trHeight w:val="432"/>
        </w:trPr>
        <w:tc>
          <w:tcPr>
            <w:tcW w:w="3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 </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Frequency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Percent</w:t>
            </w:r>
          </w:p>
        </w:tc>
      </w:tr>
      <w:tr w:rsidR="00E74083" w:rsidRPr="00D42034" w:rsidTr="00257EF1">
        <w:trPr>
          <w:trHeight w:val="432"/>
        </w:trPr>
        <w:tc>
          <w:tcPr>
            <w:tcW w:w="1366" w:type="dxa"/>
            <w:vMerge w:val="restart"/>
            <w:tcBorders>
              <w:top w:val="nil"/>
              <w:left w:val="single" w:sz="4" w:space="0" w:color="auto"/>
              <w:bottom w:val="single" w:sz="4" w:space="0" w:color="000000"/>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Sex</w:t>
            </w: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 xml:space="preserve"> Male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52</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59.1</w:t>
            </w:r>
          </w:p>
        </w:tc>
      </w:tr>
      <w:tr w:rsidR="00E74083" w:rsidRPr="00D42034" w:rsidTr="00257EF1">
        <w:trPr>
          <w:trHeight w:val="432"/>
        </w:trPr>
        <w:tc>
          <w:tcPr>
            <w:tcW w:w="1366" w:type="dxa"/>
            <w:vMerge/>
            <w:tcBorders>
              <w:top w:val="nil"/>
              <w:left w:val="single" w:sz="4" w:space="0" w:color="auto"/>
              <w:bottom w:val="single" w:sz="4" w:space="0" w:color="000000"/>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 xml:space="preserve"> Female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36</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40.9</w:t>
            </w:r>
          </w:p>
        </w:tc>
      </w:tr>
      <w:tr w:rsidR="00E74083" w:rsidRPr="00D42034" w:rsidTr="00257EF1">
        <w:trPr>
          <w:trHeight w:val="432"/>
        </w:trPr>
        <w:tc>
          <w:tcPr>
            <w:tcW w:w="1366"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age</w:t>
            </w: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18-24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5.7</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25-34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24</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27.3</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35-44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36</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40.9</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45-54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14</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15.9</w:t>
            </w:r>
          </w:p>
        </w:tc>
      </w:tr>
      <w:tr w:rsidR="00E74083" w:rsidRPr="00D42034" w:rsidTr="00257EF1">
        <w:trPr>
          <w:trHeight w:val="432"/>
        </w:trPr>
        <w:tc>
          <w:tcPr>
            <w:tcW w:w="1366"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Educational</w:t>
            </w: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sz w:val="20"/>
                <w:szCs w:val="20"/>
              </w:rPr>
            </w:pPr>
            <w:r w:rsidRPr="00D42034">
              <w:rPr>
                <w:rFonts w:ascii="Arial" w:eastAsia="Times New Roman" w:hAnsi="Arial" w:cs="Arial"/>
                <w:color w:val="333399"/>
                <w:sz w:val="20"/>
                <w:szCs w:val="20"/>
              </w:rPr>
              <w:t>Bachelor's Degree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56</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63.6</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sz w:val="20"/>
                <w:szCs w:val="20"/>
              </w:rPr>
            </w:pPr>
            <w:r w:rsidRPr="00D42034">
              <w:rPr>
                <w:rFonts w:ascii="Arial" w:eastAsia="Times New Roman" w:hAnsi="Arial" w:cs="Arial"/>
                <w:color w:val="333399"/>
                <w:sz w:val="20"/>
                <w:szCs w:val="20"/>
              </w:rPr>
              <w:t>Master's Degree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15</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17.0</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sz w:val="20"/>
                <w:szCs w:val="20"/>
              </w:rPr>
            </w:pPr>
            <w:r w:rsidRPr="00D42034">
              <w:rPr>
                <w:rFonts w:ascii="Arial" w:eastAsia="Times New Roman" w:hAnsi="Arial" w:cs="Arial"/>
                <w:color w:val="333399"/>
                <w:sz w:val="20"/>
                <w:szCs w:val="20"/>
              </w:rPr>
              <w:t>Doctorate Degree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17</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19.3</w:t>
            </w:r>
          </w:p>
        </w:tc>
      </w:tr>
    </w:tbl>
    <w:p w:rsidR="00E74083" w:rsidRDefault="00E74083" w:rsidP="00E74083">
      <w:pPr>
        <w:rPr>
          <w:lang w:bidi="ar-EG"/>
        </w:rPr>
      </w:pPr>
    </w:p>
    <w:p w:rsidR="00E74083" w:rsidRDefault="00E74083" w:rsidP="00E74083">
      <w:pPr>
        <w:jc w:val="center"/>
        <w:rPr>
          <w:lang w:bidi="ar-EG"/>
        </w:rPr>
      </w:pPr>
      <w:r>
        <w:rPr>
          <w:noProof/>
        </w:rPr>
        <w:drawing>
          <wp:inline distT="0" distB="0" distL="0" distR="0" wp14:anchorId="7B3F75A5" wp14:editId="4C9133BA">
            <wp:extent cx="4559300" cy="3028950"/>
            <wp:effectExtent l="0" t="0" r="1270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74083" w:rsidRDefault="00E74083" w:rsidP="00E74083">
      <w:pPr>
        <w:jc w:val="center"/>
        <w:rPr>
          <w:lang w:bidi="ar-EG"/>
        </w:rPr>
      </w:pPr>
      <w:r w:rsidRPr="00D42034">
        <w:rPr>
          <w:noProof/>
          <w:shd w:val="clear" w:color="auto" w:fill="FFFFFF" w:themeFill="background1"/>
        </w:rPr>
        <w:lastRenderedPageBreak/>
        <w:drawing>
          <wp:inline distT="0" distB="0" distL="0" distR="0" wp14:anchorId="60E65ABF" wp14:editId="00344741">
            <wp:extent cx="4570186" cy="2702378"/>
            <wp:effectExtent l="0" t="0" r="20955" b="222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4083" w:rsidRDefault="00E74083" w:rsidP="00E74083">
      <w:pPr>
        <w:jc w:val="center"/>
        <w:rPr>
          <w:lang w:bidi="ar-EG"/>
        </w:rPr>
      </w:pPr>
      <w:r>
        <w:rPr>
          <w:noProof/>
        </w:rPr>
        <w:drawing>
          <wp:inline distT="0" distB="0" distL="0" distR="0" wp14:anchorId="7FD90285" wp14:editId="43429DE1">
            <wp:extent cx="4559300" cy="2705100"/>
            <wp:effectExtent l="0" t="0" r="1270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tbl>
      <w:tblPr>
        <w:tblW w:w="5760" w:type="dxa"/>
        <w:jc w:val="center"/>
        <w:tblInd w:w="93" w:type="dxa"/>
        <w:tblLook w:val="04A0" w:firstRow="1" w:lastRow="0" w:firstColumn="1" w:lastColumn="0" w:noHBand="0" w:noVBand="1"/>
      </w:tblPr>
      <w:tblGrid>
        <w:gridCol w:w="1177"/>
        <w:gridCol w:w="1177"/>
        <w:gridCol w:w="1032"/>
        <w:gridCol w:w="1403"/>
        <w:gridCol w:w="1087"/>
        <w:gridCol w:w="1032"/>
      </w:tblGrid>
      <w:tr w:rsidR="00E74083" w:rsidRPr="000F788D" w:rsidTr="00257EF1">
        <w:trPr>
          <w:trHeight w:val="720"/>
          <w:jc w:val="center"/>
        </w:trPr>
        <w:tc>
          <w:tcPr>
            <w:tcW w:w="186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lastRenderedPageBreak/>
              <w:t> </w:t>
            </w:r>
          </w:p>
        </w:tc>
        <w:tc>
          <w:tcPr>
            <w:tcW w:w="886"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Leadership Decision-making</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Leadership Communication</w:t>
            </w:r>
          </w:p>
        </w:tc>
        <w:tc>
          <w:tcPr>
            <w:tcW w:w="926"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ISO 21001:2018 Application</w:t>
            </w:r>
          </w:p>
        </w:tc>
        <w:tc>
          <w:tcPr>
            <w:tcW w:w="886"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Impact of Leadership Approach</w:t>
            </w:r>
          </w:p>
        </w:tc>
      </w:tr>
      <w:tr w:rsidR="00E74083" w:rsidRPr="000F788D" w:rsidTr="00257EF1">
        <w:trPr>
          <w:trHeight w:val="690"/>
          <w:jc w:val="center"/>
        </w:trPr>
        <w:tc>
          <w:tcPr>
            <w:tcW w:w="937"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Leadership Approach in Education</w:t>
            </w:r>
          </w:p>
        </w:tc>
        <w:tc>
          <w:tcPr>
            <w:tcW w:w="932" w:type="dxa"/>
            <w:tcBorders>
              <w:top w:val="nil"/>
              <w:left w:val="nil"/>
              <w:bottom w:val="single" w:sz="4" w:space="0" w:color="auto"/>
              <w:right w:val="single" w:sz="4" w:space="0" w:color="auto"/>
            </w:tcBorders>
            <w:shd w:val="clear" w:color="000000" w:fill="CCCCFF"/>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Correlation Coefficient</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.773</w:t>
            </w:r>
            <w:r w:rsidRPr="000F788D">
              <w:rPr>
                <w:rFonts w:ascii="Arial" w:eastAsia="Times New Roman" w:hAnsi="Arial" w:cs="Arial"/>
                <w:b/>
                <w:bCs/>
                <w:sz w:val="18"/>
                <w:szCs w:val="18"/>
                <w:vertAlign w:val="superscript"/>
              </w:rPr>
              <w:t>**</w:t>
            </w:r>
          </w:p>
        </w:tc>
        <w:tc>
          <w:tcPr>
            <w:tcW w:w="1193"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.713</w:t>
            </w:r>
            <w:r w:rsidRPr="000F788D">
              <w:rPr>
                <w:rFonts w:ascii="Arial" w:eastAsia="Times New Roman" w:hAnsi="Arial" w:cs="Arial"/>
                <w:b/>
                <w:bCs/>
                <w:sz w:val="18"/>
                <w:szCs w:val="18"/>
                <w:vertAlign w:val="superscript"/>
              </w:rPr>
              <w:t>**</w:t>
            </w:r>
          </w:p>
        </w:tc>
        <w:tc>
          <w:tcPr>
            <w:tcW w:w="92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.287</w:t>
            </w:r>
            <w:r w:rsidRPr="000F788D">
              <w:rPr>
                <w:rFonts w:ascii="Arial" w:eastAsia="Times New Roman" w:hAnsi="Arial" w:cs="Arial"/>
                <w:b/>
                <w:bCs/>
                <w:sz w:val="18"/>
                <w:szCs w:val="18"/>
                <w:vertAlign w:val="superscript"/>
              </w:rPr>
              <w:t>**</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.576</w:t>
            </w:r>
            <w:r w:rsidRPr="000F788D">
              <w:rPr>
                <w:rFonts w:ascii="Arial" w:eastAsia="Times New Roman" w:hAnsi="Arial" w:cs="Arial"/>
                <w:b/>
                <w:bCs/>
                <w:sz w:val="18"/>
                <w:szCs w:val="18"/>
                <w:vertAlign w:val="superscript"/>
              </w:rPr>
              <w:t>**</w:t>
            </w:r>
          </w:p>
        </w:tc>
      </w:tr>
      <w:tr w:rsidR="00E74083" w:rsidRPr="000F788D" w:rsidTr="00257EF1">
        <w:trPr>
          <w:trHeight w:val="460"/>
          <w:jc w:val="center"/>
        </w:trPr>
        <w:tc>
          <w:tcPr>
            <w:tcW w:w="937" w:type="dxa"/>
            <w:vMerge/>
            <w:tcBorders>
              <w:top w:val="nil"/>
              <w:left w:val="single" w:sz="4" w:space="0" w:color="auto"/>
              <w:bottom w:val="single" w:sz="4" w:space="0" w:color="auto"/>
              <w:right w:val="single" w:sz="4" w:space="0" w:color="auto"/>
            </w:tcBorders>
            <w:vAlign w:val="center"/>
            <w:hideMark/>
          </w:tcPr>
          <w:p w:rsidR="00E74083" w:rsidRPr="000F788D" w:rsidRDefault="00E74083" w:rsidP="00257EF1">
            <w:pPr>
              <w:spacing w:after="0" w:line="240" w:lineRule="auto"/>
              <w:rPr>
                <w:rFonts w:ascii="Arial" w:eastAsia="Times New Roman" w:hAnsi="Arial" w:cs="Arial"/>
                <w:b/>
                <w:bCs/>
                <w:sz w:val="18"/>
                <w:szCs w:val="18"/>
              </w:rPr>
            </w:pPr>
          </w:p>
        </w:tc>
        <w:tc>
          <w:tcPr>
            <w:tcW w:w="932" w:type="dxa"/>
            <w:tcBorders>
              <w:top w:val="nil"/>
              <w:left w:val="nil"/>
              <w:bottom w:val="single" w:sz="4" w:space="0" w:color="auto"/>
              <w:right w:val="single" w:sz="4" w:space="0" w:color="auto"/>
            </w:tcBorders>
            <w:shd w:val="clear" w:color="000000" w:fill="CCCCFF"/>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P_value</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c>
          <w:tcPr>
            <w:tcW w:w="1193"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c>
          <w:tcPr>
            <w:tcW w:w="92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r>
    </w:tbl>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r>
        <w:rPr>
          <w:noProof/>
        </w:rPr>
        <w:drawing>
          <wp:inline distT="0" distB="0" distL="0" distR="0" wp14:anchorId="6DC30593" wp14:editId="6DB9CF50">
            <wp:extent cx="6429375" cy="3236488"/>
            <wp:effectExtent l="171450" t="171450" r="200025" b="1930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2039" r="-822" b="17985"/>
                    <a:stretch/>
                  </pic:blipFill>
                  <pic:spPr bwMode="auto">
                    <a:xfrm>
                      <a:off x="0" y="0"/>
                      <a:ext cx="6448757" cy="3246245"/>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Pr="000F788D" w:rsidRDefault="00E74083" w:rsidP="00E74083">
      <w:pPr>
        <w:bidi/>
        <w:jc w:val="center"/>
        <w:rPr>
          <w:b/>
          <w:bCs/>
          <w:color w:val="C00000"/>
          <w:sz w:val="44"/>
          <w:szCs w:val="44"/>
          <w:rtl/>
          <w:lang w:bidi="ar-EG"/>
        </w:rPr>
      </w:pPr>
    </w:p>
    <w:p w:rsidR="00E74083" w:rsidRDefault="00E74083" w:rsidP="00E74083">
      <w:pPr>
        <w:spacing w:line="480" w:lineRule="auto"/>
        <w:rPr>
          <w:rFonts w:asciiTheme="majorBidi" w:hAnsiTheme="majorBidi" w:cstheme="majorBidi"/>
          <w:sz w:val="24"/>
          <w:szCs w:val="24"/>
          <w:lang w:bidi="ar-EG"/>
        </w:rPr>
      </w:pPr>
    </w:p>
    <w:p w:rsidR="00E74083" w:rsidRDefault="00E74083" w:rsidP="00E74083">
      <w:pPr>
        <w:rPr>
          <w:rtl/>
          <w:lang w:bidi="ar-EG"/>
        </w:rPr>
      </w:pPr>
    </w:p>
    <w:tbl>
      <w:tblPr>
        <w:tblW w:w="6240" w:type="dxa"/>
        <w:jc w:val="center"/>
        <w:tblInd w:w="93" w:type="dxa"/>
        <w:tblLook w:val="04A0" w:firstRow="1" w:lastRow="0" w:firstColumn="1" w:lastColumn="0" w:noHBand="0" w:noVBand="1"/>
      </w:tblPr>
      <w:tblGrid>
        <w:gridCol w:w="3360"/>
        <w:gridCol w:w="1121"/>
        <w:gridCol w:w="960"/>
        <w:gridCol w:w="960"/>
      </w:tblGrid>
      <w:tr w:rsidR="00E74083" w:rsidRPr="00894C09" w:rsidTr="00257EF1">
        <w:trPr>
          <w:trHeight w:val="690"/>
          <w:jc w:val="center"/>
        </w:trPr>
        <w:tc>
          <w:tcPr>
            <w:tcW w:w="33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b/>
                <w:bCs/>
                <w:color w:val="C00000"/>
                <w:sz w:val="28"/>
                <w:szCs w:val="28"/>
              </w:rPr>
            </w:pPr>
            <w:r w:rsidRPr="00894C09">
              <w:rPr>
                <w:rFonts w:ascii="Calibri" w:eastAsia="Times New Roman" w:hAnsi="Calibri" w:cs="Calibri"/>
                <w:b/>
                <w:bCs/>
                <w:color w:val="C00000"/>
                <w:sz w:val="28"/>
                <w:szCs w:val="28"/>
              </w:rPr>
              <w:lastRenderedPageBreak/>
              <w:t>Reliability Statistics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894C09" w:rsidRDefault="00E74083" w:rsidP="00257EF1">
            <w:pPr>
              <w:spacing w:after="0" w:line="240" w:lineRule="auto"/>
              <w:jc w:val="center"/>
              <w:rPr>
                <w:rFonts w:ascii="Arial" w:eastAsia="Times New Roman" w:hAnsi="Arial" w:cs="Arial"/>
                <w:color w:val="333399"/>
                <w:sz w:val="18"/>
                <w:szCs w:val="18"/>
              </w:rPr>
            </w:pPr>
            <w:r w:rsidRPr="00894C09">
              <w:rPr>
                <w:rFonts w:ascii="Arial" w:eastAsia="Times New Roman" w:hAnsi="Arial" w:cs="Arial"/>
                <w:color w:val="333399"/>
                <w:sz w:val="18"/>
                <w:szCs w:val="18"/>
              </w:rPr>
              <w:t xml:space="preserve">Cronbach's Alpha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894C09" w:rsidRDefault="00E74083" w:rsidP="00257EF1">
            <w:pPr>
              <w:spacing w:after="0" w:line="240" w:lineRule="auto"/>
              <w:jc w:val="center"/>
              <w:rPr>
                <w:rFonts w:ascii="Arial" w:eastAsia="Times New Roman" w:hAnsi="Arial" w:cs="Arial"/>
                <w:color w:val="333399"/>
                <w:sz w:val="18"/>
                <w:szCs w:val="18"/>
              </w:rPr>
            </w:pPr>
            <w:r w:rsidRPr="00894C09">
              <w:rPr>
                <w:rFonts w:ascii="Arial" w:eastAsia="Times New Roman" w:hAnsi="Arial" w:cs="Arial"/>
                <w:color w:val="333399"/>
                <w:sz w:val="18"/>
                <w:szCs w:val="18"/>
              </w:rPr>
              <w:t>N of Items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74083" w:rsidRPr="00894C09" w:rsidRDefault="00E74083" w:rsidP="00257EF1">
            <w:pPr>
              <w:bidi/>
              <w:spacing w:after="0" w:line="240" w:lineRule="auto"/>
              <w:jc w:val="center"/>
              <w:rPr>
                <w:rFonts w:ascii="Arial" w:eastAsia="Times New Roman" w:hAnsi="Arial" w:cs="Arial"/>
                <w:sz w:val="20"/>
                <w:szCs w:val="20"/>
              </w:rPr>
            </w:pPr>
            <w:r>
              <w:rPr>
                <w:rFonts w:ascii="Arial" w:eastAsia="Times New Roman" w:hAnsi="Arial" w:cs="Arial"/>
                <w:sz w:val="20"/>
                <w:szCs w:val="20"/>
              </w:rPr>
              <w:t>Validity</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Leadership Approach in Education</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0.757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12</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0.870</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Leadership Decision-making</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0.805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0.897</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Leadership Communication</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0.913</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ISO 21001:2018 Application</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0.964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0.982</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Impact of Leadership Approach</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0.864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0.929</w:t>
            </w:r>
          </w:p>
        </w:tc>
      </w:tr>
      <w:tr w:rsidR="00E74083" w:rsidRPr="00894C09" w:rsidTr="00257EF1">
        <w:trPr>
          <w:trHeight w:val="290"/>
          <w:jc w:val="center"/>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Calibri" w:eastAsia="Times New Roman" w:hAnsi="Calibri" w:cs="Calibri"/>
                <w:color w:val="000000"/>
              </w:rPr>
            </w:pPr>
            <w:r w:rsidRPr="00894C09">
              <w:rPr>
                <w:rFonts w:ascii="Calibri" w:eastAsia="Times New Roman" w:hAnsi="Calibri" w:cs="Calibri"/>
                <w:color w:val="000000"/>
              </w:rPr>
              <w:t>total survey</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0.942</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47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894C09" w:rsidRDefault="00E74083" w:rsidP="00257EF1">
            <w:pPr>
              <w:spacing w:after="0" w:line="240" w:lineRule="auto"/>
              <w:jc w:val="center"/>
              <w:rPr>
                <w:rFonts w:ascii="Arial" w:eastAsia="Times New Roman" w:hAnsi="Arial" w:cs="Arial"/>
                <w:color w:val="993300"/>
                <w:sz w:val="18"/>
                <w:szCs w:val="18"/>
              </w:rPr>
            </w:pPr>
            <w:r w:rsidRPr="00894C09">
              <w:rPr>
                <w:rFonts w:ascii="Arial" w:eastAsia="Times New Roman" w:hAnsi="Arial" w:cs="Arial"/>
                <w:color w:val="993300"/>
                <w:sz w:val="18"/>
                <w:szCs w:val="18"/>
              </w:rPr>
              <w:t>0.971</w:t>
            </w:r>
          </w:p>
        </w:tc>
      </w:tr>
    </w:tbl>
    <w:p w:rsidR="00E74083" w:rsidRDefault="00E74083" w:rsidP="00E74083">
      <w:pPr>
        <w:rPr>
          <w:rtl/>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7B3189"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Y</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Pearson Correlation</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6</w:t>
            </w:r>
            <w:r w:rsidRPr="007B3189">
              <w:rPr>
                <w:rFonts w:ascii="Arial" w:eastAsia="Times New Roman" w:hAnsi="Arial" w:cs="Arial"/>
                <w:color w:val="993300"/>
                <w:sz w:val="18"/>
                <w:szCs w:val="18"/>
              </w:rPr>
              <w:t>89</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6</w:t>
            </w:r>
            <w:r w:rsidRPr="007B3189">
              <w:rPr>
                <w:rFonts w:ascii="Arial" w:eastAsia="Times New Roman" w:hAnsi="Arial" w:cs="Arial"/>
                <w:color w:val="993300"/>
                <w:sz w:val="18"/>
                <w:szCs w:val="18"/>
              </w:rPr>
              <w:t>74</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6</w:t>
            </w:r>
            <w:r w:rsidRPr="007B3189">
              <w:rPr>
                <w:rFonts w:ascii="Arial" w:eastAsia="Times New Roman" w:hAnsi="Arial" w:cs="Arial"/>
                <w:color w:val="993300"/>
                <w:sz w:val="18"/>
                <w:szCs w:val="18"/>
              </w:rPr>
              <w:t>46</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5</w:t>
            </w:r>
            <w:r w:rsidRPr="007B3189">
              <w:rPr>
                <w:rFonts w:ascii="Arial" w:eastAsia="Times New Roman" w:hAnsi="Arial" w:cs="Arial"/>
                <w:color w:val="993300"/>
                <w:sz w:val="18"/>
                <w:szCs w:val="18"/>
              </w:rPr>
              <w:t>71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.510</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.470</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.606</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.599</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.599</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.661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w:t>
            </w:r>
            <w:r>
              <w:rPr>
                <w:rFonts w:ascii="Arial" w:eastAsia="Times New Roman" w:hAnsi="Arial" w:cs="Arial" w:hint="cs"/>
                <w:color w:val="993300"/>
                <w:sz w:val="18"/>
                <w:szCs w:val="18"/>
                <w:rtl/>
              </w:rPr>
              <w:t>7</w:t>
            </w:r>
            <w:r w:rsidRPr="007B3189">
              <w:rPr>
                <w:rFonts w:ascii="Arial" w:eastAsia="Times New Roman" w:hAnsi="Arial" w:cs="Arial"/>
                <w:color w:val="993300"/>
                <w:sz w:val="18"/>
                <w:szCs w:val="18"/>
              </w:rPr>
              <w:t>75</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.622</w:t>
            </w:r>
            <w:r w:rsidRPr="007B3189">
              <w:rPr>
                <w:rFonts w:ascii="Arial" w:eastAsia="Times New Roman" w:hAnsi="Arial" w:cs="Arial"/>
                <w:color w:val="993300"/>
                <w:sz w:val="18"/>
                <w:szCs w:val="18"/>
                <w:vertAlign w:val="superscript"/>
              </w:rPr>
              <w:t>**</w:t>
            </w:r>
          </w:p>
        </w:tc>
      </w:tr>
    </w:tbl>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7B3189"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XX1</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Correlation Coefficient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.672</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.561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.617</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.627</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.642</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.657</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x19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.693</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.541</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.713</w:t>
            </w:r>
            <w:r w:rsidRPr="007B3189">
              <w:rPr>
                <w:rFonts w:ascii="Arial" w:eastAsia="Times New Roman" w:hAnsi="Arial" w:cs="Arial"/>
                <w:color w:val="993300"/>
                <w:sz w:val="18"/>
                <w:szCs w:val="18"/>
                <w:vertAlign w:val="superscript"/>
              </w:rPr>
              <w:t>**</w:t>
            </w:r>
          </w:p>
        </w:tc>
      </w:tr>
      <w:tr w:rsidR="00E74083" w:rsidRPr="007B3189"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7B3189" w:rsidRDefault="00E74083" w:rsidP="00257EF1">
            <w:pPr>
              <w:spacing w:after="0" w:line="240" w:lineRule="auto"/>
              <w:jc w:val="center"/>
              <w:rPr>
                <w:rFonts w:ascii="Arial" w:eastAsia="Times New Roman" w:hAnsi="Arial" w:cs="Arial"/>
                <w:color w:val="333399"/>
                <w:sz w:val="18"/>
                <w:szCs w:val="18"/>
              </w:rPr>
            </w:pPr>
            <w:r w:rsidRPr="007B3189">
              <w:rPr>
                <w:rFonts w:ascii="Arial" w:eastAsia="Times New Roman" w:hAnsi="Arial" w:cs="Arial"/>
                <w:color w:val="333399"/>
                <w:sz w:val="18"/>
                <w:szCs w:val="18"/>
              </w:rPr>
              <w:t>x22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7B3189" w:rsidRDefault="00E74083" w:rsidP="00257EF1">
            <w:pPr>
              <w:spacing w:after="0" w:line="240" w:lineRule="auto"/>
              <w:jc w:val="center"/>
              <w:rPr>
                <w:rFonts w:ascii="Arial" w:eastAsia="Times New Roman" w:hAnsi="Arial" w:cs="Arial"/>
                <w:color w:val="993300"/>
                <w:sz w:val="18"/>
                <w:szCs w:val="18"/>
              </w:rPr>
            </w:pPr>
            <w:r w:rsidRPr="007B3189">
              <w:rPr>
                <w:rFonts w:ascii="Arial" w:eastAsia="Times New Roman" w:hAnsi="Arial" w:cs="Arial"/>
                <w:color w:val="993300"/>
                <w:sz w:val="18"/>
                <w:szCs w:val="18"/>
              </w:rPr>
              <w:t>.669</w:t>
            </w:r>
            <w:r w:rsidRPr="007B3189">
              <w:rPr>
                <w:rFonts w:ascii="Arial" w:eastAsia="Times New Roman" w:hAnsi="Arial" w:cs="Arial"/>
                <w:color w:val="993300"/>
                <w:sz w:val="18"/>
                <w:szCs w:val="18"/>
                <w:vertAlign w:val="superscript"/>
              </w:rPr>
              <w:t>**</w:t>
            </w:r>
          </w:p>
        </w:tc>
      </w:tr>
    </w:tbl>
    <w:p w:rsidR="00E74083" w:rsidRDefault="00E74083" w:rsidP="00E74083">
      <w:pPr>
        <w:rPr>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15768A"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lastRenderedPageBreak/>
              <w:t>XX2</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Correlation Coefficient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.645</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.723</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.675</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.695</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.629</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.646</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x29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.594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.741</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.714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.702</w:t>
            </w:r>
            <w:r w:rsidRPr="0015768A">
              <w:rPr>
                <w:rFonts w:ascii="Arial" w:eastAsia="Times New Roman" w:hAnsi="Arial" w:cs="Arial"/>
                <w:color w:val="993300"/>
                <w:sz w:val="18"/>
                <w:szCs w:val="18"/>
                <w:vertAlign w:val="superscript"/>
              </w:rPr>
              <w:t>**</w:t>
            </w:r>
          </w:p>
        </w:tc>
      </w:tr>
    </w:tbl>
    <w:p w:rsidR="00E74083" w:rsidRDefault="00E74083" w:rsidP="00E74083">
      <w:pPr>
        <w:rPr>
          <w:rtl/>
          <w:lang w:bidi="ar-EG"/>
        </w:rPr>
      </w:pPr>
    </w:p>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15768A"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XX3</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Correlation Coefficient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.870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.844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.873</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.840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.889</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x38</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.786</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x39</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.864</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x40</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.819</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x41</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.860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x42</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.870</w:t>
            </w:r>
            <w:r w:rsidRPr="0015768A">
              <w:rPr>
                <w:rFonts w:ascii="Arial" w:eastAsia="Times New Roman" w:hAnsi="Arial" w:cs="Arial"/>
                <w:color w:val="993300"/>
                <w:sz w:val="18"/>
                <w:szCs w:val="18"/>
                <w:vertAlign w:val="superscript"/>
              </w:rPr>
              <w:t>**</w:t>
            </w:r>
          </w:p>
        </w:tc>
      </w:tr>
    </w:tbl>
    <w:p w:rsidR="00E74083" w:rsidRDefault="00E74083" w:rsidP="00E74083">
      <w:pPr>
        <w:rPr>
          <w:rtl/>
          <w:lang w:bidi="ar-EG"/>
        </w:rPr>
      </w:pPr>
    </w:p>
    <w:tbl>
      <w:tblPr>
        <w:tblW w:w="3360" w:type="dxa"/>
        <w:tblInd w:w="93" w:type="dxa"/>
        <w:tblLook w:val="04A0" w:firstRow="1" w:lastRow="0" w:firstColumn="1" w:lastColumn="0" w:noHBand="0" w:noVBand="1"/>
      </w:tblPr>
      <w:tblGrid>
        <w:gridCol w:w="1680"/>
        <w:gridCol w:w="1680"/>
      </w:tblGrid>
      <w:tr w:rsidR="00E74083" w:rsidRPr="0015768A" w:rsidTr="00257EF1">
        <w:trPr>
          <w:trHeight w:val="460"/>
        </w:trPr>
        <w:tc>
          <w:tcPr>
            <w:tcW w:w="1680" w:type="dxa"/>
            <w:tcBorders>
              <w:top w:val="single" w:sz="4" w:space="0" w:color="auto"/>
              <w:left w:val="single" w:sz="4" w:space="0" w:color="auto"/>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XX4</w:t>
            </w:r>
          </w:p>
        </w:tc>
        <w:tc>
          <w:tcPr>
            <w:tcW w:w="1680" w:type="dxa"/>
            <w:tcBorders>
              <w:top w:val="single" w:sz="4" w:space="0" w:color="auto"/>
              <w:left w:val="nil"/>
              <w:bottom w:val="single" w:sz="4" w:space="0" w:color="auto"/>
              <w:right w:val="single" w:sz="4" w:space="0" w:color="auto"/>
            </w:tcBorders>
            <w:shd w:val="clear" w:color="000000" w:fill="CCCCFF"/>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Correlation Coefficient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x43</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.832</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x44</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.817</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x45</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.768</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x46</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.810</w:t>
            </w:r>
            <w:r w:rsidRPr="0015768A">
              <w:rPr>
                <w:rFonts w:ascii="Arial" w:eastAsia="Times New Roman" w:hAnsi="Arial" w:cs="Arial"/>
                <w:color w:val="993300"/>
                <w:sz w:val="18"/>
                <w:szCs w:val="18"/>
                <w:vertAlign w:val="superscript"/>
              </w:rPr>
              <w:t>**</w:t>
            </w:r>
          </w:p>
        </w:tc>
      </w:tr>
      <w:tr w:rsidR="00E74083" w:rsidRPr="0015768A" w:rsidTr="00257EF1">
        <w:trPr>
          <w:trHeight w:val="29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74083" w:rsidRPr="0015768A" w:rsidRDefault="00E74083" w:rsidP="00257EF1">
            <w:pPr>
              <w:spacing w:after="0" w:line="240" w:lineRule="auto"/>
              <w:jc w:val="center"/>
              <w:rPr>
                <w:rFonts w:ascii="Arial" w:eastAsia="Times New Roman" w:hAnsi="Arial" w:cs="Arial"/>
                <w:color w:val="333399"/>
                <w:sz w:val="18"/>
                <w:szCs w:val="18"/>
              </w:rPr>
            </w:pPr>
            <w:r w:rsidRPr="0015768A">
              <w:rPr>
                <w:rFonts w:ascii="Arial" w:eastAsia="Times New Roman" w:hAnsi="Arial" w:cs="Arial"/>
                <w:color w:val="333399"/>
                <w:sz w:val="18"/>
                <w:szCs w:val="18"/>
              </w:rPr>
              <w:t>x47</w:t>
            </w:r>
          </w:p>
        </w:tc>
        <w:tc>
          <w:tcPr>
            <w:tcW w:w="1680" w:type="dxa"/>
            <w:tcBorders>
              <w:top w:val="nil"/>
              <w:left w:val="nil"/>
              <w:bottom w:val="single" w:sz="4" w:space="0" w:color="auto"/>
              <w:right w:val="single" w:sz="4" w:space="0" w:color="auto"/>
            </w:tcBorders>
            <w:shd w:val="clear" w:color="auto" w:fill="auto"/>
            <w:noWrap/>
            <w:vAlign w:val="center"/>
            <w:hideMark/>
          </w:tcPr>
          <w:p w:rsidR="00E74083" w:rsidRPr="0015768A" w:rsidRDefault="00E74083" w:rsidP="00257EF1">
            <w:pPr>
              <w:spacing w:after="0" w:line="240" w:lineRule="auto"/>
              <w:jc w:val="center"/>
              <w:rPr>
                <w:rFonts w:ascii="Arial" w:eastAsia="Times New Roman" w:hAnsi="Arial" w:cs="Arial"/>
                <w:color w:val="993300"/>
                <w:sz w:val="18"/>
                <w:szCs w:val="18"/>
              </w:rPr>
            </w:pPr>
            <w:r w:rsidRPr="0015768A">
              <w:rPr>
                <w:rFonts w:ascii="Arial" w:eastAsia="Times New Roman" w:hAnsi="Arial" w:cs="Arial"/>
                <w:color w:val="993300"/>
                <w:sz w:val="18"/>
                <w:szCs w:val="18"/>
              </w:rPr>
              <w:t>.835</w:t>
            </w:r>
            <w:r w:rsidRPr="0015768A">
              <w:rPr>
                <w:rFonts w:ascii="Arial" w:eastAsia="Times New Roman" w:hAnsi="Arial" w:cs="Arial"/>
                <w:color w:val="993300"/>
                <w:sz w:val="18"/>
                <w:szCs w:val="18"/>
                <w:vertAlign w:val="superscript"/>
              </w:rPr>
              <w:t>**</w:t>
            </w:r>
          </w:p>
        </w:tc>
      </w:tr>
    </w:tbl>
    <w:p w:rsidR="00E74083" w:rsidRDefault="00E74083" w:rsidP="00E74083">
      <w:pPr>
        <w:rPr>
          <w:rtl/>
          <w:lang w:bidi="ar-EG"/>
        </w:rPr>
      </w:pPr>
    </w:p>
    <w:p w:rsidR="00E74083" w:rsidRDefault="00E74083" w:rsidP="00E74083">
      <w:pPr>
        <w:rPr>
          <w:rtl/>
          <w:lang w:bidi="ar-EG"/>
        </w:rPr>
      </w:pPr>
    </w:p>
    <w:p w:rsidR="00E74083" w:rsidRDefault="00E74083" w:rsidP="00E74083">
      <w:pPr>
        <w:rPr>
          <w:rtl/>
          <w:lang w:bidi="ar-EG"/>
        </w:rPr>
      </w:pPr>
    </w:p>
    <w:p w:rsidR="00E74083" w:rsidRDefault="00E74083" w:rsidP="00E74083">
      <w:pPr>
        <w:rPr>
          <w:rtl/>
          <w:lang w:bidi="ar-EG"/>
        </w:rPr>
      </w:pPr>
    </w:p>
    <w:p w:rsidR="00E74083" w:rsidRDefault="00E74083" w:rsidP="00E74083">
      <w:pPr>
        <w:rPr>
          <w:rtl/>
          <w:lang w:bidi="ar-EG"/>
        </w:rPr>
      </w:pPr>
    </w:p>
    <w:p w:rsidR="00E74083" w:rsidRDefault="00E74083" w:rsidP="00E74083">
      <w:pPr>
        <w:rPr>
          <w:lang w:bidi="ar-EG"/>
        </w:rPr>
        <w:sectPr w:rsidR="00E74083">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lastRenderedPageBreak/>
              <w:t>X</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4"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4"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4.72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0.524</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94.3%</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58.0%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3.99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0.719</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79.8%</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0.796</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86.4%</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18.4%</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78.4%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4.78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0.414</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95.7%</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8.6%</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4.27</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0.739</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85.5%</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17.3%</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0.723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86.6%</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0.827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84.5%</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19.6%</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4.72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0.524</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94.3%</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58.0%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0.661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90.0%</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55.7%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0.656</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84.5%</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15.5%</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0.718</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84.3%</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0.762</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85.0%</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17.9%</w:t>
            </w:r>
          </w:p>
        </w:tc>
      </w:tr>
      <w:tr w:rsidR="00E74083" w:rsidRPr="00ED3933" w:rsidTr="00257EF1">
        <w:trPr>
          <w:trHeight w:val="290"/>
        </w:trPr>
        <w:tc>
          <w:tcPr>
            <w:tcW w:w="3571"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0.356</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87.6%</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8.1%</w:t>
            </w:r>
          </w:p>
        </w:tc>
      </w:tr>
    </w:tbl>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Y1</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4"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4"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0.548</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93.0%</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11.8%</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0.700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87.5%</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0.727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89.5%</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4.56</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0.584</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91.1%</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12.8%</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57</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64.8%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0.556</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92.3%</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12.0%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13.6%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0.765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84.3%</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x19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55.7%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89.1%</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15.9%</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4.16</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0.869</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83.2%</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20.9%</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4.25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85.0%</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16.8%</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0.730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85.9%</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17.0%</w:t>
            </w:r>
          </w:p>
        </w:tc>
      </w:tr>
      <w:tr w:rsidR="00E74083" w:rsidRPr="00ED3933" w:rsidTr="00257EF1">
        <w:trPr>
          <w:trHeight w:val="290"/>
        </w:trPr>
        <w:tc>
          <w:tcPr>
            <w:tcW w:w="3571"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0.420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88.1%</w:t>
            </w:r>
          </w:p>
        </w:tc>
        <w:tc>
          <w:tcPr>
            <w:tcW w:w="324"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9.5%</w:t>
            </w:r>
          </w:p>
        </w:tc>
      </w:tr>
    </w:tbl>
    <w:p w:rsidR="00E74083" w:rsidRDefault="00E74083" w:rsidP="00E74083">
      <w:pPr>
        <w:rPr>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w:t>
            </w:r>
            <w:r>
              <w:rPr>
                <w:rFonts w:ascii="Arial" w:eastAsia="Times New Roman" w:hAnsi="Arial" w:cs="Arial"/>
                <w:color w:val="993300"/>
                <w:sz w:val="28"/>
                <w:szCs w:val="28"/>
              </w:rPr>
              <w:t>2</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1"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2"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2"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11.6%</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0.585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89.1%</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13.1%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4.01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0.750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80.2%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18.7%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88.4%</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60.2%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4.52</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0.643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90.5%</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89.1%</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15.2%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x29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0.525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89.5%</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0.651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87.7%</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14.8%</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0.723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86.6%</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0.607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14.0%</w:t>
            </w:r>
          </w:p>
        </w:tc>
      </w:tr>
      <w:tr w:rsidR="00E74083" w:rsidRPr="00ED3933" w:rsidTr="00257EF1">
        <w:trPr>
          <w:trHeight w:val="290"/>
        </w:trPr>
        <w:tc>
          <w:tcPr>
            <w:tcW w:w="3573"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4.39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0.405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87.8%</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9.2%</w:t>
            </w:r>
          </w:p>
        </w:tc>
      </w:tr>
    </w:tbl>
    <w:p w:rsidR="00E74083" w:rsidRDefault="00E74083" w:rsidP="00E74083">
      <w:pPr>
        <w:rPr>
          <w:rtl/>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w:t>
            </w:r>
            <w:r>
              <w:rPr>
                <w:rFonts w:ascii="Arial" w:eastAsia="Times New Roman" w:hAnsi="Arial" w:cs="Arial"/>
                <w:color w:val="993300"/>
                <w:sz w:val="28"/>
                <w:szCs w:val="28"/>
              </w:rPr>
              <w:t>3</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1"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2"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2"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20.5%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0.712</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17.4%</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20.5%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0.718</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17.5%</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35.2%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39</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20.5%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0.736</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17.7%</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4.14</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0.681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82.7%</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16.5%</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28.4%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0.668</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4.09</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0.672</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81.8%</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16.4%</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53.4%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15.9%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0.670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16.2%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23.9%</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3.95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0.757</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79.1%</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19.1%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29.5%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17</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19.3%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4.10</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0.695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82.0%</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47.7%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18.2%</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4.16</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0.709</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83.2%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17.1%</w:t>
            </w:r>
          </w:p>
        </w:tc>
      </w:tr>
    </w:tbl>
    <w:p w:rsidR="00E74083" w:rsidRDefault="00E74083" w:rsidP="00E74083">
      <w:pPr>
        <w:rPr>
          <w:lang w:bidi="ar-EG"/>
        </w:rPr>
      </w:pPr>
    </w:p>
    <w:tbl>
      <w:tblPr>
        <w:tblW w:w="5000" w:type="pct"/>
        <w:tblLook w:val="04A0" w:firstRow="1" w:lastRow="0" w:firstColumn="1" w:lastColumn="0" w:noHBand="0" w:noVBand="1"/>
      </w:tblPr>
      <w:tblGrid>
        <w:gridCol w:w="768"/>
        <w:gridCol w:w="774"/>
        <w:gridCol w:w="779"/>
        <w:gridCol w:w="774"/>
        <w:gridCol w:w="779"/>
        <w:gridCol w:w="774"/>
        <w:gridCol w:w="779"/>
        <w:gridCol w:w="774"/>
        <w:gridCol w:w="779"/>
        <w:gridCol w:w="823"/>
        <w:gridCol w:w="824"/>
        <w:gridCol w:w="684"/>
        <w:gridCol w:w="967"/>
        <w:gridCol w:w="2129"/>
        <w:gridCol w:w="769"/>
      </w:tblGrid>
      <w:tr w:rsidR="00E74083" w:rsidRPr="00ED3933" w:rsidTr="00257EF1">
        <w:trPr>
          <w:trHeight w:val="290"/>
        </w:trPr>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993300"/>
                <w:sz w:val="28"/>
                <w:szCs w:val="28"/>
              </w:rPr>
            </w:pPr>
            <w:r w:rsidRPr="00ED3933">
              <w:rPr>
                <w:rFonts w:ascii="Arial" w:eastAsia="Times New Roman" w:hAnsi="Arial" w:cs="Arial"/>
                <w:color w:val="993300"/>
                <w:sz w:val="28"/>
                <w:szCs w:val="28"/>
              </w:rPr>
              <w:t>Y</w:t>
            </w:r>
            <w:r>
              <w:rPr>
                <w:rFonts w:ascii="Arial" w:eastAsia="Times New Roman" w:hAnsi="Arial" w:cs="Arial"/>
                <w:color w:val="993300"/>
                <w:sz w:val="28"/>
                <w:szCs w:val="28"/>
              </w:rPr>
              <w:t>4</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Agree</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Neutral</w:t>
            </w:r>
          </w:p>
        </w:tc>
        <w:tc>
          <w:tcPr>
            <w:tcW w:w="650"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Disagree</w:t>
            </w:r>
          </w:p>
        </w:tc>
        <w:tc>
          <w:tcPr>
            <w:tcW w:w="651" w:type="pct"/>
            <w:gridSpan w:val="2"/>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Strongly Disagree</w:t>
            </w:r>
          </w:p>
        </w:tc>
        <w:tc>
          <w:tcPr>
            <w:tcW w:w="325"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sz w:val="20"/>
                <w:szCs w:val="20"/>
              </w:rPr>
            </w:pPr>
            <w:r w:rsidRPr="00ED3933">
              <w:rPr>
                <w:rFonts w:ascii="Arial" w:eastAsia="Times New Roman" w:hAnsi="Arial" w:cs="Arial"/>
                <w:sz w:val="20"/>
                <w:szCs w:val="20"/>
              </w:rPr>
              <w:t> </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c>
          <w:tcPr>
            <w:tcW w:w="322" w:type="pct"/>
            <w:tcBorders>
              <w:top w:val="single" w:sz="4" w:space="0" w:color="auto"/>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rPr>
                <w:rFonts w:ascii="Calibri" w:eastAsia="Times New Roman" w:hAnsi="Calibri" w:cs="Calibri"/>
                <w:color w:val="000000"/>
              </w:rPr>
            </w:pPr>
            <w:r w:rsidRPr="00ED3933">
              <w:rPr>
                <w:rFonts w:ascii="Calibri" w:eastAsia="Times New Roman" w:hAnsi="Calibri" w:cs="Calibri"/>
                <w:color w:val="000000"/>
              </w:rPr>
              <w:t> </w:t>
            </w:r>
          </w:p>
        </w:tc>
      </w:tr>
      <w:tr w:rsidR="00E74083" w:rsidRPr="00ED3933" w:rsidTr="00257EF1">
        <w:trPr>
          <w:trHeight w:val="460"/>
        </w:trPr>
        <w:tc>
          <w:tcPr>
            <w:tcW w:w="322" w:type="pct"/>
            <w:vMerge/>
            <w:tcBorders>
              <w:top w:val="single" w:sz="4" w:space="0" w:color="auto"/>
              <w:left w:val="single" w:sz="4" w:space="0" w:color="auto"/>
              <w:bottom w:val="single" w:sz="4" w:space="0" w:color="auto"/>
              <w:right w:val="single" w:sz="4" w:space="0" w:color="auto"/>
            </w:tcBorders>
            <w:vAlign w:val="center"/>
            <w:hideMark/>
          </w:tcPr>
          <w:p w:rsidR="00E74083" w:rsidRPr="00ED3933" w:rsidRDefault="00E74083" w:rsidP="00257EF1">
            <w:pPr>
              <w:spacing w:after="0" w:line="240" w:lineRule="auto"/>
              <w:rPr>
                <w:rFonts w:ascii="Arial" w:eastAsia="Times New Roman" w:hAnsi="Arial" w:cs="Arial"/>
                <w:color w:val="993300"/>
                <w:sz w:val="18"/>
                <w:szCs w:val="18"/>
              </w:rPr>
            </w:pP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4"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Count</w:t>
            </w:r>
          </w:p>
        </w:tc>
        <w:tc>
          <w:tcPr>
            <w:tcW w:w="326" w:type="pct"/>
            <w:tcBorders>
              <w:top w:val="nil"/>
              <w:left w:val="nil"/>
              <w:bottom w:val="single" w:sz="4" w:space="0" w:color="auto"/>
              <w:right w:val="single" w:sz="4" w:space="0" w:color="auto"/>
            </w:tcBorders>
            <w:shd w:val="clear" w:color="auto" w:fill="auto"/>
            <w:vAlign w:val="bottom"/>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xml:space="preserve"> N %</w:t>
            </w:r>
          </w:p>
        </w:tc>
        <w:tc>
          <w:tcPr>
            <w:tcW w:w="325"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Mean</w:t>
            </w:r>
          </w:p>
        </w:tc>
        <w:tc>
          <w:tcPr>
            <w:tcW w:w="367" w:type="pct"/>
            <w:tcBorders>
              <w:top w:val="nil"/>
              <w:left w:val="nil"/>
              <w:bottom w:val="single" w:sz="4" w:space="0" w:color="auto"/>
              <w:right w:val="single" w:sz="4" w:space="0" w:color="auto"/>
            </w:tcBorders>
            <w:shd w:val="clear" w:color="auto" w:fill="auto"/>
            <w:vAlign w:val="center"/>
            <w:hideMark/>
          </w:tcPr>
          <w:p w:rsidR="00E74083" w:rsidRPr="00ED3933" w:rsidRDefault="00E74083" w:rsidP="00257EF1">
            <w:pPr>
              <w:spacing w:after="0" w:line="240" w:lineRule="auto"/>
              <w:jc w:val="center"/>
              <w:rPr>
                <w:rFonts w:ascii="Arial" w:eastAsia="Times New Roman" w:hAnsi="Arial" w:cs="Arial"/>
                <w:color w:val="333399"/>
                <w:sz w:val="18"/>
                <w:szCs w:val="18"/>
              </w:rPr>
            </w:pPr>
            <w:r w:rsidRPr="00ED3933">
              <w:rPr>
                <w:rFonts w:ascii="Arial" w:eastAsia="Times New Roman" w:hAnsi="Arial" w:cs="Arial"/>
                <w:color w:val="333399"/>
                <w:sz w:val="18"/>
                <w:szCs w:val="18"/>
              </w:rPr>
              <w:t>Std. Deviation</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bidi/>
              <w:spacing w:after="0" w:line="240" w:lineRule="auto"/>
              <w:rPr>
                <w:rFonts w:ascii="Arial" w:eastAsia="Times New Roman" w:hAnsi="Arial" w:cs="Arial"/>
                <w:sz w:val="20"/>
                <w:szCs w:val="20"/>
              </w:rPr>
            </w:pPr>
            <w:r>
              <w:rPr>
                <w:rFonts w:ascii="Arial" w:eastAsia="Times New Roman" w:hAnsi="Arial" w:cs="Arial"/>
                <w:sz w:val="20"/>
                <w:szCs w:val="20"/>
              </w:rPr>
              <w:t>Degree of Agreement</w:t>
            </w:r>
          </w:p>
        </w:tc>
        <w:tc>
          <w:tcPr>
            <w:tcW w:w="322"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Calibri" w:eastAsia="Times New Roman" w:hAnsi="Calibri" w:cs="Calibri"/>
                <w:color w:val="000000"/>
              </w:rPr>
            </w:pPr>
            <w:r w:rsidRPr="00ED3933">
              <w:rPr>
                <w:rFonts w:ascii="Calibri" w:eastAsia="Times New Roman" w:hAnsi="Calibri" w:cs="Calibri"/>
                <w:color w:val="000000"/>
              </w:rPr>
              <w:t xml:space="preserve">C. V. </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48</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38.6%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6.8%</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4.48</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0.625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89.5%</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14.0%</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55</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62.5%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36.4%</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0.513</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11.1%</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56</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63.6%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34.1%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4.61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0.535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92.3%</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11.6%</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x46</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50.0%</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4.5%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4.41</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0.580</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88.2%</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13.2%</w:t>
            </w:r>
          </w:p>
        </w:tc>
      </w:tr>
      <w:tr w:rsidR="00E74083" w:rsidRPr="00ED3933" w:rsidTr="00257EF1">
        <w:trPr>
          <w:trHeight w:val="290"/>
        </w:trPr>
        <w:tc>
          <w:tcPr>
            <w:tcW w:w="322" w:type="pct"/>
            <w:tcBorders>
              <w:top w:val="nil"/>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rPr>
                <w:rFonts w:ascii="Arial" w:eastAsia="Times New Roman" w:hAnsi="Arial" w:cs="Arial"/>
                <w:color w:val="993300"/>
                <w:sz w:val="18"/>
                <w:szCs w:val="18"/>
              </w:rPr>
            </w:pPr>
            <w:r w:rsidRPr="00ED3933">
              <w:rPr>
                <w:rFonts w:ascii="Arial" w:eastAsia="Times New Roman" w:hAnsi="Arial" w:cs="Arial"/>
                <w:color w:val="993300"/>
                <w:sz w:val="18"/>
                <w:szCs w:val="18"/>
              </w:rPr>
              <w:t>x47</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59.1%</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33</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37.5%</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2.3%</w:t>
            </w:r>
          </w:p>
        </w:tc>
        <w:tc>
          <w:tcPr>
            <w:tcW w:w="324"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1.1%</w:t>
            </w:r>
          </w:p>
        </w:tc>
        <w:tc>
          <w:tcPr>
            <w:tcW w:w="325"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w:t>
            </w:r>
          </w:p>
        </w:tc>
        <w:tc>
          <w:tcPr>
            <w:tcW w:w="326" w:type="pct"/>
            <w:tcBorders>
              <w:top w:val="nil"/>
              <w:left w:val="nil"/>
              <w:bottom w:val="single" w:sz="4" w:space="0" w:color="auto"/>
              <w:right w:val="single" w:sz="4" w:space="0" w:color="auto"/>
            </w:tcBorders>
            <w:shd w:val="clear" w:color="auto" w:fill="auto"/>
            <w:noWrap/>
            <w:hideMark/>
          </w:tcPr>
          <w:p w:rsidR="00E74083" w:rsidRPr="00ED3933" w:rsidRDefault="00E74083" w:rsidP="00257EF1">
            <w:pPr>
              <w:spacing w:after="0" w:line="240" w:lineRule="auto"/>
              <w:jc w:val="right"/>
              <w:rPr>
                <w:rFonts w:ascii="Arial" w:eastAsia="Times New Roman" w:hAnsi="Arial" w:cs="Arial"/>
                <w:color w:val="000000"/>
                <w:sz w:val="18"/>
                <w:szCs w:val="18"/>
              </w:rPr>
            </w:pPr>
            <w:r w:rsidRPr="00ED3933">
              <w:rPr>
                <w:rFonts w:ascii="Arial" w:eastAsia="Times New Roman" w:hAnsi="Arial" w:cs="Arial"/>
                <w:color w:val="000000"/>
                <w:sz w:val="18"/>
                <w:szCs w:val="18"/>
              </w:rPr>
              <w:t>0.0%</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4.55</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0.605</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90.9%</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13.3%</w:t>
            </w:r>
          </w:p>
        </w:tc>
      </w:tr>
      <w:tr w:rsidR="00E74083" w:rsidRPr="00ED3933" w:rsidTr="00257EF1">
        <w:trPr>
          <w:trHeight w:val="290"/>
        </w:trPr>
        <w:tc>
          <w:tcPr>
            <w:tcW w:w="3573" w:type="pct"/>
            <w:gridSpan w:val="11"/>
            <w:tcBorders>
              <w:top w:val="single" w:sz="4" w:space="0" w:color="auto"/>
              <w:left w:val="single" w:sz="4" w:space="0" w:color="auto"/>
              <w:bottom w:val="single" w:sz="4" w:space="0" w:color="auto"/>
              <w:right w:val="single" w:sz="4" w:space="0" w:color="auto"/>
            </w:tcBorders>
            <w:shd w:val="clear" w:color="000000" w:fill="CCCCFF"/>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4.53</w:t>
            </w:r>
          </w:p>
        </w:tc>
        <w:tc>
          <w:tcPr>
            <w:tcW w:w="367" w:type="pct"/>
            <w:tcBorders>
              <w:top w:val="nil"/>
              <w:left w:val="nil"/>
              <w:bottom w:val="single" w:sz="4" w:space="0" w:color="auto"/>
              <w:right w:val="single" w:sz="4" w:space="0" w:color="auto"/>
            </w:tcBorders>
            <w:shd w:val="clear" w:color="auto" w:fill="auto"/>
            <w:noWrap/>
            <w:vAlign w:val="center"/>
            <w:hideMark/>
          </w:tcPr>
          <w:p w:rsidR="00E74083" w:rsidRPr="00ED3933" w:rsidRDefault="00E74083" w:rsidP="00257EF1">
            <w:pPr>
              <w:spacing w:after="0" w:line="240" w:lineRule="auto"/>
              <w:jc w:val="center"/>
              <w:rPr>
                <w:rFonts w:ascii="Arial" w:eastAsia="Times New Roman" w:hAnsi="Arial" w:cs="Arial"/>
                <w:color w:val="993300"/>
                <w:sz w:val="18"/>
                <w:szCs w:val="18"/>
              </w:rPr>
            </w:pPr>
            <w:r w:rsidRPr="00ED3933">
              <w:rPr>
                <w:rFonts w:ascii="Arial" w:eastAsia="Times New Roman" w:hAnsi="Arial" w:cs="Arial"/>
                <w:color w:val="993300"/>
                <w:sz w:val="18"/>
                <w:szCs w:val="18"/>
              </w:rPr>
              <w:t>0.461</w:t>
            </w:r>
          </w:p>
        </w:tc>
        <w:tc>
          <w:tcPr>
            <w:tcW w:w="413"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Arial" w:eastAsia="Times New Roman" w:hAnsi="Arial" w:cs="Arial"/>
                <w:sz w:val="20"/>
                <w:szCs w:val="20"/>
              </w:rPr>
            </w:pPr>
            <w:r w:rsidRPr="00ED3933">
              <w:rPr>
                <w:rFonts w:ascii="Arial" w:eastAsia="Times New Roman" w:hAnsi="Arial" w:cs="Arial"/>
                <w:sz w:val="20"/>
                <w:szCs w:val="20"/>
              </w:rPr>
              <w:t>90.6%</w:t>
            </w:r>
          </w:p>
        </w:tc>
        <w:tc>
          <w:tcPr>
            <w:tcW w:w="322" w:type="pct"/>
            <w:tcBorders>
              <w:top w:val="nil"/>
              <w:left w:val="nil"/>
              <w:bottom w:val="single" w:sz="4" w:space="0" w:color="auto"/>
              <w:right w:val="single" w:sz="4" w:space="0" w:color="auto"/>
            </w:tcBorders>
            <w:shd w:val="clear" w:color="auto" w:fill="auto"/>
            <w:noWrap/>
            <w:vAlign w:val="bottom"/>
            <w:hideMark/>
          </w:tcPr>
          <w:p w:rsidR="00E74083" w:rsidRPr="00ED3933" w:rsidRDefault="00E74083" w:rsidP="00257EF1">
            <w:pPr>
              <w:spacing w:after="0" w:line="240" w:lineRule="auto"/>
              <w:jc w:val="right"/>
              <w:rPr>
                <w:rFonts w:ascii="Calibri" w:eastAsia="Times New Roman" w:hAnsi="Calibri" w:cs="Calibri"/>
                <w:color w:val="000000"/>
              </w:rPr>
            </w:pPr>
            <w:r w:rsidRPr="00ED3933">
              <w:rPr>
                <w:rFonts w:ascii="Calibri" w:eastAsia="Times New Roman" w:hAnsi="Calibri" w:cs="Calibri"/>
                <w:color w:val="000000"/>
              </w:rPr>
              <w:t>10.2%</w:t>
            </w:r>
          </w:p>
        </w:tc>
      </w:tr>
    </w:tbl>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pPr>
    </w:p>
    <w:p w:rsidR="00E74083" w:rsidRDefault="00E74083" w:rsidP="00E74083">
      <w:pPr>
        <w:rPr>
          <w:lang w:bidi="ar-EG"/>
        </w:rPr>
        <w:sectPr w:rsidR="00E74083" w:rsidSect="00ED3933">
          <w:pgSz w:w="15840" w:h="12240" w:orient="landscape"/>
          <w:pgMar w:top="1440" w:right="1440" w:bottom="1440" w:left="1440" w:header="720" w:footer="720" w:gutter="0"/>
          <w:cols w:space="720"/>
          <w:docGrid w:linePitch="360"/>
        </w:sectPr>
      </w:pPr>
    </w:p>
    <w:p w:rsidR="00E74083" w:rsidRPr="00D42034" w:rsidRDefault="00E74083" w:rsidP="00E74083">
      <w:pPr>
        <w:rPr>
          <w:b/>
          <w:bCs/>
          <w:sz w:val="32"/>
          <w:szCs w:val="32"/>
          <w:u w:val="single"/>
          <w:lang w:bidi="ar-EG"/>
        </w:rPr>
      </w:pPr>
      <w:r w:rsidRPr="00D42034">
        <w:rPr>
          <w:b/>
          <w:bCs/>
          <w:sz w:val="32"/>
          <w:szCs w:val="32"/>
          <w:u w:val="single"/>
          <w:lang w:bidi="ar-EG"/>
        </w:rPr>
        <w:lastRenderedPageBreak/>
        <w:t>Demographic variables</w:t>
      </w:r>
    </w:p>
    <w:p w:rsidR="00E74083" w:rsidRDefault="00E74083" w:rsidP="00E74083">
      <w:pPr>
        <w:rPr>
          <w:lang w:bidi="ar-EG"/>
        </w:rPr>
      </w:pPr>
      <w:r>
        <w:rPr>
          <w:lang w:bidi="ar-EG"/>
        </w:rPr>
        <w:t xml:space="preserve"> </w:t>
      </w:r>
    </w:p>
    <w:tbl>
      <w:tblPr>
        <w:tblW w:w="5955" w:type="dxa"/>
        <w:tblInd w:w="93" w:type="dxa"/>
        <w:tblLayout w:type="fixed"/>
        <w:tblLook w:val="04A0" w:firstRow="1" w:lastRow="0" w:firstColumn="1" w:lastColumn="0" w:noHBand="0" w:noVBand="1"/>
      </w:tblPr>
      <w:tblGrid>
        <w:gridCol w:w="1366"/>
        <w:gridCol w:w="1979"/>
        <w:gridCol w:w="1350"/>
        <w:gridCol w:w="1260"/>
      </w:tblGrid>
      <w:tr w:rsidR="00E74083" w:rsidRPr="00D42034" w:rsidTr="00257EF1">
        <w:trPr>
          <w:trHeight w:val="432"/>
        </w:trPr>
        <w:tc>
          <w:tcPr>
            <w:tcW w:w="3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 </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Frequency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Percent</w:t>
            </w:r>
          </w:p>
        </w:tc>
      </w:tr>
      <w:tr w:rsidR="00E74083" w:rsidRPr="00D42034" w:rsidTr="00257EF1">
        <w:trPr>
          <w:trHeight w:val="432"/>
        </w:trPr>
        <w:tc>
          <w:tcPr>
            <w:tcW w:w="1366" w:type="dxa"/>
            <w:vMerge w:val="restart"/>
            <w:tcBorders>
              <w:top w:val="nil"/>
              <w:left w:val="single" w:sz="4" w:space="0" w:color="auto"/>
              <w:bottom w:val="single" w:sz="4" w:space="0" w:color="000000"/>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Sex</w:t>
            </w: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 xml:space="preserve"> Male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52</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59.1</w:t>
            </w:r>
          </w:p>
        </w:tc>
      </w:tr>
      <w:tr w:rsidR="00E74083" w:rsidRPr="00D42034" w:rsidTr="00257EF1">
        <w:trPr>
          <w:trHeight w:val="432"/>
        </w:trPr>
        <w:tc>
          <w:tcPr>
            <w:tcW w:w="1366" w:type="dxa"/>
            <w:vMerge/>
            <w:tcBorders>
              <w:top w:val="nil"/>
              <w:left w:val="single" w:sz="4" w:space="0" w:color="auto"/>
              <w:bottom w:val="single" w:sz="4" w:space="0" w:color="000000"/>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 xml:space="preserve"> Female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36</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40.9</w:t>
            </w:r>
          </w:p>
        </w:tc>
      </w:tr>
      <w:tr w:rsidR="00E74083" w:rsidRPr="00D42034" w:rsidTr="00257EF1">
        <w:trPr>
          <w:trHeight w:val="432"/>
        </w:trPr>
        <w:tc>
          <w:tcPr>
            <w:tcW w:w="1366"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age</w:t>
            </w: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18-24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5.7</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25-34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24</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27.3</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35-44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36</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40.9</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45-54</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14</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15.9</w:t>
            </w:r>
          </w:p>
        </w:tc>
      </w:tr>
      <w:tr w:rsidR="00E74083" w:rsidRPr="00D42034" w:rsidTr="00257EF1">
        <w:trPr>
          <w:trHeight w:val="432"/>
        </w:trPr>
        <w:tc>
          <w:tcPr>
            <w:tcW w:w="1366"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rPr>
            </w:pPr>
            <w:r w:rsidRPr="00D42034">
              <w:rPr>
                <w:rFonts w:ascii="Arial" w:eastAsia="Times New Roman" w:hAnsi="Arial" w:cs="Arial"/>
                <w:color w:val="333399"/>
              </w:rPr>
              <w:t>Educational</w:t>
            </w: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sz w:val="20"/>
                <w:szCs w:val="20"/>
              </w:rPr>
            </w:pPr>
            <w:r w:rsidRPr="00D42034">
              <w:rPr>
                <w:rFonts w:ascii="Arial" w:eastAsia="Times New Roman" w:hAnsi="Arial" w:cs="Arial"/>
                <w:color w:val="333399"/>
                <w:sz w:val="20"/>
                <w:szCs w:val="20"/>
              </w:rPr>
              <w:t>Bachelor's Degree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56</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63.6</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sz w:val="20"/>
                <w:szCs w:val="20"/>
              </w:rPr>
            </w:pPr>
            <w:r w:rsidRPr="00D42034">
              <w:rPr>
                <w:rFonts w:ascii="Arial" w:eastAsia="Times New Roman" w:hAnsi="Arial" w:cs="Arial"/>
                <w:color w:val="333399"/>
                <w:sz w:val="20"/>
                <w:szCs w:val="20"/>
              </w:rPr>
              <w:t>Master's Degree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15</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17.0</w:t>
            </w:r>
          </w:p>
        </w:tc>
      </w:tr>
      <w:tr w:rsidR="00E74083" w:rsidRPr="00D42034" w:rsidTr="00257EF1">
        <w:trPr>
          <w:trHeight w:val="432"/>
        </w:trPr>
        <w:tc>
          <w:tcPr>
            <w:tcW w:w="1366" w:type="dxa"/>
            <w:vMerge/>
            <w:tcBorders>
              <w:top w:val="nil"/>
              <w:left w:val="single" w:sz="4" w:space="0" w:color="auto"/>
              <w:bottom w:val="single" w:sz="4" w:space="0" w:color="auto"/>
              <w:right w:val="single" w:sz="4" w:space="0" w:color="auto"/>
            </w:tcBorders>
            <w:vAlign w:val="center"/>
            <w:hideMark/>
          </w:tcPr>
          <w:p w:rsidR="00E74083" w:rsidRPr="00D42034" w:rsidRDefault="00E74083" w:rsidP="00257EF1">
            <w:pPr>
              <w:spacing w:after="0" w:line="240" w:lineRule="auto"/>
              <w:rPr>
                <w:rFonts w:ascii="Arial" w:eastAsia="Times New Roman" w:hAnsi="Arial" w:cs="Arial"/>
                <w:color w:val="333399"/>
              </w:rPr>
            </w:pPr>
          </w:p>
        </w:tc>
        <w:tc>
          <w:tcPr>
            <w:tcW w:w="1979" w:type="dxa"/>
            <w:tcBorders>
              <w:top w:val="nil"/>
              <w:left w:val="nil"/>
              <w:bottom w:val="single" w:sz="4" w:space="0" w:color="auto"/>
              <w:right w:val="single" w:sz="4" w:space="0" w:color="auto"/>
            </w:tcBorders>
            <w:shd w:val="clear" w:color="000000" w:fill="CCCCFF"/>
            <w:vAlign w:val="center"/>
            <w:hideMark/>
          </w:tcPr>
          <w:p w:rsidR="00E74083" w:rsidRPr="00D42034" w:rsidRDefault="00E74083" w:rsidP="00257EF1">
            <w:pPr>
              <w:spacing w:after="0" w:line="240" w:lineRule="auto"/>
              <w:jc w:val="center"/>
              <w:rPr>
                <w:rFonts w:ascii="Arial" w:eastAsia="Times New Roman" w:hAnsi="Arial" w:cs="Arial"/>
                <w:color w:val="333399"/>
                <w:sz w:val="20"/>
                <w:szCs w:val="20"/>
              </w:rPr>
            </w:pPr>
            <w:r w:rsidRPr="00D42034">
              <w:rPr>
                <w:rFonts w:ascii="Arial" w:eastAsia="Times New Roman" w:hAnsi="Arial" w:cs="Arial"/>
                <w:color w:val="333399"/>
                <w:sz w:val="20"/>
                <w:szCs w:val="20"/>
              </w:rPr>
              <w:t>Doctorate Degree</w:t>
            </w:r>
          </w:p>
        </w:tc>
        <w:tc>
          <w:tcPr>
            <w:tcW w:w="135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17</w:t>
            </w:r>
          </w:p>
        </w:tc>
        <w:tc>
          <w:tcPr>
            <w:tcW w:w="1260" w:type="dxa"/>
            <w:tcBorders>
              <w:top w:val="nil"/>
              <w:left w:val="nil"/>
              <w:bottom w:val="single" w:sz="4" w:space="0" w:color="auto"/>
              <w:right w:val="single" w:sz="4" w:space="0" w:color="auto"/>
            </w:tcBorders>
            <w:shd w:val="clear" w:color="auto" w:fill="auto"/>
            <w:noWrap/>
            <w:vAlign w:val="center"/>
            <w:hideMark/>
          </w:tcPr>
          <w:p w:rsidR="00E74083" w:rsidRPr="00D42034" w:rsidRDefault="00E74083" w:rsidP="00257EF1">
            <w:pPr>
              <w:spacing w:after="0" w:line="240" w:lineRule="auto"/>
              <w:jc w:val="center"/>
              <w:rPr>
                <w:rFonts w:ascii="Arial" w:eastAsia="Times New Roman" w:hAnsi="Arial" w:cs="Arial"/>
                <w:color w:val="993300"/>
              </w:rPr>
            </w:pPr>
            <w:r w:rsidRPr="00D42034">
              <w:rPr>
                <w:rFonts w:ascii="Arial" w:eastAsia="Times New Roman" w:hAnsi="Arial" w:cs="Arial"/>
                <w:color w:val="993300"/>
              </w:rPr>
              <w:t>19.3</w:t>
            </w:r>
          </w:p>
        </w:tc>
      </w:tr>
    </w:tbl>
    <w:p w:rsidR="00E74083" w:rsidRDefault="00E74083" w:rsidP="00E74083">
      <w:pPr>
        <w:rPr>
          <w:lang w:bidi="ar-EG"/>
        </w:rPr>
      </w:pPr>
    </w:p>
    <w:p w:rsidR="00E74083" w:rsidRDefault="00E74083" w:rsidP="00E74083">
      <w:pPr>
        <w:jc w:val="center"/>
        <w:rPr>
          <w:lang w:bidi="ar-EG"/>
        </w:rPr>
      </w:pPr>
      <w:r>
        <w:rPr>
          <w:noProof/>
        </w:rPr>
        <w:drawing>
          <wp:inline distT="0" distB="0" distL="0" distR="0" wp14:anchorId="110BD490" wp14:editId="0DE6645E">
            <wp:extent cx="4559300" cy="30289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74083" w:rsidRDefault="00E74083" w:rsidP="00E74083">
      <w:pPr>
        <w:jc w:val="center"/>
        <w:rPr>
          <w:lang w:bidi="ar-EG"/>
        </w:rPr>
      </w:pPr>
      <w:r w:rsidRPr="00D42034">
        <w:rPr>
          <w:noProof/>
          <w:shd w:val="clear" w:color="auto" w:fill="FFFFFF" w:themeFill="background1"/>
        </w:rPr>
        <w:lastRenderedPageBreak/>
        <w:drawing>
          <wp:inline distT="0" distB="0" distL="0" distR="0" wp14:anchorId="0D87DC9E" wp14:editId="3027490E">
            <wp:extent cx="4570186" cy="2702378"/>
            <wp:effectExtent l="0" t="0" r="20955"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4083" w:rsidRDefault="00E74083" w:rsidP="00E74083">
      <w:pPr>
        <w:jc w:val="center"/>
        <w:rPr>
          <w:lang w:bidi="ar-EG"/>
        </w:rPr>
      </w:pPr>
      <w:r>
        <w:rPr>
          <w:noProof/>
        </w:rPr>
        <w:drawing>
          <wp:inline distT="0" distB="0" distL="0" distR="0" wp14:anchorId="6B8A3053" wp14:editId="2F6CC1A3">
            <wp:extent cx="4559300" cy="2705100"/>
            <wp:effectExtent l="0" t="0" r="1270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rtl/>
          <w:lang w:bidi="ar-EG"/>
        </w:rPr>
      </w:pPr>
    </w:p>
    <w:p w:rsidR="00E74083" w:rsidRPr="00C00631" w:rsidRDefault="00E74083" w:rsidP="00E74083">
      <w:pPr>
        <w:pStyle w:val="NormalWeb"/>
        <w:shd w:val="clear" w:color="auto" w:fill="FFFFFF"/>
        <w:spacing w:before="360" w:beforeAutospacing="0" w:after="360" w:afterAutospacing="0"/>
        <w:rPr>
          <w:rFonts w:ascii="Calibri" w:hAnsi="Calibri" w:cs="Calibri"/>
          <w:b/>
          <w:bCs/>
          <w:color w:val="000000"/>
          <w:sz w:val="28"/>
          <w:szCs w:val="28"/>
        </w:rPr>
      </w:pPr>
      <w:r w:rsidRPr="00C00631">
        <w:rPr>
          <w:rFonts w:ascii="Calibri" w:hAnsi="Calibri" w:cs="Calibri"/>
          <w:b/>
          <w:bCs/>
          <w:color w:val="000000"/>
          <w:sz w:val="28"/>
          <w:szCs w:val="28"/>
        </w:rPr>
        <w:t>Testing the Study Hypotheses</w:t>
      </w:r>
    </w:p>
    <w:p w:rsidR="00E74083" w:rsidRPr="00C00631" w:rsidRDefault="00E74083" w:rsidP="00E74083">
      <w:pPr>
        <w:pStyle w:val="NormalWeb"/>
        <w:shd w:val="clear" w:color="auto" w:fill="FFFFFF"/>
        <w:spacing w:before="360" w:beforeAutospacing="0" w:after="360" w:afterAutospacing="0"/>
        <w:jc w:val="both"/>
        <w:rPr>
          <w:rFonts w:ascii="Calibri" w:hAnsi="Calibri" w:cs="Calibri"/>
          <w:color w:val="000000"/>
        </w:rPr>
      </w:pPr>
      <w:r w:rsidRPr="00C00631">
        <w:rPr>
          <w:rFonts w:ascii="Calibri" w:hAnsi="Calibri" w:cs="Calibri"/>
          <w:color w:val="000000"/>
        </w:rPr>
        <w:t>To test the study hypotheses and assess their validity, the researcher designed a structural model to investigate the effect of the independent variable on the four dependent variables. The AMOS 24 software was used to formulate the proposed structural model.</w:t>
      </w:r>
    </w:p>
    <w:p w:rsidR="00E74083" w:rsidRPr="008311C3" w:rsidRDefault="00E74083" w:rsidP="00E74083">
      <w:pPr>
        <w:rPr>
          <w:rFonts w:ascii="Calibri" w:eastAsia="Times New Roman" w:hAnsi="Calibri" w:cs="Calibri"/>
          <w:color w:val="000000"/>
          <w:sz w:val="24"/>
          <w:szCs w:val="24"/>
        </w:rPr>
      </w:pPr>
    </w:p>
    <w:tbl>
      <w:tblPr>
        <w:tblW w:w="5760" w:type="dxa"/>
        <w:jc w:val="center"/>
        <w:tblInd w:w="93" w:type="dxa"/>
        <w:tblLook w:val="04A0" w:firstRow="1" w:lastRow="0" w:firstColumn="1" w:lastColumn="0" w:noHBand="0" w:noVBand="1"/>
      </w:tblPr>
      <w:tblGrid>
        <w:gridCol w:w="1177"/>
        <w:gridCol w:w="1177"/>
        <w:gridCol w:w="1032"/>
        <w:gridCol w:w="1403"/>
        <w:gridCol w:w="1087"/>
        <w:gridCol w:w="1032"/>
      </w:tblGrid>
      <w:tr w:rsidR="00E74083" w:rsidRPr="000F788D" w:rsidTr="00257EF1">
        <w:trPr>
          <w:trHeight w:val="720"/>
          <w:jc w:val="center"/>
        </w:trPr>
        <w:tc>
          <w:tcPr>
            <w:tcW w:w="186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 </w:t>
            </w:r>
          </w:p>
        </w:tc>
        <w:tc>
          <w:tcPr>
            <w:tcW w:w="886"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Leadership Decision-making</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Leadership Communication</w:t>
            </w:r>
          </w:p>
        </w:tc>
        <w:tc>
          <w:tcPr>
            <w:tcW w:w="926"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ISO 21001:2018 Application</w:t>
            </w:r>
          </w:p>
        </w:tc>
        <w:tc>
          <w:tcPr>
            <w:tcW w:w="886" w:type="dxa"/>
            <w:tcBorders>
              <w:top w:val="single" w:sz="4" w:space="0" w:color="auto"/>
              <w:left w:val="nil"/>
              <w:bottom w:val="single" w:sz="4" w:space="0" w:color="auto"/>
              <w:right w:val="single" w:sz="4" w:space="0" w:color="auto"/>
            </w:tcBorders>
            <w:shd w:val="clear" w:color="auto" w:fill="auto"/>
            <w:vAlign w:val="center"/>
            <w:hideMark/>
          </w:tcPr>
          <w:p w:rsidR="00E74083" w:rsidRPr="000F788D" w:rsidRDefault="00E74083" w:rsidP="00257EF1">
            <w:pPr>
              <w:spacing w:after="0" w:line="240" w:lineRule="auto"/>
              <w:jc w:val="center"/>
              <w:rPr>
                <w:rFonts w:ascii="Calibri" w:eastAsia="Times New Roman" w:hAnsi="Calibri" w:cs="Calibri"/>
                <w:b/>
                <w:bCs/>
                <w:sz w:val="18"/>
                <w:szCs w:val="18"/>
              </w:rPr>
            </w:pPr>
            <w:r w:rsidRPr="000F788D">
              <w:rPr>
                <w:rFonts w:ascii="Calibri" w:eastAsia="Times New Roman" w:hAnsi="Calibri" w:cs="Calibri"/>
                <w:b/>
                <w:bCs/>
                <w:sz w:val="18"/>
                <w:szCs w:val="18"/>
              </w:rPr>
              <w:t>Impact of Leadership Approach</w:t>
            </w:r>
          </w:p>
        </w:tc>
      </w:tr>
      <w:tr w:rsidR="00E74083" w:rsidRPr="000F788D" w:rsidTr="00257EF1">
        <w:trPr>
          <w:trHeight w:val="690"/>
          <w:jc w:val="center"/>
        </w:trPr>
        <w:tc>
          <w:tcPr>
            <w:tcW w:w="937"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Leadership Approach in Education</w:t>
            </w:r>
          </w:p>
        </w:tc>
        <w:tc>
          <w:tcPr>
            <w:tcW w:w="932" w:type="dxa"/>
            <w:tcBorders>
              <w:top w:val="nil"/>
              <w:left w:val="nil"/>
              <w:bottom w:val="single" w:sz="4" w:space="0" w:color="auto"/>
              <w:right w:val="single" w:sz="4" w:space="0" w:color="auto"/>
            </w:tcBorders>
            <w:shd w:val="clear" w:color="000000" w:fill="CCCCFF"/>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Correlation Coefficient</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.773</w:t>
            </w:r>
            <w:r w:rsidRPr="000F788D">
              <w:rPr>
                <w:rFonts w:ascii="Arial" w:eastAsia="Times New Roman" w:hAnsi="Arial" w:cs="Arial"/>
                <w:b/>
                <w:bCs/>
                <w:sz w:val="18"/>
                <w:szCs w:val="18"/>
                <w:vertAlign w:val="superscript"/>
              </w:rPr>
              <w:t>**</w:t>
            </w:r>
          </w:p>
        </w:tc>
        <w:tc>
          <w:tcPr>
            <w:tcW w:w="1193"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.713</w:t>
            </w:r>
            <w:r w:rsidRPr="000F788D">
              <w:rPr>
                <w:rFonts w:ascii="Arial" w:eastAsia="Times New Roman" w:hAnsi="Arial" w:cs="Arial"/>
                <w:b/>
                <w:bCs/>
                <w:sz w:val="18"/>
                <w:szCs w:val="18"/>
                <w:vertAlign w:val="superscript"/>
              </w:rPr>
              <w:t>**</w:t>
            </w:r>
          </w:p>
        </w:tc>
        <w:tc>
          <w:tcPr>
            <w:tcW w:w="92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.287</w:t>
            </w:r>
            <w:r w:rsidRPr="000F788D">
              <w:rPr>
                <w:rFonts w:ascii="Arial" w:eastAsia="Times New Roman" w:hAnsi="Arial" w:cs="Arial"/>
                <w:b/>
                <w:bCs/>
                <w:sz w:val="18"/>
                <w:szCs w:val="18"/>
                <w:vertAlign w:val="superscript"/>
              </w:rPr>
              <w:t>**</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0</w:t>
            </w:r>
            <w:r w:rsidRPr="000F788D">
              <w:rPr>
                <w:rFonts w:ascii="Arial" w:eastAsia="Times New Roman" w:hAnsi="Arial" w:cs="Arial"/>
                <w:b/>
                <w:bCs/>
                <w:sz w:val="18"/>
                <w:szCs w:val="18"/>
              </w:rPr>
              <w:t>.576</w:t>
            </w:r>
            <w:r w:rsidRPr="000F788D">
              <w:rPr>
                <w:rFonts w:ascii="Arial" w:eastAsia="Times New Roman" w:hAnsi="Arial" w:cs="Arial"/>
                <w:b/>
                <w:bCs/>
                <w:sz w:val="18"/>
                <w:szCs w:val="18"/>
                <w:vertAlign w:val="superscript"/>
              </w:rPr>
              <w:t>**</w:t>
            </w:r>
          </w:p>
        </w:tc>
      </w:tr>
      <w:tr w:rsidR="00E74083" w:rsidRPr="000F788D" w:rsidTr="00257EF1">
        <w:trPr>
          <w:trHeight w:val="460"/>
          <w:jc w:val="center"/>
        </w:trPr>
        <w:tc>
          <w:tcPr>
            <w:tcW w:w="937" w:type="dxa"/>
            <w:vMerge/>
            <w:tcBorders>
              <w:top w:val="nil"/>
              <w:left w:val="single" w:sz="4" w:space="0" w:color="auto"/>
              <w:bottom w:val="single" w:sz="4" w:space="0" w:color="auto"/>
              <w:right w:val="single" w:sz="4" w:space="0" w:color="auto"/>
            </w:tcBorders>
            <w:vAlign w:val="center"/>
            <w:hideMark/>
          </w:tcPr>
          <w:p w:rsidR="00E74083" w:rsidRPr="000F788D" w:rsidRDefault="00E74083" w:rsidP="00257EF1">
            <w:pPr>
              <w:spacing w:after="0" w:line="240" w:lineRule="auto"/>
              <w:rPr>
                <w:rFonts w:ascii="Arial" w:eastAsia="Times New Roman" w:hAnsi="Arial" w:cs="Arial"/>
                <w:b/>
                <w:bCs/>
                <w:sz w:val="18"/>
                <w:szCs w:val="18"/>
              </w:rPr>
            </w:pPr>
          </w:p>
        </w:tc>
        <w:tc>
          <w:tcPr>
            <w:tcW w:w="932" w:type="dxa"/>
            <w:tcBorders>
              <w:top w:val="nil"/>
              <w:left w:val="nil"/>
              <w:bottom w:val="single" w:sz="4" w:space="0" w:color="auto"/>
              <w:right w:val="single" w:sz="4" w:space="0" w:color="auto"/>
            </w:tcBorders>
            <w:shd w:val="clear" w:color="000000" w:fill="CCCCFF"/>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P_value</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c>
          <w:tcPr>
            <w:tcW w:w="1193"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c>
          <w:tcPr>
            <w:tcW w:w="92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c>
          <w:tcPr>
            <w:tcW w:w="886" w:type="dxa"/>
            <w:tcBorders>
              <w:top w:val="nil"/>
              <w:left w:val="nil"/>
              <w:bottom w:val="single" w:sz="4" w:space="0" w:color="auto"/>
              <w:right w:val="single" w:sz="4" w:space="0" w:color="auto"/>
            </w:tcBorders>
            <w:shd w:val="clear" w:color="auto" w:fill="auto"/>
            <w:noWrap/>
            <w:vAlign w:val="center"/>
            <w:hideMark/>
          </w:tcPr>
          <w:p w:rsidR="00E74083" w:rsidRPr="000F788D" w:rsidRDefault="00E74083" w:rsidP="00257EF1">
            <w:pPr>
              <w:spacing w:after="0" w:line="240" w:lineRule="auto"/>
              <w:jc w:val="center"/>
              <w:rPr>
                <w:rFonts w:ascii="Arial" w:eastAsia="Times New Roman" w:hAnsi="Arial" w:cs="Arial"/>
                <w:b/>
                <w:bCs/>
                <w:sz w:val="18"/>
                <w:szCs w:val="18"/>
              </w:rPr>
            </w:pPr>
            <w:r w:rsidRPr="000F788D">
              <w:rPr>
                <w:rFonts w:ascii="Arial" w:eastAsia="Times New Roman" w:hAnsi="Arial" w:cs="Arial"/>
                <w:b/>
                <w:bCs/>
                <w:sz w:val="18"/>
                <w:szCs w:val="18"/>
              </w:rPr>
              <w:t>0.001</w:t>
            </w:r>
          </w:p>
        </w:tc>
      </w:tr>
    </w:tbl>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r>
        <w:rPr>
          <w:noProof/>
        </w:rPr>
        <w:drawing>
          <wp:inline distT="0" distB="0" distL="0" distR="0" wp14:anchorId="61E9B1FE" wp14:editId="5D5E3743">
            <wp:extent cx="5660439" cy="3231292"/>
            <wp:effectExtent l="171450" t="171450" r="18796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519" t="12039" r="4759" b="17985"/>
                    <a:stretch/>
                  </pic:blipFill>
                  <pic:spPr bwMode="auto">
                    <a:xfrm>
                      <a:off x="0" y="0"/>
                      <a:ext cx="5686633" cy="3246245"/>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E74083" w:rsidRDefault="00E74083" w:rsidP="00E74083">
      <w:pPr>
        <w:jc w:val="center"/>
        <w:rPr>
          <w:rtl/>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p w:rsidR="00E74083" w:rsidRDefault="00E74083" w:rsidP="00E74083">
      <w:pPr>
        <w:jc w:val="center"/>
        <w:rPr>
          <w:lang w:bidi="ar-EG"/>
        </w:rPr>
      </w:pPr>
    </w:p>
    <w:tbl>
      <w:tblPr>
        <w:tblW w:w="5000" w:type="pct"/>
        <w:tblLook w:val="04A0" w:firstRow="1" w:lastRow="0" w:firstColumn="1" w:lastColumn="0" w:noHBand="0" w:noVBand="1"/>
      </w:tblPr>
      <w:tblGrid>
        <w:gridCol w:w="3079"/>
        <w:gridCol w:w="810"/>
        <w:gridCol w:w="1260"/>
        <w:gridCol w:w="1465"/>
        <w:gridCol w:w="938"/>
        <w:gridCol w:w="1086"/>
        <w:gridCol w:w="938"/>
      </w:tblGrid>
      <w:tr w:rsidR="00E74083" w:rsidRPr="00D3400E" w:rsidTr="00257EF1">
        <w:trPr>
          <w:trHeight w:val="580"/>
        </w:trPr>
        <w:tc>
          <w:tcPr>
            <w:tcW w:w="1607" w:type="pct"/>
            <w:tcBorders>
              <w:top w:val="single" w:sz="4" w:space="0" w:color="auto"/>
              <w:left w:val="single" w:sz="4" w:space="0" w:color="auto"/>
              <w:bottom w:val="single" w:sz="4" w:space="0" w:color="auto"/>
              <w:right w:val="nil"/>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p>
        </w:tc>
        <w:tc>
          <w:tcPr>
            <w:tcW w:w="423" w:type="pct"/>
            <w:tcBorders>
              <w:top w:val="single" w:sz="4" w:space="0" w:color="auto"/>
              <w:left w:val="nil"/>
              <w:bottom w:val="single" w:sz="4" w:space="0" w:color="auto"/>
              <w:right w:val="nil"/>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p>
        </w:tc>
        <w:tc>
          <w:tcPr>
            <w:tcW w:w="658" w:type="pct"/>
            <w:tcBorders>
              <w:top w:val="single" w:sz="4" w:space="0" w:color="auto"/>
              <w:left w:val="nil"/>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p>
        </w:tc>
        <w:tc>
          <w:tcPr>
            <w:tcW w:w="765"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Standardized</w:t>
            </w:r>
          </w:p>
        </w:tc>
        <w:tc>
          <w:tcPr>
            <w:tcW w:w="490"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S.E.</w:t>
            </w:r>
          </w:p>
        </w:tc>
        <w:tc>
          <w:tcPr>
            <w:tcW w:w="567"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 statistics </w:t>
            </w:r>
          </w:p>
        </w:tc>
        <w:tc>
          <w:tcPr>
            <w:tcW w:w="490"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P</w:t>
            </w:r>
          </w:p>
        </w:tc>
      </w:tr>
      <w:tr w:rsidR="00E74083" w:rsidRPr="00D3400E" w:rsidTr="00257EF1">
        <w:trPr>
          <w:trHeight w:val="290"/>
        </w:trPr>
        <w:tc>
          <w:tcPr>
            <w:tcW w:w="160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jc w:val="center"/>
              <w:rPr>
                <w:lang w:bidi="ar-EG"/>
              </w:rPr>
            </w:pPr>
            <w:r>
              <w:rPr>
                <w:lang w:bidi="ar-EG"/>
              </w:rPr>
              <w:t>Leadership Decision-making</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&lt;---</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74083" w:rsidRPr="00D3400E" w:rsidRDefault="00E74083" w:rsidP="00257EF1">
            <w:pPr>
              <w:spacing w:after="0" w:line="240" w:lineRule="auto"/>
              <w:jc w:val="center"/>
              <w:rPr>
                <w:rFonts w:ascii="Calibri" w:eastAsia="Times New Roman" w:hAnsi="Calibri" w:cs="Calibri"/>
                <w:color w:val="000000"/>
              </w:rPr>
            </w:pPr>
            <w:r>
              <w:rPr>
                <w:rFonts w:ascii="Calibri" w:eastAsia="Times New Roman" w:hAnsi="Calibri" w:cs="Calibri"/>
                <w:color w:val="000000"/>
              </w:rPr>
              <w:t>Leadership approach in education</w:t>
            </w:r>
          </w:p>
        </w:tc>
        <w:tc>
          <w:tcPr>
            <w:tcW w:w="765"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0.740</w:t>
            </w:r>
          </w:p>
        </w:tc>
        <w:tc>
          <w:tcPr>
            <w:tcW w:w="490"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0.085</w:t>
            </w:r>
          </w:p>
        </w:tc>
        <w:tc>
          <w:tcPr>
            <w:tcW w:w="567"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10.261</w:t>
            </w:r>
          </w:p>
        </w:tc>
        <w:tc>
          <w:tcPr>
            <w:tcW w:w="490"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Pr>
                <w:rFonts w:ascii="Calibri" w:eastAsia="Times New Roman" w:hAnsi="Calibri" w:cs="Calibri"/>
                <w:color w:val="000000"/>
              </w:rPr>
              <w:t>0.001</w:t>
            </w:r>
          </w:p>
        </w:tc>
      </w:tr>
      <w:tr w:rsidR="00E74083" w:rsidRPr="00D3400E" w:rsidTr="00257EF1">
        <w:trPr>
          <w:trHeight w:val="290"/>
        </w:trPr>
        <w:tc>
          <w:tcPr>
            <w:tcW w:w="160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jc w:val="center"/>
              <w:rPr>
                <w:lang w:bidi="ar-EG"/>
              </w:rPr>
            </w:pPr>
            <w:r>
              <w:rPr>
                <w:lang w:bidi="ar-EG"/>
              </w:rPr>
              <w:t>Leadership Communication</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&lt;---</w:t>
            </w:r>
          </w:p>
        </w:tc>
        <w:tc>
          <w:tcPr>
            <w:tcW w:w="658" w:type="pct"/>
            <w:vMerge/>
            <w:tcBorders>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p>
        </w:tc>
        <w:tc>
          <w:tcPr>
            <w:tcW w:w="765"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0.702</w:t>
            </w:r>
          </w:p>
        </w:tc>
        <w:tc>
          <w:tcPr>
            <w:tcW w:w="490"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0.087</w:t>
            </w:r>
          </w:p>
        </w:tc>
        <w:tc>
          <w:tcPr>
            <w:tcW w:w="567"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9.181</w:t>
            </w:r>
          </w:p>
        </w:tc>
        <w:tc>
          <w:tcPr>
            <w:tcW w:w="490"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Pr>
                <w:rFonts w:ascii="Calibri" w:eastAsia="Times New Roman" w:hAnsi="Calibri" w:cs="Calibri"/>
                <w:color w:val="000000"/>
              </w:rPr>
              <w:t>0.001</w:t>
            </w:r>
          </w:p>
        </w:tc>
      </w:tr>
      <w:tr w:rsidR="00E74083" w:rsidRPr="00D3400E" w:rsidTr="00257EF1">
        <w:trPr>
          <w:trHeight w:val="290"/>
        </w:trPr>
        <w:tc>
          <w:tcPr>
            <w:tcW w:w="160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jc w:val="center"/>
              <w:rPr>
                <w:lang w:bidi="ar-EG"/>
              </w:rPr>
            </w:pPr>
            <w:r>
              <w:rPr>
                <w:lang w:bidi="ar-EG"/>
              </w:rPr>
              <w:t>ISO 21001:2018 Application</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&lt;---</w:t>
            </w:r>
          </w:p>
        </w:tc>
        <w:tc>
          <w:tcPr>
            <w:tcW w:w="658" w:type="pct"/>
            <w:vMerge/>
            <w:tcBorders>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p>
        </w:tc>
        <w:tc>
          <w:tcPr>
            <w:tcW w:w="765"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0.240</w:t>
            </w:r>
          </w:p>
        </w:tc>
        <w:tc>
          <w:tcPr>
            <w:tcW w:w="490"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0.178</w:t>
            </w:r>
          </w:p>
        </w:tc>
        <w:tc>
          <w:tcPr>
            <w:tcW w:w="567"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2.306</w:t>
            </w:r>
          </w:p>
        </w:tc>
        <w:tc>
          <w:tcPr>
            <w:tcW w:w="490" w:type="pct"/>
            <w:tcBorders>
              <w:top w:val="nil"/>
              <w:left w:val="single" w:sz="4" w:space="0" w:color="auto"/>
              <w:bottom w:val="nil"/>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0.021</w:t>
            </w:r>
          </w:p>
        </w:tc>
      </w:tr>
      <w:tr w:rsidR="00E74083" w:rsidRPr="00D3400E" w:rsidTr="00257EF1">
        <w:trPr>
          <w:trHeight w:val="290"/>
        </w:trPr>
        <w:tc>
          <w:tcPr>
            <w:tcW w:w="160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jc w:val="center"/>
              <w:rPr>
                <w:lang w:bidi="ar-EG"/>
              </w:rPr>
            </w:pPr>
            <w:r>
              <w:rPr>
                <w:lang w:bidi="ar-EG"/>
              </w:rPr>
              <w:t>Impact of Leadership Approach</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&lt;---</w:t>
            </w:r>
          </w:p>
        </w:tc>
        <w:tc>
          <w:tcPr>
            <w:tcW w:w="658" w:type="pct"/>
            <w:vMerge/>
            <w:tcBorders>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p>
        </w:tc>
        <w:tc>
          <w:tcPr>
            <w:tcW w:w="765" w:type="pct"/>
            <w:tcBorders>
              <w:top w:val="nil"/>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0.480</w:t>
            </w:r>
          </w:p>
        </w:tc>
        <w:tc>
          <w:tcPr>
            <w:tcW w:w="490" w:type="pct"/>
            <w:tcBorders>
              <w:top w:val="nil"/>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0.122</w:t>
            </w:r>
          </w:p>
        </w:tc>
        <w:tc>
          <w:tcPr>
            <w:tcW w:w="567" w:type="pct"/>
            <w:tcBorders>
              <w:top w:val="nil"/>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sidRPr="00D3400E">
              <w:rPr>
                <w:rFonts w:ascii="Calibri" w:eastAsia="Times New Roman" w:hAnsi="Calibri" w:cs="Calibri"/>
                <w:color w:val="000000"/>
              </w:rPr>
              <w:t>5.097</w:t>
            </w:r>
          </w:p>
        </w:tc>
        <w:tc>
          <w:tcPr>
            <w:tcW w:w="490" w:type="pct"/>
            <w:tcBorders>
              <w:top w:val="nil"/>
              <w:left w:val="single" w:sz="4" w:space="0" w:color="auto"/>
              <w:bottom w:val="single" w:sz="4" w:space="0" w:color="auto"/>
              <w:right w:val="single" w:sz="4" w:space="0" w:color="auto"/>
            </w:tcBorders>
            <w:shd w:val="clear" w:color="auto" w:fill="auto"/>
            <w:vAlign w:val="center"/>
            <w:hideMark/>
          </w:tcPr>
          <w:p w:rsidR="00E74083" w:rsidRPr="00D3400E" w:rsidRDefault="00E74083" w:rsidP="00257EF1">
            <w:pPr>
              <w:spacing w:after="0" w:line="240" w:lineRule="auto"/>
              <w:jc w:val="center"/>
              <w:rPr>
                <w:rFonts w:ascii="Calibri" w:eastAsia="Times New Roman" w:hAnsi="Calibri" w:cs="Calibri"/>
                <w:color w:val="000000"/>
              </w:rPr>
            </w:pPr>
            <w:r>
              <w:rPr>
                <w:rFonts w:ascii="Calibri" w:eastAsia="Times New Roman" w:hAnsi="Calibri" w:cs="Calibri"/>
                <w:color w:val="000000"/>
              </w:rPr>
              <w:t>0.001</w:t>
            </w:r>
          </w:p>
        </w:tc>
      </w:tr>
    </w:tbl>
    <w:p w:rsidR="00E74083" w:rsidRDefault="00E74083" w:rsidP="00E74083">
      <w:pPr>
        <w:rPr>
          <w:lang w:bidi="ar-EG"/>
        </w:rPr>
      </w:pPr>
    </w:p>
    <w:p w:rsidR="00E74083" w:rsidRPr="008311C3" w:rsidRDefault="00E74083" w:rsidP="00E74083">
      <w:pPr>
        <w:pStyle w:val="NormalWeb"/>
        <w:shd w:val="clear" w:color="auto" w:fill="FFFFFF"/>
        <w:spacing w:before="360" w:beforeAutospacing="0" w:after="360" w:afterAutospacing="0"/>
        <w:rPr>
          <w:rFonts w:ascii="Calibri" w:hAnsi="Calibri" w:cs="Calibri"/>
          <w:color w:val="000000"/>
        </w:rPr>
      </w:pPr>
      <w:r w:rsidRPr="008311C3">
        <w:rPr>
          <w:rFonts w:ascii="Calibri" w:hAnsi="Calibri" w:cs="Calibri"/>
          <w:color w:val="000000"/>
        </w:rPr>
        <w:t>The table above shows that the independent variable has a positive effect on all dependent variables. This is evident in the standardized values, all of which are significant at a significance level of less than 0.01.</w:t>
      </w:r>
    </w:p>
    <w:p w:rsidR="00E74083" w:rsidRPr="008311C3" w:rsidRDefault="00E74083" w:rsidP="00E74083">
      <w:pPr>
        <w:pStyle w:val="NormalWeb"/>
        <w:shd w:val="clear" w:color="auto" w:fill="FFFFFF"/>
        <w:spacing w:before="360" w:beforeAutospacing="0" w:after="360" w:afterAutospacing="0"/>
        <w:rPr>
          <w:rFonts w:ascii="Calibri" w:hAnsi="Calibri" w:cs="Calibri"/>
          <w:color w:val="000000"/>
        </w:rPr>
      </w:pPr>
      <w:r w:rsidRPr="008311C3">
        <w:rPr>
          <w:rFonts w:ascii="Calibri" w:hAnsi="Calibri" w:cs="Calibri"/>
          <w:color w:val="000000"/>
        </w:rPr>
        <w:t>The fit indices of the proposed structural model indicated that the chi-square (X2) value was equal to (0.000) and the significance (0.001), which is less than (0.05), so it is significant. The fit indices of the proposed model also reached ideal or near-ideal levels, with the goodness-of-fit index (GFI) being equal to (1.000), the comparative fit index (CFI) being equal to (1.000), the root mean square of residual (RMR) being equal to (0.001), and the root mean square error of approximation (RMSEA) being equal to (0.001). This means that the final proposed structural model is identical, representative of the model data, and similar to the study data, as well as its indices. It can also reconstruct the correlation matrix without significant differences from the original matrix. In light of the previous model quality indicators, the stage of testing the causal relationships between the study variables can be moved to.</w:t>
      </w:r>
    </w:p>
    <w:p w:rsidR="00E74083" w:rsidRPr="008311C3" w:rsidRDefault="00E74083" w:rsidP="00E74083">
      <w:pPr>
        <w:pStyle w:val="NormalWeb"/>
        <w:shd w:val="clear" w:color="auto" w:fill="FFFFFF"/>
        <w:spacing w:before="360" w:beforeAutospacing="0" w:after="360" w:afterAutospacing="0"/>
        <w:rPr>
          <w:rFonts w:ascii="Calibri" w:hAnsi="Calibri" w:cs="Calibri"/>
          <w:color w:val="000000"/>
        </w:rPr>
      </w:pPr>
      <w:r w:rsidRPr="008311C3">
        <w:rPr>
          <w:rFonts w:ascii="Calibri" w:hAnsi="Calibri" w:cs="Calibri"/>
          <w:color w:val="000000"/>
        </w:rPr>
        <w:t>Discussion and Interpretation of the Results of the First Sub-Hypothesis</w:t>
      </w:r>
    </w:p>
    <w:p w:rsidR="00E74083" w:rsidRPr="008311C3" w:rsidRDefault="00E74083" w:rsidP="00E74083">
      <w:pPr>
        <w:pStyle w:val="NormalWeb"/>
        <w:shd w:val="clear" w:color="auto" w:fill="FFFFFF"/>
        <w:spacing w:before="360" w:beforeAutospacing="0" w:after="360" w:afterAutospacing="0"/>
        <w:rPr>
          <w:rFonts w:ascii="Calibri" w:hAnsi="Calibri" w:cs="Calibri"/>
          <w:color w:val="000000"/>
        </w:rPr>
      </w:pPr>
      <w:r w:rsidRPr="008311C3">
        <w:rPr>
          <w:rFonts w:ascii="Calibri" w:hAnsi="Calibri" w:cs="Calibri"/>
          <w:color w:val="000000"/>
        </w:rPr>
        <w:t>The first sub-hypothesis states that "there is an effect of the independent variable (leadership approach in education) on the dependent variable (leadership decision-making)."</w:t>
      </w:r>
    </w:p>
    <w:p w:rsidR="00E74083" w:rsidRPr="008311C3" w:rsidRDefault="00E74083" w:rsidP="00E74083">
      <w:pPr>
        <w:pStyle w:val="NormalWeb"/>
        <w:shd w:val="clear" w:color="auto" w:fill="FFFFFF"/>
        <w:spacing w:before="360" w:beforeAutospacing="0" w:after="360" w:afterAutospacing="0"/>
        <w:rPr>
          <w:rFonts w:ascii="Calibri" w:hAnsi="Calibri" w:cs="Calibri"/>
          <w:color w:val="000000"/>
        </w:rPr>
      </w:pPr>
      <w:r w:rsidRPr="008311C3">
        <w:rPr>
          <w:rFonts w:ascii="Calibri" w:hAnsi="Calibri" w:cs="Calibri"/>
          <w:color w:val="000000"/>
        </w:rPr>
        <w:t>In light of the paths shown in the study's structural model in table ( ), the first path represents the first sub-hypothesis derived from the main hypothesis XXXX of the study and shows the effect of Leadership approach in education on Leadership Decision-making. It is clear that there is a positive and statistically significant effect (p &lt; 0.001).</w:t>
      </w:r>
    </w:p>
    <w:p w:rsidR="00E74083" w:rsidRPr="008311C3" w:rsidRDefault="00E74083" w:rsidP="00E74083">
      <w:pPr>
        <w:pStyle w:val="NormalWeb"/>
        <w:shd w:val="clear" w:color="auto" w:fill="FFFFFF"/>
        <w:spacing w:before="360" w:beforeAutospacing="0" w:after="360" w:afterAutospacing="0"/>
        <w:rPr>
          <w:rFonts w:ascii="Calibri" w:hAnsi="Calibri" w:cs="Calibri"/>
          <w:color w:val="000000"/>
        </w:rPr>
      </w:pPr>
      <w:r w:rsidRPr="008311C3">
        <w:rPr>
          <w:rFonts w:ascii="Calibri" w:hAnsi="Calibri" w:cs="Calibri"/>
          <w:color w:val="000000"/>
        </w:rPr>
        <w:lastRenderedPageBreak/>
        <w:t xml:space="preserve">(β=0.740 </w:t>
      </w:r>
      <w:r w:rsidRPr="008311C3">
        <w:rPr>
          <w:rFonts w:ascii="Arial" w:hAnsi="Arial" w:cs="Arial" w:hint="cs"/>
          <w:color w:val="000000"/>
          <w:rtl/>
        </w:rPr>
        <w:t>و</w:t>
      </w:r>
      <w:r w:rsidRPr="008311C3">
        <w:rPr>
          <w:rFonts w:ascii="Calibri" w:hAnsi="Calibri" w:cs="Calibri"/>
          <w:color w:val="000000"/>
        </w:rPr>
        <w:t xml:space="preserve">t=10.261 </w:t>
      </w:r>
      <w:r w:rsidRPr="008311C3">
        <w:rPr>
          <w:rFonts w:ascii="Arial" w:hAnsi="Arial" w:cs="Arial" w:hint="cs"/>
          <w:color w:val="000000"/>
          <w:rtl/>
        </w:rPr>
        <w:t>و</w:t>
      </w:r>
      <w:r w:rsidRPr="008311C3">
        <w:rPr>
          <w:rFonts w:ascii="Calibri" w:hAnsi="Calibri" w:cs="Calibri"/>
          <w:color w:val="000000"/>
        </w:rPr>
        <w:t xml:space="preserve"> P-Value =0.001) where an increase in Leadership approach in education by one unit leads to an increase in Leadership Decision-making by (0.740) units.</w:t>
      </w:r>
    </w:p>
    <w:p w:rsidR="00E74083" w:rsidRDefault="00E74083" w:rsidP="00E74083">
      <w:pPr>
        <w:rPr>
          <w:lang w:bidi="ar-EG"/>
        </w:rPr>
      </w:pPr>
    </w:p>
    <w:p w:rsidR="00E74083" w:rsidRDefault="00E74083" w:rsidP="00E74083">
      <w:pPr>
        <w:rPr>
          <w:lang w:bidi="ar-EG"/>
        </w:rPr>
      </w:pPr>
    </w:p>
    <w:p w:rsidR="00E74083" w:rsidRDefault="00E74083" w:rsidP="00E74083">
      <w:pPr>
        <w:bidi/>
        <w:spacing w:after="0" w:line="240" w:lineRule="auto"/>
        <w:ind w:firstLineChars="100" w:firstLine="280"/>
        <w:jc w:val="both"/>
        <w:rPr>
          <w:rFonts w:ascii="Simplified Arabic" w:hAnsi="Simplified Arabic" w:cs="Simplified Arabic"/>
          <w:sz w:val="28"/>
          <w:szCs w:val="28"/>
          <w:lang w:bidi="ar-EG"/>
        </w:rPr>
      </w:pPr>
    </w:p>
    <w:p w:rsidR="00E74083" w:rsidRDefault="00E74083" w:rsidP="00E74083">
      <w:pPr>
        <w:bidi/>
        <w:spacing w:after="0" w:line="240" w:lineRule="auto"/>
        <w:ind w:firstLineChars="100" w:firstLine="280"/>
        <w:jc w:val="both"/>
        <w:rPr>
          <w:rFonts w:ascii="Simplified Arabic" w:eastAsia="Times New Roman" w:hAnsi="Simplified Arabic" w:cs="Simplified Arabic"/>
          <w:color w:val="000000"/>
          <w:sz w:val="28"/>
          <w:szCs w:val="28"/>
          <w:lang w:bidi="ar-EG"/>
        </w:rPr>
      </w:pPr>
    </w:p>
    <w:tbl>
      <w:tblPr>
        <w:tblW w:w="9105" w:type="dxa"/>
        <w:tblInd w:w="93" w:type="dxa"/>
        <w:tblLook w:val="04A0" w:firstRow="1" w:lastRow="0" w:firstColumn="1" w:lastColumn="0" w:noHBand="0" w:noVBand="1"/>
      </w:tblPr>
      <w:tblGrid>
        <w:gridCol w:w="854"/>
        <w:gridCol w:w="3643"/>
        <w:gridCol w:w="998"/>
        <w:gridCol w:w="3610"/>
      </w:tblGrid>
      <w:tr w:rsidR="00E74083" w:rsidRPr="00933F34" w:rsidTr="00257EF1">
        <w:trPr>
          <w:trHeight w:val="290"/>
        </w:trPr>
        <w:tc>
          <w:tcPr>
            <w:tcW w:w="44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083" w:rsidRPr="00933F34" w:rsidRDefault="00E74083" w:rsidP="00257EF1">
            <w:pPr>
              <w:spacing w:after="0" w:line="240" w:lineRule="auto"/>
              <w:rPr>
                <w:rFonts w:ascii="Calibri" w:eastAsia="Times New Roman" w:hAnsi="Calibri" w:cs="Calibri"/>
                <w:b/>
                <w:bCs/>
                <w:color w:val="000000"/>
                <w:sz w:val="20"/>
                <w:szCs w:val="20"/>
              </w:rPr>
            </w:pPr>
            <w:r w:rsidRPr="00933F34">
              <w:rPr>
                <w:rFonts w:ascii="Calibri" w:eastAsia="Times New Roman" w:hAnsi="Calibri" w:cs="Calibri"/>
                <w:b/>
                <w:bCs/>
                <w:color w:val="000000"/>
                <w:sz w:val="20"/>
                <w:szCs w:val="20"/>
              </w:rPr>
              <w:t>Squared Multiple Correlations</w:t>
            </w:r>
          </w:p>
        </w:tc>
        <w:tc>
          <w:tcPr>
            <w:tcW w:w="998" w:type="dxa"/>
            <w:tcBorders>
              <w:top w:val="single" w:sz="4" w:space="0" w:color="auto"/>
              <w:left w:val="nil"/>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jc w:val="center"/>
              <w:rPr>
                <w:rFonts w:ascii="Calibri" w:eastAsia="Times New Roman" w:hAnsi="Calibri" w:cs="Calibri"/>
                <w:color w:val="000000"/>
              </w:rPr>
            </w:pPr>
            <w:r w:rsidRPr="00933F34">
              <w:rPr>
                <w:rFonts w:ascii="Calibri" w:eastAsia="Times New Roman" w:hAnsi="Calibri" w:cs="Calibri"/>
                <w:color w:val="000000"/>
              </w:rPr>
              <w:t>Estimate</w:t>
            </w:r>
          </w:p>
        </w:tc>
        <w:tc>
          <w:tcPr>
            <w:tcW w:w="3610" w:type="dxa"/>
            <w:tcBorders>
              <w:top w:val="single" w:sz="4" w:space="0" w:color="auto"/>
              <w:left w:val="nil"/>
              <w:bottom w:val="single" w:sz="4" w:space="0" w:color="auto"/>
              <w:right w:val="single" w:sz="4" w:space="0" w:color="auto"/>
            </w:tcBorders>
            <w:vAlign w:val="center"/>
          </w:tcPr>
          <w:p w:rsidR="00E74083" w:rsidRPr="00324167" w:rsidRDefault="00E74083" w:rsidP="00257EF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Note</w:t>
            </w:r>
          </w:p>
        </w:tc>
      </w:tr>
      <w:tr w:rsidR="00E74083" w:rsidRPr="00933F34" w:rsidTr="00257EF1">
        <w:trPr>
          <w:trHeight w:val="290"/>
        </w:trPr>
        <w:tc>
          <w:tcPr>
            <w:tcW w:w="854" w:type="dxa"/>
            <w:tcBorders>
              <w:top w:val="nil"/>
              <w:left w:val="single" w:sz="4" w:space="0" w:color="auto"/>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yy1</w:t>
            </w:r>
          </w:p>
        </w:tc>
        <w:tc>
          <w:tcPr>
            <w:tcW w:w="3643" w:type="dxa"/>
            <w:tcBorders>
              <w:top w:val="nil"/>
              <w:left w:val="nil"/>
              <w:bottom w:val="single" w:sz="4" w:space="0" w:color="auto"/>
              <w:right w:val="single" w:sz="4" w:space="0" w:color="auto"/>
            </w:tcBorders>
            <w:shd w:val="clear" w:color="auto" w:fill="auto"/>
            <w:noWrap/>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Leadership Decision-making</w:t>
            </w:r>
          </w:p>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 </w:t>
            </w:r>
          </w:p>
        </w:tc>
        <w:tc>
          <w:tcPr>
            <w:tcW w:w="998" w:type="dxa"/>
            <w:tcBorders>
              <w:top w:val="nil"/>
              <w:left w:val="nil"/>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jc w:val="center"/>
              <w:rPr>
                <w:rFonts w:ascii="Calibri" w:eastAsia="Times New Roman" w:hAnsi="Calibri" w:cs="Calibri"/>
                <w:color w:val="000000"/>
              </w:rPr>
            </w:pPr>
            <w:r w:rsidRPr="00933F34">
              <w:rPr>
                <w:rFonts w:ascii="Calibri" w:eastAsia="Times New Roman" w:hAnsi="Calibri" w:cs="Calibri"/>
                <w:color w:val="000000"/>
              </w:rPr>
              <w:t>0.548</w:t>
            </w:r>
          </w:p>
        </w:tc>
        <w:tc>
          <w:tcPr>
            <w:tcW w:w="3610" w:type="dxa"/>
            <w:tcBorders>
              <w:top w:val="nil"/>
              <w:left w:val="nil"/>
              <w:bottom w:val="single" w:sz="4" w:space="0" w:color="auto"/>
              <w:right w:val="single" w:sz="4" w:space="0" w:color="auto"/>
            </w:tcBorders>
            <w:vAlign w:val="center"/>
          </w:tcPr>
          <w:p w:rsidR="00E74083" w:rsidRPr="00324167" w:rsidRDefault="00E74083" w:rsidP="00257EF1">
            <w:pPr>
              <w:spacing w:after="0" w:line="240" w:lineRule="auto"/>
              <w:rPr>
                <w:rFonts w:ascii="Calibri" w:eastAsia="Times New Roman" w:hAnsi="Calibri" w:cs="Calibri"/>
                <w:color w:val="000000"/>
                <w:sz w:val="20"/>
                <w:szCs w:val="20"/>
              </w:rPr>
            </w:pPr>
            <w:r w:rsidRPr="00324167">
              <w:rPr>
                <w:rFonts w:ascii="Calibri" w:eastAsia="Times New Roman" w:hAnsi="Calibri" w:cs="Calibri"/>
                <w:color w:val="000000"/>
                <w:sz w:val="20"/>
                <w:szCs w:val="20"/>
              </w:rPr>
              <w:t>It is estimated that the predictors of yy1 explain 54.8 percent of its variance. In other words, the error variance of yy1 is approximately 45.2 percent of the variance of yy1 itself.</w:t>
            </w:r>
          </w:p>
          <w:p w:rsidR="00E74083" w:rsidRPr="00324167" w:rsidRDefault="00E74083" w:rsidP="00257EF1">
            <w:pPr>
              <w:spacing w:after="0" w:line="240" w:lineRule="auto"/>
              <w:rPr>
                <w:rFonts w:ascii="Calibri" w:eastAsia="Times New Roman" w:hAnsi="Calibri" w:cs="Calibri"/>
                <w:color w:val="000000"/>
                <w:sz w:val="20"/>
                <w:szCs w:val="20"/>
              </w:rPr>
            </w:pPr>
          </w:p>
        </w:tc>
      </w:tr>
      <w:tr w:rsidR="00E74083" w:rsidRPr="00933F34" w:rsidTr="00257EF1">
        <w:trPr>
          <w:trHeight w:val="510"/>
        </w:trPr>
        <w:tc>
          <w:tcPr>
            <w:tcW w:w="854" w:type="dxa"/>
            <w:tcBorders>
              <w:top w:val="nil"/>
              <w:left w:val="single" w:sz="4" w:space="0" w:color="auto"/>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yy2</w:t>
            </w:r>
          </w:p>
        </w:tc>
        <w:tc>
          <w:tcPr>
            <w:tcW w:w="3643" w:type="dxa"/>
            <w:tcBorders>
              <w:top w:val="nil"/>
              <w:left w:val="nil"/>
              <w:bottom w:val="single" w:sz="4" w:space="0" w:color="auto"/>
              <w:right w:val="single" w:sz="4" w:space="0" w:color="auto"/>
            </w:tcBorders>
            <w:shd w:val="clear" w:color="auto" w:fill="auto"/>
            <w:noWrap/>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Leadership Communication</w:t>
            </w:r>
          </w:p>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 </w:t>
            </w:r>
          </w:p>
        </w:tc>
        <w:tc>
          <w:tcPr>
            <w:tcW w:w="998" w:type="dxa"/>
            <w:tcBorders>
              <w:top w:val="nil"/>
              <w:left w:val="nil"/>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jc w:val="center"/>
              <w:rPr>
                <w:rFonts w:ascii="Calibri" w:eastAsia="Times New Roman" w:hAnsi="Calibri" w:cs="Calibri"/>
                <w:color w:val="000000"/>
              </w:rPr>
            </w:pPr>
            <w:r w:rsidRPr="00933F34">
              <w:rPr>
                <w:rFonts w:ascii="Calibri" w:eastAsia="Times New Roman" w:hAnsi="Calibri" w:cs="Calibri"/>
                <w:color w:val="000000"/>
              </w:rPr>
              <w:t>0.492</w:t>
            </w:r>
          </w:p>
        </w:tc>
        <w:tc>
          <w:tcPr>
            <w:tcW w:w="3610" w:type="dxa"/>
            <w:tcBorders>
              <w:top w:val="nil"/>
              <w:left w:val="nil"/>
              <w:bottom w:val="single" w:sz="4" w:space="0" w:color="auto"/>
              <w:right w:val="single" w:sz="4" w:space="0" w:color="auto"/>
            </w:tcBorders>
            <w:vAlign w:val="center"/>
          </w:tcPr>
          <w:p w:rsidR="00E74083" w:rsidRPr="00324167" w:rsidRDefault="00E74083" w:rsidP="00257EF1">
            <w:pPr>
              <w:spacing w:after="0" w:line="240" w:lineRule="auto"/>
              <w:rPr>
                <w:rFonts w:ascii="Calibri" w:eastAsia="Times New Roman" w:hAnsi="Calibri" w:cs="Calibri"/>
                <w:color w:val="000000"/>
                <w:sz w:val="20"/>
                <w:szCs w:val="20"/>
              </w:rPr>
            </w:pPr>
            <w:r w:rsidRPr="00324167">
              <w:rPr>
                <w:rFonts w:ascii="Calibri" w:eastAsia="Times New Roman" w:hAnsi="Calibri" w:cs="Calibri"/>
                <w:color w:val="000000"/>
                <w:sz w:val="20"/>
                <w:szCs w:val="20"/>
              </w:rPr>
              <w:t>It is estimated that the predictors of yy2 explain 49.2 percent of its variance. In other words, the error variance of yy2 is approximately 50.8 percent of the variance of yy2 itself.</w:t>
            </w:r>
          </w:p>
          <w:p w:rsidR="00E74083" w:rsidRPr="00324167" w:rsidRDefault="00E74083" w:rsidP="00257EF1">
            <w:pPr>
              <w:spacing w:after="0" w:line="240" w:lineRule="auto"/>
              <w:rPr>
                <w:rFonts w:ascii="Calibri" w:eastAsia="Times New Roman" w:hAnsi="Calibri" w:cs="Calibri"/>
                <w:color w:val="000000"/>
                <w:sz w:val="20"/>
                <w:szCs w:val="20"/>
              </w:rPr>
            </w:pPr>
          </w:p>
        </w:tc>
      </w:tr>
      <w:tr w:rsidR="00E74083" w:rsidRPr="00933F34" w:rsidTr="00257EF1">
        <w:trPr>
          <w:trHeight w:val="290"/>
        </w:trPr>
        <w:tc>
          <w:tcPr>
            <w:tcW w:w="854" w:type="dxa"/>
            <w:tcBorders>
              <w:top w:val="nil"/>
              <w:left w:val="single" w:sz="4" w:space="0" w:color="auto"/>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yy3</w:t>
            </w:r>
          </w:p>
        </w:tc>
        <w:tc>
          <w:tcPr>
            <w:tcW w:w="3643" w:type="dxa"/>
            <w:tcBorders>
              <w:top w:val="nil"/>
              <w:left w:val="nil"/>
              <w:bottom w:val="single" w:sz="4" w:space="0" w:color="auto"/>
              <w:right w:val="single" w:sz="4" w:space="0" w:color="auto"/>
            </w:tcBorders>
            <w:shd w:val="clear" w:color="auto" w:fill="auto"/>
            <w:noWrap/>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ISO 21001:2018 Application</w:t>
            </w:r>
          </w:p>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 </w:t>
            </w:r>
          </w:p>
        </w:tc>
        <w:tc>
          <w:tcPr>
            <w:tcW w:w="998" w:type="dxa"/>
            <w:tcBorders>
              <w:top w:val="nil"/>
              <w:left w:val="nil"/>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jc w:val="center"/>
              <w:rPr>
                <w:rFonts w:ascii="Calibri" w:eastAsia="Times New Roman" w:hAnsi="Calibri" w:cs="Calibri"/>
                <w:color w:val="000000"/>
              </w:rPr>
            </w:pPr>
            <w:r w:rsidRPr="00933F34">
              <w:rPr>
                <w:rFonts w:ascii="Calibri" w:eastAsia="Times New Roman" w:hAnsi="Calibri" w:cs="Calibri"/>
                <w:color w:val="000000"/>
              </w:rPr>
              <w:t>0.058</w:t>
            </w:r>
          </w:p>
        </w:tc>
        <w:tc>
          <w:tcPr>
            <w:tcW w:w="3610" w:type="dxa"/>
            <w:tcBorders>
              <w:top w:val="nil"/>
              <w:left w:val="nil"/>
              <w:bottom w:val="single" w:sz="4" w:space="0" w:color="auto"/>
              <w:right w:val="single" w:sz="4" w:space="0" w:color="auto"/>
            </w:tcBorders>
            <w:vAlign w:val="center"/>
          </w:tcPr>
          <w:p w:rsidR="00E74083" w:rsidRPr="00324167" w:rsidRDefault="00E74083" w:rsidP="00257EF1">
            <w:pPr>
              <w:spacing w:after="0" w:line="240" w:lineRule="auto"/>
              <w:rPr>
                <w:rFonts w:ascii="Calibri" w:eastAsia="Times New Roman" w:hAnsi="Calibri" w:cs="Calibri"/>
                <w:color w:val="000000"/>
                <w:sz w:val="20"/>
                <w:szCs w:val="20"/>
              </w:rPr>
            </w:pPr>
            <w:r w:rsidRPr="00324167">
              <w:rPr>
                <w:rFonts w:ascii="Calibri" w:eastAsia="Times New Roman" w:hAnsi="Calibri" w:cs="Calibri"/>
                <w:color w:val="000000"/>
                <w:sz w:val="20"/>
                <w:szCs w:val="20"/>
              </w:rPr>
              <w:t>It is estimated that the predictors of yy3 explain 5.8 percent of its variance. In other words, the error variance of yy3 is approximately 94.2 percent of the variance of yy3 itself.</w:t>
            </w:r>
          </w:p>
        </w:tc>
      </w:tr>
      <w:tr w:rsidR="00E74083" w:rsidRPr="00933F34" w:rsidTr="00257EF1">
        <w:trPr>
          <w:trHeight w:val="290"/>
        </w:trPr>
        <w:tc>
          <w:tcPr>
            <w:tcW w:w="854" w:type="dxa"/>
            <w:tcBorders>
              <w:top w:val="nil"/>
              <w:left w:val="single" w:sz="4" w:space="0" w:color="auto"/>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yy4</w:t>
            </w:r>
          </w:p>
        </w:tc>
        <w:tc>
          <w:tcPr>
            <w:tcW w:w="3643" w:type="dxa"/>
            <w:tcBorders>
              <w:top w:val="nil"/>
              <w:left w:val="nil"/>
              <w:bottom w:val="single" w:sz="4" w:space="0" w:color="auto"/>
              <w:right w:val="single" w:sz="4" w:space="0" w:color="auto"/>
            </w:tcBorders>
            <w:shd w:val="clear" w:color="auto" w:fill="auto"/>
            <w:noWrap/>
            <w:vAlign w:val="center"/>
            <w:hideMark/>
          </w:tcPr>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Impact of Leadership Approach</w:t>
            </w:r>
          </w:p>
          <w:p w:rsidR="00E74083" w:rsidRPr="00933F34" w:rsidRDefault="00E74083" w:rsidP="00257EF1">
            <w:pPr>
              <w:spacing w:after="0" w:line="240" w:lineRule="auto"/>
              <w:rPr>
                <w:rFonts w:ascii="Calibri" w:eastAsia="Times New Roman" w:hAnsi="Calibri" w:cs="Calibri"/>
                <w:color w:val="000000"/>
              </w:rPr>
            </w:pPr>
            <w:r w:rsidRPr="00933F34">
              <w:rPr>
                <w:rFonts w:ascii="Calibri" w:eastAsia="Times New Roman" w:hAnsi="Calibri" w:cs="Calibri"/>
                <w:color w:val="000000"/>
              </w:rPr>
              <w:t> </w:t>
            </w:r>
          </w:p>
        </w:tc>
        <w:tc>
          <w:tcPr>
            <w:tcW w:w="998" w:type="dxa"/>
            <w:tcBorders>
              <w:top w:val="nil"/>
              <w:left w:val="nil"/>
              <w:bottom w:val="single" w:sz="4" w:space="0" w:color="auto"/>
              <w:right w:val="single" w:sz="4" w:space="0" w:color="auto"/>
            </w:tcBorders>
            <w:shd w:val="clear" w:color="auto" w:fill="auto"/>
            <w:vAlign w:val="center"/>
            <w:hideMark/>
          </w:tcPr>
          <w:p w:rsidR="00E74083" w:rsidRPr="00933F34" w:rsidRDefault="00E74083" w:rsidP="00257EF1">
            <w:pPr>
              <w:spacing w:after="0" w:line="240" w:lineRule="auto"/>
              <w:jc w:val="center"/>
              <w:rPr>
                <w:rFonts w:ascii="Calibri" w:eastAsia="Times New Roman" w:hAnsi="Calibri" w:cs="Calibri"/>
                <w:color w:val="000000"/>
              </w:rPr>
            </w:pPr>
            <w:r w:rsidRPr="00933F34">
              <w:rPr>
                <w:rFonts w:ascii="Calibri" w:eastAsia="Times New Roman" w:hAnsi="Calibri" w:cs="Calibri"/>
                <w:color w:val="000000"/>
              </w:rPr>
              <w:t>0.230</w:t>
            </w:r>
          </w:p>
        </w:tc>
        <w:tc>
          <w:tcPr>
            <w:tcW w:w="3610" w:type="dxa"/>
            <w:tcBorders>
              <w:top w:val="nil"/>
              <w:left w:val="nil"/>
              <w:bottom w:val="single" w:sz="4" w:space="0" w:color="auto"/>
              <w:right w:val="single" w:sz="4" w:space="0" w:color="auto"/>
            </w:tcBorders>
            <w:vAlign w:val="center"/>
          </w:tcPr>
          <w:p w:rsidR="00E74083" w:rsidRPr="00324167" w:rsidRDefault="00E74083" w:rsidP="00257EF1">
            <w:pPr>
              <w:spacing w:after="0" w:line="240" w:lineRule="auto"/>
              <w:rPr>
                <w:rFonts w:ascii="Calibri" w:eastAsia="Times New Roman" w:hAnsi="Calibri" w:cs="Calibri"/>
                <w:color w:val="000000"/>
                <w:sz w:val="20"/>
                <w:szCs w:val="20"/>
              </w:rPr>
            </w:pPr>
            <w:r w:rsidRPr="00324167">
              <w:rPr>
                <w:rFonts w:ascii="Calibri" w:eastAsia="Times New Roman" w:hAnsi="Calibri" w:cs="Calibri"/>
                <w:color w:val="000000"/>
                <w:sz w:val="20"/>
                <w:szCs w:val="20"/>
              </w:rPr>
              <w:t>It is estimated that the predictors of yy4 explain 23 percent of its variance. In other words, the error variance of yy4 is approximately 77 percent of the variance of yy4 itself.</w:t>
            </w:r>
          </w:p>
          <w:p w:rsidR="00E74083" w:rsidRPr="00324167" w:rsidRDefault="00E74083" w:rsidP="00257EF1">
            <w:pPr>
              <w:spacing w:after="0" w:line="240" w:lineRule="auto"/>
              <w:rPr>
                <w:rFonts w:ascii="Calibri" w:eastAsia="Times New Roman" w:hAnsi="Calibri" w:cs="Calibri"/>
                <w:color w:val="000000"/>
                <w:sz w:val="20"/>
                <w:szCs w:val="20"/>
              </w:rPr>
            </w:pPr>
          </w:p>
        </w:tc>
      </w:tr>
    </w:tbl>
    <w:p w:rsidR="00E74083" w:rsidRDefault="00E74083" w:rsidP="00E74083">
      <w:pPr>
        <w:bidi/>
        <w:jc w:val="center"/>
        <w:rPr>
          <w:b/>
          <w:bCs/>
          <w:color w:val="C00000"/>
          <w:sz w:val="44"/>
          <w:szCs w:val="44"/>
          <w:lang w:bidi="ar-EG"/>
        </w:rPr>
      </w:pPr>
    </w:p>
    <w:p w:rsidR="00E74083" w:rsidRDefault="00E74083" w:rsidP="00E74083">
      <w:pPr>
        <w:bidi/>
        <w:jc w:val="center"/>
        <w:rPr>
          <w:b/>
          <w:bCs/>
          <w:color w:val="C00000"/>
          <w:sz w:val="44"/>
          <w:szCs w:val="44"/>
          <w:lang w:bidi="ar-EG"/>
        </w:rPr>
      </w:pPr>
    </w:p>
    <w:p w:rsidR="00E74083" w:rsidRDefault="00E74083" w:rsidP="00E74083">
      <w:pPr>
        <w:bidi/>
        <w:jc w:val="center"/>
        <w:rPr>
          <w:b/>
          <w:bCs/>
          <w:color w:val="C00000"/>
          <w:sz w:val="44"/>
          <w:szCs w:val="44"/>
          <w:rtl/>
          <w:lang w:bidi="ar-EG"/>
        </w:rPr>
      </w:pPr>
    </w:p>
    <w:p w:rsidR="00E74083" w:rsidRDefault="00E74083" w:rsidP="00E74083">
      <w:pPr>
        <w:bidi/>
        <w:jc w:val="center"/>
        <w:rPr>
          <w:b/>
          <w:bCs/>
          <w:color w:val="C00000"/>
          <w:sz w:val="44"/>
          <w:szCs w:val="44"/>
          <w:lang w:bidi="ar-EG"/>
        </w:rPr>
      </w:pPr>
    </w:p>
    <w:p w:rsidR="00E74083" w:rsidRDefault="00E74083" w:rsidP="00E74083">
      <w:pPr>
        <w:bidi/>
        <w:jc w:val="center"/>
        <w:rPr>
          <w:b/>
          <w:bCs/>
          <w:color w:val="C00000"/>
          <w:sz w:val="44"/>
          <w:szCs w:val="44"/>
          <w:lang w:bidi="ar-EG"/>
        </w:rPr>
      </w:pPr>
    </w:p>
    <w:p w:rsidR="00E74083" w:rsidRDefault="00E74083" w:rsidP="00E74083">
      <w:pPr>
        <w:bidi/>
        <w:jc w:val="center"/>
        <w:rPr>
          <w:b/>
          <w:bCs/>
          <w:color w:val="C00000"/>
          <w:sz w:val="44"/>
          <w:szCs w:val="44"/>
          <w:lang w:bidi="ar-EG"/>
        </w:rPr>
      </w:pPr>
    </w:p>
    <w:p w:rsidR="00E74083" w:rsidRDefault="00E74083" w:rsidP="00E74083">
      <w:pPr>
        <w:rPr>
          <w:b/>
          <w:bCs/>
          <w:color w:val="C00000"/>
          <w:sz w:val="44"/>
          <w:szCs w:val="44"/>
          <w:lang w:bidi="ar-EG"/>
        </w:rPr>
      </w:pPr>
      <w:r>
        <w:rPr>
          <w:b/>
          <w:bCs/>
          <w:color w:val="C00000"/>
          <w:sz w:val="44"/>
          <w:szCs w:val="44"/>
          <w:lang w:bidi="ar-EG"/>
        </w:rPr>
        <w:br w:type="page"/>
      </w:r>
    </w:p>
    <w:p w:rsidR="00E74083" w:rsidRDefault="00E74083" w:rsidP="00E74083">
      <w:pPr>
        <w:jc w:val="both"/>
        <w:rPr>
          <w:b/>
          <w:bCs/>
          <w:color w:val="C00000"/>
          <w:sz w:val="44"/>
          <w:szCs w:val="44"/>
          <w:lang w:bidi="ar-EG"/>
        </w:rPr>
      </w:pPr>
      <w:r>
        <w:rPr>
          <w:b/>
          <w:bCs/>
          <w:color w:val="C00000"/>
          <w:sz w:val="44"/>
          <w:szCs w:val="44"/>
          <w:lang w:bidi="ar-EG"/>
        </w:rPr>
        <w:lastRenderedPageBreak/>
        <w:t>Difference between groups f</w:t>
      </w:r>
      <w:r w:rsidRPr="003F28DA">
        <w:rPr>
          <w:b/>
          <w:bCs/>
          <w:color w:val="C00000"/>
          <w:sz w:val="44"/>
          <w:szCs w:val="44"/>
          <w:lang w:bidi="ar-EG"/>
        </w:rPr>
        <w:t>or study variables</w:t>
      </w:r>
      <w:r>
        <w:rPr>
          <w:rFonts w:hint="cs"/>
          <w:b/>
          <w:bCs/>
          <w:color w:val="C00000"/>
          <w:sz w:val="44"/>
          <w:szCs w:val="44"/>
          <w:rtl/>
          <w:lang w:bidi="ar-EG"/>
        </w:rPr>
        <w:t>:</w:t>
      </w:r>
    </w:p>
    <w:p w:rsidR="00E74083" w:rsidRDefault="00E74083" w:rsidP="00E74083">
      <w:pPr>
        <w:autoSpaceDE w:val="0"/>
        <w:autoSpaceDN w:val="0"/>
        <w:adjustRightInd w:val="0"/>
        <w:spacing w:before="120" w:after="120" w:line="360" w:lineRule="auto"/>
        <w:rPr>
          <w:rFonts w:ascii="Arial" w:hAnsi="Arial" w:cs="Arial"/>
          <w:b/>
          <w:bCs/>
          <w:color w:val="000000"/>
          <w:sz w:val="26"/>
          <w:szCs w:val="26"/>
        </w:rPr>
      </w:pPr>
      <w:r>
        <w:rPr>
          <w:rFonts w:ascii="Arial" w:hAnsi="Arial" w:cs="Arial"/>
          <w:b/>
          <w:bCs/>
          <w:color w:val="000000"/>
          <w:sz w:val="26"/>
          <w:szCs w:val="26"/>
        </w:rPr>
        <w:t>Mann-Whitney Test</w:t>
      </w:r>
    </w:p>
    <w:p w:rsidR="00E74083" w:rsidRDefault="00E74083" w:rsidP="00E74083">
      <w:pPr>
        <w:autoSpaceDE w:val="0"/>
        <w:autoSpaceDN w:val="0"/>
        <w:adjustRightInd w:val="0"/>
        <w:spacing w:before="120" w:after="120" w:line="360" w:lineRule="auto"/>
        <w:rPr>
          <w:rFonts w:ascii="Courier New" w:hAnsi="Courier New" w:cs="Courier New"/>
          <w:color w:val="000000"/>
          <w:sz w:val="18"/>
          <w:szCs w:val="18"/>
        </w:rPr>
      </w:pPr>
      <w:r>
        <w:rPr>
          <w:rFonts w:ascii="Arial" w:hAnsi="Arial" w:cs="Arial"/>
          <w:b/>
          <w:bCs/>
          <w:color w:val="000000"/>
          <w:sz w:val="26"/>
          <w:szCs w:val="26"/>
        </w:rPr>
        <w:t>For testing the difference between two groups (male and female)</w:t>
      </w:r>
    </w:p>
    <w:p w:rsidR="00E74083" w:rsidRDefault="00E74083" w:rsidP="00E74083">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tbl>
      <w:tblPr>
        <w:tblW w:w="6800" w:type="dxa"/>
        <w:tblInd w:w="93" w:type="dxa"/>
        <w:tblLook w:val="04A0" w:firstRow="1" w:lastRow="0" w:firstColumn="1" w:lastColumn="0" w:noHBand="0" w:noVBand="1"/>
      </w:tblPr>
      <w:tblGrid>
        <w:gridCol w:w="2000"/>
        <w:gridCol w:w="960"/>
        <w:gridCol w:w="960"/>
        <w:gridCol w:w="960"/>
        <w:gridCol w:w="960"/>
        <w:gridCol w:w="960"/>
      </w:tblGrid>
      <w:tr w:rsidR="00E74083" w:rsidRPr="00AE6D38" w:rsidTr="00257EF1">
        <w:trPr>
          <w:trHeight w:val="480"/>
        </w:trPr>
        <w:tc>
          <w:tcPr>
            <w:tcW w:w="29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sex</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Mean Rank</w:t>
            </w:r>
          </w:p>
        </w:tc>
        <w:tc>
          <w:tcPr>
            <w:tcW w:w="960" w:type="dxa"/>
            <w:tcBorders>
              <w:top w:val="single" w:sz="4" w:space="0" w:color="auto"/>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Z</w:t>
            </w:r>
          </w:p>
        </w:tc>
        <w:tc>
          <w:tcPr>
            <w:tcW w:w="960" w:type="dxa"/>
            <w:tcBorders>
              <w:top w:val="single" w:sz="4" w:space="0" w:color="auto"/>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p_value</w:t>
            </w: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Leadership Decision-making</w:t>
            </w: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52</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45.38</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-0.387</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0.699</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43.24</w:t>
            </w: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Leadership Communication</w:t>
            </w: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52</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46.20</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-0.755</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0.450</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42.04</w:t>
            </w: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ISO 21001:2018 Application</w:t>
            </w: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52</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47.84</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-1.486</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0.137</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39.68</w:t>
            </w: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Impact of Leadership Approach</w:t>
            </w: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52</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46.33</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-0.831</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0.406</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41.86</w:t>
            </w: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Leadership Approach in Education</w:t>
            </w: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52</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45.88</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-0.608</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0.543</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bottom"/>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bottom"/>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42.51</w:t>
            </w: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bl>
    <w:p w:rsidR="00E74083" w:rsidRDefault="00E74083" w:rsidP="00E74083">
      <w:pPr>
        <w:autoSpaceDE w:val="0"/>
        <w:autoSpaceDN w:val="0"/>
        <w:adjustRightInd w:val="0"/>
        <w:spacing w:after="0" w:line="240" w:lineRule="auto"/>
        <w:rPr>
          <w:rFonts w:ascii="Arial" w:hAnsi="Arial" w:cs="Arial"/>
          <w:b/>
          <w:bCs/>
          <w:color w:val="000000"/>
          <w:sz w:val="26"/>
          <w:szCs w:val="26"/>
        </w:rPr>
      </w:pPr>
    </w:p>
    <w:p w:rsidR="00E74083" w:rsidRPr="003F28DA" w:rsidRDefault="00E74083" w:rsidP="00E74083">
      <w:pPr>
        <w:autoSpaceDE w:val="0"/>
        <w:autoSpaceDN w:val="0"/>
        <w:adjustRightInd w:val="0"/>
        <w:spacing w:after="0" w:line="240" w:lineRule="auto"/>
        <w:rPr>
          <w:rFonts w:ascii="Courier New" w:hAnsi="Courier New" w:cs="Courier New"/>
          <w:color w:val="000000"/>
          <w:sz w:val="18"/>
          <w:szCs w:val="18"/>
          <w:u w:val="single"/>
        </w:rPr>
      </w:pPr>
      <w:r w:rsidRPr="003F28DA">
        <w:rPr>
          <w:rFonts w:ascii="Arial" w:hAnsi="Arial" w:cs="Arial"/>
          <w:b/>
          <w:bCs/>
          <w:color w:val="000000"/>
          <w:sz w:val="26"/>
          <w:szCs w:val="26"/>
          <w:u w:val="single"/>
        </w:rPr>
        <w:t>Kruskal-Wallis Test</w:t>
      </w:r>
    </w:p>
    <w:p w:rsidR="00E74083" w:rsidRDefault="00E74083" w:rsidP="00E74083">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rsidR="00E74083" w:rsidRDefault="00E74083" w:rsidP="00E74083">
      <w:pPr>
        <w:autoSpaceDE w:val="0"/>
        <w:autoSpaceDN w:val="0"/>
        <w:adjustRightInd w:val="0"/>
        <w:spacing w:before="120" w:after="120" w:line="360" w:lineRule="auto"/>
        <w:rPr>
          <w:rFonts w:ascii="Courier New" w:hAnsi="Courier New" w:cs="Courier New"/>
          <w:color w:val="000000"/>
          <w:sz w:val="18"/>
          <w:szCs w:val="18"/>
        </w:rPr>
      </w:pPr>
      <w:r>
        <w:rPr>
          <w:rFonts w:ascii="Arial" w:hAnsi="Arial" w:cs="Arial"/>
          <w:b/>
          <w:bCs/>
          <w:color w:val="000000"/>
          <w:sz w:val="26"/>
          <w:szCs w:val="26"/>
        </w:rPr>
        <w:t>For testing the difference between more than two groups age groups and education level</w:t>
      </w:r>
    </w:p>
    <w:tbl>
      <w:tblPr>
        <w:tblW w:w="6800" w:type="dxa"/>
        <w:tblInd w:w="93" w:type="dxa"/>
        <w:tblLook w:val="04A0" w:firstRow="1" w:lastRow="0" w:firstColumn="1" w:lastColumn="0" w:noHBand="0" w:noVBand="1"/>
      </w:tblPr>
      <w:tblGrid>
        <w:gridCol w:w="2000"/>
        <w:gridCol w:w="960"/>
        <w:gridCol w:w="960"/>
        <w:gridCol w:w="960"/>
        <w:gridCol w:w="960"/>
        <w:gridCol w:w="960"/>
      </w:tblGrid>
      <w:tr w:rsidR="00E74083" w:rsidRPr="00AE6D38" w:rsidTr="00257EF1">
        <w:trPr>
          <w:trHeight w:val="480"/>
        </w:trPr>
        <w:tc>
          <w:tcPr>
            <w:tcW w:w="2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Pr>
                <w:rFonts w:ascii="Arial" w:eastAsia="Times New Roman" w:hAnsi="Arial" w:cs="Arial"/>
                <w:color w:val="333399"/>
                <w:sz w:val="18"/>
                <w:szCs w:val="18"/>
              </w:rPr>
              <w:t>A</w:t>
            </w:r>
            <w:r w:rsidRPr="00AE6D38">
              <w:rPr>
                <w:rFonts w:ascii="Arial" w:eastAsia="Times New Roman" w:hAnsi="Arial" w:cs="Arial"/>
                <w:color w:val="333399"/>
                <w:sz w:val="18"/>
                <w:szCs w:val="18"/>
              </w:rPr>
              <w:t>ge</w:t>
            </w:r>
            <w:r>
              <w:rPr>
                <w:rFonts w:ascii="Arial" w:eastAsia="Times New Roman" w:hAnsi="Arial" w:cs="Arial"/>
                <w:color w:val="333399"/>
                <w:sz w:val="18"/>
                <w:szCs w:val="18"/>
              </w:rPr>
              <w:t xml:space="preserve"> groups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Mean Rank</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sz w:val="20"/>
                <w:szCs w:val="20"/>
              </w:rPr>
            </w:pPr>
            <w:r w:rsidRPr="00AE6D38">
              <w:rPr>
                <w:rFonts w:ascii="Arial" w:eastAsia="Times New Roman" w:hAnsi="Arial" w:cs="Arial"/>
                <w:sz w:val="20"/>
                <w:szCs w:val="20"/>
              </w:rPr>
              <w:t>Ch</w:t>
            </w:r>
            <w:r>
              <w:rPr>
                <w:rFonts w:ascii="Arial" w:eastAsia="Times New Roman" w:hAnsi="Arial" w:cs="Arial"/>
                <w:sz w:val="20"/>
                <w:szCs w:val="20"/>
              </w:rPr>
              <w:t>i</w:t>
            </w:r>
            <w:r w:rsidRPr="00AE6D38">
              <w:rPr>
                <w:rFonts w:ascii="Arial" w:eastAsia="Times New Roman" w:hAnsi="Arial" w:cs="Arial"/>
                <w:sz w:val="20"/>
                <w:szCs w:val="20"/>
                <w:vertAlign w:val="superscript"/>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p_value</w:t>
            </w: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Leadership Decision-making</w:t>
            </w: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18-24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29.20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1.703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0.427</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25-34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29.69</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35-44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35.74</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Leadership Communication</w:t>
            </w: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18-24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18.70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3.819</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0.148</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25-34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31.71</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35-44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35.85</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ISO 21001:2018 Application</w:t>
            </w: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18-24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31.00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0.430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0.806</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25-34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34.96</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35-44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31.97</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Impact of Leadership Approach</w:t>
            </w: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18-24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27.40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1.744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0.418</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25-34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30.21</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35-44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35.64</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rPr>
                <w:rFonts w:ascii="Arial" w:eastAsia="Times New Roman" w:hAnsi="Arial" w:cs="Arial"/>
                <w:color w:val="333399"/>
                <w:sz w:val="18"/>
                <w:szCs w:val="18"/>
              </w:rPr>
            </w:pPr>
            <w:r w:rsidRPr="00AE6D38">
              <w:rPr>
                <w:rFonts w:ascii="Arial" w:eastAsia="Times New Roman" w:hAnsi="Arial" w:cs="Arial"/>
                <w:color w:val="333399"/>
                <w:sz w:val="18"/>
                <w:szCs w:val="18"/>
              </w:rPr>
              <w:t>Leadership Approach in Education</w:t>
            </w: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18-24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21.60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2.058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0.357</w:t>
            </w: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25-34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33.13</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290"/>
        </w:trPr>
        <w:tc>
          <w:tcPr>
            <w:tcW w:w="200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60" w:type="dxa"/>
            <w:tcBorders>
              <w:top w:val="nil"/>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35-44</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34.50</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bl>
    <w:p w:rsidR="00E74083" w:rsidRPr="003F28DA" w:rsidRDefault="00E74083" w:rsidP="00873C37">
      <w:pPr>
        <w:pStyle w:val="ListParagraph"/>
        <w:numPr>
          <w:ilvl w:val="0"/>
          <w:numId w:val="3"/>
        </w:numPr>
        <w:rPr>
          <w:b/>
          <w:bCs/>
          <w:color w:val="C00000"/>
          <w:sz w:val="20"/>
          <w:szCs w:val="20"/>
          <w:lang w:bidi="ar-EG"/>
        </w:rPr>
      </w:pPr>
      <w:r w:rsidRPr="003F28DA">
        <w:rPr>
          <w:b/>
          <w:bCs/>
          <w:color w:val="C00000"/>
          <w:sz w:val="20"/>
          <w:szCs w:val="20"/>
          <w:lang w:bidi="ar-EG"/>
        </w:rPr>
        <w:t>Chi</w:t>
      </w:r>
      <w:r w:rsidRPr="003F28DA">
        <w:rPr>
          <w:b/>
          <w:bCs/>
          <w:color w:val="C00000"/>
          <w:sz w:val="20"/>
          <w:szCs w:val="20"/>
          <w:vertAlign w:val="superscript"/>
          <w:lang w:bidi="ar-EG"/>
        </w:rPr>
        <w:t>2</w:t>
      </w:r>
      <w:r w:rsidRPr="003F28DA">
        <w:rPr>
          <w:b/>
          <w:bCs/>
          <w:color w:val="C00000"/>
          <w:sz w:val="20"/>
          <w:szCs w:val="20"/>
          <w:lang w:bidi="ar-EG"/>
        </w:rPr>
        <w:t xml:space="preserve"> calculated at Df=2</w:t>
      </w:r>
    </w:p>
    <w:p w:rsidR="00E74083" w:rsidRDefault="00E74083" w:rsidP="00E74083">
      <w:pPr>
        <w:bidi/>
        <w:jc w:val="center"/>
        <w:rPr>
          <w:b/>
          <w:bCs/>
          <w:color w:val="C00000"/>
          <w:sz w:val="44"/>
          <w:szCs w:val="44"/>
          <w:lang w:bidi="ar-EG"/>
        </w:rPr>
      </w:pPr>
    </w:p>
    <w:tbl>
      <w:tblPr>
        <w:tblW w:w="6800" w:type="dxa"/>
        <w:tblInd w:w="93" w:type="dxa"/>
        <w:tblLook w:val="04A0" w:firstRow="1" w:lastRow="0" w:firstColumn="1" w:lastColumn="0" w:noHBand="0" w:noVBand="1"/>
      </w:tblPr>
      <w:tblGrid>
        <w:gridCol w:w="1990"/>
        <w:gridCol w:w="970"/>
        <w:gridCol w:w="960"/>
        <w:gridCol w:w="960"/>
        <w:gridCol w:w="960"/>
        <w:gridCol w:w="960"/>
      </w:tblGrid>
      <w:tr w:rsidR="00E74083" w:rsidRPr="00AE6D38" w:rsidTr="00257EF1">
        <w:trPr>
          <w:trHeight w:val="460"/>
        </w:trPr>
        <w:tc>
          <w:tcPr>
            <w:tcW w:w="2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Educational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Mean Rank</w:t>
            </w:r>
          </w:p>
        </w:tc>
        <w:tc>
          <w:tcPr>
            <w:tcW w:w="960" w:type="dxa"/>
            <w:tcBorders>
              <w:top w:val="single" w:sz="4" w:space="0" w:color="auto"/>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Ch</w:t>
            </w:r>
            <w:r>
              <w:rPr>
                <w:rFonts w:ascii="Arial" w:eastAsia="Times New Roman" w:hAnsi="Arial" w:cs="Arial"/>
                <w:color w:val="333399"/>
                <w:sz w:val="18"/>
                <w:szCs w:val="18"/>
              </w:rPr>
              <w:t>i</w:t>
            </w:r>
            <w:r w:rsidRPr="00AE6D38">
              <w:rPr>
                <w:rFonts w:ascii="Arial" w:eastAsia="Times New Roman" w:hAnsi="Arial" w:cs="Arial"/>
                <w:sz w:val="20"/>
                <w:szCs w:val="20"/>
                <w:vertAlign w:val="superscript"/>
              </w:rPr>
              <w:t>2</w:t>
            </w:r>
          </w:p>
        </w:tc>
        <w:tc>
          <w:tcPr>
            <w:tcW w:w="960" w:type="dxa"/>
            <w:tcBorders>
              <w:top w:val="single" w:sz="4" w:space="0" w:color="auto"/>
              <w:left w:val="nil"/>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p_value</w:t>
            </w:r>
          </w:p>
        </w:tc>
      </w:tr>
      <w:tr w:rsidR="00E74083" w:rsidRPr="00AE6D38" w:rsidTr="00257EF1">
        <w:trPr>
          <w:trHeight w:val="480"/>
        </w:trPr>
        <w:tc>
          <w:tcPr>
            <w:tcW w:w="199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Leadership Decision-making</w:t>
            </w: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Bachelor's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41.23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2.577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0.276</w:t>
            </w: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Master's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51.20</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Doctorate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49.35</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Leadership Communication</w:t>
            </w: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Bachelor's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40.01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5.747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0.056</w:t>
            </w: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Master's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57.00</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Doctorate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48.26</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ISO 21001:2018 Application</w:t>
            </w: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Bachelor's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46.97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2.618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0.270</w:t>
            </w: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Master's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35.07</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Doctorate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44.68</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val="restart"/>
            <w:tcBorders>
              <w:top w:val="nil"/>
              <w:left w:val="single" w:sz="4" w:space="0" w:color="auto"/>
              <w:bottom w:val="single" w:sz="4" w:space="0" w:color="auto"/>
              <w:right w:val="single" w:sz="4" w:space="0" w:color="auto"/>
            </w:tcBorders>
            <w:shd w:val="clear" w:color="000000" w:fill="CCCCFF"/>
            <w:vAlign w:val="center"/>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Impact of Leadership Approach</w:t>
            </w: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Bachelor's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56</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44.63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0.594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0.743</w:t>
            </w: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Master's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15</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40.70</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Doctorate Degree</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w:t>
            </w:r>
          </w:p>
        </w:tc>
        <w:tc>
          <w:tcPr>
            <w:tcW w:w="960" w:type="dxa"/>
            <w:tcBorders>
              <w:top w:val="nil"/>
              <w:left w:val="nil"/>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47.44</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val="restart"/>
            <w:tcBorders>
              <w:top w:val="nil"/>
              <w:left w:val="single" w:sz="4" w:space="0" w:color="auto"/>
              <w:bottom w:val="single" w:sz="4" w:space="0" w:color="auto"/>
              <w:right w:val="single" w:sz="4" w:space="0" w:color="auto"/>
            </w:tcBorders>
            <w:shd w:val="clear" w:color="000000" w:fill="CCCCFF"/>
            <w:hideMark/>
          </w:tcPr>
          <w:p w:rsidR="00E74083" w:rsidRPr="00AE6D38" w:rsidRDefault="00E74083" w:rsidP="00257EF1">
            <w:pPr>
              <w:spacing w:after="0" w:line="240" w:lineRule="auto"/>
              <w:jc w:val="center"/>
              <w:rPr>
                <w:rFonts w:ascii="Arial" w:eastAsia="Times New Roman" w:hAnsi="Arial" w:cs="Arial"/>
                <w:color w:val="333399"/>
                <w:sz w:val="18"/>
                <w:szCs w:val="18"/>
              </w:rPr>
            </w:pPr>
            <w:r w:rsidRPr="00AE6D38">
              <w:rPr>
                <w:rFonts w:ascii="Arial" w:eastAsia="Times New Roman" w:hAnsi="Arial" w:cs="Arial"/>
                <w:color w:val="333399"/>
                <w:sz w:val="18"/>
                <w:szCs w:val="18"/>
              </w:rPr>
              <w:t>Leadership Approach in Education</w:t>
            </w: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Bachelor's Degree</w:t>
            </w:r>
          </w:p>
        </w:tc>
        <w:tc>
          <w:tcPr>
            <w:tcW w:w="960" w:type="dxa"/>
            <w:tcBorders>
              <w:top w:val="nil"/>
              <w:left w:val="nil"/>
              <w:bottom w:val="single" w:sz="4" w:space="0" w:color="auto"/>
              <w:right w:val="single" w:sz="4" w:space="0" w:color="auto"/>
            </w:tcBorders>
            <w:shd w:val="clear" w:color="auto" w:fill="auto"/>
            <w:noWrap/>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56</w:t>
            </w:r>
          </w:p>
        </w:tc>
        <w:tc>
          <w:tcPr>
            <w:tcW w:w="960" w:type="dxa"/>
            <w:tcBorders>
              <w:top w:val="nil"/>
              <w:left w:val="nil"/>
              <w:bottom w:val="single" w:sz="4" w:space="0" w:color="auto"/>
              <w:right w:val="single" w:sz="4" w:space="0" w:color="auto"/>
            </w:tcBorders>
            <w:shd w:val="clear" w:color="auto" w:fill="auto"/>
            <w:noWrap/>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41.52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2.846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0.241</w:t>
            </w: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Master's Degree</w:t>
            </w:r>
          </w:p>
        </w:tc>
        <w:tc>
          <w:tcPr>
            <w:tcW w:w="960" w:type="dxa"/>
            <w:tcBorders>
              <w:top w:val="nil"/>
              <w:left w:val="nil"/>
              <w:bottom w:val="single" w:sz="4" w:space="0" w:color="auto"/>
              <w:right w:val="single" w:sz="4" w:space="0" w:color="auto"/>
            </w:tcBorders>
            <w:shd w:val="clear" w:color="auto" w:fill="auto"/>
            <w:noWrap/>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15</w:t>
            </w:r>
          </w:p>
        </w:tc>
        <w:tc>
          <w:tcPr>
            <w:tcW w:w="960" w:type="dxa"/>
            <w:tcBorders>
              <w:top w:val="nil"/>
              <w:left w:val="nil"/>
              <w:bottom w:val="single" w:sz="4" w:space="0" w:color="auto"/>
              <w:right w:val="single" w:sz="4" w:space="0" w:color="auto"/>
            </w:tcBorders>
            <w:shd w:val="clear" w:color="auto" w:fill="auto"/>
            <w:noWrap/>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53.83</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r w:rsidR="00E74083" w:rsidRPr="00AE6D38" w:rsidTr="00257EF1">
        <w:trPr>
          <w:trHeight w:val="480"/>
        </w:trPr>
        <w:tc>
          <w:tcPr>
            <w:tcW w:w="199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333399"/>
                <w:sz w:val="18"/>
                <w:szCs w:val="18"/>
              </w:rPr>
            </w:pPr>
          </w:p>
        </w:tc>
        <w:tc>
          <w:tcPr>
            <w:tcW w:w="970" w:type="dxa"/>
            <w:tcBorders>
              <w:top w:val="nil"/>
              <w:left w:val="nil"/>
              <w:bottom w:val="single" w:sz="4" w:space="0" w:color="auto"/>
              <w:right w:val="single" w:sz="4" w:space="0" w:color="auto"/>
            </w:tcBorders>
            <w:shd w:val="clear" w:color="auto" w:fill="auto"/>
            <w:vAlign w:val="center"/>
            <w:hideMark/>
          </w:tcPr>
          <w:p w:rsidR="00E74083" w:rsidRPr="00AE6D38" w:rsidRDefault="00E74083" w:rsidP="00257EF1">
            <w:pPr>
              <w:spacing w:after="0" w:line="240" w:lineRule="auto"/>
              <w:jc w:val="center"/>
              <w:rPr>
                <w:rFonts w:ascii="Calibri" w:eastAsia="Times New Roman" w:hAnsi="Calibri" w:cs="Calibri"/>
                <w:color w:val="202124"/>
                <w:sz w:val="18"/>
                <w:szCs w:val="18"/>
              </w:rPr>
            </w:pPr>
            <w:r w:rsidRPr="00AE6D38">
              <w:rPr>
                <w:rFonts w:ascii="Calibri" w:eastAsia="Times New Roman" w:hAnsi="Calibri" w:cs="Calibri"/>
                <w:color w:val="202124"/>
                <w:sz w:val="18"/>
                <w:szCs w:val="18"/>
              </w:rPr>
              <w:t>Doctorate Degree</w:t>
            </w:r>
          </w:p>
        </w:tc>
        <w:tc>
          <w:tcPr>
            <w:tcW w:w="960" w:type="dxa"/>
            <w:tcBorders>
              <w:top w:val="nil"/>
              <w:left w:val="nil"/>
              <w:bottom w:val="single" w:sz="4" w:space="0" w:color="auto"/>
              <w:right w:val="single" w:sz="4" w:space="0" w:color="auto"/>
            </w:tcBorders>
            <w:shd w:val="clear" w:color="auto" w:fill="auto"/>
            <w:noWrap/>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17</w:t>
            </w:r>
          </w:p>
        </w:tc>
        <w:tc>
          <w:tcPr>
            <w:tcW w:w="960" w:type="dxa"/>
            <w:tcBorders>
              <w:top w:val="nil"/>
              <w:left w:val="nil"/>
              <w:bottom w:val="single" w:sz="4" w:space="0" w:color="auto"/>
              <w:right w:val="single" w:sz="4" w:space="0" w:color="auto"/>
            </w:tcBorders>
            <w:shd w:val="clear" w:color="auto" w:fill="auto"/>
            <w:noWrap/>
            <w:hideMark/>
          </w:tcPr>
          <w:p w:rsidR="00E74083" w:rsidRPr="00AE6D38" w:rsidRDefault="00E74083" w:rsidP="00257EF1">
            <w:pPr>
              <w:spacing w:after="0" w:line="240" w:lineRule="auto"/>
              <w:jc w:val="center"/>
              <w:rPr>
                <w:rFonts w:ascii="Arial" w:eastAsia="Times New Roman" w:hAnsi="Arial" w:cs="Arial"/>
                <w:color w:val="993300"/>
                <w:sz w:val="18"/>
                <w:szCs w:val="18"/>
              </w:rPr>
            </w:pPr>
            <w:r w:rsidRPr="00AE6D38">
              <w:rPr>
                <w:rFonts w:ascii="Arial" w:eastAsia="Times New Roman" w:hAnsi="Arial" w:cs="Arial"/>
                <w:color w:val="993300"/>
                <w:sz w:val="18"/>
                <w:szCs w:val="18"/>
              </w:rPr>
              <w:t>46.09</w:t>
            </w: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E74083" w:rsidRPr="00AE6D38" w:rsidRDefault="00E74083" w:rsidP="00257EF1">
            <w:pPr>
              <w:spacing w:after="0" w:line="240" w:lineRule="auto"/>
              <w:rPr>
                <w:rFonts w:ascii="Arial" w:eastAsia="Times New Roman" w:hAnsi="Arial" w:cs="Arial"/>
                <w:color w:val="993300"/>
                <w:sz w:val="18"/>
                <w:szCs w:val="18"/>
              </w:rPr>
            </w:pPr>
          </w:p>
        </w:tc>
      </w:tr>
    </w:tbl>
    <w:p w:rsidR="00E74083" w:rsidRPr="003F28DA" w:rsidRDefault="00E74083" w:rsidP="00873C37">
      <w:pPr>
        <w:pStyle w:val="ListParagraph"/>
        <w:numPr>
          <w:ilvl w:val="0"/>
          <w:numId w:val="3"/>
        </w:numPr>
        <w:rPr>
          <w:b/>
          <w:bCs/>
          <w:color w:val="C00000"/>
          <w:sz w:val="20"/>
          <w:szCs w:val="20"/>
          <w:lang w:bidi="ar-EG"/>
        </w:rPr>
      </w:pPr>
      <w:r w:rsidRPr="003F28DA">
        <w:rPr>
          <w:b/>
          <w:bCs/>
          <w:color w:val="C00000"/>
          <w:sz w:val="20"/>
          <w:szCs w:val="20"/>
          <w:lang w:bidi="ar-EG"/>
        </w:rPr>
        <w:t>Chi</w:t>
      </w:r>
      <w:r w:rsidRPr="003F28DA">
        <w:rPr>
          <w:b/>
          <w:bCs/>
          <w:color w:val="C00000"/>
          <w:sz w:val="20"/>
          <w:szCs w:val="20"/>
          <w:vertAlign w:val="superscript"/>
          <w:lang w:bidi="ar-EG"/>
        </w:rPr>
        <w:t>2</w:t>
      </w:r>
      <w:r w:rsidRPr="003F28DA">
        <w:rPr>
          <w:b/>
          <w:bCs/>
          <w:color w:val="C00000"/>
          <w:sz w:val="20"/>
          <w:szCs w:val="20"/>
          <w:lang w:bidi="ar-EG"/>
        </w:rPr>
        <w:t xml:space="preserve"> calculated at Df=2</w:t>
      </w:r>
    </w:p>
    <w:p w:rsidR="00E74083" w:rsidRPr="008311C3" w:rsidRDefault="00E74083" w:rsidP="00E74083">
      <w:pPr>
        <w:pStyle w:val="NormalWeb"/>
        <w:shd w:val="clear" w:color="auto" w:fill="FFFFFF"/>
        <w:spacing w:before="0" w:beforeAutospacing="0" w:after="360" w:afterAutospacing="0"/>
        <w:ind w:left="360"/>
        <w:rPr>
          <w:rFonts w:ascii="Calibri" w:hAnsi="Calibri" w:cs="Calibri"/>
          <w:color w:val="000000"/>
        </w:rPr>
      </w:pPr>
      <w:r w:rsidRPr="008311C3">
        <w:rPr>
          <w:rFonts w:ascii="Calibri" w:hAnsi="Calibri" w:cs="Calibri"/>
          <w:color w:val="000000"/>
        </w:rPr>
        <w:t>The Chi-squared value was calculated at 2 degrees of freedom (number of groups - 1).</w:t>
      </w:r>
    </w:p>
    <w:p w:rsidR="00E74083" w:rsidRPr="008311C3" w:rsidRDefault="00E74083" w:rsidP="00E74083">
      <w:pPr>
        <w:bidi/>
        <w:jc w:val="center"/>
        <w:rPr>
          <w:b/>
          <w:bCs/>
          <w:color w:val="C00000"/>
          <w:sz w:val="44"/>
          <w:szCs w:val="44"/>
          <w:lang w:bidi="ar-EG"/>
        </w:rPr>
      </w:pPr>
    </w:p>
    <w:p w:rsidR="00C84EC9" w:rsidRPr="00E74083" w:rsidRDefault="00C84EC9" w:rsidP="00E74083">
      <w:pPr>
        <w:bidi/>
      </w:pPr>
    </w:p>
    <w:sectPr w:rsidR="00C84EC9" w:rsidRPr="00E7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1BE8"/>
    <w:multiLevelType w:val="multilevel"/>
    <w:tmpl w:val="D940E500"/>
    <w:lvl w:ilvl="0">
      <w:start w:val="1"/>
      <w:numFmt w:val="decimal"/>
      <w:pStyle w:val="Heading1"/>
      <w:lvlText w:val="%1."/>
      <w:lvlJc w:val="left"/>
      <w:pPr>
        <w:ind w:left="432" w:hanging="432"/>
      </w:pPr>
      <w:rPr>
        <w:rFonts w:asciiTheme="majorBidi" w:eastAsiaTheme="minorHAnsi" w:hAnsiTheme="majorBidi" w:cstheme="majorBidi"/>
      </w:r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07C0B08"/>
    <w:multiLevelType w:val="hybridMultilevel"/>
    <w:tmpl w:val="C044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95609"/>
    <w:multiLevelType w:val="multilevel"/>
    <w:tmpl w:val="CA3263AA"/>
    <w:lvl w:ilvl="0">
      <w:start w:val="1"/>
      <w:numFmt w:val="decimal"/>
      <w:lvlText w:val="%1."/>
      <w:lvlJc w:val="left"/>
      <w:pPr>
        <w:ind w:left="360" w:hanging="360"/>
      </w:pPr>
      <w:rPr>
        <w:rFonts w:hint="default"/>
      </w:rPr>
    </w:lvl>
    <w:lvl w:ilvl="1">
      <w:start w:val="1"/>
      <w:numFmt w:val="decimal"/>
      <w:pStyle w:val="Style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03"/>
    <w:rsid w:val="00873C37"/>
    <w:rsid w:val="00C14C03"/>
    <w:rsid w:val="00C84EC9"/>
    <w:rsid w:val="00E74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83"/>
  </w:style>
  <w:style w:type="paragraph" w:styleId="Heading1">
    <w:name w:val="heading 1"/>
    <w:basedOn w:val="Normal"/>
    <w:next w:val="Normal"/>
    <w:link w:val="Heading1Char"/>
    <w:uiPriority w:val="9"/>
    <w:qFormat/>
    <w:rsid w:val="00E740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8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08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408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40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40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40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0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40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0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0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40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40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40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40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40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4083"/>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uiPriority w:val="59"/>
    <w:rsid w:val="00E74083"/>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74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83"/>
    <w:rPr>
      <w:rFonts w:ascii="Tahoma" w:hAnsi="Tahoma" w:cs="Tahoma"/>
      <w:sz w:val="16"/>
      <w:szCs w:val="16"/>
    </w:rPr>
  </w:style>
  <w:style w:type="paragraph" w:styleId="ListParagraph">
    <w:name w:val="List Paragraph"/>
    <w:basedOn w:val="Normal"/>
    <w:uiPriority w:val="34"/>
    <w:qFormat/>
    <w:rsid w:val="00E74083"/>
    <w:pPr>
      <w:ind w:left="720"/>
      <w:contextualSpacing/>
    </w:pPr>
  </w:style>
  <w:style w:type="paragraph" w:customStyle="1" w:styleId="Style1">
    <w:name w:val="Style1"/>
    <w:basedOn w:val="ListParagraph"/>
    <w:link w:val="Style1Char"/>
    <w:qFormat/>
    <w:rsid w:val="00E74083"/>
    <w:pPr>
      <w:numPr>
        <w:ilvl w:val="1"/>
        <w:numId w:val="2"/>
      </w:numPr>
      <w:spacing w:after="0" w:line="240" w:lineRule="auto"/>
      <w:jc w:val="both"/>
    </w:pPr>
    <w:rPr>
      <w:rFonts w:asciiTheme="majorBidi" w:eastAsia="Times New Roman" w:hAnsiTheme="majorBidi" w:cstheme="majorBidi"/>
      <w:b/>
      <w:bCs/>
      <w:sz w:val="32"/>
      <w:szCs w:val="32"/>
    </w:rPr>
  </w:style>
  <w:style w:type="character" w:customStyle="1" w:styleId="Style1Char">
    <w:name w:val="Style1 Char"/>
    <w:basedOn w:val="DefaultParagraphFont"/>
    <w:link w:val="Style1"/>
    <w:rsid w:val="00E74083"/>
    <w:rPr>
      <w:rFonts w:asciiTheme="majorBidi" w:eastAsia="Times New Roman" w:hAnsiTheme="majorBidi" w:cstheme="majorBidi"/>
      <w:b/>
      <w:bCs/>
      <w:sz w:val="32"/>
      <w:szCs w:val="32"/>
    </w:rPr>
  </w:style>
  <w:style w:type="paragraph" w:styleId="NormalWeb">
    <w:name w:val="Normal (Web)"/>
    <w:basedOn w:val="Normal"/>
    <w:uiPriority w:val="99"/>
    <w:unhideWhenUsed/>
    <w:rsid w:val="00E740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7408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4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4083"/>
  </w:style>
  <w:style w:type="paragraph" w:styleId="Footer">
    <w:name w:val="footer"/>
    <w:basedOn w:val="Normal"/>
    <w:link w:val="FooterChar"/>
    <w:uiPriority w:val="99"/>
    <w:unhideWhenUsed/>
    <w:rsid w:val="00E74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4083"/>
  </w:style>
  <w:style w:type="paragraph" w:styleId="TOCHeading">
    <w:name w:val="TOC Heading"/>
    <w:basedOn w:val="Heading1"/>
    <w:next w:val="Normal"/>
    <w:uiPriority w:val="39"/>
    <w:semiHidden/>
    <w:unhideWhenUsed/>
    <w:qFormat/>
    <w:rsid w:val="00E74083"/>
    <w:pPr>
      <w:numPr>
        <w:numId w:val="0"/>
      </w:numPr>
      <w:outlineLvl w:val="9"/>
    </w:pPr>
    <w:rPr>
      <w:lang w:eastAsia="ja-JP"/>
    </w:rPr>
  </w:style>
  <w:style w:type="paragraph" w:styleId="TOC1">
    <w:name w:val="toc 1"/>
    <w:basedOn w:val="Normal"/>
    <w:next w:val="Normal"/>
    <w:autoRedefine/>
    <w:uiPriority w:val="39"/>
    <w:unhideWhenUsed/>
    <w:rsid w:val="00E74083"/>
    <w:pPr>
      <w:tabs>
        <w:tab w:val="left" w:pos="440"/>
        <w:tab w:val="right" w:leader="dot" w:pos="9017"/>
      </w:tabs>
      <w:spacing w:after="100"/>
    </w:pPr>
    <w:rPr>
      <w:rFonts w:asciiTheme="majorBidi" w:eastAsia="Times New Roman" w:hAnsiTheme="majorBidi" w:cstheme="majorBidi"/>
      <w:b/>
      <w:bCs/>
      <w:noProof/>
      <w:sz w:val="26"/>
      <w:szCs w:val="26"/>
    </w:rPr>
  </w:style>
  <w:style w:type="paragraph" w:styleId="TOC2">
    <w:name w:val="toc 2"/>
    <w:basedOn w:val="Normal"/>
    <w:next w:val="Normal"/>
    <w:autoRedefine/>
    <w:uiPriority w:val="39"/>
    <w:unhideWhenUsed/>
    <w:rsid w:val="00E74083"/>
    <w:pPr>
      <w:spacing w:after="100"/>
      <w:ind w:left="220"/>
    </w:pPr>
  </w:style>
  <w:style w:type="paragraph" w:styleId="TOC3">
    <w:name w:val="toc 3"/>
    <w:basedOn w:val="Normal"/>
    <w:next w:val="Normal"/>
    <w:autoRedefine/>
    <w:uiPriority w:val="39"/>
    <w:unhideWhenUsed/>
    <w:rsid w:val="00E74083"/>
    <w:pPr>
      <w:spacing w:after="100"/>
      <w:ind w:left="440"/>
    </w:pPr>
  </w:style>
  <w:style w:type="character" w:styleId="Hyperlink">
    <w:name w:val="Hyperlink"/>
    <w:basedOn w:val="DefaultParagraphFont"/>
    <w:uiPriority w:val="99"/>
    <w:unhideWhenUsed/>
    <w:rsid w:val="00E74083"/>
    <w:rPr>
      <w:color w:val="0000FF" w:themeColor="hyperlink"/>
      <w:u w:val="single"/>
    </w:rPr>
  </w:style>
  <w:style w:type="paragraph" w:styleId="BodyText">
    <w:name w:val="Body Text"/>
    <w:basedOn w:val="Normal"/>
    <w:link w:val="BodyTextChar"/>
    <w:unhideWhenUsed/>
    <w:rsid w:val="00E74083"/>
    <w:pPr>
      <w:spacing w:after="120"/>
    </w:pPr>
  </w:style>
  <w:style w:type="character" w:customStyle="1" w:styleId="BodyTextChar">
    <w:name w:val="Body Text Char"/>
    <w:basedOn w:val="DefaultParagraphFont"/>
    <w:link w:val="BodyText"/>
    <w:rsid w:val="00E74083"/>
  </w:style>
  <w:style w:type="character" w:styleId="PlaceholderText">
    <w:name w:val="Placeholder Text"/>
    <w:basedOn w:val="DefaultParagraphFont"/>
    <w:uiPriority w:val="99"/>
    <w:semiHidden/>
    <w:rsid w:val="00E74083"/>
    <w:rPr>
      <w:color w:val="808080"/>
    </w:rPr>
  </w:style>
  <w:style w:type="character" w:customStyle="1" w:styleId="apple-converted-space">
    <w:name w:val="apple-converted-space"/>
    <w:basedOn w:val="DefaultParagraphFont"/>
    <w:rsid w:val="00E74083"/>
  </w:style>
  <w:style w:type="paragraph" w:styleId="z-TopofForm">
    <w:name w:val="HTML Top of Form"/>
    <w:basedOn w:val="Normal"/>
    <w:next w:val="Normal"/>
    <w:link w:val="z-TopofFormChar"/>
    <w:hidden/>
    <w:uiPriority w:val="99"/>
    <w:semiHidden/>
    <w:unhideWhenUsed/>
    <w:rsid w:val="00E740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4083"/>
    <w:rPr>
      <w:rFonts w:ascii="Arial" w:eastAsia="Times New Roman" w:hAnsi="Arial" w:cs="Arial"/>
      <w:vanish/>
      <w:sz w:val="16"/>
      <w:szCs w:val="16"/>
    </w:rPr>
  </w:style>
  <w:style w:type="character" w:styleId="Strong">
    <w:name w:val="Strong"/>
    <w:basedOn w:val="DefaultParagraphFont"/>
    <w:uiPriority w:val="22"/>
    <w:qFormat/>
    <w:rsid w:val="00E74083"/>
    <w:rPr>
      <w:b/>
      <w:bCs/>
    </w:rPr>
  </w:style>
  <w:style w:type="character" w:styleId="Emphasis">
    <w:name w:val="Emphasis"/>
    <w:basedOn w:val="DefaultParagraphFont"/>
    <w:uiPriority w:val="20"/>
    <w:qFormat/>
    <w:rsid w:val="00E74083"/>
    <w:rPr>
      <w:i/>
      <w:iCs/>
    </w:rPr>
  </w:style>
  <w:style w:type="character" w:customStyle="1" w:styleId="citation-0">
    <w:name w:val="citation-0"/>
    <w:basedOn w:val="DefaultParagraphFont"/>
    <w:rsid w:val="00E74083"/>
  </w:style>
  <w:style w:type="paragraph" w:customStyle="1" w:styleId="pscriptj">
    <w:name w:val="p_scriptj"/>
    <w:basedOn w:val="Normal"/>
    <w:rsid w:val="00E74083"/>
    <w:pPr>
      <w:spacing w:before="150" w:after="0" w:line="240" w:lineRule="auto"/>
    </w:pPr>
    <w:rPr>
      <w:rFonts w:ascii="Times New Roman" w:eastAsia="Times New Roman" w:hAnsi="Times New Roman" w:cs="Times New Roman"/>
      <w:sz w:val="20"/>
      <w:szCs w:val="20"/>
    </w:rPr>
  </w:style>
  <w:style w:type="character" w:customStyle="1" w:styleId="fscriptj">
    <w:name w:val="f_scriptj"/>
    <w:basedOn w:val="DefaultParagraphFont"/>
    <w:rsid w:val="00E74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83"/>
  </w:style>
  <w:style w:type="paragraph" w:styleId="Heading1">
    <w:name w:val="heading 1"/>
    <w:basedOn w:val="Normal"/>
    <w:next w:val="Normal"/>
    <w:link w:val="Heading1Char"/>
    <w:uiPriority w:val="9"/>
    <w:qFormat/>
    <w:rsid w:val="00E740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8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08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408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40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40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40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0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40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0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0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40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40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40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40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40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4083"/>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uiPriority w:val="59"/>
    <w:rsid w:val="00E74083"/>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74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83"/>
    <w:rPr>
      <w:rFonts w:ascii="Tahoma" w:hAnsi="Tahoma" w:cs="Tahoma"/>
      <w:sz w:val="16"/>
      <w:szCs w:val="16"/>
    </w:rPr>
  </w:style>
  <w:style w:type="paragraph" w:styleId="ListParagraph">
    <w:name w:val="List Paragraph"/>
    <w:basedOn w:val="Normal"/>
    <w:uiPriority w:val="34"/>
    <w:qFormat/>
    <w:rsid w:val="00E74083"/>
    <w:pPr>
      <w:ind w:left="720"/>
      <w:contextualSpacing/>
    </w:pPr>
  </w:style>
  <w:style w:type="paragraph" w:customStyle="1" w:styleId="Style1">
    <w:name w:val="Style1"/>
    <w:basedOn w:val="ListParagraph"/>
    <w:link w:val="Style1Char"/>
    <w:qFormat/>
    <w:rsid w:val="00E74083"/>
    <w:pPr>
      <w:numPr>
        <w:ilvl w:val="1"/>
        <w:numId w:val="2"/>
      </w:numPr>
      <w:spacing w:after="0" w:line="240" w:lineRule="auto"/>
      <w:jc w:val="both"/>
    </w:pPr>
    <w:rPr>
      <w:rFonts w:asciiTheme="majorBidi" w:eastAsia="Times New Roman" w:hAnsiTheme="majorBidi" w:cstheme="majorBidi"/>
      <w:b/>
      <w:bCs/>
      <w:sz w:val="32"/>
      <w:szCs w:val="32"/>
    </w:rPr>
  </w:style>
  <w:style w:type="character" w:customStyle="1" w:styleId="Style1Char">
    <w:name w:val="Style1 Char"/>
    <w:basedOn w:val="DefaultParagraphFont"/>
    <w:link w:val="Style1"/>
    <w:rsid w:val="00E74083"/>
    <w:rPr>
      <w:rFonts w:asciiTheme="majorBidi" w:eastAsia="Times New Roman" w:hAnsiTheme="majorBidi" w:cstheme="majorBidi"/>
      <w:b/>
      <w:bCs/>
      <w:sz w:val="32"/>
      <w:szCs w:val="32"/>
    </w:rPr>
  </w:style>
  <w:style w:type="paragraph" w:styleId="NormalWeb">
    <w:name w:val="Normal (Web)"/>
    <w:basedOn w:val="Normal"/>
    <w:uiPriority w:val="99"/>
    <w:unhideWhenUsed/>
    <w:rsid w:val="00E740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7408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4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4083"/>
  </w:style>
  <w:style w:type="paragraph" w:styleId="Footer">
    <w:name w:val="footer"/>
    <w:basedOn w:val="Normal"/>
    <w:link w:val="FooterChar"/>
    <w:uiPriority w:val="99"/>
    <w:unhideWhenUsed/>
    <w:rsid w:val="00E74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4083"/>
  </w:style>
  <w:style w:type="paragraph" w:styleId="TOCHeading">
    <w:name w:val="TOC Heading"/>
    <w:basedOn w:val="Heading1"/>
    <w:next w:val="Normal"/>
    <w:uiPriority w:val="39"/>
    <w:semiHidden/>
    <w:unhideWhenUsed/>
    <w:qFormat/>
    <w:rsid w:val="00E74083"/>
    <w:pPr>
      <w:numPr>
        <w:numId w:val="0"/>
      </w:numPr>
      <w:outlineLvl w:val="9"/>
    </w:pPr>
    <w:rPr>
      <w:lang w:eastAsia="ja-JP"/>
    </w:rPr>
  </w:style>
  <w:style w:type="paragraph" w:styleId="TOC1">
    <w:name w:val="toc 1"/>
    <w:basedOn w:val="Normal"/>
    <w:next w:val="Normal"/>
    <w:autoRedefine/>
    <w:uiPriority w:val="39"/>
    <w:unhideWhenUsed/>
    <w:rsid w:val="00E74083"/>
    <w:pPr>
      <w:tabs>
        <w:tab w:val="left" w:pos="440"/>
        <w:tab w:val="right" w:leader="dot" w:pos="9017"/>
      </w:tabs>
      <w:spacing w:after="100"/>
    </w:pPr>
    <w:rPr>
      <w:rFonts w:asciiTheme="majorBidi" w:eastAsia="Times New Roman" w:hAnsiTheme="majorBidi" w:cstheme="majorBidi"/>
      <w:b/>
      <w:bCs/>
      <w:noProof/>
      <w:sz w:val="26"/>
      <w:szCs w:val="26"/>
    </w:rPr>
  </w:style>
  <w:style w:type="paragraph" w:styleId="TOC2">
    <w:name w:val="toc 2"/>
    <w:basedOn w:val="Normal"/>
    <w:next w:val="Normal"/>
    <w:autoRedefine/>
    <w:uiPriority w:val="39"/>
    <w:unhideWhenUsed/>
    <w:rsid w:val="00E74083"/>
    <w:pPr>
      <w:spacing w:after="100"/>
      <w:ind w:left="220"/>
    </w:pPr>
  </w:style>
  <w:style w:type="paragraph" w:styleId="TOC3">
    <w:name w:val="toc 3"/>
    <w:basedOn w:val="Normal"/>
    <w:next w:val="Normal"/>
    <w:autoRedefine/>
    <w:uiPriority w:val="39"/>
    <w:unhideWhenUsed/>
    <w:rsid w:val="00E74083"/>
    <w:pPr>
      <w:spacing w:after="100"/>
      <w:ind w:left="440"/>
    </w:pPr>
  </w:style>
  <w:style w:type="character" w:styleId="Hyperlink">
    <w:name w:val="Hyperlink"/>
    <w:basedOn w:val="DefaultParagraphFont"/>
    <w:uiPriority w:val="99"/>
    <w:unhideWhenUsed/>
    <w:rsid w:val="00E74083"/>
    <w:rPr>
      <w:color w:val="0000FF" w:themeColor="hyperlink"/>
      <w:u w:val="single"/>
    </w:rPr>
  </w:style>
  <w:style w:type="paragraph" w:styleId="BodyText">
    <w:name w:val="Body Text"/>
    <w:basedOn w:val="Normal"/>
    <w:link w:val="BodyTextChar"/>
    <w:unhideWhenUsed/>
    <w:rsid w:val="00E74083"/>
    <w:pPr>
      <w:spacing w:after="120"/>
    </w:pPr>
  </w:style>
  <w:style w:type="character" w:customStyle="1" w:styleId="BodyTextChar">
    <w:name w:val="Body Text Char"/>
    <w:basedOn w:val="DefaultParagraphFont"/>
    <w:link w:val="BodyText"/>
    <w:rsid w:val="00E74083"/>
  </w:style>
  <w:style w:type="character" w:styleId="PlaceholderText">
    <w:name w:val="Placeholder Text"/>
    <w:basedOn w:val="DefaultParagraphFont"/>
    <w:uiPriority w:val="99"/>
    <w:semiHidden/>
    <w:rsid w:val="00E74083"/>
    <w:rPr>
      <w:color w:val="808080"/>
    </w:rPr>
  </w:style>
  <w:style w:type="character" w:customStyle="1" w:styleId="apple-converted-space">
    <w:name w:val="apple-converted-space"/>
    <w:basedOn w:val="DefaultParagraphFont"/>
    <w:rsid w:val="00E74083"/>
  </w:style>
  <w:style w:type="paragraph" w:styleId="z-TopofForm">
    <w:name w:val="HTML Top of Form"/>
    <w:basedOn w:val="Normal"/>
    <w:next w:val="Normal"/>
    <w:link w:val="z-TopofFormChar"/>
    <w:hidden/>
    <w:uiPriority w:val="99"/>
    <w:semiHidden/>
    <w:unhideWhenUsed/>
    <w:rsid w:val="00E740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4083"/>
    <w:rPr>
      <w:rFonts w:ascii="Arial" w:eastAsia="Times New Roman" w:hAnsi="Arial" w:cs="Arial"/>
      <w:vanish/>
      <w:sz w:val="16"/>
      <w:szCs w:val="16"/>
    </w:rPr>
  </w:style>
  <w:style w:type="character" w:styleId="Strong">
    <w:name w:val="Strong"/>
    <w:basedOn w:val="DefaultParagraphFont"/>
    <w:uiPriority w:val="22"/>
    <w:qFormat/>
    <w:rsid w:val="00E74083"/>
    <w:rPr>
      <w:b/>
      <w:bCs/>
    </w:rPr>
  </w:style>
  <w:style w:type="character" w:styleId="Emphasis">
    <w:name w:val="Emphasis"/>
    <w:basedOn w:val="DefaultParagraphFont"/>
    <w:uiPriority w:val="20"/>
    <w:qFormat/>
    <w:rsid w:val="00E74083"/>
    <w:rPr>
      <w:i/>
      <w:iCs/>
    </w:rPr>
  </w:style>
  <w:style w:type="character" w:customStyle="1" w:styleId="citation-0">
    <w:name w:val="citation-0"/>
    <w:basedOn w:val="DefaultParagraphFont"/>
    <w:rsid w:val="00E74083"/>
  </w:style>
  <w:style w:type="paragraph" w:customStyle="1" w:styleId="pscriptj">
    <w:name w:val="p_scriptj"/>
    <w:basedOn w:val="Normal"/>
    <w:rsid w:val="00E74083"/>
    <w:pPr>
      <w:spacing w:before="150" w:after="0" w:line="240" w:lineRule="auto"/>
    </w:pPr>
    <w:rPr>
      <w:rFonts w:ascii="Times New Roman" w:eastAsia="Times New Roman" w:hAnsi="Times New Roman" w:cs="Times New Roman"/>
      <w:sz w:val="20"/>
      <w:szCs w:val="20"/>
    </w:rPr>
  </w:style>
  <w:style w:type="character" w:customStyle="1" w:styleId="fscriptj">
    <w:name w:val="f_scriptj"/>
    <w:basedOn w:val="DefaultParagraphFont"/>
    <w:rsid w:val="00E7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DR%20M.%20Nagiub\dr%20hassan%20hashim\output%20dr%20hass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DR%20M.%20Nagiub\dr%20hassan%20hashim\output%20dr%20hassa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DR%20M.%20Nagiub\dr%20hassan%20hashim\output%20dr%20hassa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DR%20M.%20Nagiub\dr%20hassan%20hashim\output%20dr%20hassa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DR%20M.%20Nagiub\dr%20hassan%20hashim\output%20dr%20hass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DR%20M.%20Nagiub\dr%20hassan%20hashim\output%20dr%20hass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demo!$A$3</c:f>
              <c:strCache>
                <c:ptCount val="1"/>
                <c:pt idx="0">
                  <c:v>Sex</c:v>
                </c:pt>
              </c:strCache>
            </c:strRef>
          </c:tx>
          <c:dLbls>
            <c:dLbl>
              <c:idx val="0"/>
              <c:layout>
                <c:manualLayout>
                  <c:x val="-2.535706474190726E-2"/>
                  <c:y val="-0.29429607757363663"/>
                </c:manualLayout>
              </c:layout>
              <c:showLegendKey val="0"/>
              <c:showVal val="1"/>
              <c:showCatName val="0"/>
              <c:showSerName val="0"/>
              <c:showPercent val="0"/>
              <c:showBubbleSize val="0"/>
            </c:dLbl>
            <c:dLbl>
              <c:idx val="1"/>
              <c:layout>
                <c:manualLayout>
                  <c:x val="6.8035979877515307E-2"/>
                  <c:y val="-8.2632327209098869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demo!$B$3:$B$4</c:f>
              <c:strCache>
                <c:ptCount val="2"/>
                <c:pt idx="0">
                  <c:v> Male</c:v>
                </c:pt>
                <c:pt idx="1">
                  <c:v> Female</c:v>
                </c:pt>
              </c:strCache>
            </c:strRef>
          </c:cat>
          <c:val>
            <c:numRef>
              <c:f>demo!$D$3:$D$4</c:f>
              <c:numCache>
                <c:formatCode>###0.0</c:formatCode>
                <c:ptCount val="2"/>
                <c:pt idx="0">
                  <c:v>59.090909090909093</c:v>
                </c:pt>
                <c:pt idx="1">
                  <c:v>40.909090909090914</c:v>
                </c:pt>
              </c:numCache>
            </c:numRef>
          </c:val>
        </c:ser>
        <c:dLbls>
          <c:showLegendKey val="0"/>
          <c:showVal val="0"/>
          <c:showCatName val="0"/>
          <c:showSerName val="0"/>
          <c:showPercent val="0"/>
          <c:showBubbleSize val="0"/>
          <c:showLeaderLines val="1"/>
        </c:dLbls>
      </c:pie3D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demo!$A$5</c:f>
              <c:strCache>
                <c:ptCount val="1"/>
                <c:pt idx="0">
                  <c:v>age</c:v>
                </c:pt>
              </c:strCache>
            </c:strRef>
          </c:tx>
          <c:invertIfNegative val="0"/>
          <c:dPt>
            <c:idx val="1"/>
            <c:invertIfNegative val="0"/>
            <c:bubble3D val="0"/>
            <c:spPr>
              <a:solidFill>
                <a:srgbClr val="C00000"/>
              </a:solidFill>
            </c:spPr>
          </c:dPt>
          <c:dPt>
            <c:idx val="2"/>
            <c:invertIfNegative val="0"/>
            <c:bubble3D val="0"/>
            <c:spPr>
              <a:solidFill>
                <a:srgbClr val="00B050"/>
              </a:solidFill>
            </c:spPr>
          </c:dPt>
          <c:dPt>
            <c:idx val="3"/>
            <c:invertIfNegative val="0"/>
            <c:bubble3D val="0"/>
            <c:spPr>
              <a:solidFill>
                <a:srgbClr val="FFFF00"/>
              </a:solidFill>
            </c:spPr>
          </c:dPt>
          <c:dLbls>
            <c:showLegendKey val="0"/>
            <c:showVal val="1"/>
            <c:showCatName val="0"/>
            <c:showSerName val="0"/>
            <c:showPercent val="0"/>
            <c:showBubbleSize val="0"/>
            <c:showLeaderLines val="0"/>
          </c:dLbls>
          <c:cat>
            <c:strRef>
              <c:f>demo!$B$5:$B$8</c:f>
              <c:strCache>
                <c:ptCount val="4"/>
                <c:pt idx="0">
                  <c:v>18-24</c:v>
                </c:pt>
                <c:pt idx="1">
                  <c:v>25-34</c:v>
                </c:pt>
                <c:pt idx="2">
                  <c:v>35-44</c:v>
                </c:pt>
                <c:pt idx="3">
                  <c:v>45-54</c:v>
                </c:pt>
              </c:strCache>
            </c:strRef>
          </c:cat>
          <c:val>
            <c:numRef>
              <c:f>demo!$D$5:$D$8</c:f>
              <c:numCache>
                <c:formatCode>###0.0</c:formatCode>
                <c:ptCount val="4"/>
                <c:pt idx="0">
                  <c:v>5.6818181818181817</c:v>
                </c:pt>
                <c:pt idx="1">
                  <c:v>27.27272727272727</c:v>
                </c:pt>
                <c:pt idx="2">
                  <c:v>40.909090909090914</c:v>
                </c:pt>
                <c:pt idx="3">
                  <c:v>15.909090909090908</c:v>
                </c:pt>
              </c:numCache>
            </c:numRef>
          </c:val>
        </c:ser>
        <c:dLbls>
          <c:showLegendKey val="0"/>
          <c:showVal val="0"/>
          <c:showCatName val="0"/>
          <c:showSerName val="0"/>
          <c:showPercent val="0"/>
          <c:showBubbleSize val="0"/>
        </c:dLbls>
        <c:gapWidth val="150"/>
        <c:axId val="137124480"/>
        <c:axId val="137126272"/>
      </c:barChart>
      <c:catAx>
        <c:axId val="137124480"/>
        <c:scaling>
          <c:orientation val="minMax"/>
        </c:scaling>
        <c:delete val="0"/>
        <c:axPos val="b"/>
        <c:majorTickMark val="out"/>
        <c:minorTickMark val="none"/>
        <c:tickLblPos val="nextTo"/>
        <c:crossAx val="137126272"/>
        <c:crosses val="autoZero"/>
        <c:auto val="1"/>
        <c:lblAlgn val="ctr"/>
        <c:lblOffset val="100"/>
        <c:noMultiLvlLbl val="0"/>
      </c:catAx>
      <c:valAx>
        <c:axId val="137126272"/>
        <c:scaling>
          <c:orientation val="minMax"/>
        </c:scaling>
        <c:delete val="0"/>
        <c:axPos val="l"/>
        <c:majorGridlines/>
        <c:numFmt formatCode="General" sourceLinked="0"/>
        <c:majorTickMark val="out"/>
        <c:minorTickMark val="none"/>
        <c:tickLblPos val="nextTo"/>
        <c:crossAx val="1371244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demo!$A$9</c:f>
              <c:strCache>
                <c:ptCount val="1"/>
                <c:pt idx="0">
                  <c:v>Educational</c:v>
                </c:pt>
              </c:strCache>
            </c:strRef>
          </c:tx>
          <c:invertIfNegative val="0"/>
          <c:dPt>
            <c:idx val="1"/>
            <c:invertIfNegative val="0"/>
            <c:bubble3D val="0"/>
            <c:spPr>
              <a:solidFill>
                <a:srgbClr val="C00000"/>
              </a:solidFill>
            </c:spPr>
          </c:dPt>
          <c:dPt>
            <c:idx val="2"/>
            <c:invertIfNegative val="0"/>
            <c:bubble3D val="0"/>
            <c:spPr>
              <a:solidFill>
                <a:srgbClr val="FFFF00"/>
              </a:solidFill>
            </c:spPr>
          </c:dPt>
          <c:dLbls>
            <c:showLegendKey val="0"/>
            <c:showVal val="1"/>
            <c:showCatName val="0"/>
            <c:showSerName val="0"/>
            <c:showPercent val="0"/>
            <c:showBubbleSize val="0"/>
            <c:showLeaderLines val="0"/>
          </c:dLbls>
          <c:cat>
            <c:strRef>
              <c:f>demo!$B$9:$B$11</c:f>
              <c:strCache>
                <c:ptCount val="3"/>
                <c:pt idx="0">
                  <c:v>Bachelor's Degree</c:v>
                </c:pt>
                <c:pt idx="1">
                  <c:v>Master's Degree</c:v>
                </c:pt>
                <c:pt idx="2">
                  <c:v>Doctorate Degree</c:v>
                </c:pt>
              </c:strCache>
            </c:strRef>
          </c:cat>
          <c:val>
            <c:numRef>
              <c:f>demo!$D$9:$D$11</c:f>
              <c:numCache>
                <c:formatCode>###0.0</c:formatCode>
                <c:ptCount val="3"/>
                <c:pt idx="0">
                  <c:v>63.636363636363633</c:v>
                </c:pt>
                <c:pt idx="1">
                  <c:v>17.045454545454543</c:v>
                </c:pt>
                <c:pt idx="2">
                  <c:v>19.318181818181817</c:v>
                </c:pt>
              </c:numCache>
            </c:numRef>
          </c:val>
        </c:ser>
        <c:dLbls>
          <c:showLegendKey val="0"/>
          <c:showVal val="0"/>
          <c:showCatName val="0"/>
          <c:showSerName val="0"/>
          <c:showPercent val="0"/>
          <c:showBubbleSize val="0"/>
        </c:dLbls>
        <c:gapWidth val="150"/>
        <c:axId val="137147520"/>
        <c:axId val="137149056"/>
      </c:barChart>
      <c:catAx>
        <c:axId val="137147520"/>
        <c:scaling>
          <c:orientation val="minMax"/>
        </c:scaling>
        <c:delete val="0"/>
        <c:axPos val="b"/>
        <c:majorTickMark val="out"/>
        <c:minorTickMark val="none"/>
        <c:tickLblPos val="nextTo"/>
        <c:crossAx val="137149056"/>
        <c:crosses val="autoZero"/>
        <c:auto val="1"/>
        <c:lblAlgn val="ctr"/>
        <c:lblOffset val="100"/>
        <c:noMultiLvlLbl val="0"/>
      </c:catAx>
      <c:valAx>
        <c:axId val="137149056"/>
        <c:scaling>
          <c:orientation val="minMax"/>
        </c:scaling>
        <c:delete val="0"/>
        <c:axPos val="l"/>
        <c:majorGridlines/>
        <c:numFmt formatCode="General" sourceLinked="0"/>
        <c:majorTickMark val="out"/>
        <c:minorTickMark val="none"/>
        <c:tickLblPos val="nextTo"/>
        <c:crossAx val="1371475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demo!$A$3</c:f>
              <c:strCache>
                <c:ptCount val="1"/>
                <c:pt idx="0">
                  <c:v>Sex</c:v>
                </c:pt>
              </c:strCache>
            </c:strRef>
          </c:tx>
          <c:dLbls>
            <c:dLbl>
              <c:idx val="0"/>
              <c:layout>
                <c:manualLayout>
                  <c:x val="-2.535706474190726E-2"/>
                  <c:y val="-0.29429607757363663"/>
                </c:manualLayout>
              </c:layout>
              <c:showLegendKey val="0"/>
              <c:showVal val="1"/>
              <c:showCatName val="0"/>
              <c:showSerName val="0"/>
              <c:showPercent val="0"/>
              <c:showBubbleSize val="0"/>
            </c:dLbl>
            <c:dLbl>
              <c:idx val="1"/>
              <c:layout>
                <c:manualLayout>
                  <c:x val="6.8035979877515307E-2"/>
                  <c:y val="-8.2632327209098869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demo!$B$3:$B$4</c:f>
              <c:strCache>
                <c:ptCount val="2"/>
                <c:pt idx="0">
                  <c:v> Male</c:v>
                </c:pt>
                <c:pt idx="1">
                  <c:v> Female</c:v>
                </c:pt>
              </c:strCache>
            </c:strRef>
          </c:cat>
          <c:val>
            <c:numRef>
              <c:f>demo!$D$3:$D$4</c:f>
              <c:numCache>
                <c:formatCode>###0.0</c:formatCode>
                <c:ptCount val="2"/>
                <c:pt idx="0">
                  <c:v>59.090909090909093</c:v>
                </c:pt>
                <c:pt idx="1">
                  <c:v>40.909090909090914</c:v>
                </c:pt>
              </c:numCache>
            </c:numRef>
          </c:val>
        </c:ser>
        <c:dLbls>
          <c:showLegendKey val="0"/>
          <c:showVal val="0"/>
          <c:showCatName val="0"/>
          <c:showSerName val="0"/>
          <c:showPercent val="0"/>
          <c:showBubbleSize val="0"/>
          <c:showLeaderLines val="1"/>
        </c:dLbls>
      </c:pie3D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demo!$A$5</c:f>
              <c:strCache>
                <c:ptCount val="1"/>
                <c:pt idx="0">
                  <c:v>age</c:v>
                </c:pt>
              </c:strCache>
            </c:strRef>
          </c:tx>
          <c:invertIfNegative val="0"/>
          <c:dPt>
            <c:idx val="1"/>
            <c:invertIfNegative val="0"/>
            <c:bubble3D val="0"/>
            <c:spPr>
              <a:solidFill>
                <a:srgbClr val="C00000"/>
              </a:solidFill>
            </c:spPr>
          </c:dPt>
          <c:dPt>
            <c:idx val="2"/>
            <c:invertIfNegative val="0"/>
            <c:bubble3D val="0"/>
            <c:spPr>
              <a:solidFill>
                <a:srgbClr val="00B050"/>
              </a:solidFill>
            </c:spPr>
          </c:dPt>
          <c:dPt>
            <c:idx val="3"/>
            <c:invertIfNegative val="0"/>
            <c:bubble3D val="0"/>
            <c:spPr>
              <a:solidFill>
                <a:srgbClr val="FFFF00"/>
              </a:solidFill>
            </c:spPr>
          </c:dPt>
          <c:dLbls>
            <c:showLegendKey val="0"/>
            <c:showVal val="1"/>
            <c:showCatName val="0"/>
            <c:showSerName val="0"/>
            <c:showPercent val="0"/>
            <c:showBubbleSize val="0"/>
            <c:showLeaderLines val="0"/>
          </c:dLbls>
          <c:cat>
            <c:strRef>
              <c:f>demo!$B$5:$B$8</c:f>
              <c:strCache>
                <c:ptCount val="4"/>
                <c:pt idx="0">
                  <c:v>18-24</c:v>
                </c:pt>
                <c:pt idx="1">
                  <c:v>25-34</c:v>
                </c:pt>
                <c:pt idx="2">
                  <c:v>35-44</c:v>
                </c:pt>
                <c:pt idx="3">
                  <c:v>45-54</c:v>
                </c:pt>
              </c:strCache>
            </c:strRef>
          </c:cat>
          <c:val>
            <c:numRef>
              <c:f>demo!$D$5:$D$8</c:f>
              <c:numCache>
                <c:formatCode>###0.0</c:formatCode>
                <c:ptCount val="4"/>
                <c:pt idx="0">
                  <c:v>5.6818181818181817</c:v>
                </c:pt>
                <c:pt idx="1">
                  <c:v>27.27272727272727</c:v>
                </c:pt>
                <c:pt idx="2">
                  <c:v>40.909090909090914</c:v>
                </c:pt>
                <c:pt idx="3">
                  <c:v>15.909090909090908</c:v>
                </c:pt>
              </c:numCache>
            </c:numRef>
          </c:val>
        </c:ser>
        <c:dLbls>
          <c:showLegendKey val="0"/>
          <c:showVal val="0"/>
          <c:showCatName val="0"/>
          <c:showSerName val="0"/>
          <c:showPercent val="0"/>
          <c:showBubbleSize val="0"/>
        </c:dLbls>
        <c:gapWidth val="150"/>
        <c:axId val="137042560"/>
        <c:axId val="153092480"/>
      </c:barChart>
      <c:catAx>
        <c:axId val="137042560"/>
        <c:scaling>
          <c:orientation val="minMax"/>
        </c:scaling>
        <c:delete val="0"/>
        <c:axPos val="b"/>
        <c:majorTickMark val="out"/>
        <c:minorTickMark val="none"/>
        <c:tickLblPos val="nextTo"/>
        <c:crossAx val="153092480"/>
        <c:crosses val="autoZero"/>
        <c:auto val="1"/>
        <c:lblAlgn val="ctr"/>
        <c:lblOffset val="100"/>
        <c:noMultiLvlLbl val="0"/>
      </c:catAx>
      <c:valAx>
        <c:axId val="153092480"/>
        <c:scaling>
          <c:orientation val="minMax"/>
        </c:scaling>
        <c:delete val="0"/>
        <c:axPos val="l"/>
        <c:majorGridlines/>
        <c:numFmt formatCode="General" sourceLinked="0"/>
        <c:majorTickMark val="out"/>
        <c:minorTickMark val="none"/>
        <c:tickLblPos val="nextTo"/>
        <c:crossAx val="13704256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demo!$A$9</c:f>
              <c:strCache>
                <c:ptCount val="1"/>
                <c:pt idx="0">
                  <c:v>Educational</c:v>
                </c:pt>
              </c:strCache>
            </c:strRef>
          </c:tx>
          <c:invertIfNegative val="0"/>
          <c:dPt>
            <c:idx val="1"/>
            <c:invertIfNegative val="0"/>
            <c:bubble3D val="0"/>
            <c:spPr>
              <a:solidFill>
                <a:srgbClr val="C00000"/>
              </a:solidFill>
            </c:spPr>
          </c:dPt>
          <c:dPt>
            <c:idx val="2"/>
            <c:invertIfNegative val="0"/>
            <c:bubble3D val="0"/>
            <c:spPr>
              <a:solidFill>
                <a:srgbClr val="FFFF00"/>
              </a:solidFill>
            </c:spPr>
          </c:dPt>
          <c:dLbls>
            <c:showLegendKey val="0"/>
            <c:showVal val="1"/>
            <c:showCatName val="0"/>
            <c:showSerName val="0"/>
            <c:showPercent val="0"/>
            <c:showBubbleSize val="0"/>
            <c:showLeaderLines val="0"/>
          </c:dLbls>
          <c:cat>
            <c:strRef>
              <c:f>demo!$B$9:$B$11</c:f>
              <c:strCache>
                <c:ptCount val="3"/>
                <c:pt idx="0">
                  <c:v>Bachelor's Degree</c:v>
                </c:pt>
                <c:pt idx="1">
                  <c:v>Master's Degree</c:v>
                </c:pt>
                <c:pt idx="2">
                  <c:v>Doctorate Degree</c:v>
                </c:pt>
              </c:strCache>
            </c:strRef>
          </c:cat>
          <c:val>
            <c:numRef>
              <c:f>demo!$D$9:$D$11</c:f>
              <c:numCache>
                <c:formatCode>###0.0</c:formatCode>
                <c:ptCount val="3"/>
                <c:pt idx="0">
                  <c:v>63.636363636363633</c:v>
                </c:pt>
                <c:pt idx="1">
                  <c:v>17.045454545454543</c:v>
                </c:pt>
                <c:pt idx="2">
                  <c:v>19.318181818181817</c:v>
                </c:pt>
              </c:numCache>
            </c:numRef>
          </c:val>
        </c:ser>
        <c:dLbls>
          <c:showLegendKey val="0"/>
          <c:showVal val="0"/>
          <c:showCatName val="0"/>
          <c:showSerName val="0"/>
          <c:showPercent val="0"/>
          <c:showBubbleSize val="0"/>
        </c:dLbls>
        <c:gapWidth val="150"/>
        <c:axId val="153121920"/>
        <c:axId val="153123456"/>
      </c:barChart>
      <c:catAx>
        <c:axId val="153121920"/>
        <c:scaling>
          <c:orientation val="minMax"/>
        </c:scaling>
        <c:delete val="0"/>
        <c:axPos val="b"/>
        <c:majorTickMark val="out"/>
        <c:minorTickMark val="none"/>
        <c:tickLblPos val="nextTo"/>
        <c:crossAx val="153123456"/>
        <c:crosses val="autoZero"/>
        <c:auto val="1"/>
        <c:lblAlgn val="ctr"/>
        <c:lblOffset val="100"/>
        <c:noMultiLvlLbl val="0"/>
      </c:catAx>
      <c:valAx>
        <c:axId val="153123456"/>
        <c:scaling>
          <c:orientation val="minMax"/>
        </c:scaling>
        <c:delete val="0"/>
        <c:axPos val="l"/>
        <c:majorGridlines/>
        <c:numFmt formatCode="General" sourceLinked="0"/>
        <c:majorTickMark val="out"/>
        <c:minorTickMark val="none"/>
        <c:tickLblPos val="nextTo"/>
        <c:crossAx val="1531219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2511</Words>
  <Characters>14315</Characters>
  <Application>Microsoft Office Word</Application>
  <DocSecurity>0</DocSecurity>
  <Lines>119</Lines>
  <Paragraphs>33</Paragraphs>
  <ScaleCrop>false</ScaleCrop>
  <Company/>
  <LinksUpToDate>false</LinksUpToDate>
  <CharactersWithSpaces>16793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scer</dc:creator>
  <cp:keywords/>
  <dc:description/>
  <cp:lastModifiedBy>scer</cp:lastModifiedBy>
  <cp:revision>3</cp:revision>
  <dcterms:created xsi:type="dcterms:W3CDTF">2023-11-25T13:02:00Z</dcterms:created>
  <dcterms:modified xsi:type="dcterms:W3CDTF">2023-11-25T13:04:00Z</dcterms:modified>
</cp:coreProperties>
</file>