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851" w:rsidRDefault="00AB0092">
      <w:pPr>
        <w:spacing w:after="207" w:line="259" w:lineRule="auto"/>
        <w:ind w:left="0" w:firstLine="0"/>
        <w:jc w:val="center"/>
      </w:pPr>
      <w:bookmarkStart w:id="0" w:name="_GoBack"/>
      <w:bookmarkEnd w:id="0"/>
      <w:r>
        <w:rPr>
          <w:b/>
          <w:sz w:val="28"/>
        </w:rPr>
        <w:t>Employee Assistance Program (EAP) Policy</w:t>
      </w:r>
    </w:p>
    <w:p w:rsidR="00DD5851" w:rsidRDefault="00AB0092">
      <w:pPr>
        <w:spacing w:after="361" w:line="281" w:lineRule="auto"/>
        <w:ind w:left="-5"/>
      </w:pPr>
      <w:r>
        <w:rPr>
          <w:b/>
        </w:rPr>
        <w:t>Policy Brief &amp; Purpose</w:t>
      </w:r>
    </w:p>
    <w:p w:rsidR="00DD5851" w:rsidRDefault="00AB0092">
      <w:pPr>
        <w:ind w:left="-5" w:right="-15"/>
      </w:pPr>
      <w:r>
        <w:t>Our EAP policy is designed to support employees facing personal or work-related challenges. It's a confidential resource, part of our commitment to mental and emotional health.</w:t>
      </w:r>
    </w:p>
    <w:p w:rsidR="00DD5851" w:rsidRDefault="00AB0092">
      <w:pPr>
        <w:spacing w:after="361" w:line="281" w:lineRule="auto"/>
        <w:ind w:left="-5"/>
      </w:pPr>
      <w:r>
        <w:rPr>
          <w:b/>
        </w:rPr>
        <w:t>Scope</w:t>
      </w:r>
    </w:p>
    <w:p w:rsidR="00DD5851" w:rsidRDefault="00AB0092">
      <w:pPr>
        <w:ind w:left="-5" w:right="-15"/>
      </w:pPr>
      <w:r>
        <w:t>This policy applies to all employees and their immediate families, addressing a variety of personal and work-related issues.</w:t>
      </w:r>
    </w:p>
    <w:p w:rsidR="00DD5851" w:rsidRDefault="00AB0092">
      <w:pPr>
        <w:spacing w:after="361" w:line="281" w:lineRule="auto"/>
        <w:ind w:left="-5"/>
      </w:pPr>
      <w:r>
        <w:rPr>
          <w:b/>
        </w:rPr>
        <w:t>Policy Elements</w:t>
      </w:r>
    </w:p>
    <w:p w:rsidR="00DD5851" w:rsidRDefault="00AB0092">
      <w:pPr>
        <w:ind w:left="-5" w:right="-15"/>
      </w:pPr>
      <w:r>
        <w:t xml:space="preserve">Employees can access our EAP via a 24/7 hotline, in-person meetings, or email. Services include counseling, crisis </w:t>
      </w:r>
      <w:r>
        <w:t>management, and referrals to professional services.</w:t>
      </w:r>
    </w:p>
    <w:p w:rsidR="00DD5851" w:rsidRDefault="00AB0092">
      <w:pPr>
        <w:spacing w:after="361" w:line="281" w:lineRule="auto"/>
        <w:ind w:left="-5"/>
      </w:pPr>
      <w:r>
        <w:rPr>
          <w:b/>
        </w:rPr>
        <w:t>Managers' Responsibilities</w:t>
      </w:r>
    </w:p>
    <w:p w:rsidR="00DD5851" w:rsidRDefault="00AB0092">
      <w:pPr>
        <w:ind w:left="-5" w:right="-15"/>
      </w:pPr>
      <w:r>
        <w:t>Managers are encouraged to be proactive in guiding employees to the EAP and in recognizing those who might benefit from its services.</w:t>
      </w:r>
    </w:p>
    <w:p w:rsidR="00DD5851" w:rsidRDefault="00AB0092">
      <w:pPr>
        <w:spacing w:after="361" w:line="281" w:lineRule="auto"/>
        <w:ind w:left="-5"/>
      </w:pPr>
      <w:r>
        <w:rPr>
          <w:b/>
        </w:rPr>
        <w:t>EAP Review</w:t>
      </w:r>
    </w:p>
    <w:p w:rsidR="00DD5851" w:rsidRDefault="00AB0092">
      <w:pPr>
        <w:ind w:left="-5" w:right="-15"/>
      </w:pPr>
      <w:r>
        <w:t>To ensure the program's effectiv</w:t>
      </w:r>
      <w:r>
        <w:t>eness, we conduct biannual reviews, soliciting anonymous employee feedback.</w:t>
      </w:r>
    </w:p>
    <w:p w:rsidR="00DD5851" w:rsidRDefault="00AB0092">
      <w:pPr>
        <w:spacing w:after="361" w:line="281" w:lineRule="auto"/>
        <w:ind w:left="-5"/>
      </w:pPr>
      <w:r>
        <w:rPr>
          <w:b/>
        </w:rPr>
        <w:t>Disclaimer</w:t>
      </w:r>
    </w:p>
    <w:p w:rsidR="00DD5851" w:rsidRDefault="00AB0092">
      <w:pPr>
        <w:spacing w:after="1110"/>
        <w:ind w:left="-5" w:right="-15"/>
      </w:pPr>
      <w:r>
        <w:lastRenderedPageBreak/>
        <w:t>This document is a guide and should be adapted to meet local, state, and federal laws. It's not a legal document and assumes no liability for its use.</w:t>
      </w:r>
    </w:p>
    <w:p w:rsidR="00DD5851" w:rsidRDefault="00AB0092">
      <w:pPr>
        <w:spacing w:after="0" w:line="259" w:lineRule="auto"/>
        <w:ind w:left="0" w:firstLine="0"/>
        <w:jc w:val="center"/>
      </w:pPr>
      <w:r>
        <w:rPr>
          <w:i/>
          <w:sz w:val="16"/>
        </w:rPr>
        <w:t>Page 1</w:t>
      </w:r>
    </w:p>
    <w:sectPr w:rsidR="00DD5851">
      <w:pgSz w:w="11906" w:h="16838"/>
      <w:pgMar w:top="1440" w:right="624" w:bottom="1440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851"/>
    <w:rsid w:val="00AB0092"/>
    <w:rsid w:val="00DD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6D814F-7544-45DA-A2DA-B5054F9E2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67" w:line="493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Traders</dc:creator>
  <cp:keywords/>
  <cp:lastModifiedBy>Noman Traders</cp:lastModifiedBy>
  <cp:revision>2</cp:revision>
  <dcterms:created xsi:type="dcterms:W3CDTF">2024-04-25T07:27:00Z</dcterms:created>
  <dcterms:modified xsi:type="dcterms:W3CDTF">2024-04-25T07:27:00Z</dcterms:modified>
</cp:coreProperties>
</file>