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0B642" w14:textId="13B87AE8" w:rsidR="0095487B" w:rsidRDefault="006A3D85">
      <w:r w:rsidRPr="006A3D85">
        <w:rPr>
          <w:lang w:val="fr-FR"/>
        </w:rPr>
        <w:t xml:space="preserve">La prise en charge d'un édentement mandibulaire a mis en choc chose très importante, qui nous a été toujours un défi alors cette formation était de beau. En effet, la clé de réussite de la gestion des particularités des édentements de classe 3 passe par l'exploitation maximale des surfaces d'appui et des organes paraproductifs, la piésographie mandibulaire et la technique de choix qui répond à ces exigences. Le sage commence par demander quand, pourquoi et comment, quand indiquer, pourquoi cette technique et comment la réussir. Dans ces vidéos, vous allez trouver les réponses à ces questions. Au programme, il y aura trois modules. Le premier module, c'est une introduction générale à la piésographie mandibulaire avec les définitions, les indications et les objectifs. Le deuxième module, on va parler de l'empreinte piésographique proprement dite avec les matériaux nécessaires et la réalisation clinique avec l'illustration de quelques cas cliniques. Finalement, on verra l'enregistrement du couloir prophétique avec les matériaux nécessaires et la réalisation clinique avec l'illustration des cas cliniques. La Belle de Ries, médecin dentiste spécialiste en prothèses totales, actuellement assistante hospitalo-universitaire à la Faculté de Médecine dentaire de Monastire. Voilà, je vous souhaite un bon apprentissage. Merci beaucoup. de l'Université de Montréal. </w:t>
      </w:r>
      <w:r w:rsidRPr="006A3D85">
        <w:t xml:space="preserve">Je </w:t>
      </w:r>
      <w:proofErr w:type="spellStart"/>
      <w:r w:rsidRPr="006A3D85">
        <w:t>vous</w:t>
      </w:r>
      <w:proofErr w:type="spellEnd"/>
      <w:r w:rsidRPr="006A3D85">
        <w:t xml:space="preserve"> </w:t>
      </w:r>
      <w:proofErr w:type="spellStart"/>
      <w:r w:rsidRPr="006A3D85">
        <w:t>souhaite</w:t>
      </w:r>
      <w:proofErr w:type="spellEnd"/>
      <w:r w:rsidRPr="006A3D85">
        <w:t xml:space="preserve"> un bon </w:t>
      </w:r>
      <w:proofErr w:type="spellStart"/>
      <w:r w:rsidRPr="006A3D85">
        <w:t>apprentissage</w:t>
      </w:r>
      <w:proofErr w:type="spellEnd"/>
      <w:r w:rsidRPr="006A3D85">
        <w:t>.</w:t>
      </w:r>
    </w:p>
    <w:sectPr w:rsidR="0095487B" w:rsidSect="002F71DC">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C75EB"/>
    <w:rsid w:val="002F71DC"/>
    <w:rsid w:val="006A3D85"/>
    <w:rsid w:val="008C75EB"/>
    <w:rsid w:val="0095487B"/>
    <w:rsid w:val="00BF4A81"/>
    <w:rsid w:val="00FB4A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7C125-94E2-466F-8820-03DE5CA1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 Hassen</dc:creator>
  <cp:keywords/>
  <dc:description/>
  <cp:lastModifiedBy>Margi Hassen</cp:lastModifiedBy>
  <cp:revision>3</cp:revision>
  <dcterms:created xsi:type="dcterms:W3CDTF">2023-08-28T20:52:00Z</dcterms:created>
  <dcterms:modified xsi:type="dcterms:W3CDTF">2023-08-28T20:53:00Z</dcterms:modified>
</cp:coreProperties>
</file>