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высшего образования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rPr>
          <w:b/>
        </w:rPr>
        <w:t>(МГТУ им. Н.Э. Баумана)</w:t>
      </w:r>
    </w:p>
    <w:p w:rsidR="00A119A3" w:rsidRDefault="001C38F8">
      <w:pPr>
        <w:spacing w:line="240" w:lineRule="auto"/>
        <w:ind w:right="-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Факультет: </w:t>
      </w:r>
      <w:r>
        <w:rPr>
          <w:b/>
        </w:rPr>
        <w:t>Фундаментальные науки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  <w:jc w:val="center"/>
        <w:rPr>
          <w:b/>
        </w:rPr>
      </w:pPr>
      <w:r>
        <w:t xml:space="preserve">Кафедра: </w:t>
      </w:r>
      <w:r>
        <w:rPr>
          <w:b/>
        </w:rPr>
        <w:t>Прикладная математика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 по лабораторным работам</w:t>
      </w:r>
    </w:p>
    <w:p w:rsidR="00A119A3" w:rsidRDefault="001C38F8">
      <w:pPr>
        <w:spacing w:line="360" w:lineRule="auto"/>
        <w:ind w:right="-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по курсу “Методы оптимизации”</w:t>
      </w:r>
    </w:p>
    <w:p w:rsidR="00A119A3" w:rsidRDefault="00A119A3">
      <w:pPr>
        <w:spacing w:line="240" w:lineRule="auto"/>
        <w:ind w:right="-40"/>
      </w:pP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after="240" w:line="240" w:lineRule="auto"/>
        <w:ind w:right="-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after="240"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Default="00A119A3">
      <w:pPr>
        <w:spacing w:after="240" w:line="240" w:lineRule="auto"/>
        <w:ind w:right="-40"/>
      </w:pPr>
    </w:p>
    <w:p w:rsidR="00A119A3" w:rsidRPr="001C38F8" w:rsidRDefault="001C38F8">
      <w:pPr>
        <w:spacing w:line="240" w:lineRule="auto"/>
        <w:ind w:right="-40"/>
        <w:jc w:val="right"/>
        <w:rPr>
          <w:lang w:val="ru-RU"/>
        </w:rPr>
      </w:pPr>
      <w:r>
        <w:rPr>
          <w:b/>
        </w:rPr>
        <w:t>Студент:</w:t>
      </w:r>
      <w:r>
        <w:t xml:space="preserve"> </w:t>
      </w:r>
      <w:r>
        <w:rPr>
          <w:lang w:val="ru-RU"/>
        </w:rPr>
        <w:t>П</w:t>
      </w:r>
      <w:r>
        <w:t>а</w:t>
      </w:r>
      <w:r>
        <w:rPr>
          <w:lang w:val="ru-RU"/>
        </w:rPr>
        <w:t>х</w:t>
      </w:r>
      <w:r>
        <w:t>о</w:t>
      </w:r>
      <w:r>
        <w:rPr>
          <w:lang w:val="ru-RU"/>
        </w:rPr>
        <w:t>т</w:t>
      </w:r>
      <w:r>
        <w:t>ин А</w:t>
      </w:r>
      <w:r>
        <w:rPr>
          <w:lang w:val="ru-RU"/>
        </w:rPr>
        <w:t>.</w:t>
      </w:r>
      <w:r>
        <w:t xml:space="preserve"> </w:t>
      </w:r>
      <w:r>
        <w:rPr>
          <w:lang w:val="ru-RU"/>
        </w:rPr>
        <w:t>Е.</w:t>
      </w:r>
    </w:p>
    <w:p w:rsidR="00A119A3" w:rsidRDefault="00A119A3">
      <w:pPr>
        <w:spacing w:line="240" w:lineRule="auto"/>
        <w:ind w:right="-40"/>
        <w:jc w:val="right"/>
      </w:pP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>Группа:</w:t>
      </w:r>
      <w:r>
        <w:t xml:space="preserve"> ФН2-52Б </w:t>
      </w:r>
    </w:p>
    <w:p w:rsidR="00A119A3" w:rsidRDefault="001C38F8">
      <w:pPr>
        <w:spacing w:line="240" w:lineRule="auto"/>
        <w:ind w:right="-40"/>
        <w:jc w:val="right"/>
      </w:pPr>
      <w:r>
        <w:t xml:space="preserve"> </w:t>
      </w:r>
    </w:p>
    <w:p w:rsidR="00A119A3" w:rsidRDefault="001C38F8">
      <w:pPr>
        <w:spacing w:line="240" w:lineRule="auto"/>
        <w:ind w:right="-40"/>
        <w:jc w:val="right"/>
      </w:pPr>
      <w:r>
        <w:rPr>
          <w:b/>
        </w:rPr>
        <w:t xml:space="preserve">Преподаватель: </w:t>
      </w:r>
      <w:r>
        <w:t xml:space="preserve">Чередниченко А.В.  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1C38F8">
      <w:pPr>
        <w:spacing w:line="240" w:lineRule="auto"/>
        <w:ind w:right="-40"/>
      </w:pPr>
      <w:r>
        <w:t xml:space="preserve"> </w:t>
      </w:r>
    </w:p>
    <w:p w:rsidR="00A119A3" w:rsidRDefault="00A119A3">
      <w:pPr>
        <w:spacing w:after="240" w:line="240" w:lineRule="auto"/>
        <w:ind w:right="-40"/>
      </w:pPr>
    </w:p>
    <w:p w:rsidR="00A119A3" w:rsidRDefault="001C38F8">
      <w:pPr>
        <w:spacing w:line="240" w:lineRule="auto"/>
        <w:ind w:right="-40"/>
        <w:jc w:val="center"/>
        <w:sectPr w:rsidR="00A119A3">
          <w:footerReference w:type="default" r:id="rId8"/>
          <w:footerReference w:type="first" r:id="rId9"/>
          <w:pgSz w:w="11909" w:h="16834"/>
          <w:pgMar w:top="566" w:right="1440" w:bottom="566" w:left="1440" w:header="720" w:footer="720" w:gutter="0"/>
          <w:pgNumType w:start="1"/>
          <w:cols w:space="720"/>
          <w:titlePg/>
        </w:sectPr>
      </w:pPr>
      <w:r>
        <w:t>Москва, 2022</w:t>
      </w:r>
    </w:p>
    <w:p w:rsidR="00A119A3" w:rsidRDefault="001C38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A119A3" w:rsidRDefault="00A119A3">
      <w:pPr>
        <w:spacing w:before="200"/>
        <w:rPr>
          <w:sz w:val="28"/>
          <w:szCs w:val="28"/>
        </w:rPr>
      </w:pPr>
    </w:p>
    <w:sdt>
      <w:sdtPr>
        <w:id w:val="268442909"/>
        <w:docPartObj>
          <w:docPartGallery w:val="Table of Contents"/>
          <w:docPartUnique/>
        </w:docPartObj>
      </w:sdtPr>
      <w:sdtContent>
        <w:p w:rsidR="00A119A3" w:rsidRDefault="001C38F8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rf40hy4ixs7">
            <w:r>
              <w:rPr>
                <w:b/>
                <w:color w:val="000000"/>
              </w:rPr>
              <w:t>Введение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_rrf40hy4ixs7 \h </w:instrText>
          </w:r>
          <w:r>
            <w:fldChar w:fldCharType="separate"/>
          </w:r>
          <w:r>
            <w:rPr>
              <w:b/>
              <w:color w:val="000000"/>
              <w:sz w:val="22"/>
              <w:szCs w:val="22"/>
            </w:rPr>
            <w:t>3</w:t>
          </w:r>
          <w:r>
            <w:fldChar w:fldCharType="end"/>
          </w:r>
        </w:p>
        <w:p w:rsidR="00A119A3" w:rsidRDefault="00BF595C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2"/>
              <w:szCs w:val="22"/>
            </w:rPr>
          </w:pPr>
          <w:hyperlink w:anchor="_kjtwc0ge2iew">
            <w:r w:rsidR="00D8330C">
              <w:rPr>
                <w:b/>
                <w:color w:val="000000"/>
                <w:sz w:val="22"/>
                <w:szCs w:val="22"/>
              </w:rPr>
              <w:t xml:space="preserve">1. </w:t>
            </w:r>
            <w:r w:rsidR="00D8330C">
              <w:t>Квазиньютоновские методы</w:t>
            </w:r>
            <w:r w:rsidR="00D8330C">
              <w:rPr>
                <w:b/>
                <w:color w:val="000000"/>
                <w:sz w:val="22"/>
                <w:szCs w:val="22"/>
              </w:rPr>
              <w:t xml:space="preserve"> (ЛР№</w:t>
            </w:r>
            <w:r w:rsidR="00034570">
              <w:rPr>
                <w:b/>
                <w:color w:val="000000"/>
                <w:sz w:val="22"/>
                <w:szCs w:val="22"/>
                <w:lang w:val="en-US"/>
              </w:rPr>
              <w:t>7</w:t>
            </w:r>
            <w:r w:rsidR="001C38F8">
              <w:rPr>
                <w:b/>
                <w:color w:val="000000"/>
                <w:sz w:val="22"/>
                <w:szCs w:val="22"/>
              </w:rPr>
              <w:t>)</w:t>
            </w:r>
          </w:hyperlink>
          <w:r w:rsidR="001C38F8">
            <w:rPr>
              <w:b/>
              <w:color w:val="000000"/>
              <w:sz w:val="22"/>
              <w:szCs w:val="22"/>
            </w:rPr>
            <w:tab/>
          </w:r>
          <w:r w:rsidR="001C38F8">
            <w:fldChar w:fldCharType="begin"/>
          </w:r>
          <w:r w:rsidR="001C38F8">
            <w:instrText xml:space="preserve"> PAGEREF _kjtwc0ge2iew \h </w:instrText>
          </w:r>
          <w:r w:rsidR="001C38F8">
            <w:fldChar w:fldCharType="separate"/>
          </w:r>
          <w:r w:rsidR="001C38F8">
            <w:rPr>
              <w:b/>
              <w:color w:val="000000"/>
              <w:sz w:val="22"/>
              <w:szCs w:val="22"/>
            </w:rPr>
            <w:t>4</w:t>
          </w:r>
          <w:r w:rsidR="001C38F8">
            <w:fldChar w:fldCharType="end"/>
          </w:r>
        </w:p>
        <w:p w:rsidR="00A119A3" w:rsidRDefault="00BF595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kckau76h5r">
            <w:r w:rsidR="001C38F8">
              <w:rPr>
                <w:color w:val="000000"/>
              </w:rPr>
              <w:t>1.1. Квадратичная функция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_rkckau76h5r \h </w:instrText>
          </w:r>
          <w:r w:rsidR="001C38F8">
            <w:fldChar w:fldCharType="separate"/>
          </w:r>
          <w:r w:rsidR="001C38F8">
            <w:rPr>
              <w:color w:val="000000"/>
            </w:rPr>
            <w:t>4</w:t>
          </w:r>
          <w:r w:rsidR="001C38F8">
            <w:fldChar w:fldCharType="end"/>
          </w:r>
        </w:p>
        <w:p w:rsidR="00A119A3" w:rsidRDefault="00BF595C">
          <w:pPr>
            <w:tabs>
              <w:tab w:val="right" w:pos="9025"/>
            </w:tabs>
            <w:spacing w:before="60" w:line="240" w:lineRule="auto"/>
            <w:ind w:left="360"/>
          </w:pPr>
          <w:hyperlink w:anchor="_htlmvb7ntxei">
            <w:r w:rsidR="001C38F8">
              <w:t xml:space="preserve">1.2. Функция Розенброка (α = </w:t>
            </w:r>
            <w:r w:rsidR="001C38F8">
              <w:rPr>
                <w:lang w:val="ru-RU"/>
              </w:rPr>
              <w:t>1</w:t>
            </w:r>
            <w:r w:rsidR="001C38F8">
              <w:t>)</w:t>
            </w:r>
          </w:hyperlink>
          <w:r w:rsidR="001C38F8">
            <w:tab/>
          </w:r>
          <w:r w:rsidR="001C38F8">
            <w:fldChar w:fldCharType="begin"/>
          </w:r>
          <w:r w:rsidR="001C38F8">
            <w:instrText xml:space="preserve"> PAGEREF _htlmvb7ntxei \h </w:instrText>
          </w:r>
          <w:r w:rsidR="001C38F8">
            <w:fldChar w:fldCharType="separate"/>
          </w:r>
          <w:r w:rsidR="001C38F8">
            <w:t>7</w:t>
          </w:r>
          <w:r w:rsidR="001C38F8">
            <w:fldChar w:fldCharType="end"/>
          </w:r>
        </w:p>
        <w:p w:rsidR="00A119A3" w:rsidRPr="00D8330C" w:rsidRDefault="00BF595C" w:rsidP="00D8330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ytzuka6k2wt">
            <w:r w:rsidR="001C38F8">
              <w:rPr>
                <w:color w:val="000000"/>
              </w:rPr>
              <w:t xml:space="preserve">1.3. Функция Розенброка (α = </w:t>
            </w:r>
            <w:r w:rsidR="001C38F8">
              <w:rPr>
                <w:color w:val="000000"/>
                <w:lang w:val="ru-RU"/>
              </w:rPr>
              <w:t>5</w:t>
            </w:r>
            <w:r w:rsidR="001C38F8">
              <w:rPr>
                <w:color w:val="000000"/>
              </w:rPr>
              <w:t>)</w:t>
            </w:r>
          </w:hyperlink>
          <w:r w:rsidR="001C38F8">
            <w:rPr>
              <w:color w:val="000000"/>
            </w:rPr>
            <w:tab/>
          </w:r>
          <w:r w:rsidR="001C38F8">
            <w:fldChar w:fldCharType="begin"/>
          </w:r>
          <w:r w:rsidR="001C38F8">
            <w:instrText xml:space="preserve"> PAGEREF _z268fkjx1t37 \h </w:instrText>
          </w:r>
          <w:r w:rsidR="001C38F8">
            <w:fldChar w:fldCharType="separate"/>
          </w:r>
          <w:r w:rsidR="001C38F8">
            <w:rPr>
              <w:color w:val="000000"/>
            </w:rPr>
            <w:t>19</w:t>
          </w:r>
          <w:r w:rsidR="001C38F8">
            <w:fldChar w:fldCharType="end"/>
          </w:r>
        </w:p>
        <w:p w:rsidR="00A119A3" w:rsidRDefault="001C38F8" w:rsidP="00A54A31">
          <w:pPr>
            <w:tabs>
              <w:tab w:val="right" w:pos="9025"/>
            </w:tabs>
            <w:spacing w:before="60" w:line="240" w:lineRule="auto"/>
            <w:ind w:left="360"/>
            <w:rPr>
              <w:b/>
              <w:color w:val="000000"/>
            </w:rPr>
          </w:pPr>
          <w:r>
            <w:fldChar w:fldCharType="end"/>
          </w:r>
        </w:p>
      </w:sdtContent>
    </w:sdt>
    <w:p w:rsidR="00A119A3" w:rsidRDefault="00A119A3">
      <w:pPr>
        <w:rPr>
          <w:sz w:val="28"/>
          <w:szCs w:val="28"/>
        </w:rPr>
      </w:pPr>
    </w:p>
    <w:p w:rsidR="00A119A3" w:rsidRDefault="001C38F8">
      <w:pPr>
        <w:spacing w:before="200"/>
        <w:rPr>
          <w:sz w:val="28"/>
          <w:szCs w:val="28"/>
        </w:rPr>
      </w:pPr>
      <w:r>
        <w:br w:type="page"/>
      </w:r>
    </w:p>
    <w:p w:rsidR="00A119A3" w:rsidRDefault="001C38F8">
      <w:pPr>
        <w:pStyle w:val="1"/>
      </w:pPr>
      <w:bookmarkStart w:id="0" w:name="_rrf40hy4ixs7" w:colFirst="0" w:colLast="0"/>
      <w:bookmarkEnd w:id="0"/>
      <w:r>
        <w:lastRenderedPageBreak/>
        <w:t>Введение</w:t>
      </w:r>
    </w:p>
    <w:p w:rsidR="00A119A3" w:rsidRDefault="001C38F8">
      <w:pPr>
        <w:ind w:left="720"/>
        <w:rPr>
          <w:lang w:val="ru-RU"/>
        </w:rPr>
      </w:pPr>
      <w:r>
        <w:t>В данной работе изучены и реализованы следующие методы оптимизации:</w:t>
      </w:r>
    </w:p>
    <w:p w:rsidR="00685A92" w:rsidRPr="003E5869" w:rsidRDefault="00685A92">
      <w:pPr>
        <w:ind w:left="720"/>
        <w:rPr>
          <w:lang w:val="ru-RU"/>
        </w:rPr>
      </w:pPr>
    </w:p>
    <w:p w:rsidR="00D8330C" w:rsidRPr="003E5869" w:rsidRDefault="00D8330C">
      <w:pPr>
        <w:ind w:left="720"/>
        <w:rPr>
          <w:lang w:val="ru-RU"/>
        </w:rPr>
      </w:pPr>
    </w:p>
    <w:p w:rsidR="00A119A3" w:rsidRDefault="00D8330C" w:rsidP="00D8330C">
      <w:pPr>
        <w:ind w:left="567"/>
      </w:pPr>
      <w:r>
        <w:t>Квазиньютоновские методы (лабораторная работа №</w:t>
      </w:r>
      <w:r w:rsidR="00034570">
        <w:rPr>
          <w:lang w:val="ru-RU"/>
        </w:rPr>
        <w:t>7</w:t>
      </w:r>
      <w:r w:rsidR="001C38F8">
        <w:t>):</w:t>
      </w:r>
    </w:p>
    <w:p w:rsidR="00A119A3" w:rsidRDefault="00CE6A2E" w:rsidP="00D8330C">
      <w:pPr>
        <w:numPr>
          <w:ilvl w:val="1"/>
          <w:numId w:val="3"/>
        </w:numPr>
        <w:ind w:firstLine="54"/>
      </w:pPr>
      <w:r>
        <w:rPr>
          <w:lang w:val="ru-RU"/>
        </w:rPr>
        <w:t xml:space="preserve">метод </w:t>
      </w:r>
      <w:r w:rsidR="00034570">
        <w:rPr>
          <w:lang w:val="ru-RU"/>
        </w:rPr>
        <w:t>регулярного симплекса</w:t>
      </w:r>
      <w:r w:rsidR="001C38F8">
        <w:t>;</w:t>
      </w:r>
    </w:p>
    <w:p w:rsidR="00A119A3" w:rsidRDefault="00CE6A2E" w:rsidP="00D8330C">
      <w:pPr>
        <w:numPr>
          <w:ilvl w:val="1"/>
          <w:numId w:val="3"/>
        </w:numPr>
        <w:ind w:firstLine="54"/>
      </w:pPr>
      <w:r>
        <w:rPr>
          <w:lang w:val="ru-RU"/>
        </w:rPr>
        <w:t xml:space="preserve">метод </w:t>
      </w:r>
      <w:r w:rsidR="00034570">
        <w:rPr>
          <w:lang w:val="ru-RU"/>
        </w:rPr>
        <w:t>нерегулярного симплекса(метод Нелдера-Мида)</w:t>
      </w:r>
      <w:r w:rsidR="001C38F8">
        <w:t>;</w:t>
      </w:r>
    </w:p>
    <w:p w:rsidR="00D8330C" w:rsidRDefault="00D8330C" w:rsidP="00D8330C">
      <w:pPr>
        <w:ind w:firstLine="54"/>
        <w:rPr>
          <w:lang w:val="ru-RU"/>
        </w:rPr>
      </w:pPr>
    </w:p>
    <w:p w:rsidR="00A119A3" w:rsidRDefault="001C38F8">
      <w:pPr>
        <w:ind w:firstLine="720"/>
      </w:pPr>
      <w:r>
        <w:t>Для каждого метода проведены тестирования и построены графики для квадратичной функции и функций Розенброка, для двух разных начальных точек и для двух точностей. Для методов последовательной безусловной минимизации использованы два допустимых множества, на которых происходил поиск.</w:t>
      </w:r>
      <w:r>
        <w:br w:type="page"/>
      </w:r>
    </w:p>
    <w:p w:rsidR="00A119A3" w:rsidRDefault="001C38F8">
      <w:pPr>
        <w:pStyle w:val="2"/>
        <w:spacing w:before="200" w:after="200"/>
      </w:pPr>
      <w:bookmarkStart w:id="1" w:name="_kjtwc0ge2iew" w:colFirst="0" w:colLast="0"/>
      <w:bookmarkStart w:id="2" w:name="_rkckau76h5r" w:colFirst="0" w:colLast="0"/>
      <w:bookmarkEnd w:id="1"/>
      <w:bookmarkEnd w:id="2"/>
      <w:r>
        <w:lastRenderedPageBreak/>
        <w:t>1.1. Квадратичная функция</w:t>
      </w:r>
    </w:p>
    <w:p w:rsidR="00A119A3" w:rsidRDefault="001C38F8">
      <w:pPr>
        <w:spacing w:before="200" w:after="200"/>
      </w:pPr>
      <w:r>
        <w:t xml:space="preserve">Квадратичная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-4xy+7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5x-y</m:t>
            </m:r>
          </m:e>
        </m:d>
        <m:r>
          <w:rPr>
            <w:rFonts w:ascii="Cambria Math" w:hAnsi="Cambria Math"/>
          </w:rPr>
          <m:t>-16</m:t>
        </m:r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1.1 — Результаты тестирования для квадратичной функции</w:t>
      </w:r>
    </w:p>
    <w:tbl>
      <w:tblPr>
        <w:tblStyle w:val="a5"/>
        <w:tblW w:w="67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</w:tblGrid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1C38F8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034570" w:rsidRDefault="00034570" w:rsidP="001C38F8">
            <w:pPr>
              <w:widowControl w:val="0"/>
              <w:spacing w:line="240" w:lineRule="auto"/>
              <w:jc w:val="center"/>
            </w:pPr>
            <w:r>
              <w:t>Точность: 0.01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D8330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034570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1C38F8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1C38F8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1C38F8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2.24</w:t>
            </w:r>
            <w:r>
              <w:t xml:space="preserve">, </w:t>
            </w:r>
            <w:r>
              <w:rPr>
                <w:lang w:val="ru-RU"/>
              </w:rPr>
              <w:t>0.00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1C38F8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8B7CE0" w:rsidRDefault="00034570" w:rsidP="001C38F8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8B7CE0" w:rsidRDefault="00034570" w:rsidP="001C38F8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2B2474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D8330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246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3E5869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8B7CE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8B7CE0" w:rsidRDefault="0003457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8B7CE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8B7CE0" w:rsidRPr="008B7CE0" w:rsidRDefault="008B7CE0">
      <w:pPr>
        <w:spacing w:after="200"/>
        <w:rPr>
          <w:lang w:val="en-US"/>
        </w:rPr>
      </w:pPr>
    </w:p>
    <w:p w:rsidR="00CE6A2E" w:rsidRDefault="00CE6A2E" w:rsidP="003E5869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034570" w:rsidRDefault="00034570" w:rsidP="003E5869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034570" w:rsidRDefault="00034570" w:rsidP="003E5869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034570" w:rsidRDefault="00034570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034570">
        <w:rPr>
          <w:sz w:val="20"/>
          <w:szCs w:val="20"/>
          <w:lang w:val="ru-RU"/>
        </w:rPr>
        <w:lastRenderedPageBreak/>
        <w:drawing>
          <wp:inline distT="0" distB="0" distL="0" distR="0" wp14:anchorId="34147FFD" wp14:editId="4BD782E4">
            <wp:extent cx="628650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8" cy="628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69" w:rsidRDefault="003E5869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исунок 1.1.1 —</w:t>
      </w:r>
      <w:r>
        <w:rPr>
          <w:sz w:val="20"/>
          <w:szCs w:val="20"/>
          <w:lang w:val="ru-RU"/>
        </w:rPr>
        <w:t xml:space="preserve">Путь метода </w:t>
      </w:r>
      <w:r w:rsidR="00034570">
        <w:rPr>
          <w:sz w:val="20"/>
          <w:szCs w:val="20"/>
          <w:lang w:val="ru-RU"/>
        </w:rPr>
        <w:t>регулярного симплекса</w:t>
      </w:r>
    </w:p>
    <w:p w:rsidR="00CE6A2E" w:rsidRPr="00D8330C" w:rsidRDefault="00034570" w:rsidP="003E5869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034570">
        <w:rPr>
          <w:sz w:val="20"/>
          <w:szCs w:val="20"/>
          <w:lang w:val="ru-RU"/>
        </w:rPr>
        <w:lastRenderedPageBreak/>
        <w:drawing>
          <wp:inline distT="0" distB="0" distL="0" distR="0" wp14:anchorId="26B5C9B7" wp14:editId="3BF360AD">
            <wp:extent cx="5610225" cy="5610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604" cy="5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A3" w:rsidRDefault="001C38F8" w:rsidP="00CE6A2E">
      <w:pPr>
        <w:spacing w:after="200"/>
        <w:jc w:val="center"/>
        <w:rPr>
          <w:sz w:val="20"/>
          <w:szCs w:val="20"/>
          <w:lang w:val="ru-RU"/>
        </w:rPr>
      </w:pPr>
      <w:r>
        <w:t xml:space="preserve">    </w:t>
      </w:r>
      <w:r w:rsidRPr="00277A95">
        <w:rPr>
          <w:sz w:val="20"/>
          <w:szCs w:val="20"/>
        </w:rPr>
        <w:t>Рисунок 1.1.</w:t>
      </w:r>
      <w:r w:rsidR="00034570">
        <w:rPr>
          <w:sz w:val="20"/>
          <w:szCs w:val="20"/>
          <w:lang w:val="ru-RU"/>
        </w:rPr>
        <w:t>2</w:t>
      </w:r>
      <w:r w:rsidRPr="00277A95">
        <w:rPr>
          <w:sz w:val="20"/>
          <w:szCs w:val="20"/>
        </w:rPr>
        <w:t xml:space="preserve"> — </w:t>
      </w:r>
      <w:r w:rsidR="00F30A79">
        <w:rPr>
          <w:sz w:val="20"/>
          <w:szCs w:val="20"/>
          <w:lang w:val="ru-RU"/>
        </w:rPr>
        <w:t>Путь метода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нерегулярного симплекса</w:t>
      </w: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</w:p>
    <w:p w:rsidR="00CE6A2E" w:rsidRDefault="00CE6A2E" w:rsidP="00CE6A2E">
      <w:pPr>
        <w:spacing w:after="200"/>
        <w:jc w:val="center"/>
      </w:pPr>
    </w:p>
    <w:p w:rsidR="00034570" w:rsidRDefault="00034570" w:rsidP="00277A95">
      <w:pPr>
        <w:spacing w:before="200" w:after="200"/>
        <w:jc w:val="right"/>
        <w:rPr>
          <w:i/>
          <w:lang w:val="ru-RU"/>
        </w:r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>Таблица 1.2 — Результаты тестирования для квадратичной функции</w:t>
      </w:r>
    </w:p>
    <w:tbl>
      <w:tblPr>
        <w:tblStyle w:val="a5"/>
        <w:tblW w:w="67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</w:tblGrid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034570" w:rsidRDefault="00034570" w:rsidP="003E5869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276DF7" w:rsidRDefault="0003457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034570" w:rsidRDefault="00034570" w:rsidP="00276DF7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034570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>1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 w:rsidR="00BF595C">
              <w:rPr>
                <w:lang w:val="ru-RU"/>
              </w:rPr>
              <w:t>4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8B7CE0" w:rsidRDefault="0003457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276DF7" w:rsidRDefault="0003457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5 </w:t>
            </w:r>
            <w:r>
              <w:t>,</w:t>
            </w:r>
            <w:r>
              <w:rPr>
                <w:lang w:val="ru-RU"/>
              </w:rPr>
              <w:t xml:space="preserve"> -4</w:t>
            </w:r>
            <w:r>
              <w:t>)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1034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034570" w:rsidRDefault="00034570" w:rsidP="00276DF7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360</w:t>
            </w:r>
            <w:r w:rsidR="00BF595C">
              <w:rPr>
                <w:lang w:val="ru-RU"/>
              </w:rPr>
              <w:t>7</w:t>
            </w:r>
            <w:r>
              <w:t xml:space="preserve">, </w:t>
            </w:r>
            <w:r>
              <w:rPr>
                <w:lang w:val="ru-RU"/>
              </w:rPr>
              <w:t>0.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00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8B7CE0" w:rsidRDefault="0003457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8B7CE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66</w:t>
            </w:r>
          </w:p>
        </w:tc>
      </w:tr>
    </w:tbl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685A92" w:rsidRDefault="00685A92">
      <w:pPr>
        <w:spacing w:after="200"/>
        <w:rPr>
          <w:lang w:val="ru-RU"/>
        </w:rPr>
      </w:pPr>
    </w:p>
    <w:p w:rsidR="00BF595C" w:rsidRPr="00685A92" w:rsidRDefault="00BF595C">
      <w:pPr>
        <w:spacing w:after="200"/>
        <w:rPr>
          <w:lang w:val="ru-RU"/>
        </w:rPr>
      </w:pPr>
    </w:p>
    <w:p w:rsidR="00276DF7" w:rsidRDefault="00BF595C" w:rsidP="00CE6A2E">
      <w:pPr>
        <w:spacing w:after="200" w:line="240" w:lineRule="auto"/>
        <w:jc w:val="center"/>
        <w:rPr>
          <w:sz w:val="20"/>
          <w:szCs w:val="20"/>
          <w:lang w:val="en-US"/>
        </w:rPr>
      </w:pPr>
      <w:r w:rsidRPr="00BF595C">
        <w:rPr>
          <w:sz w:val="20"/>
          <w:szCs w:val="20"/>
          <w:lang w:val="en-US"/>
        </w:rPr>
        <w:lastRenderedPageBreak/>
        <w:drawing>
          <wp:inline distT="0" distB="0" distL="0" distR="0" wp14:anchorId="677572A8" wp14:editId="1FBC900B">
            <wp:extent cx="5743575" cy="574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034570" w:rsidRDefault="00CE6A2E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>
        <w:rPr>
          <w:sz w:val="20"/>
          <w:szCs w:val="20"/>
        </w:rPr>
        <w:t>исунок 1.</w:t>
      </w:r>
      <w:r>
        <w:rPr>
          <w:sz w:val="20"/>
          <w:szCs w:val="20"/>
          <w:lang w:val="ru-RU"/>
        </w:rPr>
        <w:t>2</w:t>
      </w:r>
      <w:r w:rsidRPr="00277A95">
        <w:rPr>
          <w:sz w:val="20"/>
          <w:szCs w:val="20"/>
        </w:rPr>
        <w:t>.1 —</w:t>
      </w:r>
      <w:r>
        <w:rPr>
          <w:sz w:val="20"/>
          <w:szCs w:val="20"/>
          <w:lang w:val="ru-RU"/>
        </w:rPr>
        <w:t xml:space="preserve">Путь метода </w:t>
      </w:r>
      <w:r w:rsidR="00034570">
        <w:rPr>
          <w:sz w:val="20"/>
          <w:szCs w:val="20"/>
          <w:lang w:val="ru-RU"/>
        </w:rPr>
        <w:t>регулярного симплекса</w:t>
      </w:r>
    </w:p>
    <w:p w:rsidR="00276DF7" w:rsidRPr="00034570" w:rsidRDefault="00BF595C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BF595C">
        <w:rPr>
          <w:sz w:val="20"/>
          <w:szCs w:val="20"/>
          <w:lang w:val="ru-RU"/>
        </w:rPr>
        <w:lastRenderedPageBreak/>
        <w:drawing>
          <wp:inline distT="0" distB="0" distL="0" distR="0" wp14:anchorId="13542743" wp14:editId="3A827E47">
            <wp:extent cx="6067425" cy="606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034570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</w:t>
      </w:r>
      <w:r>
        <w:rPr>
          <w:sz w:val="20"/>
          <w:szCs w:val="20"/>
          <w:lang w:val="ru-RU"/>
        </w:rPr>
        <w:t>2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Путь метода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нерегулярного симплекса</w:t>
      </w:r>
    </w:p>
    <w:p w:rsidR="00276DF7" w:rsidRPr="00034570" w:rsidRDefault="00276DF7" w:rsidP="00CE6A2E">
      <w:pPr>
        <w:spacing w:after="200"/>
        <w:jc w:val="center"/>
        <w:rPr>
          <w:lang w:val="ru-RU"/>
        </w:rPr>
        <w:sectPr w:rsidR="00276DF7" w:rsidRPr="00034570" w:rsidSect="00CE6A2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 w:rsidRPr="00034570">
        <w:rPr>
          <w:sz w:val="20"/>
          <w:szCs w:val="20"/>
          <w:lang w:val="ru-RU"/>
        </w:rPr>
        <w:br/>
      </w:r>
    </w:p>
    <w:p w:rsidR="00F30A79" w:rsidRDefault="00CE6A2E" w:rsidP="00CE6A2E">
      <w:pPr>
        <w:spacing w:after="200"/>
        <w:jc w:val="center"/>
      </w:pPr>
      <w:r>
        <w:lastRenderedPageBreak/>
        <w:t xml:space="preserve">   </w:t>
      </w:r>
    </w:p>
    <w:p w:rsidR="00F30A79" w:rsidRDefault="00F30A79" w:rsidP="003E5869">
      <w:pPr>
        <w:spacing w:after="200"/>
        <w:jc w:val="center"/>
        <w:sectPr w:rsidR="00F30A7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F30A79" w:rsidRDefault="00F30A79" w:rsidP="003E5869">
      <w:pPr>
        <w:spacing w:after="200"/>
        <w:ind w:left="283"/>
        <w:jc w:val="center"/>
      </w:pPr>
      <w:r>
        <w:lastRenderedPageBreak/>
        <w:br w:type="page"/>
      </w:r>
    </w:p>
    <w:p w:rsidR="00A119A3" w:rsidRDefault="001C38F8">
      <w:pPr>
        <w:pStyle w:val="2"/>
        <w:spacing w:after="200"/>
      </w:pPr>
      <w:r>
        <w:lastRenderedPageBreak/>
        <w:t xml:space="preserve">1.2. Функция Розенброка (α = </w:t>
      </w:r>
      <w:r w:rsidR="00E1553A">
        <w:rPr>
          <w:lang w:val="ru-RU"/>
        </w:rPr>
        <w:t>1</w:t>
      </w:r>
      <w:r>
        <w:t>)</w:t>
      </w:r>
    </w:p>
    <w:p w:rsidR="00A119A3" w:rsidRDefault="001C38F8">
      <w:pPr>
        <w:spacing w:after="200"/>
      </w:pPr>
      <w:r>
        <w:t xml:space="preserve">Функция Розенброка </w:t>
      </w:r>
      <m:oMath>
        <m:r>
          <w:rPr>
            <w:rFonts w:ascii="Cambria Math" w:hAnsi="Cambria Math"/>
          </w:rPr>
          <m:t>f(x, y) = 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1.3 — Результаты тестирования для функции Розенброка</w:t>
      </w:r>
    </w:p>
    <w:tbl>
      <w:tblPr>
        <w:tblStyle w:val="a5"/>
        <w:tblW w:w="67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</w:tblGrid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034570" w:rsidRDefault="00034570" w:rsidP="003E5869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3E5869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276DF7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t>.</w:t>
            </w:r>
            <w:r w:rsidR="00BF595C">
              <w:rPr>
                <w:lang w:val="en-US"/>
              </w:rPr>
              <w:t>9</w:t>
            </w:r>
            <w:r w:rsidR="00BF595C">
              <w:rPr>
                <w:lang w:val="ru-RU"/>
              </w:rPr>
              <w:t>6</w:t>
            </w:r>
            <w:r>
              <w:t xml:space="preserve">, 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 w:rsidR="00BF595C">
              <w:rPr>
                <w:lang w:val="en-US"/>
              </w:rPr>
              <w:t>9</w:t>
            </w:r>
            <w:r w:rsidR="00BF595C">
              <w:rPr>
                <w:lang w:val="ru-RU"/>
              </w:rPr>
              <w:t>1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 w:rsidR="00BF595C">
              <w:rPr>
                <w:lang w:val="ru-RU"/>
              </w:rPr>
              <w:t>1</w:t>
            </w:r>
            <w:r>
              <w:t>.</w:t>
            </w:r>
            <w:r w:rsidR="00BF595C">
              <w:rPr>
                <w:lang w:val="ru-RU"/>
              </w:rPr>
              <w:t>00</w:t>
            </w:r>
            <w:r>
              <w:t>,</w:t>
            </w:r>
            <w:r w:rsidR="00BF595C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="00BF595C">
              <w:rPr>
                <w:lang w:val="ru-RU"/>
              </w:rPr>
              <w:t>00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E1553A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354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249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3E5869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rPr>
                <w:lang w:val="en-US"/>
              </w:rPr>
              <w:t>0</w:t>
            </w:r>
            <w:r>
              <w:t>.</w:t>
            </w:r>
            <w:r w:rsidR="00BF595C">
              <w:rPr>
                <w:lang w:val="en-US"/>
              </w:rPr>
              <w:t>9999</w:t>
            </w:r>
            <w:r w:rsidR="00BF595C">
              <w:rPr>
                <w:lang w:val="ru-RU"/>
              </w:rPr>
              <w:t>5</w:t>
            </w:r>
            <w:r>
              <w:t xml:space="preserve">, 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999</w:t>
            </w:r>
            <w:r w:rsidR="00BF595C">
              <w:rPr>
                <w:lang w:val="ru-RU"/>
              </w:rPr>
              <w:t>88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 w:rsidR="00BF595C">
              <w:rPr>
                <w:lang w:val="ru-RU"/>
              </w:rPr>
              <w:t>1</w:t>
            </w:r>
            <w:r>
              <w:t>.</w:t>
            </w:r>
            <w:r w:rsidR="00BF595C">
              <w:rPr>
                <w:lang w:val="ru-RU"/>
              </w:rPr>
              <w:t>00000</w:t>
            </w:r>
            <w:r>
              <w:t xml:space="preserve">, </w:t>
            </w:r>
            <w:r w:rsidR="00BF595C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="00BF595C">
              <w:rPr>
                <w:lang w:val="ru-RU"/>
              </w:rPr>
              <w:t>00000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E1553A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E1553A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E1553A" w:rsidRDefault="00E1553A" w:rsidP="00E1553A">
      <w:pPr>
        <w:spacing w:after="200"/>
        <w:rPr>
          <w:lang w:val="ru-RU"/>
        </w:rPr>
      </w:pPr>
    </w:p>
    <w:p w:rsidR="00E1553A" w:rsidRDefault="00E1553A">
      <w:pPr>
        <w:spacing w:after="200"/>
        <w:rPr>
          <w:lang w:val="ru-RU"/>
        </w:rPr>
      </w:pPr>
    </w:p>
    <w:p w:rsidR="00276DF7" w:rsidRDefault="00276DF7" w:rsidP="00CE6A2E">
      <w:pPr>
        <w:spacing w:after="200" w:line="240" w:lineRule="auto"/>
        <w:jc w:val="center"/>
        <w:rPr>
          <w:sz w:val="20"/>
          <w:szCs w:val="20"/>
          <w:lang w:val="en-US"/>
        </w:rPr>
      </w:pPr>
    </w:p>
    <w:p w:rsidR="00BF595C" w:rsidRDefault="00BF595C" w:rsidP="00CE6A2E">
      <w:pPr>
        <w:spacing w:after="200" w:line="240" w:lineRule="auto"/>
        <w:jc w:val="center"/>
        <w:rPr>
          <w:sz w:val="20"/>
          <w:szCs w:val="20"/>
          <w:lang w:val="ru-RU"/>
        </w:rPr>
      </w:pPr>
    </w:p>
    <w:p w:rsidR="00BF595C" w:rsidRDefault="00BF595C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BF595C">
        <w:rPr>
          <w:sz w:val="20"/>
          <w:szCs w:val="20"/>
          <w:lang w:val="ru-RU"/>
        </w:rPr>
        <w:lastRenderedPageBreak/>
        <w:drawing>
          <wp:inline distT="0" distB="0" distL="0" distR="0" wp14:anchorId="1FAF4853" wp14:editId="22766734">
            <wp:extent cx="5791200" cy="579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5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034570" w:rsidRDefault="00CE6A2E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исунок 1.</w:t>
      </w:r>
      <w:r>
        <w:rPr>
          <w:sz w:val="20"/>
          <w:szCs w:val="20"/>
          <w:lang w:val="ru-RU"/>
        </w:rPr>
        <w:t>3</w:t>
      </w:r>
      <w:r w:rsidRPr="00277A95">
        <w:rPr>
          <w:sz w:val="20"/>
          <w:szCs w:val="20"/>
        </w:rPr>
        <w:t>.1 —</w:t>
      </w:r>
      <w:r w:rsidR="00034570">
        <w:rPr>
          <w:sz w:val="20"/>
          <w:szCs w:val="20"/>
          <w:lang w:val="ru-RU"/>
        </w:rPr>
        <w:t>Путь метода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регулярного симплекса</w:t>
      </w:r>
    </w:p>
    <w:p w:rsidR="00276DF7" w:rsidRPr="00034570" w:rsidRDefault="00BF595C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BF595C">
        <w:rPr>
          <w:sz w:val="20"/>
          <w:szCs w:val="20"/>
          <w:lang w:val="ru-RU"/>
        </w:rPr>
        <w:lastRenderedPageBreak/>
        <w:drawing>
          <wp:inline distT="0" distB="0" distL="0" distR="0" wp14:anchorId="260CA2C8" wp14:editId="4DCD9F88">
            <wp:extent cx="6019800" cy="601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1" cy="6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034570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</w:t>
      </w:r>
      <w:r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Путь метода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нерегулярного симплекса</w:t>
      </w:r>
    </w:p>
    <w:p w:rsidR="00276DF7" w:rsidRPr="00034570" w:rsidRDefault="00276DF7" w:rsidP="00CE6A2E">
      <w:pPr>
        <w:spacing w:after="200"/>
        <w:jc w:val="center"/>
        <w:rPr>
          <w:sz w:val="20"/>
          <w:szCs w:val="20"/>
          <w:lang w:val="ru-RU"/>
        </w:rPr>
      </w:pPr>
    </w:p>
    <w:p w:rsidR="00276DF7" w:rsidRPr="00034570" w:rsidRDefault="00276DF7" w:rsidP="00CE6A2E">
      <w:pPr>
        <w:spacing w:after="200"/>
        <w:jc w:val="center"/>
        <w:rPr>
          <w:lang w:val="ru-RU"/>
        </w:rPr>
        <w:sectPr w:rsidR="00276DF7" w:rsidRPr="00034570" w:rsidSect="00CE6A2E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3E5869" w:rsidRPr="00D8330C" w:rsidRDefault="00CE6A2E" w:rsidP="00CE6A2E">
      <w:pPr>
        <w:spacing w:after="200" w:line="240" w:lineRule="auto"/>
        <w:ind w:left="283"/>
        <w:jc w:val="center"/>
        <w:rPr>
          <w:sz w:val="20"/>
          <w:szCs w:val="20"/>
          <w:lang w:val="ru-RU"/>
        </w:rPr>
      </w:pPr>
      <w:r>
        <w:lastRenderedPageBreak/>
        <w:t xml:space="preserve">    </w:t>
      </w:r>
    </w:p>
    <w:p w:rsidR="00A119A3" w:rsidRDefault="00A119A3">
      <w:pPr>
        <w:spacing w:after="200"/>
        <w:rPr>
          <w:lang w:val="ru-RU"/>
        </w:rPr>
      </w:pPr>
    </w:p>
    <w:p w:rsidR="003E5869" w:rsidRPr="003E5869" w:rsidRDefault="003E5869">
      <w:pPr>
        <w:spacing w:after="200"/>
        <w:rPr>
          <w:lang w:val="ru-RU"/>
        </w:rPr>
        <w:sectPr w:rsidR="003E5869" w:rsidRPr="003E586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Pr="00277A95" w:rsidRDefault="00A119A3">
      <w:pPr>
        <w:spacing w:after="200"/>
        <w:ind w:right="336"/>
        <w:jc w:val="center"/>
        <w:sectPr w:rsidR="00A119A3" w:rsidRPr="00277A95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305" w:space="415"/>
            <w:col w:w="4305" w:space="0"/>
          </w:cols>
        </w:sectPr>
      </w:pPr>
    </w:p>
    <w:p w:rsidR="00A119A3" w:rsidRDefault="00A119A3">
      <w:pPr>
        <w:spacing w:after="200"/>
      </w:pPr>
    </w:p>
    <w:p w:rsidR="00A119A3" w:rsidRDefault="00A119A3">
      <w:pPr>
        <w:spacing w:after="200"/>
        <w:sectPr w:rsidR="00A119A3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lastRenderedPageBreak/>
        <w:t>Таблица 1.4 — Результаты тестирования функции Розенброка</w:t>
      </w:r>
    </w:p>
    <w:tbl>
      <w:tblPr>
        <w:tblStyle w:val="a5"/>
        <w:tblW w:w="67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</w:tblGrid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4300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2B2474" w:rsidRDefault="0003457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</w:t>
            </w:r>
            <w:r w:rsidR="00BF595C">
              <w:rPr>
                <w:lang w:val="ru-RU"/>
              </w:rPr>
              <w:t>3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</w:t>
            </w:r>
            <w:r w:rsidR="00BF595C">
              <w:rPr>
                <w:lang w:val="ru-RU"/>
              </w:rPr>
              <w:t>8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 w:rsidR="00BF595C">
              <w:rPr>
                <w:lang w:val="ru-RU"/>
              </w:rPr>
              <w:t>1</w:t>
            </w:r>
            <w:r>
              <w:t>.</w:t>
            </w:r>
            <w:r w:rsidR="00BF595C">
              <w:rPr>
                <w:lang w:val="ru-RU"/>
              </w:rPr>
              <w:t>00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</w:t>
            </w:r>
            <w:r w:rsidR="00BF595C">
              <w:rPr>
                <w:lang w:val="ru-RU"/>
              </w:rPr>
              <w:t>0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4D0DD5" w:rsidRDefault="00034570" w:rsidP="00A54A31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E1553A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4300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2B2474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</w:t>
            </w:r>
            <w:r w:rsidR="00BF595C">
              <w:rPr>
                <w:lang w:val="ru-RU"/>
              </w:rPr>
              <w:t>4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 w:rsidR="00BF595C">
              <w:rPr>
                <w:lang w:val="ru-RU"/>
              </w:rPr>
              <w:t>10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0000</w:t>
            </w:r>
            <w:r w:rsidR="00BF595C">
              <w:rPr>
                <w:lang w:val="ru-RU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>
              <w:rPr>
                <w:lang w:val="ru-RU"/>
              </w:rPr>
              <w:t>0</w:t>
            </w:r>
            <w:r w:rsidR="00BF595C">
              <w:rPr>
                <w:lang w:val="ru-RU"/>
              </w:rPr>
              <w:t>0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E1553A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E1553A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A119A3" w:rsidRDefault="001C38F8">
      <w:pPr>
        <w:spacing w:after="200"/>
        <w:rPr>
          <w:lang w:val="ru-RU"/>
        </w:rPr>
      </w:pPr>
      <w:r>
        <w:br w:type="page"/>
      </w:r>
    </w:p>
    <w:p w:rsidR="004D0DD5" w:rsidRDefault="00BF595C" w:rsidP="00CE6A2E">
      <w:pPr>
        <w:spacing w:after="200"/>
        <w:jc w:val="center"/>
        <w:rPr>
          <w:sz w:val="20"/>
          <w:szCs w:val="20"/>
          <w:lang w:val="en-US"/>
        </w:rPr>
      </w:pPr>
      <w:r w:rsidRPr="00BF595C">
        <w:rPr>
          <w:sz w:val="20"/>
          <w:szCs w:val="20"/>
          <w:lang w:val="en-US"/>
        </w:rPr>
        <w:lastRenderedPageBreak/>
        <w:drawing>
          <wp:inline distT="0" distB="0" distL="0" distR="0" wp14:anchorId="77A33745" wp14:editId="4B8C44B5">
            <wp:extent cx="5848350" cy="58158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58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D8330C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исунок 1.</w:t>
      </w:r>
      <w:r>
        <w:rPr>
          <w:sz w:val="20"/>
          <w:szCs w:val="20"/>
          <w:lang w:val="ru-RU"/>
        </w:rPr>
        <w:t>4</w:t>
      </w:r>
      <w:r w:rsidRPr="00277A95">
        <w:rPr>
          <w:sz w:val="20"/>
          <w:szCs w:val="20"/>
        </w:rPr>
        <w:t>.1 —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Путь метода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регулярного симплекса</w:t>
      </w:r>
    </w:p>
    <w:p w:rsidR="004D0DD5" w:rsidRPr="00034570" w:rsidRDefault="00BF595C" w:rsidP="00CE6A2E">
      <w:pPr>
        <w:spacing w:after="200"/>
        <w:jc w:val="center"/>
        <w:rPr>
          <w:sz w:val="20"/>
          <w:szCs w:val="20"/>
          <w:lang w:val="ru-RU"/>
        </w:rPr>
      </w:pPr>
      <w:r w:rsidRPr="00BF595C">
        <w:rPr>
          <w:sz w:val="20"/>
          <w:szCs w:val="20"/>
          <w:lang w:val="ru-RU"/>
        </w:rPr>
        <w:lastRenderedPageBreak/>
        <w:drawing>
          <wp:inline distT="0" distB="0" distL="0" distR="0" wp14:anchorId="7CFD96A5" wp14:editId="2789428E">
            <wp:extent cx="5829300" cy="5796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7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034570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</w:t>
      </w:r>
      <w:r>
        <w:rPr>
          <w:sz w:val="20"/>
          <w:szCs w:val="20"/>
          <w:lang w:val="ru-RU"/>
        </w:rPr>
        <w:t>4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Путь метода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нерегулярного симплекса</w:t>
      </w:r>
    </w:p>
    <w:p w:rsidR="008638A6" w:rsidRPr="003E5869" w:rsidRDefault="008638A6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30FB0" w:rsidRPr="003E5869" w:rsidRDefault="00230FB0" w:rsidP="008638A6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8A1ACD" w:rsidRPr="00034570" w:rsidRDefault="008A1ACD">
      <w:pPr>
        <w:pStyle w:val="2"/>
        <w:spacing w:after="200"/>
        <w:rPr>
          <w:lang w:val="ru-RU"/>
        </w:rPr>
      </w:pPr>
      <w:bookmarkStart w:id="3" w:name="_wytzuka6k2wt" w:colFirst="0" w:colLast="0"/>
      <w:bookmarkEnd w:id="3"/>
    </w:p>
    <w:p w:rsidR="004D0DD5" w:rsidRPr="00034570" w:rsidRDefault="004D0DD5" w:rsidP="004D0DD5">
      <w:pPr>
        <w:rPr>
          <w:lang w:val="ru-RU"/>
        </w:rPr>
      </w:pPr>
    </w:p>
    <w:p w:rsidR="00A119A3" w:rsidRDefault="008638A6">
      <w:pPr>
        <w:pStyle w:val="2"/>
        <w:spacing w:after="200"/>
      </w:pPr>
      <w:r>
        <w:lastRenderedPageBreak/>
        <w:t xml:space="preserve">1.3. Функция Розенброка (α = </w:t>
      </w:r>
      <w:r w:rsidR="001C38F8">
        <w:t>5)</w:t>
      </w:r>
    </w:p>
    <w:p w:rsidR="00A119A3" w:rsidRDefault="001C38F8">
      <w:pPr>
        <w:spacing w:after="200"/>
      </w:pPr>
      <w:r>
        <w:t xml:space="preserve">Функция Розенброка </w:t>
      </w:r>
      <m:oMath>
        <m:r>
          <w:rPr>
            <w:rFonts w:ascii="Cambria Math" w:hAnsi="Cambria Math"/>
          </w:rPr>
          <m:t xml:space="preserve">f(x, y) = 5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 - 1</m:t>
                </m:r>
              </m:e>
            </m:d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t>.</w:t>
      </w: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1.5 — Результаты тестирования для функции Розенброка</w:t>
      </w:r>
    </w:p>
    <w:tbl>
      <w:tblPr>
        <w:tblStyle w:val="a5"/>
        <w:tblW w:w="67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</w:tblGrid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43005F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t>.</w:t>
            </w:r>
            <w:r>
              <w:rPr>
                <w:lang w:val="en-US"/>
              </w:rPr>
              <w:t>9</w:t>
            </w:r>
            <w:r w:rsidR="00BF595C">
              <w:rPr>
                <w:lang w:val="ru-RU"/>
              </w:rPr>
              <w:t>3</w:t>
            </w:r>
            <w:r>
              <w:t xml:space="preserve">, 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8</w:t>
            </w:r>
            <w:r w:rsidR="00BF595C">
              <w:rPr>
                <w:lang w:val="ru-RU"/>
              </w:rPr>
              <w:t>7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 w:rsidR="00BF595C">
              <w:rPr>
                <w:lang w:val="ru-RU"/>
              </w:rPr>
              <w:t>1</w:t>
            </w:r>
            <w:r>
              <w:t>.</w:t>
            </w:r>
            <w:r w:rsidR="00BF595C">
              <w:rPr>
                <w:lang w:val="ru-RU"/>
              </w:rPr>
              <w:t>00</w:t>
            </w:r>
            <w:r>
              <w:t xml:space="preserve">, </w:t>
            </w:r>
            <w:r w:rsidR="00BF595C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="00BF595C">
              <w:rPr>
                <w:lang w:val="ru-RU"/>
              </w:rPr>
              <w:t>00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2 </w:t>
            </w:r>
            <w:r>
              <w:t>,</w:t>
            </w:r>
            <w:r>
              <w:rPr>
                <w:lang w:val="ru-RU"/>
              </w:rPr>
              <w:t xml:space="preserve"> -5</w:t>
            </w:r>
            <w:r>
              <w:t>)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Точность: 0.0</w:t>
            </w:r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336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268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en-US"/>
              </w:rPr>
              <w:t>0</w:t>
            </w:r>
            <w:r>
              <w:t>.</w:t>
            </w:r>
            <w:r w:rsidR="00BF595C">
              <w:rPr>
                <w:lang w:val="en-US"/>
              </w:rPr>
              <w:t>9999</w:t>
            </w:r>
            <w:r w:rsidR="00BF595C">
              <w:rPr>
                <w:lang w:val="ru-RU"/>
              </w:rPr>
              <w:t>2</w:t>
            </w:r>
            <w:r>
              <w:t xml:space="preserve">, 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9998</w:t>
            </w:r>
            <w:r w:rsidR="00BF595C">
              <w:rPr>
                <w:lang w:val="ru-RU"/>
              </w:rPr>
              <w:t>4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BF595C">
            <w:pPr>
              <w:widowControl w:val="0"/>
              <w:spacing w:line="240" w:lineRule="auto"/>
              <w:jc w:val="center"/>
            </w:pPr>
            <w:r>
              <w:t>(</w:t>
            </w:r>
            <w:r w:rsidR="00BF595C">
              <w:rPr>
                <w:lang w:val="ru-RU"/>
              </w:rPr>
              <w:t>1</w:t>
            </w:r>
            <w:r>
              <w:t>.</w:t>
            </w:r>
            <w:r w:rsidR="00BF595C">
              <w:rPr>
                <w:lang w:val="ru-RU"/>
              </w:rPr>
              <w:t>00001</w:t>
            </w:r>
            <w:r>
              <w:t xml:space="preserve">, </w:t>
            </w:r>
            <w:r w:rsidR="00BF595C">
              <w:rPr>
                <w:lang w:val="ru-RU"/>
              </w:rPr>
              <w:t>1</w:t>
            </w:r>
            <w:r>
              <w:rPr>
                <w:lang w:val="ru-RU"/>
              </w:rPr>
              <w:t>.</w:t>
            </w:r>
            <w:r w:rsidR="00BF595C">
              <w:rPr>
                <w:lang w:val="ru-RU"/>
              </w:rPr>
              <w:t>00001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E1553A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E1553A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8638A6" w:rsidRDefault="008638A6" w:rsidP="008638A6">
      <w:pPr>
        <w:spacing w:after="200"/>
        <w:rPr>
          <w:lang w:val="ru-RU"/>
        </w:rPr>
      </w:pPr>
      <w:r>
        <w:br w:type="page"/>
      </w:r>
    </w:p>
    <w:p w:rsidR="0043005F" w:rsidRPr="00BF595C" w:rsidRDefault="00BF595C" w:rsidP="00CE6A2E">
      <w:pPr>
        <w:spacing w:after="200" w:line="240" w:lineRule="auto"/>
        <w:jc w:val="center"/>
        <w:rPr>
          <w:noProof/>
          <w:lang w:val="ru-RU"/>
        </w:rPr>
      </w:pPr>
      <w:r w:rsidRPr="00BF595C">
        <w:rPr>
          <w:noProof/>
          <w:lang w:val="ru-RU"/>
        </w:rPr>
        <w:lastRenderedPageBreak/>
        <w:drawing>
          <wp:inline distT="0" distB="0" distL="0" distR="0" wp14:anchorId="0CF48DB5" wp14:editId="4D5700F7">
            <wp:extent cx="5848350" cy="584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58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FB0" w:rsidRPr="00230FB0">
        <w:rPr>
          <w:noProof/>
          <w:lang w:val="ru-RU"/>
        </w:rPr>
        <w:t xml:space="preserve"> </w:t>
      </w:r>
    </w:p>
    <w:p w:rsidR="00CE6A2E" w:rsidRPr="00034570" w:rsidRDefault="00CE6A2E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исунок 1.</w:t>
      </w:r>
      <w:r>
        <w:rPr>
          <w:sz w:val="20"/>
          <w:szCs w:val="20"/>
          <w:lang w:val="ru-RU"/>
        </w:rPr>
        <w:t>5</w:t>
      </w:r>
      <w:r w:rsidRPr="00277A95">
        <w:rPr>
          <w:sz w:val="20"/>
          <w:szCs w:val="20"/>
        </w:rPr>
        <w:t>.1 —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Путь метода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регулярного симплекса</w:t>
      </w:r>
    </w:p>
    <w:p w:rsidR="0043005F" w:rsidRPr="00034570" w:rsidRDefault="00BF595C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 w:rsidRPr="00BF595C">
        <w:rPr>
          <w:sz w:val="20"/>
          <w:szCs w:val="20"/>
          <w:lang w:val="ru-RU"/>
        </w:rPr>
        <w:lastRenderedPageBreak/>
        <w:drawing>
          <wp:inline distT="0" distB="0" distL="0" distR="0" wp14:anchorId="11ADF8A3" wp14:editId="529E00C9">
            <wp:extent cx="5876925" cy="5876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58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034570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</w:t>
      </w:r>
      <w:r>
        <w:rPr>
          <w:sz w:val="20"/>
          <w:szCs w:val="20"/>
          <w:lang w:val="ru-RU"/>
        </w:rPr>
        <w:t>5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Путь метода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нерегулярного симплекса</w:t>
      </w:r>
    </w:p>
    <w:p w:rsidR="0043005F" w:rsidRPr="00034570" w:rsidRDefault="0043005F" w:rsidP="00CE6A2E">
      <w:pPr>
        <w:spacing w:after="200"/>
        <w:jc w:val="center"/>
        <w:rPr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277A95" w:rsidRDefault="00277A95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3E5869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436A0C" w:rsidRPr="003E5869" w:rsidRDefault="00436A0C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8638A6" w:rsidRDefault="009E7AC0" w:rsidP="009E7AC0">
      <w:pPr>
        <w:spacing w:after="200" w:line="240" w:lineRule="auto"/>
        <w:ind w:right="194"/>
        <w:rPr>
          <w:b/>
          <w:sz w:val="20"/>
          <w:szCs w:val="20"/>
          <w:lang w:val="ru-RU"/>
        </w:rPr>
      </w:pPr>
    </w:p>
    <w:p w:rsidR="009E7AC0" w:rsidRPr="009E7AC0" w:rsidRDefault="009E7AC0" w:rsidP="008638A6">
      <w:pPr>
        <w:spacing w:after="200"/>
        <w:rPr>
          <w:lang w:val="ru-RU"/>
        </w:rPr>
      </w:pPr>
    </w:p>
    <w:p w:rsidR="008A1ACD" w:rsidRDefault="008A1ACD" w:rsidP="00277A95">
      <w:pPr>
        <w:spacing w:before="200" w:after="200"/>
        <w:jc w:val="right"/>
        <w:rPr>
          <w:i/>
          <w:lang w:val="ru-RU"/>
        </w:rPr>
      </w:pPr>
    </w:p>
    <w:p w:rsidR="00A119A3" w:rsidRPr="00277A95" w:rsidRDefault="001C38F8" w:rsidP="00277A95">
      <w:pPr>
        <w:spacing w:before="200" w:after="200"/>
        <w:jc w:val="right"/>
        <w:rPr>
          <w:i/>
        </w:rPr>
      </w:pPr>
      <w:r w:rsidRPr="00277A95">
        <w:rPr>
          <w:i/>
        </w:rPr>
        <w:t>Таблица 1.6 — Результаты тестирования для функции Розенброка</w:t>
      </w:r>
    </w:p>
    <w:tbl>
      <w:tblPr>
        <w:tblStyle w:val="a5"/>
        <w:tblW w:w="67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90"/>
        <w:gridCol w:w="2280"/>
      </w:tblGrid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034570" w:rsidRDefault="00034570" w:rsidP="008A1ACD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274CF6" w:rsidRDefault="00274CF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274CF6" w:rsidRDefault="00274CF6" w:rsidP="008A1ACD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7D2689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BF595C">
              <w:rPr>
                <w:lang w:val="ru-RU"/>
              </w:rPr>
              <w:t>4</w:t>
            </w:r>
            <w:r>
              <w:rPr>
                <w:lang w:val="en-US"/>
              </w:rPr>
              <w:t>0</w:t>
            </w:r>
            <w:r>
              <w:t xml:space="preserve">, </w:t>
            </w:r>
            <w:r>
              <w:rPr>
                <w:lang w:val="ru-RU"/>
              </w:rPr>
              <w:t>1.</w:t>
            </w:r>
            <w:r w:rsidR="00BF595C">
              <w:rPr>
                <w:lang w:val="ru-RU"/>
              </w:rPr>
              <w:t>99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274CF6">
            <w:pPr>
              <w:widowControl w:val="0"/>
              <w:spacing w:line="240" w:lineRule="auto"/>
              <w:jc w:val="center"/>
            </w:pPr>
            <w:r>
              <w:t>(</w:t>
            </w:r>
            <w:r w:rsidR="00274CF6">
              <w:rPr>
                <w:lang w:val="ru-RU"/>
              </w:rPr>
              <w:t>0</w:t>
            </w:r>
            <w:r>
              <w:t>.</w:t>
            </w:r>
            <w:r w:rsidR="00274CF6">
              <w:rPr>
                <w:lang w:val="ru-RU"/>
              </w:rPr>
              <w:t>99</w:t>
            </w:r>
            <w:r>
              <w:t xml:space="preserve">, </w:t>
            </w:r>
            <w:r w:rsidR="00274CF6">
              <w:rPr>
                <w:lang w:val="ru-RU"/>
              </w:rPr>
              <w:t>0</w:t>
            </w:r>
            <w:r>
              <w:rPr>
                <w:lang w:val="ru-RU"/>
              </w:rPr>
              <w:t>.</w:t>
            </w:r>
            <w:r w:rsidR="00274CF6">
              <w:rPr>
                <w:lang w:val="ru-RU"/>
              </w:rPr>
              <w:t>98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274CF6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Начальная точка:</w:t>
            </w:r>
          </w:p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 xml:space="preserve">1.5 </w:t>
            </w:r>
            <w:r>
              <w:t>,</w:t>
            </w:r>
            <w:r>
              <w:rPr>
                <w:lang w:val="ru-RU"/>
              </w:rPr>
              <w:t xml:space="preserve"> 2</w:t>
            </w:r>
            <w:r>
              <w:t>)</w:t>
            </w:r>
          </w:p>
          <w:p w:rsidR="00034570" w:rsidRDefault="00034570" w:rsidP="008A1ACD">
            <w:pPr>
              <w:widowControl w:val="0"/>
              <w:spacing w:line="240" w:lineRule="auto"/>
              <w:jc w:val="center"/>
            </w:pPr>
            <w:r>
              <w:t>Точность: 0.</w:t>
            </w:r>
            <w:r>
              <w:rPr>
                <w:lang w:val="ru-RU"/>
              </w:rPr>
              <w:t>000</w:t>
            </w:r>
            <w:r w:rsidRPr="007D2689">
              <w:rPr>
                <w:lang w:val="ru-RU"/>
              </w:rPr>
              <w:t>0</w:t>
            </w: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регулярного симплекса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CE6A2E" w:rsidRDefault="00034570" w:rsidP="00BF595C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нерегулярного симплекса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итераций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1097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274CF6" w:rsidRDefault="00274CF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Количество вычислений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BF595C" w:rsidRDefault="00BF595C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1388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274CF6" w:rsidRDefault="00274CF6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239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8A1ACD">
            <w:pPr>
              <w:widowControl w:val="0"/>
              <w:spacing w:line="240" w:lineRule="auto"/>
              <w:jc w:val="center"/>
            </w:pPr>
            <w:r>
              <w:rPr>
                <w:lang w:val="ru-RU"/>
              </w:rPr>
              <w:t>Найденная точк</w:t>
            </w:r>
            <w:r>
              <w:t>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274CF6">
            <w:pPr>
              <w:widowControl w:val="0"/>
              <w:spacing w:line="240" w:lineRule="auto"/>
              <w:jc w:val="center"/>
            </w:pPr>
            <w:r>
              <w:t>(</w:t>
            </w:r>
            <w:r>
              <w:rPr>
                <w:lang w:val="ru-RU"/>
              </w:rPr>
              <w:t>1</w:t>
            </w:r>
            <w:r>
              <w:t>.</w:t>
            </w:r>
            <w:r w:rsidR="00274CF6">
              <w:rPr>
                <w:lang w:val="ru-RU"/>
              </w:rPr>
              <w:t>00022</w:t>
            </w:r>
            <w:r>
              <w:t xml:space="preserve">, </w:t>
            </w:r>
            <w:r>
              <w:rPr>
                <w:lang w:val="ru-RU"/>
              </w:rPr>
              <w:t>1.</w:t>
            </w:r>
            <w:r>
              <w:rPr>
                <w:lang w:val="en-US"/>
              </w:rPr>
              <w:t>000</w:t>
            </w:r>
            <w:r w:rsidR="00274CF6">
              <w:rPr>
                <w:lang w:val="ru-RU"/>
              </w:rPr>
              <w:t>46</w:t>
            </w:r>
            <w:r>
              <w:t>)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274CF6">
            <w:pPr>
              <w:widowControl w:val="0"/>
              <w:spacing w:line="240" w:lineRule="auto"/>
              <w:jc w:val="center"/>
            </w:pPr>
            <w:r>
              <w:t>(</w:t>
            </w:r>
            <w:r w:rsidR="00274CF6">
              <w:rPr>
                <w:lang w:val="ru-RU"/>
              </w:rPr>
              <w:t>0</w:t>
            </w:r>
            <w:r>
              <w:t>.</w:t>
            </w:r>
            <w:r w:rsidR="00274CF6">
              <w:rPr>
                <w:lang w:val="ru-RU"/>
              </w:rPr>
              <w:t>99999</w:t>
            </w:r>
            <w:r>
              <w:t xml:space="preserve">, </w:t>
            </w:r>
            <w:r w:rsidR="00274CF6">
              <w:rPr>
                <w:lang w:val="ru-RU"/>
              </w:rPr>
              <w:t>0</w:t>
            </w:r>
            <w:r>
              <w:rPr>
                <w:lang w:val="ru-RU"/>
              </w:rPr>
              <w:t>.</w:t>
            </w:r>
            <w:r w:rsidR="00274CF6">
              <w:rPr>
                <w:lang w:val="ru-RU"/>
              </w:rPr>
              <w:t>99999</w:t>
            </w:r>
            <w:r>
              <w:t>)</w:t>
            </w:r>
          </w:p>
        </w:tc>
      </w:tr>
      <w:tr w:rsidR="00034570" w:rsidTr="00034570">
        <w:trPr>
          <w:trHeight w:val="828"/>
          <w:jc w:val="center"/>
        </w:trPr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Default="00034570" w:rsidP="00A54A31">
            <w:pPr>
              <w:widowControl w:val="0"/>
              <w:spacing w:line="240" w:lineRule="auto"/>
              <w:jc w:val="center"/>
            </w:pPr>
            <w:r>
              <w:t>Минимальное значение функции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E1553A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570" w:rsidRPr="00E1553A" w:rsidRDefault="00034570" w:rsidP="00A54A31">
            <w:pPr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9E7AC0" w:rsidRDefault="009E7AC0">
      <w:pPr>
        <w:spacing w:after="200"/>
        <w:rPr>
          <w:lang w:val="ru-RU"/>
        </w:rPr>
      </w:pPr>
    </w:p>
    <w:p w:rsidR="002F449E" w:rsidRDefault="00274CF6">
      <w:pPr>
        <w:spacing w:after="200"/>
        <w:rPr>
          <w:sz w:val="20"/>
          <w:szCs w:val="20"/>
          <w:lang w:val="ru-RU"/>
        </w:rPr>
      </w:pPr>
      <w:r w:rsidRPr="00274CF6">
        <w:rPr>
          <w:sz w:val="20"/>
          <w:szCs w:val="20"/>
          <w:lang w:val="ru-RU"/>
        </w:rPr>
        <w:lastRenderedPageBreak/>
        <w:drawing>
          <wp:inline distT="0" distB="0" distL="0" distR="0" wp14:anchorId="21213D37" wp14:editId="133629BF">
            <wp:extent cx="5695950" cy="5675086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2E" w:rsidRPr="00D8330C" w:rsidRDefault="00CE6A2E" w:rsidP="00CE6A2E">
      <w:pPr>
        <w:spacing w:after="200" w:line="24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исунок 1.</w:t>
      </w:r>
      <w:r>
        <w:rPr>
          <w:sz w:val="20"/>
          <w:szCs w:val="20"/>
          <w:lang w:val="ru-RU"/>
        </w:rPr>
        <w:t>6</w:t>
      </w:r>
      <w:r w:rsidRPr="00277A95">
        <w:rPr>
          <w:sz w:val="20"/>
          <w:szCs w:val="20"/>
        </w:rPr>
        <w:t>.1 —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Путь метода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регулярного симплекса</w:t>
      </w:r>
    </w:p>
    <w:p w:rsidR="007D2689" w:rsidRPr="00034570" w:rsidRDefault="00274CF6" w:rsidP="00CE6A2E">
      <w:pPr>
        <w:spacing w:after="200"/>
        <w:jc w:val="center"/>
        <w:rPr>
          <w:sz w:val="20"/>
          <w:szCs w:val="20"/>
          <w:lang w:val="ru-RU"/>
        </w:rPr>
      </w:pPr>
      <w:bookmarkStart w:id="4" w:name="_GoBack"/>
      <w:r w:rsidRPr="00274CF6">
        <w:rPr>
          <w:sz w:val="20"/>
          <w:szCs w:val="20"/>
          <w:lang w:val="ru-RU"/>
        </w:rPr>
        <w:lastRenderedPageBreak/>
        <w:drawing>
          <wp:inline distT="0" distB="0" distL="0" distR="0" wp14:anchorId="5D709A7E" wp14:editId="10ECCD2F">
            <wp:extent cx="5886450" cy="5886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1" cy="58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CE6A2E" w:rsidRDefault="00CE6A2E" w:rsidP="00CE6A2E">
      <w:pPr>
        <w:spacing w:after="20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</w:t>
      </w:r>
      <w:r w:rsidRPr="00277A95">
        <w:rPr>
          <w:sz w:val="20"/>
          <w:szCs w:val="20"/>
        </w:rPr>
        <w:t>ису</w:t>
      </w:r>
      <w:r>
        <w:rPr>
          <w:sz w:val="20"/>
          <w:szCs w:val="20"/>
        </w:rPr>
        <w:t>нок 1.</w:t>
      </w:r>
      <w:r>
        <w:rPr>
          <w:sz w:val="20"/>
          <w:szCs w:val="20"/>
          <w:lang w:val="ru-RU"/>
        </w:rPr>
        <w:t>6</w:t>
      </w:r>
      <w:r>
        <w:rPr>
          <w:sz w:val="20"/>
          <w:szCs w:val="20"/>
        </w:rPr>
        <w:t>.2 —</w:t>
      </w:r>
      <w:r w:rsidRPr="00F30A79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Путь метода</w:t>
      </w:r>
      <w:r w:rsidR="00034570" w:rsidRPr="00034570">
        <w:rPr>
          <w:sz w:val="20"/>
          <w:szCs w:val="20"/>
          <w:lang w:val="ru-RU"/>
        </w:rPr>
        <w:t xml:space="preserve"> </w:t>
      </w:r>
      <w:r w:rsidR="00034570">
        <w:rPr>
          <w:sz w:val="20"/>
          <w:szCs w:val="20"/>
          <w:lang w:val="ru-RU"/>
        </w:rPr>
        <w:t>нерегулярного симплекса</w:t>
      </w:r>
    </w:p>
    <w:p w:rsidR="007D2689" w:rsidRPr="00034570" w:rsidRDefault="00CE6A2E" w:rsidP="00CE6A2E">
      <w:pPr>
        <w:spacing w:after="200"/>
        <w:jc w:val="center"/>
        <w:rPr>
          <w:lang w:val="ru-RU"/>
        </w:rPr>
      </w:pPr>
      <w:r>
        <w:t xml:space="preserve">    </w:t>
      </w: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p w:rsidR="002F449E" w:rsidRDefault="002F449E" w:rsidP="002F449E">
      <w:pPr>
        <w:spacing w:before="200" w:after="200"/>
        <w:jc w:val="right"/>
        <w:rPr>
          <w:i/>
          <w:lang w:val="ru-RU"/>
        </w:rPr>
      </w:pPr>
    </w:p>
    <w:sectPr w:rsidR="002F449E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117" w:rsidRDefault="00877117">
      <w:pPr>
        <w:spacing w:line="240" w:lineRule="auto"/>
      </w:pPr>
      <w:r>
        <w:separator/>
      </w:r>
    </w:p>
  </w:endnote>
  <w:endnote w:type="continuationSeparator" w:id="0">
    <w:p w:rsidR="00877117" w:rsidRDefault="00877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95C" w:rsidRDefault="00BF595C">
    <w:pPr>
      <w:jc w:val="right"/>
    </w:pPr>
    <w:r>
      <w:fldChar w:fldCharType="begin"/>
    </w:r>
    <w:r>
      <w:instrText>PAGE</w:instrText>
    </w:r>
    <w:r>
      <w:fldChar w:fldCharType="separate"/>
    </w:r>
    <w:r w:rsidR="00274CF6"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95C" w:rsidRDefault="00BF59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117" w:rsidRDefault="00877117">
      <w:pPr>
        <w:spacing w:line="240" w:lineRule="auto"/>
      </w:pPr>
      <w:r>
        <w:separator/>
      </w:r>
    </w:p>
  </w:footnote>
  <w:footnote w:type="continuationSeparator" w:id="0">
    <w:p w:rsidR="00877117" w:rsidRDefault="008771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A8A"/>
    <w:multiLevelType w:val="multilevel"/>
    <w:tmpl w:val="0D2A49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433FB6"/>
    <w:multiLevelType w:val="multilevel"/>
    <w:tmpl w:val="D9726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0FD6280"/>
    <w:multiLevelType w:val="multilevel"/>
    <w:tmpl w:val="17F69D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174FC2"/>
    <w:multiLevelType w:val="multilevel"/>
    <w:tmpl w:val="007E5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430865"/>
    <w:multiLevelType w:val="multilevel"/>
    <w:tmpl w:val="80C6B6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ABB04BF"/>
    <w:multiLevelType w:val="multilevel"/>
    <w:tmpl w:val="A65ED8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443A2"/>
    <w:multiLevelType w:val="multilevel"/>
    <w:tmpl w:val="C5D072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F9212B9"/>
    <w:multiLevelType w:val="multilevel"/>
    <w:tmpl w:val="D01E9E4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>
    <w:nsid w:val="75010383"/>
    <w:multiLevelType w:val="multilevel"/>
    <w:tmpl w:val="E5A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19A3"/>
    <w:rsid w:val="00034570"/>
    <w:rsid w:val="00035F83"/>
    <w:rsid w:val="001C38F8"/>
    <w:rsid w:val="00207308"/>
    <w:rsid w:val="00230FB0"/>
    <w:rsid w:val="00247752"/>
    <w:rsid w:val="00274CF6"/>
    <w:rsid w:val="00276DF7"/>
    <w:rsid w:val="00277A95"/>
    <w:rsid w:val="002B2474"/>
    <w:rsid w:val="002F449E"/>
    <w:rsid w:val="00397DAA"/>
    <w:rsid w:val="003E5869"/>
    <w:rsid w:val="0043005F"/>
    <w:rsid w:val="00436A0C"/>
    <w:rsid w:val="004D0DD5"/>
    <w:rsid w:val="005C2F72"/>
    <w:rsid w:val="00685A92"/>
    <w:rsid w:val="006D0383"/>
    <w:rsid w:val="007774F3"/>
    <w:rsid w:val="007A543F"/>
    <w:rsid w:val="007D2689"/>
    <w:rsid w:val="007F2860"/>
    <w:rsid w:val="008638A6"/>
    <w:rsid w:val="00871233"/>
    <w:rsid w:val="00877117"/>
    <w:rsid w:val="008A1ACD"/>
    <w:rsid w:val="008B7CE0"/>
    <w:rsid w:val="00977DF3"/>
    <w:rsid w:val="0098461E"/>
    <w:rsid w:val="00987A73"/>
    <w:rsid w:val="009E7AC0"/>
    <w:rsid w:val="00A119A3"/>
    <w:rsid w:val="00A54A31"/>
    <w:rsid w:val="00A75463"/>
    <w:rsid w:val="00B14733"/>
    <w:rsid w:val="00BF595C"/>
    <w:rsid w:val="00CA5A66"/>
    <w:rsid w:val="00CB7631"/>
    <w:rsid w:val="00CE6A2E"/>
    <w:rsid w:val="00D8330C"/>
    <w:rsid w:val="00DD1DEC"/>
    <w:rsid w:val="00E1553A"/>
    <w:rsid w:val="00F30A79"/>
    <w:rsid w:val="00F3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Normal (Web)"/>
    <w:basedOn w:val="a"/>
    <w:uiPriority w:val="99"/>
    <w:semiHidden/>
    <w:unhideWhenUsed/>
    <w:rsid w:val="00D8330C"/>
    <w:pPr>
      <w:spacing w:before="100" w:beforeAutospacing="1" w:after="142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b">
    <w:name w:val="Balloon Text"/>
    <w:basedOn w:val="a"/>
    <w:link w:val="afffc"/>
    <w:uiPriority w:val="99"/>
    <w:semiHidden/>
    <w:unhideWhenUsed/>
    <w:rsid w:val="001C3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0"/>
    <w:link w:val="afffb"/>
    <w:uiPriority w:val="99"/>
    <w:semiHidden/>
    <w:rsid w:val="001C38F8"/>
    <w:rPr>
      <w:rFonts w:ascii="Tahoma" w:hAnsi="Tahoma" w:cs="Tahoma"/>
      <w:sz w:val="16"/>
      <w:szCs w:val="16"/>
    </w:rPr>
  </w:style>
  <w:style w:type="paragraph" w:styleId="afffd">
    <w:name w:val="Normal (Web)"/>
    <w:basedOn w:val="a"/>
    <w:uiPriority w:val="99"/>
    <w:semiHidden/>
    <w:unhideWhenUsed/>
    <w:rsid w:val="00D8330C"/>
    <w:pPr>
      <w:spacing w:before="100" w:beforeAutospacing="1" w:after="142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7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hast1</dc:creator>
  <cp:lastModifiedBy>hast1</cp:lastModifiedBy>
  <cp:revision>3</cp:revision>
  <dcterms:created xsi:type="dcterms:W3CDTF">2023-10-23T01:09:00Z</dcterms:created>
  <dcterms:modified xsi:type="dcterms:W3CDTF">2023-10-23T01:32:00Z</dcterms:modified>
</cp:coreProperties>
</file>