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7810D" w14:textId="52BF9380" w:rsidR="00552761" w:rsidRDefault="006A5C25">
      <w:r>
        <w:t>Yvette Hastings</w:t>
      </w:r>
    </w:p>
    <w:p w14:paraId="1A8A727D" w14:textId="052BB3A6" w:rsidR="006A5C25" w:rsidRDefault="006A5C25">
      <w:r>
        <w:t>GEOG 6165</w:t>
      </w:r>
      <w:r w:rsidR="00E16C39">
        <w:t>:</w:t>
      </w:r>
      <w:r>
        <w:t xml:space="preserve"> Lab 7 </w:t>
      </w:r>
    </w:p>
    <w:p w14:paraId="4B30BA3D" w14:textId="47DF0EF4" w:rsidR="006A5C25" w:rsidRDefault="006A5C25">
      <w:r>
        <w:t>March 2, 2022</w:t>
      </w:r>
    </w:p>
    <w:p w14:paraId="534D7983" w14:textId="2CEAD080" w:rsidR="006A5C25" w:rsidRDefault="006A5C25"/>
    <w:p w14:paraId="474D9185" w14:textId="04C15414" w:rsidR="002B7C3C" w:rsidRDefault="002B7C3C">
      <w:r>
        <w:t xml:space="preserve">I used the sod data from the Canvas data folder. R code and data attached </w:t>
      </w:r>
      <w:r w:rsidR="009A2D22">
        <w:t>as a zip file to Canvas assignment</w:t>
      </w:r>
      <w:r>
        <w:t>.</w:t>
      </w:r>
    </w:p>
    <w:p w14:paraId="297BC53B" w14:textId="77777777" w:rsidR="002B7C3C" w:rsidRDefault="002B7C3C"/>
    <w:p w14:paraId="6369808B" w14:textId="6C85A97B" w:rsidR="007529F7" w:rsidRDefault="00F85334" w:rsidP="00F85334">
      <w:pPr>
        <w:pStyle w:val="ListParagraph"/>
        <w:numPr>
          <w:ilvl w:val="0"/>
          <w:numId w:val="1"/>
        </w:numPr>
        <w:rPr>
          <w:b/>
          <w:bCs/>
        </w:rPr>
      </w:pPr>
      <w:r w:rsidRPr="00F85334">
        <w:rPr>
          <w:b/>
          <w:bCs/>
        </w:rPr>
        <w:t>Fixed Symmetric</w:t>
      </w:r>
    </w:p>
    <w:p w14:paraId="5EC3BC22" w14:textId="77777777" w:rsidR="00824CF8" w:rsidRPr="00F85334" w:rsidRDefault="00824CF8" w:rsidP="00824CF8">
      <w:pPr>
        <w:pStyle w:val="ListParagraph"/>
        <w:ind w:left="360"/>
        <w:rPr>
          <w:b/>
          <w:bCs/>
        </w:rPr>
      </w:pPr>
    </w:p>
    <w:p w14:paraId="084C8AB0" w14:textId="4FA737F7" w:rsidR="00F85334" w:rsidRDefault="00F85334" w:rsidP="002B7C3C">
      <w:pPr>
        <w:jc w:val="center"/>
      </w:pPr>
      <w:r>
        <w:rPr>
          <w:noProof/>
        </w:rPr>
        <w:drawing>
          <wp:inline distT="0" distB="0" distL="0" distR="0" wp14:anchorId="78C1C179" wp14:editId="224667BC">
            <wp:extent cx="6063183" cy="5502302"/>
            <wp:effectExtent l="0" t="0" r="0" b="317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9" t="6202" r="2602" b="5998"/>
                    <a:stretch/>
                  </pic:blipFill>
                  <pic:spPr bwMode="auto">
                    <a:xfrm>
                      <a:off x="0" y="0"/>
                      <a:ext cx="6087655" cy="5524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AEFA5" w14:textId="13F395DD" w:rsidR="00F85334" w:rsidRDefault="00F85334" w:rsidP="00F85334"/>
    <w:p w14:paraId="02C8F8AF" w14:textId="08ED8D87" w:rsidR="009A2D22" w:rsidRDefault="009A2D22" w:rsidP="00F85334">
      <w:r>
        <w:t xml:space="preserve">The fixed symmetric uses a bandwidth equal for the case and control densities. The pattern here shows a higher density (hot spot) of Sudden Oak Death (SOD) being detected in the southern tip of California and fades </w:t>
      </w:r>
      <w:r>
        <w:t xml:space="preserve">to </w:t>
      </w:r>
      <w:r w:rsidR="00D727F2">
        <w:t xml:space="preserve">a </w:t>
      </w:r>
      <w:r>
        <w:t>low density of SOD being detected</w:t>
      </w:r>
      <w:r>
        <w:t xml:space="preserve"> </w:t>
      </w:r>
      <w:r w:rsidR="00A30EB3">
        <w:t xml:space="preserve">north of </w:t>
      </w:r>
      <w:r>
        <w:t xml:space="preserve">Central California. </w:t>
      </w:r>
      <w:r w:rsidR="00A30EB3">
        <w:t>The</w:t>
      </w:r>
      <w:r w:rsidR="00D727F2">
        <w:t xml:space="preserve"> small segment north of Central California</w:t>
      </w:r>
      <w:r>
        <w:t xml:space="preserve"> shows ~1, meaning </w:t>
      </w:r>
      <w:r w:rsidR="00D727F2">
        <w:t>some SOD</w:t>
      </w:r>
      <w:r>
        <w:t xml:space="preserve"> is detecte</w:t>
      </w:r>
      <w:r w:rsidR="00A30EB3">
        <w:t>d.</w:t>
      </w:r>
      <w:r w:rsidR="001E4196">
        <w:t xml:space="preserve"> </w:t>
      </w:r>
    </w:p>
    <w:p w14:paraId="474F9584" w14:textId="77777777" w:rsidR="009A2D22" w:rsidRDefault="009A2D22" w:rsidP="00F85334"/>
    <w:p w14:paraId="645E051F" w14:textId="77777777" w:rsidR="009A2D22" w:rsidRDefault="009A2D22" w:rsidP="00F85334"/>
    <w:p w14:paraId="14CC953F" w14:textId="16154649" w:rsidR="00F85334" w:rsidRDefault="00F85334" w:rsidP="00F85334">
      <w:pPr>
        <w:pStyle w:val="ListParagraph"/>
        <w:numPr>
          <w:ilvl w:val="0"/>
          <w:numId w:val="1"/>
        </w:numPr>
        <w:rPr>
          <w:b/>
          <w:bCs/>
        </w:rPr>
      </w:pPr>
      <w:r w:rsidRPr="00F85334">
        <w:rPr>
          <w:b/>
          <w:bCs/>
        </w:rPr>
        <w:t>Asymmetric Adaptive</w:t>
      </w:r>
    </w:p>
    <w:p w14:paraId="49362181" w14:textId="77777777" w:rsidR="00824CF8" w:rsidRPr="00F85334" w:rsidRDefault="00824CF8" w:rsidP="00824CF8">
      <w:pPr>
        <w:pStyle w:val="ListParagraph"/>
        <w:ind w:left="360"/>
        <w:rPr>
          <w:b/>
          <w:bCs/>
        </w:rPr>
      </w:pPr>
    </w:p>
    <w:p w14:paraId="13C08EFE" w14:textId="754A87A1" w:rsidR="00F85334" w:rsidRDefault="00F85334" w:rsidP="002B7C3C">
      <w:pPr>
        <w:jc w:val="center"/>
      </w:pPr>
      <w:r>
        <w:rPr>
          <w:noProof/>
        </w:rPr>
        <w:drawing>
          <wp:inline distT="0" distB="0" distL="0" distR="0" wp14:anchorId="221DCE79" wp14:editId="48977404">
            <wp:extent cx="6267008" cy="5677231"/>
            <wp:effectExtent l="0" t="0" r="635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1" t="7029" r="2862" b="5318"/>
                    <a:stretch/>
                  </pic:blipFill>
                  <pic:spPr bwMode="auto">
                    <a:xfrm>
                      <a:off x="0" y="0"/>
                      <a:ext cx="6303888" cy="57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24F2" w14:textId="4C6A4DAC" w:rsidR="006C6C16" w:rsidRDefault="006C6C16" w:rsidP="002B7C3C">
      <w:pPr>
        <w:jc w:val="center"/>
      </w:pPr>
    </w:p>
    <w:p w14:paraId="25329282" w14:textId="77777777" w:rsidR="001E4196" w:rsidRDefault="001E4196" w:rsidP="002B7C3C">
      <w:pPr>
        <w:jc w:val="center"/>
      </w:pPr>
    </w:p>
    <w:p w14:paraId="3D7C4D26" w14:textId="0B9351F2" w:rsidR="006C6C16" w:rsidRDefault="006C6C16" w:rsidP="006C6C16">
      <w:r>
        <w:t>The asymmetric adaptive map shows a similar pattern to the previous map. However, this map has a higher spatial density of SOD detection throughout the lower 1/3 of California and a small hotspot north of Central California. This is due to the bandwidths adapting to the case and control densities independently.</w:t>
      </w:r>
      <w:r w:rsidR="001E4196">
        <w:t xml:space="preserve"> It is harder to see the areas where there is little SOD detected because most of the map shows values above 0.</w:t>
      </w:r>
      <w:r w:rsidR="00824CF8">
        <w:t xml:space="preserve"> This map seems to be </w:t>
      </w:r>
      <w:r w:rsidR="00955844">
        <w:t>undersmoothed and</w:t>
      </w:r>
      <w:r w:rsidR="00824CF8">
        <w:t xml:space="preserve"> makes the data distribution appear noisy.</w:t>
      </w:r>
    </w:p>
    <w:p w14:paraId="6C5B2D8E" w14:textId="00EF95B4" w:rsidR="006C6C16" w:rsidRDefault="006C6C16" w:rsidP="006C6C16"/>
    <w:p w14:paraId="024ECA46" w14:textId="23B29588" w:rsidR="006C6C16" w:rsidRDefault="006C6C16" w:rsidP="006C6C16"/>
    <w:p w14:paraId="151F46EE" w14:textId="6BF0CC59" w:rsidR="006C6C16" w:rsidRDefault="006C6C16" w:rsidP="006C6C16"/>
    <w:p w14:paraId="2B969500" w14:textId="6E752194" w:rsidR="007529F7" w:rsidRDefault="00F85334" w:rsidP="00F85334">
      <w:pPr>
        <w:pStyle w:val="ListParagraph"/>
        <w:numPr>
          <w:ilvl w:val="0"/>
          <w:numId w:val="1"/>
        </w:numPr>
        <w:rPr>
          <w:b/>
          <w:bCs/>
        </w:rPr>
      </w:pPr>
      <w:r w:rsidRPr="00F85334">
        <w:rPr>
          <w:b/>
          <w:bCs/>
        </w:rPr>
        <w:lastRenderedPageBreak/>
        <w:t>Symmetric (pooled) Adaptive</w:t>
      </w:r>
    </w:p>
    <w:p w14:paraId="1E962F2B" w14:textId="11A2E254" w:rsidR="00824CF8" w:rsidRDefault="00824CF8" w:rsidP="00824CF8">
      <w:pPr>
        <w:rPr>
          <w:b/>
          <w:bCs/>
        </w:rPr>
      </w:pPr>
    </w:p>
    <w:p w14:paraId="30D167BE" w14:textId="77777777" w:rsidR="00824CF8" w:rsidRPr="00824CF8" w:rsidRDefault="00824CF8" w:rsidP="00824CF8">
      <w:pPr>
        <w:rPr>
          <w:b/>
          <w:bCs/>
        </w:rPr>
      </w:pPr>
    </w:p>
    <w:p w14:paraId="6688448B" w14:textId="29D701FB" w:rsidR="00F85334" w:rsidRDefault="00F85334" w:rsidP="001E4196">
      <w:r>
        <w:rPr>
          <w:noProof/>
        </w:rPr>
        <w:drawing>
          <wp:inline distT="0" distB="0" distL="0" distR="0" wp14:anchorId="33647251" wp14:editId="4CEB1EB0">
            <wp:extent cx="6423314" cy="5828307"/>
            <wp:effectExtent l="0" t="0" r="0" b="127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2" t="7166" r="3530" b="5036"/>
                    <a:stretch/>
                  </pic:blipFill>
                  <pic:spPr bwMode="auto">
                    <a:xfrm>
                      <a:off x="0" y="0"/>
                      <a:ext cx="6444271" cy="5847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73B7DA" w14:textId="4A60EC7A" w:rsidR="001E4196" w:rsidRDefault="001E4196" w:rsidP="001E4196"/>
    <w:p w14:paraId="5A7C2541" w14:textId="28BD1B39" w:rsidR="00824CF8" w:rsidRPr="00824CF8" w:rsidRDefault="001E4196" w:rsidP="00824CF8">
      <w:pPr>
        <w:rPr>
          <w:b/>
          <w:bCs/>
        </w:rPr>
      </w:pPr>
      <w:r>
        <w:t>This map again shows a similar pattern to the previous two maps. However, a greater distribution of areas show</w:t>
      </w:r>
      <w:r w:rsidR="00D727F2">
        <w:t>s</w:t>
      </w:r>
      <w:r>
        <w:t xml:space="preserve"> higher density and lower density. Here, the pattern reconfirms </w:t>
      </w:r>
      <w:r w:rsidR="00D727F2">
        <w:t>greater SOD detection in Southern California, and a lower density of SOD is</w:t>
      </w:r>
      <w:r w:rsidR="00824CF8">
        <w:t xml:space="preserve"> detected just north of Central California. This map shows a greater range in distribution to the </w:t>
      </w:r>
      <w:r w:rsidR="00A30EB3">
        <w:t>a</w:t>
      </w:r>
      <w:r w:rsidR="00824CF8" w:rsidRPr="00824CF8">
        <w:t xml:space="preserve">symmetric </w:t>
      </w:r>
      <w:r w:rsidR="00A30EB3">
        <w:t>a</w:t>
      </w:r>
      <w:r w:rsidR="00824CF8" w:rsidRPr="00824CF8">
        <w:t>daptive</w:t>
      </w:r>
      <w:r w:rsidR="00824CF8">
        <w:t xml:space="preserve"> map in figure 2 but still seems to lose the visual of distribution seen in the </w:t>
      </w:r>
      <w:r w:rsidR="00A30EB3">
        <w:t>s</w:t>
      </w:r>
      <w:r w:rsidR="00824CF8">
        <w:t xml:space="preserve">ymmetric </w:t>
      </w:r>
      <w:r w:rsidR="00A30EB3">
        <w:t>a</w:t>
      </w:r>
      <w:r w:rsidR="00824CF8">
        <w:t>daptive map in figure 1.</w:t>
      </w:r>
    </w:p>
    <w:p w14:paraId="0FE0E6A0" w14:textId="0D280BE0" w:rsidR="00824CF8" w:rsidRDefault="00824CF8" w:rsidP="00824CF8">
      <w:pPr>
        <w:rPr>
          <w:b/>
          <w:bCs/>
        </w:rPr>
      </w:pPr>
    </w:p>
    <w:p w14:paraId="545C4832" w14:textId="146CBE01" w:rsidR="00824CF8" w:rsidRDefault="00824CF8" w:rsidP="00824CF8">
      <w:pPr>
        <w:rPr>
          <w:b/>
          <w:bCs/>
        </w:rPr>
      </w:pPr>
    </w:p>
    <w:p w14:paraId="2AC1F8DE" w14:textId="77777777" w:rsidR="00824CF8" w:rsidRDefault="00824CF8" w:rsidP="00824CF8">
      <w:pPr>
        <w:rPr>
          <w:b/>
          <w:bCs/>
        </w:rPr>
      </w:pPr>
    </w:p>
    <w:p w14:paraId="0DF7C2B3" w14:textId="77777777" w:rsidR="00824CF8" w:rsidRPr="00824CF8" w:rsidRDefault="00824CF8" w:rsidP="00824CF8">
      <w:pPr>
        <w:rPr>
          <w:b/>
          <w:bCs/>
        </w:rPr>
      </w:pPr>
    </w:p>
    <w:p w14:paraId="035CECB3" w14:textId="67AE17CF" w:rsidR="001E4196" w:rsidRDefault="001E4196" w:rsidP="001E4196"/>
    <w:p w14:paraId="1FB8E78B" w14:textId="3CB03A8A" w:rsidR="00F85334" w:rsidRDefault="00F85334" w:rsidP="00F85334">
      <w:pPr>
        <w:pStyle w:val="ListParagraph"/>
        <w:numPr>
          <w:ilvl w:val="0"/>
          <w:numId w:val="1"/>
        </w:numPr>
        <w:rPr>
          <w:b/>
          <w:bCs/>
        </w:rPr>
      </w:pPr>
      <w:r w:rsidRPr="00F85334">
        <w:rPr>
          <w:b/>
          <w:bCs/>
        </w:rPr>
        <w:lastRenderedPageBreak/>
        <w:t xml:space="preserve">Symmetric </w:t>
      </w:r>
      <w:r w:rsidR="0020227F">
        <w:rPr>
          <w:b/>
          <w:bCs/>
        </w:rPr>
        <w:t xml:space="preserve">(case) </w:t>
      </w:r>
      <w:r w:rsidRPr="00F85334">
        <w:rPr>
          <w:b/>
          <w:bCs/>
        </w:rPr>
        <w:t>Adaptive</w:t>
      </w:r>
    </w:p>
    <w:p w14:paraId="4FC29075" w14:textId="7498AE59" w:rsidR="00824CF8" w:rsidRDefault="00824CF8" w:rsidP="00824CF8">
      <w:pPr>
        <w:rPr>
          <w:b/>
          <w:bCs/>
        </w:rPr>
      </w:pPr>
    </w:p>
    <w:p w14:paraId="20658B56" w14:textId="77777777" w:rsidR="00824CF8" w:rsidRPr="00824CF8" w:rsidRDefault="00824CF8" w:rsidP="00824CF8">
      <w:pPr>
        <w:rPr>
          <w:b/>
          <w:bCs/>
        </w:rPr>
      </w:pPr>
    </w:p>
    <w:p w14:paraId="785064E6" w14:textId="21A2C3E6" w:rsidR="00F85334" w:rsidRDefault="00F85334" w:rsidP="002B7C3C">
      <w:pPr>
        <w:jc w:val="center"/>
      </w:pPr>
      <w:r>
        <w:rPr>
          <w:noProof/>
        </w:rPr>
        <w:drawing>
          <wp:inline distT="0" distB="0" distL="0" distR="0" wp14:anchorId="67F839C3" wp14:editId="287813F7">
            <wp:extent cx="6039367" cy="5510254"/>
            <wp:effectExtent l="0" t="0" r="0" b="0"/>
            <wp:docPr id="4" name="Picture 4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chart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" t="6890" r="3793" b="5451"/>
                    <a:stretch/>
                  </pic:blipFill>
                  <pic:spPr bwMode="auto">
                    <a:xfrm>
                      <a:off x="0" y="0"/>
                      <a:ext cx="6051771" cy="552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207DF" w14:textId="0C34F47F" w:rsidR="00824CF8" w:rsidRDefault="00824CF8" w:rsidP="002B7C3C">
      <w:pPr>
        <w:jc w:val="center"/>
      </w:pPr>
    </w:p>
    <w:p w14:paraId="669450A0" w14:textId="6DA739C2" w:rsidR="00824CF8" w:rsidRDefault="00824CF8" w:rsidP="00824CF8">
      <w:r>
        <w:t xml:space="preserve">The </w:t>
      </w:r>
      <w:r w:rsidR="00955844">
        <w:t>s</w:t>
      </w:r>
      <w:r>
        <w:t xml:space="preserve">ymmetric (case) </w:t>
      </w:r>
      <w:r w:rsidR="00955844">
        <w:t>a</w:t>
      </w:r>
      <w:r>
        <w:t>daptive map doesn’t show much spatial distribution of SOD detection in California and shows a very different pattern th</w:t>
      </w:r>
      <w:r w:rsidR="00D727F2">
        <w:t>a</w:t>
      </w:r>
      <w:r>
        <w:t xml:space="preserve">n the previous three. The pattern in this map initially makes it look like the entire State of California has higher SOD detection, with a few </w:t>
      </w:r>
      <w:r w:rsidR="00D727F2">
        <w:t>tiny</w:t>
      </w:r>
      <w:r>
        <w:t xml:space="preserve"> pockets of smaller SOD detection sites. This map seems to be oversmoothed, losing </w:t>
      </w:r>
      <w:r w:rsidR="00D727F2">
        <w:t xml:space="preserve">the </w:t>
      </w:r>
      <w:r>
        <w:t xml:space="preserve">resolution of the data </w:t>
      </w:r>
      <w:r w:rsidR="00955844">
        <w:t>distribution</w:t>
      </w:r>
      <w:r>
        <w:t>.</w:t>
      </w:r>
    </w:p>
    <w:p w14:paraId="48F25AB4" w14:textId="148E7F2A" w:rsidR="00824CF8" w:rsidRDefault="00824CF8" w:rsidP="00824CF8"/>
    <w:p w14:paraId="39B12495" w14:textId="734E1FE8" w:rsidR="00824CF8" w:rsidRPr="00955844" w:rsidRDefault="00824CF8" w:rsidP="00824CF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Which </w:t>
      </w:r>
      <w:r w:rsidR="00955844">
        <w:rPr>
          <w:b/>
          <w:bCs/>
        </w:rPr>
        <w:t>of the 4 regimes is best?</w:t>
      </w:r>
    </w:p>
    <w:p w14:paraId="3F5A9CA8" w14:textId="3C249148" w:rsidR="00955844" w:rsidRDefault="00955844" w:rsidP="00955844">
      <w:pPr>
        <w:rPr>
          <w:b/>
          <w:bCs/>
        </w:rPr>
      </w:pPr>
    </w:p>
    <w:p w14:paraId="61E63A37" w14:textId="78C78011" w:rsidR="00955844" w:rsidRPr="00955844" w:rsidRDefault="00955844" w:rsidP="00955844">
      <w:r>
        <w:t>I think the fixed symmetric regime (</w:t>
      </w:r>
      <w:r>
        <w:t xml:space="preserve">first figure) </w:t>
      </w:r>
      <w:r>
        <w:t>visualizes the SOD data the best and is ‘just right’ for the bandwidth selection. In this map, I can see a better distribution of sites w</w:t>
      </w:r>
      <w:r w:rsidR="00337523">
        <w:t>h</w:t>
      </w:r>
      <w:r>
        <w:t xml:space="preserve">ere SOD was detected. The asymmetric adaptive regime is undersmoothed and loses the high to </w:t>
      </w:r>
      <w:r w:rsidR="00D727F2">
        <w:t xml:space="preserve">the </w:t>
      </w:r>
      <w:r>
        <w:t xml:space="preserve">low density of sites where SOD </w:t>
      </w:r>
      <w:r>
        <w:lastRenderedPageBreak/>
        <w:t xml:space="preserve">is detected. The symmetric (case) adaptive map is oversmoothed and </w:t>
      </w:r>
      <w:r w:rsidR="00D727F2">
        <w:t>loses the sites' distribution</w:t>
      </w:r>
      <w:r>
        <w:t xml:space="preserve"> where SOD is detected. The symmetric (pooled) adaptive map doesn’t seem to reflect the spatial distribution of data </w:t>
      </w:r>
      <w:r w:rsidR="00E82E25">
        <w:t>compared to the</w:t>
      </w:r>
      <w:r>
        <w:t xml:space="preserve"> fixed symmetric</w:t>
      </w:r>
      <w:r w:rsidR="00E82E25">
        <w:t>,</w:t>
      </w:r>
      <w:r>
        <w:t xml:space="preserve"> but is a good alternative.</w:t>
      </w:r>
    </w:p>
    <w:sectPr w:rsidR="00955844" w:rsidRPr="00955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A00EAB"/>
    <w:multiLevelType w:val="hybridMultilevel"/>
    <w:tmpl w:val="0BD68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xNTI3NzAzNTYxMjRT0lEKTi0uzszPAykwqgUASPVTrSwAAAA="/>
  </w:docVars>
  <w:rsids>
    <w:rsidRoot w:val="006A5C25"/>
    <w:rsid w:val="001E4196"/>
    <w:rsid w:val="0020227F"/>
    <w:rsid w:val="002B7C3C"/>
    <w:rsid w:val="00337523"/>
    <w:rsid w:val="00552761"/>
    <w:rsid w:val="006A5C25"/>
    <w:rsid w:val="006C6C16"/>
    <w:rsid w:val="007529F7"/>
    <w:rsid w:val="00824CF8"/>
    <w:rsid w:val="00955844"/>
    <w:rsid w:val="009A2D22"/>
    <w:rsid w:val="00A30EB3"/>
    <w:rsid w:val="00AA2B0E"/>
    <w:rsid w:val="00D727F2"/>
    <w:rsid w:val="00E16C39"/>
    <w:rsid w:val="00E82E25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5D25"/>
  <w15:chartTrackingRefBased/>
  <w15:docId w15:val="{A3B60FF9-9E67-4BCD-AFA8-7FCE1B57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2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9F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853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2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022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022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2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22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5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YVETTE D HASTINGS</dc:creator>
  <cp:keywords/>
  <dc:description/>
  <cp:lastModifiedBy>YVETTE D HASTINGS</cp:lastModifiedBy>
  <cp:revision>8</cp:revision>
  <dcterms:created xsi:type="dcterms:W3CDTF">2022-02-27T16:26:00Z</dcterms:created>
  <dcterms:modified xsi:type="dcterms:W3CDTF">2022-03-02T01:04:00Z</dcterms:modified>
</cp:coreProperties>
</file>