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57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</w:rPr>
        <w:t>简述数据集、数据对象与数据特征的概念，并说明三者之间的关系。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eastAsia="zh-CN"/>
        </w:rPr>
        <w:t>(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</w:rPr>
        <w:t>6分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eastAsia="zh-CN"/>
        </w:rPr>
        <w:t>)</w:t>
      </w:r>
    </w:p>
    <w:p w14:paraId="333E4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答：</w:t>
      </w:r>
    </w:p>
    <w:p w14:paraId="74040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数据对象：一个样本或实体；特征：描述对象的变量；数据集：数据对象的集合。</w:t>
      </w:r>
    </w:p>
    <w:p w14:paraId="3A47C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关系：一个对象由多个属性取值构成；一个数据集由多个对象构成。</w:t>
      </w:r>
    </w:p>
    <w:p w14:paraId="53D7F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5DC73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0CDDC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2.简述k折交叉验证的基本思想、实施步骤及其主要应用。(6分)</w:t>
      </w:r>
    </w:p>
    <w:p w14:paraId="2A3D4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答：</w:t>
      </w:r>
    </w:p>
    <w:p w14:paraId="194B6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思想：用多次“训练/验证”替代一次划分，从而更稳健地估计模型泛化性能。</w:t>
      </w:r>
    </w:p>
    <w:p w14:paraId="1D4F6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步骤：将数据分为k份，轮流取1份为验证集、其余为训练集，重复k次，取评价指标均值。</w:t>
      </w:r>
    </w:p>
    <w:p w14:paraId="5FD9A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应用：模型比较与选择。</w:t>
      </w:r>
    </w:p>
    <w:p w14:paraId="42097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leftChars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2363F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leftChars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5A706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3.简述分位数图(箱线图)与散点图的构造要素及其主要用途。(6分)</w:t>
      </w:r>
    </w:p>
    <w:p w14:paraId="005DF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答：</w:t>
      </w:r>
    </w:p>
    <w:p w14:paraId="42319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箱线图构造：由箱体与线组成，常结合IQR标记离群点。</w:t>
      </w:r>
    </w:p>
    <w:p w14:paraId="49590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箱线图用途：分析多属性数据的离散度差异性。</w:t>
      </w:r>
    </w:p>
    <w:p w14:paraId="2A8DA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散点图要点与用途：用二维坐标绘制样本点，用于显示两组数据的相关性分布。</w:t>
      </w:r>
    </w:p>
    <w:p w14:paraId="14455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leftChars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40905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leftChars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00372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4.简要概述：在下列属性类型下，两个对象的相异性通常如何定义与计算。(6分)</w:t>
      </w:r>
    </w:p>
    <w:p w14:paraId="0A340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(a)标称属性；(b)非对称二元属性；(c)数值属性；(d)词频向量。</w:t>
      </w:r>
    </w:p>
    <w:p w14:paraId="3D7A7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答：</w:t>
      </w:r>
    </w:p>
    <w:p w14:paraId="6B6E1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(a)(b)：标称属性常用SMC系数；非对称二元属性常用Jaccard相异性。</w:t>
      </w:r>
    </w:p>
    <w:p w14:paraId="3BA2B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(c)：数值属性一般先标准化，再用欧氏等距离度量。</w:t>
      </w:r>
    </w:p>
    <w:p w14:paraId="496FF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(d)：词频向量常先做TF-IDF加权，再用余弦相似度。</w:t>
      </w:r>
    </w:p>
    <w:p w14:paraId="5493E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leftChars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76895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leftChars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13513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5.简述混淆矩阵，并说明Precision、Recall、F1与ROC/AUC的含义及适用场景。(6分)</w:t>
      </w:r>
    </w:p>
    <w:p w14:paraId="41372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答：</w:t>
      </w:r>
    </w:p>
    <w:p w14:paraId="4EEE4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混淆矩阵：以TP/FP/TN/FN统计分类结果，是各类评价指标的基础。</w:t>
      </w:r>
    </w:p>
    <w:p w14:paraId="5FD89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Precision/Recall/F1：Precision关注误报，Recall关注漏报，F1为二者折中。</w:t>
      </w:r>
    </w:p>
    <w:p w14:paraId="5E012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ROC/AUC：ROC描述阈值变化下TPR与FPR的权衡，AUC为曲线下面积，衡量整体区分/排序能力；适合比较不同模型、阈值不固定的场景</w:t>
      </w:r>
    </w:p>
    <w:p w14:paraId="59A5A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191C2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68825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6.什么是决策树？简述其训练与分类过程。(6分)</w:t>
      </w:r>
    </w:p>
    <w:p w14:paraId="6CCB8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答：</w:t>
      </w:r>
    </w:p>
    <w:p w14:paraId="13CA4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定义：通过一系列的决策规则将数据集划分为多个子集，直到满足某个停止条件为止。</w:t>
      </w:r>
    </w:p>
    <w:p w14:paraId="59FBB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分类过程：从根结点按测试条件逐层下行，在各结点选择最优划分并递归生成子树，到叶结点输出类别。</w:t>
      </w:r>
    </w:p>
    <w:p w14:paraId="139BE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leftChars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5A3DD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leftChars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63114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7.简述K-means聚类的主要思想、输入输出及基本过程，并指出其主要缺点。(6分)</w:t>
      </w:r>
    </w:p>
    <w:p w14:paraId="67D3D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答：</w:t>
      </w:r>
    </w:p>
    <w:p w14:paraId="73E02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输入输出：输入为数据集与簇数k，输出为k个簇及各簇中心。</w:t>
      </w:r>
    </w:p>
    <w:p w14:paraId="05A33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过程：初始化中心，按最近中心分配样本，按簇内均值更新中心，迭代至中心稳定或SSE收敛。</w:t>
      </w:r>
    </w:p>
    <w:p w14:paraId="73224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缺点：需预设k、对初始中心与离群点敏感、易陷局部最优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。</w:t>
      </w:r>
    </w:p>
    <w:p w14:paraId="186F5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78834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bookmarkStart w:id="0" w:name="_GoBack"/>
      <w:bookmarkEnd w:id="0"/>
    </w:p>
    <w:p w14:paraId="5F050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8.简述DBSCAN聚类的主要思想与关键概念，并说明其优缺点与适用场景。(6分)</w:t>
      </w:r>
    </w:p>
    <w:p w14:paraId="4AE17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答：</w:t>
      </w:r>
    </w:p>
    <w:p w14:paraId="7B3BA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思想：通过寻找样本空间的高密度区域来划分簇。从未访问点开始，若其为核心点，则以该点为中心拓展簇，将密度可达的其他点加入簇，并对新增点重复扩展过程，直至簇不再扩展，重复前述操作直至所有点均被访问。</w:t>
      </w:r>
    </w:p>
    <w:p w14:paraId="06249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关键概念：邻域半径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ɛ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内点数大于等于MinPts为核心点；由核心点密度可达但自身非核心的是边界点；不属于任何簇的是噪声点。</w:t>
      </w:r>
    </w:p>
    <w:p w14:paraId="46CF4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优缺点与场景：优点是无需预设簇数、能发现任意形状簇并识别噪声；缺点是参数敏感、不同密度簇难兼顾且高维效果变差；适用于含噪声且簇形状复杂的数据。</w:t>
      </w:r>
    </w:p>
    <w:p w14:paraId="576BE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67CBE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</w:p>
    <w:p w14:paraId="7B55A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9.阐述频繁项集、闭频繁项集、极大频繁项集的定义，并说明它们之间的关系与区别。(6分)</w:t>
      </w:r>
    </w:p>
    <w:p w14:paraId="781F7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sz w:val="21"/>
          <w:szCs w:val="22"/>
          <w:u w:val="none"/>
          <w:lang w:val="en-US" w:eastAsia="zh-CN"/>
        </w:rPr>
        <w:t>答：</w:t>
      </w:r>
    </w:p>
    <w:p w14:paraId="51F89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定义：频繁项集满足支持度阈值；闭频繁项集不存在支持度相同的真超集；极大频繁项集不存在任何频繁超集。</w:t>
      </w:r>
    </w:p>
    <w:p w14:paraId="6FF98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关系：极大频繁⊆闭频繁⊆频繁。</w:t>
      </w:r>
    </w:p>
    <w:p w14:paraId="0B6B3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jc w:val="left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1"/>
          <w:szCs w:val="22"/>
          <w:u w:val="none"/>
          <w:lang w:val="en-US" w:eastAsia="zh-CN" w:bidi="ar-SA"/>
        </w:rPr>
        <w:t>区别：极大频繁压缩最强但信息损失较大；闭频繁压缩同时更能保留支持度信息，便于后续规则分析。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C3066"/>
    <w:rsid w:val="07494305"/>
    <w:rsid w:val="08DF474E"/>
    <w:rsid w:val="09273A00"/>
    <w:rsid w:val="0A6D4E5E"/>
    <w:rsid w:val="0AFE06D7"/>
    <w:rsid w:val="0B7A075E"/>
    <w:rsid w:val="0D2F468C"/>
    <w:rsid w:val="12E666D9"/>
    <w:rsid w:val="144D192F"/>
    <w:rsid w:val="149B3F31"/>
    <w:rsid w:val="14D4594B"/>
    <w:rsid w:val="16B54D41"/>
    <w:rsid w:val="187622AE"/>
    <w:rsid w:val="1AF434F8"/>
    <w:rsid w:val="21ED13A9"/>
    <w:rsid w:val="227C66C6"/>
    <w:rsid w:val="23F8601D"/>
    <w:rsid w:val="246A7D54"/>
    <w:rsid w:val="24945727"/>
    <w:rsid w:val="274612B7"/>
    <w:rsid w:val="289E17FF"/>
    <w:rsid w:val="291512F1"/>
    <w:rsid w:val="296E563B"/>
    <w:rsid w:val="29B635AC"/>
    <w:rsid w:val="2B407B5F"/>
    <w:rsid w:val="2B764647"/>
    <w:rsid w:val="2D724F7A"/>
    <w:rsid w:val="2E786DB1"/>
    <w:rsid w:val="306B5F21"/>
    <w:rsid w:val="343611D9"/>
    <w:rsid w:val="3484512F"/>
    <w:rsid w:val="36C721FA"/>
    <w:rsid w:val="39DE4F71"/>
    <w:rsid w:val="3F210504"/>
    <w:rsid w:val="41B82E6B"/>
    <w:rsid w:val="460F3276"/>
    <w:rsid w:val="4F6505B0"/>
    <w:rsid w:val="502B49B8"/>
    <w:rsid w:val="51E33014"/>
    <w:rsid w:val="52C61160"/>
    <w:rsid w:val="53654E1D"/>
    <w:rsid w:val="53C963F4"/>
    <w:rsid w:val="540A3C5A"/>
    <w:rsid w:val="54555CC4"/>
    <w:rsid w:val="55EE439A"/>
    <w:rsid w:val="589642D8"/>
    <w:rsid w:val="59681F02"/>
    <w:rsid w:val="5A913874"/>
    <w:rsid w:val="5BE76B01"/>
    <w:rsid w:val="5E081BF5"/>
    <w:rsid w:val="5E507999"/>
    <w:rsid w:val="6292482E"/>
    <w:rsid w:val="64C0654B"/>
    <w:rsid w:val="68B52481"/>
    <w:rsid w:val="6ACB3360"/>
    <w:rsid w:val="6B771EF2"/>
    <w:rsid w:val="6D32277E"/>
    <w:rsid w:val="6D952DD1"/>
    <w:rsid w:val="7688562D"/>
    <w:rsid w:val="78025A66"/>
    <w:rsid w:val="784E69AF"/>
    <w:rsid w:val="793D3483"/>
    <w:rsid w:val="79E13C48"/>
    <w:rsid w:val="7C8C6328"/>
    <w:rsid w:val="7E5B702C"/>
    <w:rsid w:val="7EBC63B3"/>
    <w:rsid w:val="7F68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1598</Words>
  <Characters>1734</Characters>
  <Lines>0</Lines>
  <Paragraphs>0</Paragraphs>
  <TotalTime>3</TotalTime>
  <ScaleCrop>false</ScaleCrop>
  <LinksUpToDate>false</LinksUpToDate>
  <CharactersWithSpaces>1781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2025-11-01T08:45:00Z</dcterms:created>
  <dc:creator>rytram</dc:creator>
  <cp:lastModifiedBy>沈瑚双</cp:lastModifiedBy>
  <dcterms:modified xsi:type="dcterms:W3CDTF">2026-01-13T17:31:37Z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AC8BBED80B1342FA804F595F040BD97F_12</vt:lpwstr>
  </property>
  <property fmtid="{D5CDD505-2E9C-101B-9397-08002B2CF9AE}" pid="4" name="KSOTemplateDocerSaveRecord">
    <vt:lpwstr>eyJoZGlkIjoiMzY2NjY2ZDQ0Mjc4MDAwOGY4MjFjOGE4ZWM0Mzg0YzYiLCJ1c2VySWQiOiIxNjU2Njc1MDE5In0=</vt:lpwstr>
  </property>
</Properties>
</file>