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B952" w14:textId="77777777" w:rsidR="00CA6AF0" w:rsidRDefault="00CA6AF0" w:rsidP="00B25347"/>
    <w:p w14:paraId="5F10393B" w14:textId="77777777" w:rsidR="00CA6AF0" w:rsidRDefault="00000000" w:rsidP="00B25347">
      <w:r>
        <w:rPr>
          <w:rFonts w:hint="eastAsia"/>
          <w:noProof/>
        </w:rPr>
        <w:drawing>
          <wp:inline distT="0" distB="0" distL="114300" distR="114300" wp14:anchorId="3FC883EB" wp14:editId="0A79A165">
            <wp:extent cx="5257165" cy="851535"/>
            <wp:effectExtent l="0" t="0" r="635" b="12065"/>
            <wp:docPr id="1" name="图片 1" descr="石油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油大学校徽"/>
                    <pic:cNvPicPr>
                      <a:picLocks noChangeAspect="1"/>
                    </pic:cNvPicPr>
                  </pic:nvPicPr>
                  <pic:blipFill>
                    <a:blip r:embed="rId8"/>
                    <a:stretch>
                      <a:fillRect/>
                    </a:stretch>
                  </pic:blipFill>
                  <pic:spPr>
                    <a:xfrm>
                      <a:off x="0" y="0"/>
                      <a:ext cx="5257165" cy="851535"/>
                    </a:xfrm>
                    <a:prstGeom prst="rect">
                      <a:avLst/>
                    </a:prstGeom>
                    <a:noFill/>
                    <a:ln>
                      <a:noFill/>
                    </a:ln>
                  </pic:spPr>
                </pic:pic>
              </a:graphicData>
            </a:graphic>
          </wp:inline>
        </w:drawing>
      </w:r>
    </w:p>
    <w:p w14:paraId="0C70805A" w14:textId="77777777" w:rsidR="00CA6AF0" w:rsidRDefault="00000000" w:rsidP="00B25347">
      <w:r>
        <w:t>CHINA</w:t>
      </w:r>
      <w:r>
        <w:rPr>
          <w:rFonts w:hint="eastAsia"/>
        </w:rPr>
        <w:t xml:space="preserve">  </w:t>
      </w:r>
      <w:r>
        <w:t>UNIVERSITY</w:t>
      </w:r>
      <w:r>
        <w:rPr>
          <w:rFonts w:hint="eastAsia"/>
        </w:rPr>
        <w:t xml:space="preserve">  OF  PETROLEUM</w:t>
      </w:r>
    </w:p>
    <w:p w14:paraId="52F8B018" w14:textId="77777777" w:rsidR="00CA6AF0" w:rsidRDefault="00CA6AF0" w:rsidP="00B25347"/>
    <w:p w14:paraId="298879CA" w14:textId="77777777" w:rsidR="00CA6AF0" w:rsidRDefault="00000000" w:rsidP="00B25347">
      <w:pPr>
        <w:rPr>
          <w:rFonts w:hint="eastAsia"/>
          <w:sz w:val="44"/>
          <w:szCs w:val="44"/>
        </w:rPr>
      </w:pPr>
      <w:r>
        <w:rPr>
          <w:rFonts w:hint="eastAsia"/>
          <w:sz w:val="48"/>
          <w:szCs w:val="48"/>
        </w:rPr>
        <w:t>报告题目</w:t>
      </w:r>
      <w:r>
        <w:rPr>
          <w:rFonts w:hint="eastAsia"/>
          <w:sz w:val="44"/>
          <w:szCs w:val="44"/>
        </w:rPr>
        <w:t>：</w:t>
      </w:r>
      <w:r>
        <w:rPr>
          <w:rFonts w:hint="eastAsia"/>
        </w:rPr>
        <w:t>读《社会主义从空想到科学的发展》有感</w:t>
      </w:r>
      <w:r>
        <w:rPr>
          <w:rFonts w:hint="eastAsia"/>
        </w:rPr>
        <w:t xml:space="preserve"> </w:t>
      </w:r>
    </w:p>
    <w:p w14:paraId="73B4F187" w14:textId="77777777" w:rsidR="00CA6AF0" w:rsidRDefault="00CA6AF0" w:rsidP="00B25347"/>
    <w:p w14:paraId="7FA2BC41" w14:textId="77777777" w:rsidR="00CA6AF0" w:rsidRDefault="00CA6AF0" w:rsidP="00B25347"/>
    <w:p w14:paraId="211CFF54" w14:textId="77777777" w:rsidR="00CA6AF0" w:rsidRDefault="00CA6AF0" w:rsidP="00B25347"/>
    <w:p w14:paraId="707BFAC7" w14:textId="77777777" w:rsidR="00CA6AF0" w:rsidRDefault="00000000" w:rsidP="00B25347">
      <w:r>
        <w:rPr>
          <w:rFonts w:hint="eastAsia"/>
        </w:rPr>
        <w:t>课程名称：</w:t>
      </w:r>
      <w:r>
        <w:rPr>
          <w:rFonts w:hint="eastAsia"/>
        </w:rPr>
        <w:t xml:space="preserve"> </w:t>
      </w:r>
      <w:r>
        <w:rPr>
          <w:rFonts w:hint="eastAsia"/>
        </w:rPr>
        <w:t>马克思主义基本原理</w:t>
      </w:r>
      <w:r>
        <w:rPr>
          <w:rFonts w:hint="eastAsia"/>
        </w:rPr>
        <w:t xml:space="preserve">      </w:t>
      </w:r>
      <w:r>
        <w:rPr>
          <w:rFonts w:hint="eastAsia"/>
        </w:rPr>
        <w:tab/>
      </w:r>
      <w:r>
        <w:rPr>
          <w:rFonts w:hint="eastAsia"/>
        </w:rPr>
        <w:tab/>
      </w:r>
    </w:p>
    <w:p w14:paraId="5F508626" w14:textId="77777777" w:rsidR="00CA6AF0" w:rsidRDefault="00000000" w:rsidP="00B25347">
      <w:pPr>
        <w:rPr>
          <w:rFonts w:ascii="楷体_GB2312" w:eastAsia="楷体_GB2312"/>
          <w:sz w:val="32"/>
          <w:szCs w:val="32"/>
        </w:rPr>
      </w:pPr>
      <w:r>
        <w:rPr>
          <w:rFonts w:hint="eastAsia"/>
          <w:sz w:val="32"/>
        </w:rPr>
        <w:t>组员姓名：</w:t>
      </w:r>
      <w:r>
        <w:rPr>
          <w:rFonts w:hint="eastAsia"/>
          <w:bCs/>
        </w:rPr>
        <w:t>沈瑚双</w:t>
      </w:r>
      <w:r>
        <w:rPr>
          <w:rFonts w:hint="eastAsia"/>
          <w:bCs/>
        </w:rPr>
        <w:t xml:space="preserve"> </w:t>
      </w:r>
      <w:r>
        <w:rPr>
          <w:rFonts w:hint="eastAsia"/>
          <w:bCs/>
        </w:rPr>
        <w:t>罗泽耀</w:t>
      </w:r>
      <w:r>
        <w:rPr>
          <w:rFonts w:hint="eastAsia"/>
          <w:bCs/>
        </w:rPr>
        <w:t xml:space="preserve"> </w:t>
      </w:r>
      <w:r>
        <w:rPr>
          <w:rFonts w:hint="eastAsia"/>
          <w:bCs/>
        </w:rPr>
        <w:t>宋卓远</w:t>
      </w:r>
      <w:r>
        <w:rPr>
          <w:rFonts w:hint="eastAsia"/>
          <w:bCs/>
        </w:rPr>
        <w:t xml:space="preserve"> </w:t>
      </w:r>
      <w:r>
        <w:rPr>
          <w:rFonts w:hint="eastAsia"/>
          <w:bCs/>
        </w:rPr>
        <w:t>白龙娇</w:t>
      </w:r>
      <w:r>
        <w:rPr>
          <w:rFonts w:hint="eastAsia"/>
          <w:bCs/>
        </w:rPr>
        <w:t xml:space="preserve"> </w:t>
      </w:r>
      <w:r>
        <w:rPr>
          <w:rFonts w:hint="eastAsia"/>
          <w:bCs/>
        </w:rPr>
        <w:t>李佳城</w:t>
      </w:r>
      <w:r>
        <w:rPr>
          <w:rFonts w:hint="eastAsia"/>
        </w:rPr>
        <w:tab/>
      </w:r>
      <w:r>
        <w:rPr>
          <w:rFonts w:ascii="楷体_GB2312" w:eastAsia="楷体_GB2312" w:hint="eastAsia"/>
          <w:sz w:val="32"/>
          <w:szCs w:val="32"/>
        </w:rPr>
        <w:t xml:space="preserve">   </w:t>
      </w:r>
      <w:r>
        <w:rPr>
          <w:rFonts w:hint="eastAsia"/>
        </w:rPr>
        <w:t xml:space="preserve">             </w:t>
      </w:r>
    </w:p>
    <w:p w14:paraId="2F374256" w14:textId="77777777" w:rsidR="00CA6AF0" w:rsidRDefault="00000000" w:rsidP="00B25347">
      <w:pPr>
        <w:rPr>
          <w:rFonts w:hint="eastAsia"/>
        </w:rPr>
      </w:pPr>
      <w:r>
        <w:rPr>
          <w:rFonts w:hint="eastAsia"/>
          <w:sz w:val="32"/>
        </w:rPr>
        <w:t>组员学号：</w:t>
      </w:r>
      <w:r>
        <w:rPr>
          <w:rFonts w:hint="eastAsia"/>
        </w:rPr>
        <w:t xml:space="preserve">202305452  2022016335  2023015454 </w:t>
      </w:r>
      <w:r>
        <w:rPr>
          <w:rFonts w:hint="eastAsia"/>
        </w:rPr>
        <w:tab/>
      </w:r>
    </w:p>
    <w:p w14:paraId="75F8B19C" w14:textId="77777777" w:rsidR="00CA6AF0" w:rsidRDefault="00000000" w:rsidP="00B25347">
      <w:pPr>
        <w:rPr>
          <w:rFonts w:hint="eastAsia"/>
        </w:rPr>
      </w:pPr>
      <w:r>
        <w:rPr>
          <w:rFonts w:hint="eastAsia"/>
        </w:rPr>
        <w:t xml:space="preserve">2023015497  2022015410          </w:t>
      </w:r>
      <w:r>
        <w:rPr>
          <w:rFonts w:hint="eastAsia"/>
        </w:rPr>
        <w:tab/>
      </w:r>
      <w:r>
        <w:rPr>
          <w:rFonts w:hint="eastAsia"/>
        </w:rPr>
        <w:tab/>
      </w:r>
    </w:p>
    <w:p w14:paraId="60C29BBD" w14:textId="77777777" w:rsidR="00CA6AF0" w:rsidRDefault="00000000" w:rsidP="00B25347">
      <w:r>
        <w:rPr>
          <w:rFonts w:hint="eastAsia"/>
        </w:rPr>
        <w:t>所在院系：</w:t>
      </w:r>
      <w:r>
        <w:rPr>
          <w:rFonts w:hint="eastAsia"/>
        </w:rPr>
        <w:t xml:space="preserve"> </w:t>
      </w:r>
      <w:r>
        <w:rPr>
          <w:rFonts w:hint="eastAsia"/>
        </w:rPr>
        <w:t>石油学院</w:t>
      </w:r>
      <w:r>
        <w:rPr>
          <w:rFonts w:hint="eastAsia"/>
        </w:rPr>
        <w:t xml:space="preserve">                 </w:t>
      </w:r>
      <w:r>
        <w:rPr>
          <w:rFonts w:hint="eastAsia"/>
        </w:rPr>
        <w:tab/>
      </w:r>
    </w:p>
    <w:p w14:paraId="24DD9B6C" w14:textId="77777777" w:rsidR="00CA6AF0" w:rsidRDefault="00000000" w:rsidP="00B25347">
      <w:r>
        <w:rPr>
          <w:rFonts w:hint="eastAsia"/>
        </w:rPr>
        <w:t>任课教师：</w:t>
      </w:r>
      <w:r>
        <w:rPr>
          <w:rFonts w:hint="eastAsia"/>
        </w:rPr>
        <w:t xml:space="preserve">  </w:t>
      </w:r>
      <w:r>
        <w:rPr>
          <w:rFonts w:hint="eastAsia"/>
        </w:rPr>
        <w:t>申健</w:t>
      </w:r>
      <w:r>
        <w:rPr>
          <w:rFonts w:hint="eastAsia"/>
        </w:rPr>
        <w:t xml:space="preserve">                    </w:t>
      </w:r>
      <w:r>
        <w:rPr>
          <w:rFonts w:hint="eastAsia"/>
        </w:rPr>
        <w:tab/>
      </w:r>
    </w:p>
    <w:p w14:paraId="64A03814" w14:textId="77777777" w:rsidR="00CA6AF0" w:rsidRDefault="00000000" w:rsidP="00B25347">
      <w:pPr>
        <w:rPr>
          <w:rFonts w:ascii="仿宋_GB2312" w:eastAsia="仿宋_GB2312" w:hAnsi="宋体" w:hint="eastAsia"/>
        </w:rPr>
      </w:pPr>
      <w:r>
        <w:rPr>
          <w:rFonts w:hint="eastAsia"/>
        </w:rPr>
        <w:t>小组班级：</w:t>
      </w:r>
      <w:r>
        <w:rPr>
          <w:rFonts w:hint="eastAsia"/>
        </w:rPr>
        <w:t>15</w:t>
      </w:r>
      <w:r>
        <w:rPr>
          <w:rFonts w:hint="eastAsia"/>
        </w:rPr>
        <w:t>教学班——第</w:t>
      </w:r>
      <w:r>
        <w:rPr>
          <w:rFonts w:hint="eastAsia"/>
        </w:rPr>
        <w:t>7</w:t>
      </w:r>
      <w:r>
        <w:rPr>
          <w:rFonts w:hint="eastAsia"/>
        </w:rPr>
        <w:t>组</w:t>
      </w:r>
      <w:r>
        <w:rPr>
          <w:rFonts w:hint="eastAsia"/>
        </w:rPr>
        <w:t xml:space="preserve">   </w:t>
      </w:r>
      <w:r>
        <w:rPr>
          <w:rFonts w:ascii="仿宋_GB2312" w:eastAsia="仿宋_GB2312" w:hAnsi="宋体"/>
        </w:rPr>
        <w:t xml:space="preserve">  </w:t>
      </w:r>
      <w:r>
        <w:rPr>
          <w:rFonts w:ascii="仿宋_GB2312" w:eastAsia="仿宋_GB2312" w:hAnsi="宋体" w:hint="eastAsia"/>
        </w:rPr>
        <w:t xml:space="preserve">   </w:t>
      </w:r>
      <w:r>
        <w:rPr>
          <w:rFonts w:ascii="仿宋_GB2312" w:eastAsia="仿宋_GB2312" w:hAnsi="宋体" w:hint="eastAsia"/>
        </w:rPr>
        <w:tab/>
      </w:r>
    </w:p>
    <w:p w14:paraId="719439CB" w14:textId="77777777" w:rsidR="00CA6AF0" w:rsidRDefault="00000000" w:rsidP="00B25347">
      <w:pPr>
        <w:rPr>
          <w:rFonts w:hint="eastAsia"/>
        </w:rPr>
      </w:pPr>
      <w:r>
        <w:rPr>
          <w:rFonts w:hint="eastAsia"/>
        </w:rPr>
        <w:t>指导教师：</w:t>
      </w:r>
      <w:r>
        <w:rPr>
          <w:rFonts w:ascii="楷体" w:eastAsia="楷体" w:hAnsi="楷体" w:cs="楷体" w:hint="eastAsia"/>
          <w:bCs/>
          <w:sz w:val="24"/>
        </w:rPr>
        <w:t xml:space="preserve">  </w:t>
      </w:r>
      <w:r>
        <w:rPr>
          <w:rFonts w:ascii="楷体_GB2312" w:eastAsia="楷体_GB2312" w:hint="eastAsia"/>
          <w:szCs w:val="32"/>
        </w:rPr>
        <w:t>申健</w:t>
      </w:r>
      <w:r>
        <w:rPr>
          <w:rFonts w:ascii="楷体" w:eastAsia="楷体" w:hAnsi="楷体" w:cs="楷体" w:hint="eastAsia"/>
          <w:bCs/>
          <w:sz w:val="24"/>
        </w:rPr>
        <w:t xml:space="preserve"> </w:t>
      </w:r>
      <w:r>
        <w:rPr>
          <w:rFonts w:hint="eastAsia"/>
        </w:rPr>
        <w:t xml:space="preserve">                   </w:t>
      </w:r>
      <w:r>
        <w:rPr>
          <w:rFonts w:hint="eastAsia"/>
        </w:rPr>
        <w:tab/>
      </w:r>
    </w:p>
    <w:p w14:paraId="5E7A1B7A" w14:textId="77777777" w:rsidR="00CA6AF0" w:rsidRDefault="00CA6AF0" w:rsidP="00B25347"/>
    <w:p w14:paraId="0D7D058B" w14:textId="77777777" w:rsidR="00CA6AF0" w:rsidRDefault="00CA6AF0" w:rsidP="00B25347"/>
    <w:p w14:paraId="104A6065" w14:textId="77777777" w:rsidR="00CA6AF0" w:rsidRDefault="00CA6AF0" w:rsidP="00B25347"/>
    <w:p w14:paraId="1060AD54" w14:textId="5C12E4AA" w:rsidR="00CA6AF0" w:rsidRDefault="00000000" w:rsidP="00B25347">
      <w:r>
        <w:rPr>
          <w:rFonts w:hint="eastAsia"/>
        </w:rPr>
        <w:t>完成日期：</w:t>
      </w:r>
      <w:r>
        <w:rPr>
          <w:rFonts w:hint="eastAsia"/>
        </w:rPr>
        <w:t xml:space="preserve"> 2024 </w:t>
      </w:r>
      <w:r>
        <w:rPr>
          <w:rFonts w:hint="eastAsia"/>
        </w:rPr>
        <w:t>年</w:t>
      </w:r>
      <w:r w:rsidR="008C7C27">
        <w:rPr>
          <w:rFonts w:hint="eastAsia"/>
        </w:rPr>
        <w:t>12</w:t>
      </w:r>
      <w:r>
        <w:rPr>
          <w:rFonts w:hint="eastAsia"/>
        </w:rPr>
        <w:t>月</w:t>
      </w:r>
      <w:r w:rsidR="008C7C27">
        <w:rPr>
          <w:rFonts w:hint="eastAsia"/>
        </w:rPr>
        <w:t>13</w:t>
      </w:r>
      <w:r>
        <w:rPr>
          <w:rFonts w:hint="eastAsia"/>
        </w:rPr>
        <w:t>日</w:t>
      </w:r>
    </w:p>
    <w:p w14:paraId="67E6308D" w14:textId="77777777" w:rsidR="00CA6AF0" w:rsidRDefault="00CA6AF0" w:rsidP="00B25347"/>
    <w:p w14:paraId="04E1848B" w14:textId="77777777" w:rsidR="00CA6AF0" w:rsidRDefault="00CA6AF0" w:rsidP="00B25347"/>
    <w:p w14:paraId="5AA66A83" w14:textId="77777777" w:rsidR="00CA6AF0" w:rsidRDefault="00CA6AF0" w:rsidP="00B25347"/>
    <w:p w14:paraId="3D510F43" w14:textId="77777777" w:rsidR="00CA6AF0" w:rsidRDefault="00CA6AF0" w:rsidP="00B25347"/>
    <w:p w14:paraId="69C357DA" w14:textId="77777777" w:rsidR="00CA6AF0" w:rsidRDefault="00CA6AF0" w:rsidP="00B25347"/>
    <w:p w14:paraId="060E3039" w14:textId="77777777" w:rsidR="00CA6AF0" w:rsidRDefault="00CA6AF0" w:rsidP="00B25347"/>
    <w:p w14:paraId="695CAF01" w14:textId="77777777" w:rsidR="00CA6AF0" w:rsidRDefault="00CA6AF0" w:rsidP="00B25347"/>
    <w:p w14:paraId="23B2B153" w14:textId="77777777" w:rsidR="00CA6AF0" w:rsidRDefault="00CA6AF0" w:rsidP="00B25347"/>
    <w:p w14:paraId="19498F93" w14:textId="77777777" w:rsidR="00CA6AF0" w:rsidRDefault="00CA6AF0" w:rsidP="00B2534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9"/>
        <w:gridCol w:w="7500"/>
      </w:tblGrid>
      <w:tr w:rsidR="00CA6AF0" w14:paraId="1DE741A7" w14:textId="77777777">
        <w:trPr>
          <w:trHeight w:val="1962"/>
        </w:trPr>
        <w:tc>
          <w:tcPr>
            <w:tcW w:w="2159" w:type="dxa"/>
          </w:tcPr>
          <w:p w14:paraId="3615CCC0" w14:textId="77777777" w:rsidR="00CA6AF0" w:rsidRDefault="00CA6AF0" w:rsidP="00B25347"/>
          <w:p w14:paraId="7D5CAD20" w14:textId="77777777" w:rsidR="00CA6AF0" w:rsidRDefault="00000000" w:rsidP="00B25347">
            <w:r>
              <w:rPr>
                <w:rFonts w:hint="eastAsia"/>
              </w:rPr>
              <w:t>成绩评定</w:t>
            </w:r>
          </w:p>
        </w:tc>
        <w:tc>
          <w:tcPr>
            <w:tcW w:w="7500" w:type="dxa"/>
          </w:tcPr>
          <w:p w14:paraId="676A9A7C" w14:textId="77777777" w:rsidR="00CA6AF0" w:rsidRDefault="00CA6AF0" w:rsidP="00B25347"/>
          <w:p w14:paraId="7FB57C9B" w14:textId="77777777" w:rsidR="00CA6AF0" w:rsidRDefault="00CA6AF0" w:rsidP="00B25347"/>
          <w:p w14:paraId="707A4649" w14:textId="77777777" w:rsidR="00CA6AF0" w:rsidRDefault="00CA6AF0" w:rsidP="00B25347"/>
        </w:tc>
      </w:tr>
      <w:tr w:rsidR="00CA6AF0" w14:paraId="47BDE36C" w14:textId="77777777">
        <w:trPr>
          <w:trHeight w:val="644"/>
        </w:trPr>
        <w:tc>
          <w:tcPr>
            <w:tcW w:w="9659" w:type="dxa"/>
            <w:gridSpan w:val="2"/>
          </w:tcPr>
          <w:p w14:paraId="4BCE6322" w14:textId="77777777" w:rsidR="00CA6AF0" w:rsidRDefault="00000000" w:rsidP="00B25347">
            <w:r>
              <w:rPr>
                <w:rFonts w:hint="eastAsia"/>
              </w:rPr>
              <w:t>教</w:t>
            </w:r>
            <w:r>
              <w:rPr>
                <w:rFonts w:hint="eastAsia"/>
              </w:rPr>
              <w:t xml:space="preserve">  </w:t>
            </w:r>
            <w:r>
              <w:rPr>
                <w:rFonts w:hint="eastAsia"/>
              </w:rPr>
              <w:t>师</w:t>
            </w:r>
            <w:r>
              <w:rPr>
                <w:rFonts w:hint="eastAsia"/>
              </w:rPr>
              <w:t xml:space="preserve">  </w:t>
            </w:r>
            <w:r>
              <w:rPr>
                <w:rFonts w:hint="eastAsia"/>
              </w:rPr>
              <w:t>评</w:t>
            </w:r>
            <w:r>
              <w:rPr>
                <w:rFonts w:hint="eastAsia"/>
              </w:rPr>
              <w:t xml:space="preserve">  </w:t>
            </w:r>
            <w:r>
              <w:rPr>
                <w:rFonts w:hint="eastAsia"/>
              </w:rPr>
              <w:t>语</w:t>
            </w:r>
          </w:p>
        </w:tc>
      </w:tr>
      <w:tr w:rsidR="00CA6AF0" w14:paraId="75FAB4D6" w14:textId="77777777">
        <w:trPr>
          <w:trHeight w:val="10249"/>
        </w:trPr>
        <w:tc>
          <w:tcPr>
            <w:tcW w:w="9659" w:type="dxa"/>
            <w:gridSpan w:val="2"/>
          </w:tcPr>
          <w:p w14:paraId="5ACA786E" w14:textId="77777777" w:rsidR="00CA6AF0" w:rsidRDefault="00000000" w:rsidP="00B25347">
            <w:r>
              <w:rPr>
                <w:rFonts w:hint="eastAsia"/>
              </w:rPr>
              <w:lastRenderedPageBreak/>
              <w:t>（从思想观点、内容与课程结合程度、实践任务分工、选题的意义、论证材料、报告结构、语言表达等方面进行评价，评语字数最少不少于</w:t>
            </w:r>
            <w:r>
              <w:rPr>
                <w:rFonts w:hint="eastAsia"/>
              </w:rPr>
              <w:t>20</w:t>
            </w:r>
            <w:r>
              <w:rPr>
                <w:rFonts w:hint="eastAsia"/>
              </w:rPr>
              <w:t>字）</w:t>
            </w:r>
          </w:p>
          <w:p w14:paraId="247AF7C4" w14:textId="77777777" w:rsidR="00CA6AF0" w:rsidRDefault="00CA6AF0" w:rsidP="00B25347"/>
          <w:p w14:paraId="1C7FF1F2" w14:textId="77777777" w:rsidR="00CA6AF0" w:rsidRDefault="00CA6AF0" w:rsidP="00B25347"/>
          <w:p w14:paraId="73719F49" w14:textId="77777777" w:rsidR="00CA6AF0" w:rsidRDefault="00CA6AF0" w:rsidP="00B25347"/>
          <w:p w14:paraId="68F8B392" w14:textId="77777777" w:rsidR="00CA6AF0" w:rsidRDefault="00CA6AF0" w:rsidP="00B25347"/>
          <w:p w14:paraId="280DD237" w14:textId="77777777" w:rsidR="00CA6AF0" w:rsidRDefault="00CA6AF0" w:rsidP="00B25347"/>
          <w:p w14:paraId="35464A38" w14:textId="77777777" w:rsidR="00CA6AF0" w:rsidRDefault="00CA6AF0" w:rsidP="00B25347"/>
          <w:p w14:paraId="649A0FB2" w14:textId="77777777" w:rsidR="00CA6AF0" w:rsidRDefault="00CA6AF0" w:rsidP="00B25347"/>
          <w:p w14:paraId="05591934" w14:textId="77777777" w:rsidR="00CA6AF0" w:rsidRDefault="00CA6AF0" w:rsidP="00B25347"/>
          <w:p w14:paraId="462884D5" w14:textId="77777777" w:rsidR="00CA6AF0" w:rsidRDefault="00CA6AF0" w:rsidP="00B25347"/>
          <w:p w14:paraId="1B7CA7E9" w14:textId="77777777" w:rsidR="00CA6AF0" w:rsidRDefault="00CA6AF0" w:rsidP="00B25347"/>
          <w:p w14:paraId="184268E5" w14:textId="77777777" w:rsidR="00CA6AF0" w:rsidRDefault="00CA6AF0" w:rsidP="00B25347"/>
          <w:p w14:paraId="46BEC519" w14:textId="77777777" w:rsidR="00CA6AF0" w:rsidRDefault="00CA6AF0" w:rsidP="00B25347"/>
          <w:p w14:paraId="1F9C3ADB" w14:textId="77777777" w:rsidR="00CA6AF0" w:rsidRDefault="00CA6AF0" w:rsidP="00B25347"/>
          <w:p w14:paraId="478AB72E" w14:textId="77777777" w:rsidR="00CA6AF0" w:rsidRDefault="00CA6AF0" w:rsidP="00B25347"/>
          <w:p w14:paraId="2FA22E76" w14:textId="77777777" w:rsidR="00CA6AF0" w:rsidRDefault="00CA6AF0" w:rsidP="00B25347"/>
          <w:p w14:paraId="7BDD3B08" w14:textId="77777777" w:rsidR="00CA6AF0" w:rsidRDefault="00CA6AF0" w:rsidP="00B25347"/>
          <w:p w14:paraId="712E9DC3" w14:textId="77777777" w:rsidR="00CA6AF0" w:rsidRDefault="00CA6AF0" w:rsidP="00B25347"/>
          <w:p w14:paraId="2467256C" w14:textId="77777777" w:rsidR="00CA6AF0" w:rsidRDefault="00CA6AF0" w:rsidP="00B25347"/>
          <w:p w14:paraId="24136326" w14:textId="77777777" w:rsidR="00CA6AF0" w:rsidRDefault="00CA6AF0" w:rsidP="00B25347"/>
          <w:p w14:paraId="16CF6427" w14:textId="77777777" w:rsidR="00CA6AF0" w:rsidRDefault="00CA6AF0" w:rsidP="00B25347"/>
          <w:p w14:paraId="2D41DA40" w14:textId="77777777" w:rsidR="00CA6AF0" w:rsidRDefault="00CA6AF0" w:rsidP="00B25347"/>
          <w:p w14:paraId="525E97ED" w14:textId="77777777" w:rsidR="00CA6AF0" w:rsidRDefault="00CA6AF0" w:rsidP="00B25347"/>
          <w:p w14:paraId="11F72E4D" w14:textId="77777777" w:rsidR="00CA6AF0" w:rsidRDefault="00CA6AF0" w:rsidP="00B25347"/>
          <w:p w14:paraId="52B7F339" w14:textId="77777777" w:rsidR="00CA6AF0" w:rsidRDefault="00CA6AF0" w:rsidP="00B25347"/>
        </w:tc>
      </w:tr>
    </w:tbl>
    <w:p w14:paraId="2DF85B7F" w14:textId="77777777" w:rsidR="00CA6AF0" w:rsidRDefault="00CA6AF0" w:rsidP="00B25347"/>
    <w:p w14:paraId="2BDAE464" w14:textId="77777777" w:rsidR="00CA6AF0" w:rsidRDefault="00CA6AF0" w:rsidP="00B25347"/>
    <w:p w14:paraId="36F4D588" w14:textId="72BDDEF9" w:rsidR="00CA6AF0" w:rsidRDefault="00CA6AF0" w:rsidP="00B25347">
      <w:pPr>
        <w:rPr>
          <w:rFonts w:hint="eastAsia"/>
        </w:rPr>
      </w:pPr>
    </w:p>
    <w:tbl>
      <w:tblPr>
        <w:tblStyle w:val="a5"/>
        <w:tblpPr w:leftFromText="180" w:rightFromText="180" w:horzAnchor="margin" w:tblpXSpec="center" w:tblpY="352"/>
        <w:tblW w:w="9517" w:type="dxa"/>
        <w:tblLayout w:type="fixed"/>
        <w:tblLook w:val="04A0" w:firstRow="1" w:lastRow="0" w:firstColumn="1" w:lastColumn="0" w:noHBand="0" w:noVBand="1"/>
      </w:tblPr>
      <w:tblGrid>
        <w:gridCol w:w="1596"/>
        <w:gridCol w:w="1559"/>
        <w:gridCol w:w="6362"/>
      </w:tblGrid>
      <w:tr w:rsidR="00CA6AF0" w14:paraId="7C4396B5" w14:textId="77777777">
        <w:trPr>
          <w:trHeight w:val="1025"/>
        </w:trPr>
        <w:tc>
          <w:tcPr>
            <w:tcW w:w="1596" w:type="dxa"/>
            <w:vMerge w:val="restart"/>
            <w:vAlign w:val="center"/>
          </w:tcPr>
          <w:p w14:paraId="69B09E6A" w14:textId="77777777" w:rsidR="00CA6AF0" w:rsidRDefault="00000000" w:rsidP="00B25347">
            <w:pPr>
              <w:rPr>
                <w:rFonts w:ascii="宋体" w:hAnsi="宋体" w:hint="eastAsia"/>
              </w:rPr>
            </w:pPr>
            <w:r>
              <w:rPr>
                <w:rFonts w:hint="eastAsia"/>
              </w:rPr>
              <w:lastRenderedPageBreak/>
              <w:t>成员及分工</w:t>
            </w:r>
          </w:p>
        </w:tc>
        <w:tc>
          <w:tcPr>
            <w:tcW w:w="1559" w:type="dxa"/>
            <w:vAlign w:val="center"/>
          </w:tcPr>
          <w:p w14:paraId="37BA4ACF" w14:textId="77777777" w:rsidR="00CA6AF0" w:rsidRDefault="00000000" w:rsidP="00B25347">
            <w:pPr>
              <w:rPr>
                <w:rFonts w:hint="eastAsia"/>
              </w:rPr>
            </w:pPr>
            <w:r>
              <w:rPr>
                <w:rFonts w:hint="eastAsia"/>
              </w:rPr>
              <w:t>姓名</w:t>
            </w:r>
          </w:p>
        </w:tc>
        <w:tc>
          <w:tcPr>
            <w:tcW w:w="6362" w:type="dxa"/>
            <w:vAlign w:val="center"/>
          </w:tcPr>
          <w:p w14:paraId="00D4BC2C" w14:textId="77777777" w:rsidR="00CA6AF0" w:rsidRDefault="00000000" w:rsidP="00B25347">
            <w:pPr>
              <w:rPr>
                <w:rFonts w:hint="eastAsia"/>
              </w:rPr>
            </w:pPr>
            <w:r>
              <w:rPr>
                <w:rFonts w:hint="eastAsia"/>
              </w:rPr>
              <w:t>具体分工</w:t>
            </w:r>
          </w:p>
        </w:tc>
      </w:tr>
      <w:tr w:rsidR="00CA6AF0" w14:paraId="1346B982" w14:textId="77777777">
        <w:trPr>
          <w:trHeight w:val="1025"/>
        </w:trPr>
        <w:tc>
          <w:tcPr>
            <w:tcW w:w="1596" w:type="dxa"/>
            <w:vMerge/>
            <w:vAlign w:val="center"/>
          </w:tcPr>
          <w:p w14:paraId="47F99CD5" w14:textId="77777777" w:rsidR="00CA6AF0" w:rsidRDefault="00CA6AF0" w:rsidP="00B25347">
            <w:pPr>
              <w:rPr>
                <w:rFonts w:hint="eastAsia"/>
              </w:rPr>
            </w:pPr>
          </w:p>
        </w:tc>
        <w:tc>
          <w:tcPr>
            <w:tcW w:w="1559" w:type="dxa"/>
            <w:vAlign w:val="center"/>
          </w:tcPr>
          <w:p w14:paraId="4E027F27" w14:textId="77777777" w:rsidR="00CA6AF0" w:rsidRDefault="00000000" w:rsidP="00B25347">
            <w:pPr>
              <w:rPr>
                <w:rFonts w:hint="eastAsia"/>
              </w:rPr>
            </w:pPr>
            <w:r>
              <w:rPr>
                <w:rFonts w:hint="eastAsia"/>
              </w:rPr>
              <w:t>沈瑚双</w:t>
            </w:r>
          </w:p>
        </w:tc>
        <w:tc>
          <w:tcPr>
            <w:tcW w:w="6362" w:type="dxa"/>
            <w:vAlign w:val="center"/>
          </w:tcPr>
          <w:p w14:paraId="50D4EAF6" w14:textId="77777777" w:rsidR="00CA6AF0" w:rsidRDefault="00000000" w:rsidP="00B25347">
            <w:pPr>
              <w:rPr>
                <w:rFonts w:hint="eastAsia"/>
              </w:rPr>
            </w:pPr>
            <w:r>
              <w:rPr>
                <w:rFonts w:hint="eastAsia"/>
              </w:rPr>
              <w:t>书本第一章的相关资料收集与内容的撰写</w:t>
            </w:r>
          </w:p>
        </w:tc>
      </w:tr>
      <w:tr w:rsidR="00CA6AF0" w14:paraId="25393372" w14:textId="77777777">
        <w:trPr>
          <w:trHeight w:val="1025"/>
        </w:trPr>
        <w:tc>
          <w:tcPr>
            <w:tcW w:w="1596" w:type="dxa"/>
            <w:vMerge/>
            <w:vAlign w:val="center"/>
          </w:tcPr>
          <w:p w14:paraId="1B477769" w14:textId="77777777" w:rsidR="00CA6AF0" w:rsidRDefault="00CA6AF0" w:rsidP="00B25347">
            <w:pPr>
              <w:rPr>
                <w:rFonts w:hint="eastAsia"/>
              </w:rPr>
            </w:pPr>
          </w:p>
        </w:tc>
        <w:tc>
          <w:tcPr>
            <w:tcW w:w="1559" w:type="dxa"/>
            <w:vAlign w:val="center"/>
          </w:tcPr>
          <w:p w14:paraId="1FBCC00D" w14:textId="77777777" w:rsidR="00CA6AF0" w:rsidRDefault="00000000" w:rsidP="00B25347">
            <w:pPr>
              <w:rPr>
                <w:rFonts w:hint="eastAsia"/>
              </w:rPr>
            </w:pPr>
            <w:r>
              <w:rPr>
                <w:rFonts w:hint="eastAsia"/>
              </w:rPr>
              <w:t>罗泽耀</w:t>
            </w:r>
          </w:p>
        </w:tc>
        <w:tc>
          <w:tcPr>
            <w:tcW w:w="6362" w:type="dxa"/>
            <w:vAlign w:val="center"/>
          </w:tcPr>
          <w:p w14:paraId="27208273" w14:textId="77777777" w:rsidR="00CA6AF0" w:rsidRDefault="00000000" w:rsidP="00B25347">
            <w:pPr>
              <w:rPr>
                <w:rFonts w:hint="eastAsia"/>
              </w:rPr>
            </w:pPr>
            <w:r>
              <w:rPr>
                <w:rFonts w:hint="eastAsia"/>
              </w:rPr>
              <w:t>书本第二章的相关资料收集与内容的撰写</w:t>
            </w:r>
          </w:p>
        </w:tc>
      </w:tr>
      <w:tr w:rsidR="00CA6AF0" w14:paraId="69AA8DF2" w14:textId="77777777">
        <w:trPr>
          <w:trHeight w:val="1025"/>
        </w:trPr>
        <w:tc>
          <w:tcPr>
            <w:tcW w:w="1596" w:type="dxa"/>
            <w:vMerge/>
            <w:vAlign w:val="center"/>
          </w:tcPr>
          <w:p w14:paraId="1E7762B3" w14:textId="77777777" w:rsidR="00CA6AF0" w:rsidRDefault="00CA6AF0" w:rsidP="00B25347">
            <w:pPr>
              <w:rPr>
                <w:rFonts w:hint="eastAsia"/>
              </w:rPr>
            </w:pPr>
          </w:p>
        </w:tc>
        <w:tc>
          <w:tcPr>
            <w:tcW w:w="1559" w:type="dxa"/>
            <w:vAlign w:val="center"/>
          </w:tcPr>
          <w:p w14:paraId="65122F0A" w14:textId="77777777" w:rsidR="00CA6AF0" w:rsidRDefault="00000000" w:rsidP="00B25347">
            <w:pPr>
              <w:rPr>
                <w:rFonts w:hint="eastAsia"/>
              </w:rPr>
            </w:pPr>
            <w:r>
              <w:rPr>
                <w:rFonts w:hint="eastAsia"/>
              </w:rPr>
              <w:t>宋卓远</w:t>
            </w:r>
          </w:p>
        </w:tc>
        <w:tc>
          <w:tcPr>
            <w:tcW w:w="6362" w:type="dxa"/>
            <w:vAlign w:val="center"/>
          </w:tcPr>
          <w:p w14:paraId="05A36D73" w14:textId="77777777" w:rsidR="00CA6AF0" w:rsidRDefault="00000000" w:rsidP="00B25347">
            <w:pPr>
              <w:rPr>
                <w:rFonts w:hint="eastAsia"/>
              </w:rPr>
            </w:pPr>
            <w:r>
              <w:rPr>
                <w:rFonts w:hint="eastAsia"/>
              </w:rPr>
              <w:t>书本第三章的相关资料收集与内容的撰写</w:t>
            </w:r>
          </w:p>
        </w:tc>
      </w:tr>
      <w:tr w:rsidR="00CA6AF0" w14:paraId="39BFA2CF" w14:textId="77777777">
        <w:trPr>
          <w:trHeight w:val="1025"/>
        </w:trPr>
        <w:tc>
          <w:tcPr>
            <w:tcW w:w="1596" w:type="dxa"/>
            <w:vMerge/>
            <w:vAlign w:val="center"/>
          </w:tcPr>
          <w:p w14:paraId="4F146D75" w14:textId="77777777" w:rsidR="00CA6AF0" w:rsidRDefault="00CA6AF0" w:rsidP="00B25347">
            <w:pPr>
              <w:rPr>
                <w:rFonts w:hint="eastAsia"/>
              </w:rPr>
            </w:pPr>
          </w:p>
        </w:tc>
        <w:tc>
          <w:tcPr>
            <w:tcW w:w="1559" w:type="dxa"/>
            <w:vAlign w:val="center"/>
          </w:tcPr>
          <w:p w14:paraId="5DB7F499" w14:textId="77777777" w:rsidR="00CA6AF0" w:rsidRDefault="00000000" w:rsidP="00B25347">
            <w:pPr>
              <w:rPr>
                <w:rFonts w:hint="eastAsia"/>
              </w:rPr>
            </w:pPr>
            <w:r>
              <w:rPr>
                <w:rFonts w:hint="eastAsia"/>
              </w:rPr>
              <w:t>白龙娇</w:t>
            </w:r>
          </w:p>
        </w:tc>
        <w:tc>
          <w:tcPr>
            <w:tcW w:w="6362" w:type="dxa"/>
            <w:vAlign w:val="center"/>
          </w:tcPr>
          <w:p w14:paraId="752F7C47" w14:textId="77777777" w:rsidR="00CA6AF0" w:rsidRDefault="00000000" w:rsidP="00B25347">
            <w:pPr>
              <w:rPr>
                <w:rFonts w:hint="eastAsia"/>
              </w:rPr>
            </w:pPr>
            <w:r>
              <w:rPr>
                <w:rFonts w:hint="eastAsia"/>
              </w:rPr>
              <w:t>对全文引言与总结部分的撰写工作</w:t>
            </w:r>
          </w:p>
        </w:tc>
      </w:tr>
      <w:tr w:rsidR="00CA6AF0" w14:paraId="41BAD624" w14:textId="77777777">
        <w:trPr>
          <w:trHeight w:val="1025"/>
        </w:trPr>
        <w:tc>
          <w:tcPr>
            <w:tcW w:w="1596" w:type="dxa"/>
            <w:vMerge/>
            <w:vAlign w:val="center"/>
          </w:tcPr>
          <w:p w14:paraId="07D5B226" w14:textId="77777777" w:rsidR="00CA6AF0" w:rsidRDefault="00CA6AF0" w:rsidP="00B25347">
            <w:pPr>
              <w:rPr>
                <w:rFonts w:hint="eastAsia"/>
              </w:rPr>
            </w:pPr>
          </w:p>
        </w:tc>
        <w:tc>
          <w:tcPr>
            <w:tcW w:w="1559" w:type="dxa"/>
            <w:vAlign w:val="center"/>
          </w:tcPr>
          <w:p w14:paraId="2C201234" w14:textId="77777777" w:rsidR="00CA6AF0" w:rsidRDefault="00000000" w:rsidP="00B25347">
            <w:pPr>
              <w:rPr>
                <w:rFonts w:hint="eastAsia"/>
              </w:rPr>
            </w:pPr>
            <w:r>
              <w:rPr>
                <w:rFonts w:hint="eastAsia"/>
              </w:rPr>
              <w:t>李佳城</w:t>
            </w:r>
          </w:p>
        </w:tc>
        <w:tc>
          <w:tcPr>
            <w:tcW w:w="6362" w:type="dxa"/>
            <w:vAlign w:val="center"/>
          </w:tcPr>
          <w:p w14:paraId="656729C8" w14:textId="77777777" w:rsidR="00CA6AF0" w:rsidRDefault="00000000" w:rsidP="00B25347">
            <w:pPr>
              <w:rPr>
                <w:rFonts w:hint="eastAsia"/>
              </w:rPr>
            </w:pPr>
            <w:r>
              <w:rPr>
                <w:rFonts w:hint="eastAsia"/>
              </w:rPr>
              <w:t>对全文的纠错检查与润色修改</w:t>
            </w:r>
          </w:p>
        </w:tc>
      </w:tr>
      <w:tr w:rsidR="00CA6AF0" w14:paraId="17F04C4E" w14:textId="77777777">
        <w:trPr>
          <w:trHeight w:val="1025"/>
        </w:trPr>
        <w:tc>
          <w:tcPr>
            <w:tcW w:w="1596" w:type="dxa"/>
            <w:vMerge/>
            <w:vAlign w:val="center"/>
          </w:tcPr>
          <w:p w14:paraId="37B5FFEA" w14:textId="77777777" w:rsidR="00CA6AF0" w:rsidRDefault="00CA6AF0" w:rsidP="00B25347">
            <w:pPr>
              <w:rPr>
                <w:rFonts w:hint="eastAsia"/>
              </w:rPr>
            </w:pPr>
          </w:p>
        </w:tc>
        <w:tc>
          <w:tcPr>
            <w:tcW w:w="1559" w:type="dxa"/>
            <w:vAlign w:val="center"/>
          </w:tcPr>
          <w:p w14:paraId="5C278FDE" w14:textId="77777777" w:rsidR="00CA6AF0" w:rsidRDefault="00CA6AF0" w:rsidP="00B25347">
            <w:pPr>
              <w:rPr>
                <w:rFonts w:hint="eastAsia"/>
              </w:rPr>
            </w:pPr>
          </w:p>
        </w:tc>
        <w:tc>
          <w:tcPr>
            <w:tcW w:w="6362" w:type="dxa"/>
            <w:vAlign w:val="center"/>
          </w:tcPr>
          <w:p w14:paraId="74C72C02" w14:textId="77777777" w:rsidR="00CA6AF0" w:rsidRDefault="00CA6AF0" w:rsidP="00B25347">
            <w:pPr>
              <w:rPr>
                <w:rFonts w:hint="eastAsia"/>
              </w:rPr>
            </w:pPr>
          </w:p>
        </w:tc>
      </w:tr>
      <w:tr w:rsidR="00CA6AF0" w14:paraId="67E3366C" w14:textId="77777777">
        <w:trPr>
          <w:trHeight w:val="1025"/>
        </w:trPr>
        <w:tc>
          <w:tcPr>
            <w:tcW w:w="1596" w:type="dxa"/>
            <w:vMerge/>
            <w:vAlign w:val="center"/>
          </w:tcPr>
          <w:p w14:paraId="78ABFE4F" w14:textId="77777777" w:rsidR="00CA6AF0" w:rsidRDefault="00CA6AF0" w:rsidP="00B25347">
            <w:pPr>
              <w:rPr>
                <w:rFonts w:hint="eastAsia"/>
              </w:rPr>
            </w:pPr>
          </w:p>
        </w:tc>
        <w:tc>
          <w:tcPr>
            <w:tcW w:w="1559" w:type="dxa"/>
            <w:vAlign w:val="center"/>
          </w:tcPr>
          <w:p w14:paraId="794822D1" w14:textId="77777777" w:rsidR="00CA6AF0" w:rsidRDefault="00CA6AF0" w:rsidP="00B25347">
            <w:pPr>
              <w:rPr>
                <w:rFonts w:hint="eastAsia"/>
              </w:rPr>
            </w:pPr>
          </w:p>
        </w:tc>
        <w:tc>
          <w:tcPr>
            <w:tcW w:w="6362" w:type="dxa"/>
            <w:vAlign w:val="center"/>
          </w:tcPr>
          <w:p w14:paraId="5F6CB185" w14:textId="77777777" w:rsidR="00CA6AF0" w:rsidRDefault="00CA6AF0" w:rsidP="00B25347">
            <w:pPr>
              <w:rPr>
                <w:rFonts w:hint="eastAsia"/>
              </w:rPr>
            </w:pPr>
          </w:p>
        </w:tc>
      </w:tr>
      <w:tr w:rsidR="00CA6AF0" w14:paraId="46313430" w14:textId="77777777">
        <w:trPr>
          <w:trHeight w:val="1025"/>
        </w:trPr>
        <w:tc>
          <w:tcPr>
            <w:tcW w:w="1596" w:type="dxa"/>
            <w:vMerge/>
            <w:vAlign w:val="center"/>
          </w:tcPr>
          <w:p w14:paraId="12ABB7C9" w14:textId="77777777" w:rsidR="00CA6AF0" w:rsidRDefault="00CA6AF0" w:rsidP="00B25347">
            <w:pPr>
              <w:rPr>
                <w:rFonts w:hint="eastAsia"/>
              </w:rPr>
            </w:pPr>
          </w:p>
        </w:tc>
        <w:tc>
          <w:tcPr>
            <w:tcW w:w="1559" w:type="dxa"/>
            <w:vAlign w:val="center"/>
          </w:tcPr>
          <w:p w14:paraId="60B658BC" w14:textId="77777777" w:rsidR="00CA6AF0" w:rsidRDefault="00CA6AF0" w:rsidP="00B25347">
            <w:pPr>
              <w:rPr>
                <w:rFonts w:hint="eastAsia"/>
              </w:rPr>
            </w:pPr>
          </w:p>
        </w:tc>
        <w:tc>
          <w:tcPr>
            <w:tcW w:w="6362" w:type="dxa"/>
            <w:vAlign w:val="center"/>
          </w:tcPr>
          <w:p w14:paraId="4E76FF69" w14:textId="77777777" w:rsidR="00CA6AF0" w:rsidRDefault="00CA6AF0" w:rsidP="00B25347">
            <w:pPr>
              <w:rPr>
                <w:rFonts w:hint="eastAsia"/>
              </w:rPr>
            </w:pPr>
          </w:p>
        </w:tc>
      </w:tr>
      <w:tr w:rsidR="00CA6AF0" w14:paraId="51BB60D1" w14:textId="77777777">
        <w:trPr>
          <w:trHeight w:val="1058"/>
        </w:trPr>
        <w:tc>
          <w:tcPr>
            <w:tcW w:w="1596" w:type="dxa"/>
            <w:vMerge/>
            <w:vAlign w:val="center"/>
          </w:tcPr>
          <w:p w14:paraId="68ABF57E" w14:textId="77777777" w:rsidR="00CA6AF0" w:rsidRDefault="00CA6AF0" w:rsidP="00B25347">
            <w:pPr>
              <w:rPr>
                <w:rFonts w:hint="eastAsia"/>
              </w:rPr>
            </w:pPr>
          </w:p>
        </w:tc>
        <w:tc>
          <w:tcPr>
            <w:tcW w:w="1559" w:type="dxa"/>
            <w:vAlign w:val="center"/>
          </w:tcPr>
          <w:p w14:paraId="27F5DDBC" w14:textId="77777777" w:rsidR="00CA6AF0" w:rsidRDefault="00CA6AF0" w:rsidP="00B25347">
            <w:pPr>
              <w:rPr>
                <w:rFonts w:hint="eastAsia"/>
              </w:rPr>
            </w:pPr>
          </w:p>
        </w:tc>
        <w:tc>
          <w:tcPr>
            <w:tcW w:w="6362" w:type="dxa"/>
            <w:vAlign w:val="center"/>
          </w:tcPr>
          <w:p w14:paraId="1E482B8C" w14:textId="77777777" w:rsidR="00CA6AF0" w:rsidRDefault="00CA6AF0" w:rsidP="00B25347">
            <w:pPr>
              <w:rPr>
                <w:rFonts w:hint="eastAsia"/>
              </w:rPr>
            </w:pPr>
          </w:p>
        </w:tc>
      </w:tr>
    </w:tbl>
    <w:p w14:paraId="1C7E0C4B" w14:textId="77777777" w:rsidR="00CA6AF0" w:rsidRDefault="00CA6AF0" w:rsidP="00B25347">
      <w:pPr>
        <w:rPr>
          <w:rFonts w:hint="eastAsia"/>
        </w:rPr>
      </w:pPr>
    </w:p>
    <w:p w14:paraId="2AAA4EF9" w14:textId="77777777" w:rsidR="00CA6AF0" w:rsidRDefault="00CA6AF0" w:rsidP="00B25347">
      <w:pPr>
        <w:rPr>
          <w:rFonts w:hint="eastAsia"/>
        </w:rPr>
      </w:pPr>
    </w:p>
    <w:p w14:paraId="62A462FF" w14:textId="77777777" w:rsidR="00CA6AF0" w:rsidRDefault="00CA6AF0" w:rsidP="00B25347">
      <w:pPr>
        <w:rPr>
          <w:rFonts w:hint="eastAsia"/>
        </w:rPr>
      </w:pPr>
    </w:p>
    <w:p w14:paraId="5776C7D9" w14:textId="77777777" w:rsidR="00CA6AF0" w:rsidRDefault="00CA6AF0" w:rsidP="00B25347">
      <w:pPr>
        <w:rPr>
          <w:rFonts w:hint="eastAsia"/>
        </w:rPr>
      </w:pPr>
    </w:p>
    <w:p w14:paraId="02DDA94D" w14:textId="77777777" w:rsidR="00CA6AF0" w:rsidRDefault="00CA6AF0" w:rsidP="00B25347">
      <w:pPr>
        <w:rPr>
          <w:rFonts w:hint="eastAsia"/>
        </w:rPr>
      </w:pPr>
    </w:p>
    <w:p w14:paraId="0CB49DCE" w14:textId="77777777" w:rsidR="00CA6AF0" w:rsidRDefault="00CA6AF0" w:rsidP="00B25347">
      <w:pPr>
        <w:rPr>
          <w:rFonts w:hint="eastAsia"/>
        </w:rPr>
      </w:pPr>
    </w:p>
    <w:p w14:paraId="0816AF79" w14:textId="77777777" w:rsidR="00CA6AF0" w:rsidRDefault="00CA6AF0" w:rsidP="00B25347">
      <w:pPr>
        <w:rPr>
          <w:rFonts w:hint="eastAsia"/>
        </w:rPr>
      </w:pPr>
    </w:p>
    <w:tbl>
      <w:tblPr>
        <w:tblStyle w:val="a5"/>
        <w:tblW w:w="9488" w:type="dxa"/>
        <w:jc w:val="center"/>
        <w:tblLayout w:type="fixed"/>
        <w:tblLook w:val="04A0" w:firstRow="1" w:lastRow="0" w:firstColumn="1" w:lastColumn="0" w:noHBand="0" w:noVBand="1"/>
      </w:tblPr>
      <w:tblGrid>
        <w:gridCol w:w="1769"/>
        <w:gridCol w:w="7719"/>
      </w:tblGrid>
      <w:tr w:rsidR="00CA6AF0" w14:paraId="12BD39EB" w14:textId="77777777">
        <w:trPr>
          <w:trHeight w:val="857"/>
          <w:jc w:val="center"/>
        </w:trPr>
        <w:tc>
          <w:tcPr>
            <w:tcW w:w="1769" w:type="dxa"/>
            <w:vAlign w:val="center"/>
          </w:tcPr>
          <w:p w14:paraId="695671F0" w14:textId="77777777" w:rsidR="00CA6AF0" w:rsidRDefault="00000000" w:rsidP="00B25347">
            <w:pPr>
              <w:rPr>
                <w:rFonts w:ascii="宋体" w:hAnsi="宋体" w:hint="eastAsia"/>
              </w:rPr>
            </w:pPr>
            <w:r>
              <w:rPr>
                <w:rFonts w:hint="eastAsia"/>
              </w:rPr>
              <w:t>实践地点</w:t>
            </w:r>
          </w:p>
        </w:tc>
        <w:tc>
          <w:tcPr>
            <w:tcW w:w="7719" w:type="dxa"/>
            <w:vAlign w:val="center"/>
          </w:tcPr>
          <w:p w14:paraId="345DEF97" w14:textId="77777777" w:rsidR="00CA6AF0" w:rsidRDefault="00000000" w:rsidP="00B25347">
            <w:pPr>
              <w:rPr>
                <w:rFonts w:hint="eastAsia"/>
              </w:rPr>
            </w:pPr>
            <w:r>
              <w:rPr>
                <w:rFonts w:hint="eastAsia"/>
              </w:rPr>
              <w:t>中国石油大学（北京）克拉玛依校区图书馆</w:t>
            </w:r>
          </w:p>
        </w:tc>
      </w:tr>
      <w:tr w:rsidR="00CA6AF0" w14:paraId="13961A8D" w14:textId="77777777">
        <w:trPr>
          <w:trHeight w:val="852"/>
          <w:jc w:val="center"/>
        </w:trPr>
        <w:tc>
          <w:tcPr>
            <w:tcW w:w="1769" w:type="dxa"/>
            <w:vAlign w:val="center"/>
          </w:tcPr>
          <w:p w14:paraId="0063997B" w14:textId="77777777" w:rsidR="00CA6AF0" w:rsidRDefault="00000000" w:rsidP="00B25347">
            <w:pPr>
              <w:rPr>
                <w:rFonts w:ascii="宋体" w:hAnsi="宋体" w:hint="eastAsia"/>
              </w:rPr>
            </w:pPr>
            <w:r>
              <w:rPr>
                <w:rFonts w:hint="eastAsia"/>
              </w:rPr>
              <w:t>实践日期</w:t>
            </w:r>
          </w:p>
        </w:tc>
        <w:tc>
          <w:tcPr>
            <w:tcW w:w="7719" w:type="dxa"/>
            <w:vAlign w:val="center"/>
          </w:tcPr>
          <w:p w14:paraId="0803C480" w14:textId="037F13C1" w:rsidR="00CA6AF0" w:rsidRDefault="00000000" w:rsidP="00B25347">
            <w:pPr>
              <w:rPr>
                <w:rFonts w:hint="eastAsia"/>
              </w:rPr>
            </w:pPr>
            <w:r>
              <w:rPr>
                <w:rFonts w:hint="eastAsia"/>
              </w:rPr>
              <w:t>2024/10/05-2024/1</w:t>
            </w:r>
            <w:r w:rsidR="008C7C27">
              <w:rPr>
                <w:rFonts w:hint="eastAsia"/>
              </w:rPr>
              <w:t>1</w:t>
            </w:r>
            <w:r>
              <w:rPr>
                <w:rFonts w:hint="eastAsia"/>
              </w:rPr>
              <w:t>/20</w:t>
            </w:r>
          </w:p>
        </w:tc>
      </w:tr>
      <w:tr w:rsidR="00CA6AF0" w14:paraId="3E8B0F9C" w14:textId="77777777">
        <w:trPr>
          <w:trHeight w:val="1846"/>
          <w:jc w:val="center"/>
        </w:trPr>
        <w:tc>
          <w:tcPr>
            <w:tcW w:w="1769" w:type="dxa"/>
            <w:vAlign w:val="center"/>
          </w:tcPr>
          <w:p w14:paraId="00854FFC" w14:textId="77777777" w:rsidR="00CA6AF0" w:rsidRDefault="00000000" w:rsidP="00B25347">
            <w:pPr>
              <w:rPr>
                <w:rFonts w:ascii="宋体" w:hAnsi="宋体" w:hint="eastAsia"/>
              </w:rPr>
            </w:pPr>
            <w:r>
              <w:rPr>
                <w:rFonts w:hint="eastAsia"/>
              </w:rPr>
              <w:lastRenderedPageBreak/>
              <w:t>实践方案</w:t>
            </w:r>
          </w:p>
        </w:tc>
        <w:tc>
          <w:tcPr>
            <w:tcW w:w="7719" w:type="dxa"/>
            <w:vAlign w:val="center"/>
          </w:tcPr>
          <w:p w14:paraId="155A26B1" w14:textId="77777777" w:rsidR="00CA6AF0" w:rsidRDefault="00000000" w:rsidP="00B25347">
            <w:pPr>
              <w:rPr>
                <w:rFonts w:hint="eastAsia"/>
              </w:rPr>
            </w:pPr>
            <w:r>
              <w:rPr>
                <w:rFonts w:hint="eastAsia"/>
              </w:rPr>
              <w:t>小组成员深入研读《社会主义从空想到科学的发展》，搜集相关资料以辅助理解文章的思想内容。阅读完毕后，在图书馆研讨室内，对部分章节进行了深入讨论和反思。基于这些准备工作，小组成员分工合作，撰写实践报告。</w:t>
            </w:r>
          </w:p>
        </w:tc>
      </w:tr>
      <w:tr w:rsidR="00CA6AF0" w14:paraId="238028FE" w14:textId="77777777">
        <w:trPr>
          <w:trHeight w:val="1740"/>
          <w:jc w:val="center"/>
        </w:trPr>
        <w:tc>
          <w:tcPr>
            <w:tcW w:w="1769" w:type="dxa"/>
            <w:vAlign w:val="center"/>
          </w:tcPr>
          <w:p w14:paraId="77E29CF3" w14:textId="77777777" w:rsidR="00CA6AF0" w:rsidRDefault="00000000" w:rsidP="00B25347">
            <w:pPr>
              <w:rPr>
                <w:rFonts w:ascii="宋体" w:hAnsi="宋体" w:hint="eastAsia"/>
              </w:rPr>
            </w:pPr>
            <w:r>
              <w:rPr>
                <w:rFonts w:hint="eastAsia"/>
              </w:rPr>
              <w:t>实践计划及时间安排</w:t>
            </w:r>
          </w:p>
        </w:tc>
        <w:tc>
          <w:tcPr>
            <w:tcW w:w="7719" w:type="dxa"/>
            <w:vAlign w:val="center"/>
          </w:tcPr>
          <w:p w14:paraId="4BAC08D8" w14:textId="77777777" w:rsidR="00CA6AF0" w:rsidRDefault="00000000" w:rsidP="00B25347">
            <w:pPr>
              <w:rPr>
                <w:rFonts w:hint="eastAsia"/>
              </w:rPr>
            </w:pPr>
            <w:r>
              <w:rPr>
                <w:rFonts w:hint="eastAsia"/>
              </w:rPr>
              <w:t xml:space="preserve">1. </w:t>
            </w:r>
            <w:r>
              <w:rPr>
                <w:rFonts w:hint="eastAsia"/>
              </w:rPr>
              <w:t>阅读《社会主义从空想到科学的发展》</w:t>
            </w:r>
            <w:r>
              <w:rPr>
                <w:rFonts w:hint="eastAsia"/>
              </w:rPr>
              <w:t xml:space="preserve">  10/05-11/05</w:t>
            </w:r>
          </w:p>
          <w:p w14:paraId="21DC15F8" w14:textId="77777777" w:rsidR="00CA6AF0" w:rsidRDefault="00000000" w:rsidP="00B25347">
            <w:pPr>
              <w:rPr>
                <w:rFonts w:hint="eastAsia"/>
              </w:rPr>
            </w:pPr>
            <w:r>
              <w:rPr>
                <w:rFonts w:hint="eastAsia"/>
              </w:rPr>
              <w:t xml:space="preserve">2. </w:t>
            </w:r>
            <w:r>
              <w:rPr>
                <w:rFonts w:hint="eastAsia"/>
              </w:rPr>
              <w:t>开展相关研讨与深入思考</w:t>
            </w:r>
            <w:r>
              <w:rPr>
                <w:rFonts w:hint="eastAsia"/>
              </w:rPr>
              <w:t xml:space="preserve">              11/06-11/10</w:t>
            </w:r>
          </w:p>
          <w:p w14:paraId="13439A39" w14:textId="77777777" w:rsidR="00CA6AF0" w:rsidRDefault="00000000" w:rsidP="00B25347">
            <w:pPr>
              <w:rPr>
                <w:rFonts w:hint="eastAsia"/>
              </w:rPr>
            </w:pPr>
            <w:r>
              <w:rPr>
                <w:rFonts w:hint="eastAsia"/>
              </w:rPr>
              <w:t xml:space="preserve">3. </w:t>
            </w:r>
            <w:r>
              <w:rPr>
                <w:rFonts w:hint="eastAsia"/>
              </w:rPr>
              <w:t>撰写实践报告及其复核工作</w:t>
            </w:r>
            <w:r>
              <w:rPr>
                <w:rFonts w:hint="eastAsia"/>
              </w:rPr>
              <w:t xml:space="preserve">            11/11-11/20</w:t>
            </w:r>
          </w:p>
        </w:tc>
      </w:tr>
      <w:tr w:rsidR="00CA6AF0" w14:paraId="386DCAA5" w14:textId="77777777">
        <w:trPr>
          <w:trHeight w:val="3072"/>
          <w:jc w:val="center"/>
        </w:trPr>
        <w:tc>
          <w:tcPr>
            <w:tcW w:w="1769" w:type="dxa"/>
            <w:vAlign w:val="center"/>
          </w:tcPr>
          <w:p w14:paraId="06B1592A" w14:textId="77777777" w:rsidR="00CA6AF0" w:rsidRDefault="00000000" w:rsidP="00B25347">
            <w:pPr>
              <w:rPr>
                <w:rFonts w:ascii="宋体" w:hAnsi="宋体" w:hint="eastAsia"/>
              </w:rPr>
            </w:pPr>
            <w:r>
              <w:rPr>
                <w:rFonts w:hint="eastAsia"/>
              </w:rPr>
              <w:t>采用的方法</w:t>
            </w:r>
          </w:p>
        </w:tc>
        <w:tc>
          <w:tcPr>
            <w:tcW w:w="7719" w:type="dxa"/>
            <w:vAlign w:val="center"/>
          </w:tcPr>
          <w:p w14:paraId="5CB65F45" w14:textId="77777777" w:rsidR="00CA6AF0" w:rsidRDefault="00000000" w:rsidP="00B25347">
            <w:pPr>
              <w:rPr>
                <w:rFonts w:hint="eastAsia"/>
              </w:rPr>
            </w:pPr>
            <w:r>
              <w:rPr>
                <w:rFonts w:hint="eastAsia"/>
              </w:rPr>
              <w:t>研读恩格斯的著作《社会主义从空想到科学的发展》，通过细致的阅读和反复的思考，力求全面理解文章的核心思想和理论框架。为了更好地掌握书中的观点，也需要适当搜集了大量相关的学术资料和历史背景，以便更深入地分析和理解文章的深层含义。</w:t>
            </w:r>
          </w:p>
          <w:p w14:paraId="5B71D10D" w14:textId="77777777" w:rsidR="00CA6AF0" w:rsidRDefault="00000000" w:rsidP="00B25347">
            <w:pPr>
              <w:rPr>
                <w:rFonts w:hint="eastAsia"/>
              </w:rPr>
            </w:pPr>
            <w:r>
              <w:rPr>
                <w:rFonts w:hint="eastAsia"/>
              </w:rPr>
              <w:t>在经过一段时间的认真研读和资料整理后，在图书馆的研讨室内可以进行一次深入的讨论。通过选取了书中几个关键章节，针对这些章节展开了热烈的讨论和反思。争取每个成员都积极发言，分享自己的理解和感悟，同时也提出了自己在阅读过程中遇到的困惑和问题。以这种方式，大家可以对书中的理论有更加深刻的认识。在这些周密的准备基础上，小组成员们开始分工合作，将各自的研究成果和讨论心得整合起来，共同撰写一份详尽的实践报告。</w:t>
            </w:r>
          </w:p>
        </w:tc>
      </w:tr>
      <w:tr w:rsidR="00CA6AF0" w14:paraId="5A2A15FC" w14:textId="77777777">
        <w:trPr>
          <w:trHeight w:val="1360"/>
          <w:jc w:val="center"/>
        </w:trPr>
        <w:tc>
          <w:tcPr>
            <w:tcW w:w="1769" w:type="dxa"/>
            <w:vAlign w:val="center"/>
          </w:tcPr>
          <w:p w14:paraId="6703FD7F" w14:textId="77777777" w:rsidR="00CA6AF0" w:rsidRDefault="00000000" w:rsidP="00B25347">
            <w:pPr>
              <w:rPr>
                <w:rFonts w:ascii="宋体" w:hAnsi="宋体" w:hint="eastAsia"/>
              </w:rPr>
            </w:pPr>
            <w:r>
              <w:rPr>
                <w:rFonts w:hint="eastAsia"/>
              </w:rPr>
              <w:t>事项说明</w:t>
            </w:r>
          </w:p>
        </w:tc>
        <w:tc>
          <w:tcPr>
            <w:tcW w:w="7719" w:type="dxa"/>
            <w:vAlign w:val="center"/>
          </w:tcPr>
          <w:p w14:paraId="1F20DE03" w14:textId="77777777" w:rsidR="00CA6AF0" w:rsidRDefault="00000000" w:rsidP="00B25347">
            <w:pPr>
              <w:rPr>
                <w:rFonts w:hint="eastAsia"/>
              </w:rPr>
            </w:pPr>
            <w:r>
              <w:t>1.</w:t>
            </w:r>
            <w:r>
              <w:rPr>
                <w:rFonts w:hint="eastAsia"/>
              </w:rPr>
              <w:t>社会实践以小组形式开展。</w:t>
            </w:r>
          </w:p>
          <w:p w14:paraId="4AF1C9A5" w14:textId="77777777" w:rsidR="00CA6AF0" w:rsidRDefault="00000000" w:rsidP="00B25347">
            <w:pPr>
              <w:rPr>
                <w:rFonts w:hint="eastAsia"/>
              </w:rPr>
            </w:pPr>
            <w:r>
              <w:t>2</w:t>
            </w:r>
            <w:r>
              <w:rPr>
                <w:rFonts w:hint="eastAsia"/>
              </w:rPr>
              <w:t>.</w:t>
            </w:r>
            <w:r>
              <w:rPr>
                <w:rFonts w:hint="eastAsia"/>
              </w:rPr>
              <w:t>各组由组长总负责，对本组成员进行合理分工。</w:t>
            </w:r>
          </w:p>
          <w:p w14:paraId="38D18D64" w14:textId="77777777" w:rsidR="00CA6AF0" w:rsidRDefault="00000000" w:rsidP="00B25347">
            <w:pPr>
              <w:rPr>
                <w:rFonts w:hint="eastAsia"/>
              </w:rPr>
            </w:pPr>
            <w:r>
              <w:t>3</w:t>
            </w:r>
            <w:r>
              <w:rPr>
                <w:rFonts w:hint="eastAsia"/>
              </w:rPr>
              <w:t>.</w:t>
            </w:r>
            <w:r>
              <w:rPr>
                <w:rFonts w:hint="eastAsia"/>
              </w:rPr>
              <w:t>实践活动结束后，每组需提交一份不少于</w:t>
            </w:r>
            <w:r>
              <w:rPr>
                <w:rFonts w:hint="eastAsia"/>
              </w:rPr>
              <w:t>5000</w:t>
            </w:r>
            <w:r>
              <w:rPr>
                <w:rFonts w:hint="eastAsia"/>
              </w:rPr>
              <w:t>字的纸质打印版实践报告。</w:t>
            </w:r>
          </w:p>
        </w:tc>
      </w:tr>
    </w:tbl>
    <w:p w14:paraId="1B9A4A87" w14:textId="77777777" w:rsidR="00CA6AF0" w:rsidRDefault="00CA6AF0" w:rsidP="00B25347">
      <w:pPr>
        <w:rPr>
          <w:rFonts w:hint="eastAsia"/>
        </w:rPr>
      </w:pPr>
    </w:p>
    <w:p w14:paraId="0929D8B1" w14:textId="77777777" w:rsidR="00CA6AF0" w:rsidRDefault="00CA6AF0" w:rsidP="00B25347">
      <w:pPr>
        <w:rPr>
          <w:rFonts w:hint="eastAsia"/>
        </w:rPr>
      </w:pPr>
    </w:p>
    <w:p w14:paraId="256AA1E5" w14:textId="77777777" w:rsidR="00CA6AF0" w:rsidRDefault="00CA6AF0" w:rsidP="00B25347">
      <w:pPr>
        <w:rPr>
          <w:rFonts w:hint="eastAsia"/>
        </w:rPr>
        <w:sectPr w:rsidR="00CA6AF0">
          <w:footerReference w:type="default" r:id="rId9"/>
          <w:pgSz w:w="11907" w:h="16839"/>
          <w:pgMar w:top="850" w:right="850" w:bottom="850" w:left="850" w:header="851" w:footer="532" w:gutter="566"/>
          <w:pgNumType w:start="2"/>
          <w:cols w:space="720"/>
          <w:docGrid w:type="lines" w:linePitch="312"/>
        </w:sectPr>
      </w:pPr>
    </w:p>
    <w:p w14:paraId="06D18C63" w14:textId="77777777" w:rsidR="00CA6AF0" w:rsidRDefault="00000000" w:rsidP="00B25347">
      <w:pPr>
        <w:rPr>
          <w:rFonts w:hint="eastAsia"/>
        </w:rPr>
      </w:pPr>
      <w:r>
        <w:rPr>
          <w:rFonts w:hint="eastAsia"/>
        </w:rPr>
        <w:lastRenderedPageBreak/>
        <w:t>读《社会主义从空想到科学的发展》有感</w:t>
      </w:r>
    </w:p>
    <w:p w14:paraId="30035C4D" w14:textId="77777777" w:rsidR="00CA6AF0" w:rsidRDefault="00000000" w:rsidP="00B25347">
      <w:pPr>
        <w:rPr>
          <w:rFonts w:hint="eastAsia"/>
        </w:rPr>
      </w:pPr>
      <w:r>
        <w:rPr>
          <w:rFonts w:hint="eastAsia"/>
        </w:rPr>
        <w:t>沈瑚双</w:t>
      </w:r>
      <w:r>
        <w:rPr>
          <w:rFonts w:hint="eastAsia"/>
        </w:rPr>
        <w:t xml:space="preserve"> </w:t>
      </w:r>
      <w:r>
        <w:rPr>
          <w:rFonts w:hint="eastAsia"/>
        </w:rPr>
        <w:t>罗泽耀</w:t>
      </w:r>
      <w:r>
        <w:rPr>
          <w:rFonts w:hint="eastAsia"/>
        </w:rPr>
        <w:t xml:space="preserve"> </w:t>
      </w:r>
      <w:r>
        <w:rPr>
          <w:rFonts w:hint="eastAsia"/>
        </w:rPr>
        <w:t>宋卓远</w:t>
      </w:r>
      <w:r>
        <w:rPr>
          <w:rFonts w:hint="eastAsia"/>
        </w:rPr>
        <w:t xml:space="preserve"> </w:t>
      </w:r>
      <w:r>
        <w:rPr>
          <w:rFonts w:hint="eastAsia"/>
        </w:rPr>
        <w:t>白龙娇</w:t>
      </w:r>
      <w:r>
        <w:rPr>
          <w:rFonts w:hint="eastAsia"/>
        </w:rPr>
        <w:t xml:space="preserve"> </w:t>
      </w:r>
      <w:r>
        <w:rPr>
          <w:rFonts w:hint="eastAsia"/>
        </w:rPr>
        <w:t>李佳城</w:t>
      </w:r>
    </w:p>
    <w:p w14:paraId="411B02B2" w14:textId="77777777" w:rsidR="00D76BC4" w:rsidRDefault="00D76BC4" w:rsidP="00B25347">
      <w:pPr>
        <w:pStyle w:val="a7"/>
        <w:spacing w:after="312"/>
        <w:ind w:firstLine="643"/>
      </w:pPr>
      <w:r w:rsidRPr="0023467E">
        <w:t>读《社会主义从空想到科学的发展》有感</w:t>
      </w:r>
    </w:p>
    <w:p w14:paraId="44433BA2" w14:textId="77777777" w:rsidR="00D76BC4" w:rsidRDefault="00D76BC4" w:rsidP="00B25347">
      <w:pPr>
        <w:pStyle w:val="1"/>
      </w:pPr>
      <w:r w:rsidRPr="002317C4">
        <w:t>背景</w:t>
      </w:r>
    </w:p>
    <w:p w14:paraId="62538EF1" w14:textId="77777777" w:rsidR="00D76BC4" w:rsidRPr="002317C4" w:rsidRDefault="00D76BC4" w:rsidP="00B25347">
      <w:r w:rsidRPr="002317C4">
        <w:t>《社会主义从空想到科学的发展》是恩格斯于</w:t>
      </w:r>
      <w:r w:rsidRPr="002317C4">
        <w:t>1880</w:t>
      </w:r>
      <w:r w:rsidRPr="002317C4">
        <w:t>年发表的著作，旨在阐述社会主义从空想阶段向科学理论发展的过程。该书最初以《空想社会主义和科学社会主义》为题，发表在法国社会主义杂志《社会主义评论》</w:t>
      </w:r>
      <w:r w:rsidRPr="002317C4">
        <w:t>1880</w:t>
      </w:r>
      <w:r w:rsidRPr="002317C4">
        <w:t>年第</w:t>
      </w:r>
      <w:r w:rsidRPr="002317C4">
        <w:t>3-5</w:t>
      </w:r>
      <w:r w:rsidRPr="002317C4">
        <w:t>期上。同年</w:t>
      </w:r>
      <w:r w:rsidRPr="002317C4">
        <w:t>5</w:t>
      </w:r>
      <w:r w:rsidRPr="002317C4">
        <w:t>月底，首次以单行本形式在巴黎出版，书名为《空想社会主义和科学社会主义》。</w:t>
      </w:r>
      <w:r w:rsidRPr="002317C4">
        <w:t>1883</w:t>
      </w:r>
      <w:r w:rsidRPr="002317C4">
        <w:t>年，德文本以《社会主义从空想到科学的发展》为名，在霍廷根</w:t>
      </w:r>
      <w:r w:rsidRPr="002317C4">
        <w:t>-</w:t>
      </w:r>
      <w:r w:rsidRPr="002317C4">
        <w:t>苏黎世出版。</w:t>
      </w:r>
    </w:p>
    <w:p w14:paraId="3A9F8C44" w14:textId="77777777" w:rsidR="00D76BC4" w:rsidRPr="002317C4" w:rsidRDefault="00D76BC4" w:rsidP="00B25347">
      <w:r w:rsidRPr="002317C4">
        <w:t>该书的写作背景与恩格斯的另一部著作《反杜林论》密切相关。</w:t>
      </w:r>
      <w:r w:rsidRPr="002317C4">
        <w:t>19</w:t>
      </w:r>
      <w:r w:rsidRPr="002317C4">
        <w:t>世纪</w:t>
      </w:r>
      <w:r w:rsidRPr="002317C4">
        <w:t>70</w:t>
      </w:r>
      <w:r w:rsidRPr="002317C4">
        <w:t>年代，德国哲学家杜林提出了一套小资产阶级社会主义理论，试图取代马克思主义。为捍卫马克思主义的科学性，恩格斯于</w:t>
      </w:r>
      <w:r w:rsidRPr="002317C4">
        <w:t>1876</w:t>
      </w:r>
      <w:r w:rsidRPr="002317C4">
        <w:t>年至</w:t>
      </w:r>
      <w:r w:rsidRPr="002317C4">
        <w:t>1878</w:t>
      </w:r>
      <w:r w:rsidRPr="002317C4">
        <w:t>年间撰写了《反杜林论》，对杜林的观点进行了系统批判。在此基础上，恩格斯将其中关于社会主义的部分内容提炼出来，形成了《社会主义从空想到科学的发展》。</w:t>
      </w:r>
    </w:p>
    <w:p w14:paraId="15D4E8F1" w14:textId="77777777" w:rsidR="00D76BC4" w:rsidRPr="002317C4" w:rsidRDefault="00D76BC4" w:rsidP="00B25347">
      <w:r w:rsidRPr="002317C4">
        <w:t>这部著作深入分析了空想社会主义者如圣西门、傅立叶和欧文的理论贡献和局限，阐述了唯物史观和剩余价值学说的发现如何使社会主义从空想变为科学。恩格斯还运用唯物史观，剖析了资本主义的基本矛盾，论证了社会主义取代资本主义的历史必然性。</w:t>
      </w:r>
    </w:p>
    <w:p w14:paraId="23F93008" w14:textId="77777777" w:rsidR="00D76BC4" w:rsidRPr="002317C4" w:rsidRDefault="00D76BC4" w:rsidP="00B25347">
      <w:r w:rsidRPr="002317C4">
        <w:t>《社会主义从空想到科学的发展》通俗易懂，迅速在工人运动中传播开来，被译成多种语言，成为马克思主义经典文献中影响较大的著作之一。马克思称这本书是</w:t>
      </w:r>
      <w:r w:rsidRPr="002317C4">
        <w:t>“</w:t>
      </w:r>
      <w:r w:rsidRPr="002317C4">
        <w:t>科学社会主义的入门</w:t>
      </w:r>
      <w:r w:rsidRPr="002317C4">
        <w:t>”</w:t>
      </w:r>
      <w:r w:rsidRPr="002317C4">
        <w:t>，列宁则称其为</w:t>
      </w:r>
      <w:r w:rsidRPr="002317C4">
        <w:t>“</w:t>
      </w:r>
      <w:r w:rsidRPr="002317C4">
        <w:t>每个觉悟工人必读的书籍</w:t>
      </w:r>
      <w:r w:rsidRPr="002317C4">
        <w:t>”</w:t>
      </w:r>
      <w:r w:rsidRPr="002317C4">
        <w:t>。</w:t>
      </w:r>
    </w:p>
    <w:p w14:paraId="29B46B83" w14:textId="77777777" w:rsidR="00D76BC4" w:rsidRPr="002317C4" w:rsidRDefault="00D76BC4" w:rsidP="00B25347"/>
    <w:p w14:paraId="098D5ACF" w14:textId="77777777" w:rsidR="00D76BC4" w:rsidRDefault="00D76BC4" w:rsidP="00B25347">
      <w:pPr>
        <w:pStyle w:val="1"/>
        <w:numPr>
          <w:ilvl w:val="0"/>
          <w:numId w:val="2"/>
        </w:numPr>
      </w:pPr>
      <w:r w:rsidRPr="0023467E">
        <w:t>引言</w:t>
      </w:r>
    </w:p>
    <w:p w14:paraId="0EE15EFD" w14:textId="77777777" w:rsidR="00D76BC4" w:rsidRPr="0023467E" w:rsidRDefault="00D76BC4" w:rsidP="00B25347">
      <w:r w:rsidRPr="0023467E">
        <w:t>恩格斯的著作《社会主义从空想到科学的发展》是一部深入探讨社会主义理论演变过程及其实践意义的经典之作。在这部作品中，恩格斯不仅犀利地批判了空想社会主义的种种局限性，还通过唯物史观和剩余价值学说为社会主义理论奠定了坚实的科学基础。他详细揭示了资本主义社会中的基本矛盾，包括生产力与生产关系之间的矛盾，以及资产阶级与无产阶级之间的阶级矛盾。恩格斯进一步预见了无产阶级革命的必然性，认为这场革命将推翻资本主义制度，建立一个没有阶级对立的共产主义社会。他为实现这一理想社会指明了明确的方向，强调了无产阶级的领导作用和国际团结的重要性。恩格斯的这部著作不仅在理论上具有深远的影响，而且在实践中也对社会主义运动产生了巨大的推动作用。</w:t>
      </w:r>
    </w:p>
    <w:p w14:paraId="7705D4B1" w14:textId="77777777" w:rsidR="00D76BC4" w:rsidRPr="0023467E" w:rsidRDefault="00D76BC4" w:rsidP="00B25347">
      <w:r w:rsidRPr="0023467E">
        <w:t>对于我们当代大学生来说，恩格斯的这部著作提供了重要的启示与思考。首先，它鼓励我们批判性地思考社会现象，培养独立分析问题的能力。在信息爆炸的时代，我们需要具备辨别各种社会思潮和理论的能力，学会从历史和现实的维度审视问题。其次，恩格斯对资本主义的批判和对社会主义的展望，激发了我们对社会公正和经济平等的追求，促使我们思考如何在现代社会中实现这些理想。此外，恩格斯关于无产阶级革命和国际团结的论述，提醒我们关注全球性问题，如贫困、环境危机等，并思考如何通过国际合作和交流来解决这些问题。最后，这部著作也启示我们要有社会责任感和历史使命感，积极参与社会实践，为建设更加公正和可持续的社会贡献自己的力量。通过学习恩格斯的理论，我们可以更好地理解当代社会的复杂性，培养成为有理想、有担当的社会主义建设者。</w:t>
      </w:r>
    </w:p>
    <w:p w14:paraId="35BD80C3" w14:textId="77777777" w:rsidR="00D76BC4" w:rsidRDefault="00D76BC4" w:rsidP="00B25347">
      <w:pPr>
        <w:pStyle w:val="1"/>
        <w:numPr>
          <w:ilvl w:val="0"/>
          <w:numId w:val="2"/>
        </w:numPr>
      </w:pPr>
      <w:r w:rsidRPr="0023467E">
        <w:t>现代社会主义的起源与空想社会主义</w:t>
      </w:r>
    </w:p>
    <w:p w14:paraId="4201996C" w14:textId="77777777" w:rsidR="00D76BC4" w:rsidRDefault="00D76BC4" w:rsidP="00B25347">
      <w:pPr>
        <w:pStyle w:val="2"/>
      </w:pPr>
      <w:r w:rsidRPr="0023467E">
        <w:t xml:space="preserve">2.1 </w:t>
      </w:r>
      <w:r w:rsidRPr="0023467E">
        <w:t>现代社会主义的定义与起源</w:t>
      </w:r>
    </w:p>
    <w:p w14:paraId="5267A33E" w14:textId="77777777" w:rsidR="00D76BC4" w:rsidRPr="0023467E" w:rsidRDefault="00D76BC4" w:rsidP="00B25347">
      <w:r w:rsidRPr="0023467E">
        <w:lastRenderedPageBreak/>
        <w:t>在第一章的开头，恩格斯就指出：</w:t>
      </w:r>
      <w:r w:rsidRPr="0023467E">
        <w:t>“</w:t>
      </w:r>
      <w:r w:rsidRPr="0023467E">
        <w:t>现代社会主义，就其内容来说，首先是对现代社会中普遍存在的有财产者和无财产者之间、资本家和雇佣工人之间的阶级对立以及生产中普遍存在的无政府状态这两个方面进行考察的结果。但是，就其理论形式来说，它起初表现为</w:t>
      </w:r>
      <w:r w:rsidRPr="0023467E">
        <w:t>18</w:t>
      </w:r>
      <w:r w:rsidRPr="0023467E">
        <w:t>世纪法国伟大的启蒙学者们所提出的各种原则的进一步的、据称是更彻底的发展。</w:t>
      </w:r>
      <w:r w:rsidRPr="0023467E">
        <w:t>”</w:t>
      </w:r>
      <w:r w:rsidRPr="00786E8D">
        <w:rPr>
          <w:vertAlign w:val="superscript"/>
        </w:rPr>
        <w:t>[1]</w:t>
      </w:r>
      <w:r w:rsidRPr="0023467E">
        <w:t xml:space="preserve"> </w:t>
      </w:r>
      <w:r w:rsidRPr="0023467E">
        <w:t>也就是说，每一个重要的思想理论，都不仅是它那个时代社会经济发展的产物，同时也是在继承前人思想和理论成果的基础上的产物。</w:t>
      </w:r>
    </w:p>
    <w:p w14:paraId="6CEE67A6" w14:textId="77777777" w:rsidR="00D76BC4" w:rsidRDefault="00D76BC4" w:rsidP="00B25347">
      <w:pPr>
        <w:pStyle w:val="2"/>
      </w:pPr>
      <w:r w:rsidRPr="0023467E">
        <w:t xml:space="preserve">2.2 </w:t>
      </w:r>
      <w:r w:rsidRPr="0023467E">
        <w:t>空想社会主义思想</w:t>
      </w:r>
    </w:p>
    <w:p w14:paraId="110B3B40" w14:textId="77777777" w:rsidR="00D76BC4" w:rsidRPr="0023467E" w:rsidRDefault="00D76BC4" w:rsidP="00B25347">
      <w:r w:rsidRPr="0023467E">
        <w:t>恩格斯详细介绍了三个伟大的空想社会主义者</w:t>
      </w:r>
      <w:r w:rsidRPr="0023467E">
        <w:t>——</w:t>
      </w:r>
      <w:r w:rsidRPr="0023467E">
        <w:t>圣西门、傅立叶和欧文的思想，认为他们的思想对资本主义存在的种种弊端、矛盾、不合理之处进行了无情的揭露和批判，同时对资产阶级世界在物质和道德上的贫困以及虚伪的两面性提出了尖锐的批评。他们对未来建立一种新的、更加完善的社会制度进行了大胆的描绘。这些思想中包含的唯物主义和辩证法因素，具有积极的意义。</w:t>
      </w:r>
    </w:p>
    <w:p w14:paraId="76ECC81C" w14:textId="77777777" w:rsidR="00D76BC4" w:rsidRDefault="00D76BC4" w:rsidP="00B25347">
      <w:pPr>
        <w:pStyle w:val="2"/>
      </w:pPr>
      <w:r w:rsidRPr="0023467E">
        <w:t xml:space="preserve">2.3 </w:t>
      </w:r>
      <w:r w:rsidRPr="0023467E">
        <w:t>空想社会主义的历史进步因素</w:t>
      </w:r>
    </w:p>
    <w:p w14:paraId="74C5CD69" w14:textId="77777777" w:rsidR="00D76BC4" w:rsidRPr="0023467E" w:rsidRDefault="00D76BC4" w:rsidP="00B25347">
      <w:r w:rsidRPr="0023467E">
        <w:rPr>
          <w:rFonts w:ascii="宋体" w:hAnsi="宋体" w:cs="宋体" w:hint="eastAsia"/>
        </w:rPr>
        <w:t>①</w:t>
      </w:r>
      <w:r w:rsidRPr="0023467E">
        <w:t xml:space="preserve"> </w:t>
      </w:r>
      <w:r w:rsidRPr="0023467E">
        <w:rPr>
          <w:b/>
          <w:bCs/>
        </w:rPr>
        <w:t>朦胧地意识到历史发展的规律性</w:t>
      </w:r>
      <w:r w:rsidRPr="0023467E">
        <w:t>，认识到资本主义社会并不会永恒存在，必将被新社会所替代。傅立叶将社会历史划分为蒙昧、野蛮、宗法和文明四个阶段，认为每个阶段都有上升和下降的周期。他指出资本主义社会制度的文明阶段存在恶性循环，贫困源于过剩，预示其将灭亡。他的思想融合了辩证法和唯物主义，将这些思想应用于历史发展，展现了历史唯物主义的初步形态。</w:t>
      </w:r>
    </w:p>
    <w:p w14:paraId="63661D11" w14:textId="77777777" w:rsidR="00D76BC4" w:rsidRPr="0023467E" w:rsidRDefault="00D76BC4" w:rsidP="00B25347">
      <w:r w:rsidRPr="0023467E">
        <w:rPr>
          <w:rFonts w:ascii="宋体" w:hAnsi="宋体" w:cs="宋体" w:hint="eastAsia"/>
        </w:rPr>
        <w:t>②</w:t>
      </w:r>
      <w:r w:rsidRPr="0023467E">
        <w:t xml:space="preserve"> </w:t>
      </w:r>
      <w:r w:rsidRPr="0023467E">
        <w:rPr>
          <w:b/>
          <w:bCs/>
        </w:rPr>
        <w:t>对资本主义生产方式及其社会弊端进行尖锐的批判</w:t>
      </w:r>
      <w:r w:rsidRPr="0023467E">
        <w:t>，一些批判直指资本主义的主要矛盾，几乎发现了资本主义矛盾解决的正确途径。圣西门关注最贫困阶级，认识到法国革命是多阶级间的斗争。傅立叶将资本主义危机描述为由过剩引起的</w:t>
      </w:r>
      <w:r w:rsidRPr="0023467E">
        <w:t>“</w:t>
      </w:r>
      <w:r w:rsidRPr="0023467E">
        <w:t>多血症危机</w:t>
      </w:r>
      <w:r w:rsidRPr="0023467E">
        <w:t>”</w:t>
      </w:r>
      <w:r w:rsidRPr="0023467E">
        <w:t>。欧文则认为私有制、宗教和婚姻是社会改革的障碍，主张新的生产力应服务于公共福利，其思想接近于通过消除私有制来实现理想社会。</w:t>
      </w:r>
    </w:p>
    <w:p w14:paraId="5F7612FB" w14:textId="77777777" w:rsidR="00D76BC4" w:rsidRPr="0023467E" w:rsidRDefault="00D76BC4" w:rsidP="00B25347">
      <w:r w:rsidRPr="0023467E">
        <w:rPr>
          <w:rFonts w:ascii="宋体" w:hAnsi="宋体" w:cs="宋体" w:hint="eastAsia"/>
        </w:rPr>
        <w:t>③</w:t>
      </w:r>
      <w:r w:rsidRPr="0023467E">
        <w:t xml:space="preserve"> </w:t>
      </w:r>
      <w:r w:rsidRPr="0023467E">
        <w:rPr>
          <w:b/>
          <w:bCs/>
        </w:rPr>
        <w:t>在批判资本主义旧社会的过程中，详尽描述了未来社会的新景象</w:t>
      </w:r>
      <w:r w:rsidRPr="0023467E">
        <w:t>，这些描述虽然充满了不切实际的幻想，但也包含了闪烁的智慧之光。圣西门主张人人劳动，由实业家领导，排除游手好闲者，并认为政治将融入经济，预示国家的消亡。傅立叶强调妇女解放是社会进步的标志。欧文通过实践推动共产主义，建立合作社和劳动市场，改善工人福利，进行慈善，提倡尊严，办幼儿园，确保教育。空想社会主义者认为理想社会应基于高度生产力，需计划调节生产和消费，防止周期性危机。</w:t>
      </w:r>
    </w:p>
    <w:p w14:paraId="4FC3000C" w14:textId="77777777" w:rsidR="00D76BC4" w:rsidRDefault="00D76BC4" w:rsidP="00B25347">
      <w:pPr>
        <w:pStyle w:val="2"/>
      </w:pPr>
      <w:r w:rsidRPr="0023467E">
        <w:t xml:space="preserve">2.4 </w:t>
      </w:r>
      <w:r w:rsidRPr="0023467E">
        <w:t>空想社会主义的历史局限性</w:t>
      </w:r>
    </w:p>
    <w:p w14:paraId="06E5B689" w14:textId="77777777" w:rsidR="00D76BC4" w:rsidRPr="0023467E" w:rsidRDefault="00D76BC4" w:rsidP="00B25347">
      <w:r w:rsidRPr="0023467E">
        <w:rPr>
          <w:rFonts w:ascii="宋体" w:hAnsi="宋体" w:cs="宋体" w:hint="eastAsia"/>
        </w:rPr>
        <w:t>①</w:t>
      </w:r>
      <w:r w:rsidRPr="0023467E">
        <w:t xml:space="preserve"> </w:t>
      </w:r>
      <w:r w:rsidRPr="0023467E">
        <w:t>占主导地位的历史观依然是唯心主义，永恒的、抽象的</w:t>
      </w:r>
      <w:r w:rsidRPr="0023467E">
        <w:t>“</w:t>
      </w:r>
      <w:r w:rsidRPr="0023467E">
        <w:t>理性、正义、自由</w:t>
      </w:r>
      <w:r w:rsidRPr="0023467E">
        <w:t>”</w:t>
      </w:r>
      <w:r w:rsidRPr="0023467E">
        <w:t>等启蒙思想仍是空想社会主义者认识历史的重要工具。圣西门强调工业和科学对社会的重要性，但试图通过宗教来联合学者和工业家。傅立叶的历史观虽具辩证法特点，但本质上仍是思想上的辩证。欧文虽以共产主义实验而闻名，但更多被视为慈善家，试图通过新的道德和人性培养来改变社会。恩格斯指出，这些思想家与启蒙学者一样，追求理性和正义，但却未能认识到资产阶级世界的矛盾，应被废弃。他们认为真正的理性和正义尚未实现。</w:t>
      </w:r>
    </w:p>
    <w:p w14:paraId="35986802" w14:textId="77777777" w:rsidR="00D76BC4" w:rsidRPr="0023467E" w:rsidRDefault="00D76BC4" w:rsidP="00B25347">
      <w:r w:rsidRPr="0023467E">
        <w:rPr>
          <w:rFonts w:ascii="宋体" w:hAnsi="宋体" w:cs="宋体" w:hint="eastAsia"/>
        </w:rPr>
        <w:t>②</w:t>
      </w:r>
      <w:r w:rsidRPr="0023467E">
        <w:t xml:space="preserve"> </w:t>
      </w:r>
      <w:r w:rsidRPr="0023467E">
        <w:t>客观地认识到资本主义社会存在的压迫与被压迫、剥削与被剥削之间的对立，但他们仅将这种对立看作是社会经济现象，把无产阶级仅看作是一个值得同情的阶级，并未真正找到实现未来社会的社会主体。空想社会主义者意识到阶级差异，但他们的分类标准并不清晰。例如，圣西门用多种词语描述社会阶级，包括</w:t>
      </w:r>
      <w:r w:rsidRPr="0023467E">
        <w:t>“</w:t>
      </w:r>
      <w:r w:rsidRPr="0023467E">
        <w:t>游手好闲者</w:t>
      </w:r>
      <w:r w:rsidRPr="0023467E">
        <w:t>”</w:t>
      </w:r>
      <w:r w:rsidRPr="0023467E">
        <w:t>和</w:t>
      </w:r>
      <w:r w:rsidRPr="0023467E">
        <w:t>“</w:t>
      </w:r>
      <w:r w:rsidRPr="0023467E">
        <w:t>劳动者</w:t>
      </w:r>
      <w:r w:rsidRPr="0023467E">
        <w:t>”</w:t>
      </w:r>
      <w:r w:rsidRPr="0023467E">
        <w:t>，但这些词语的含义并不固定。恩格斯指出，空想社会主义者并非代表无产阶级的利益，而是追求全人类的解放。他们视无产阶级为受苦的群体，但未认识到无产阶级自我解放的能力。空想社会主义者未能识别实现理想社会的阶级力量，这是他们理论的局限所在。</w:t>
      </w:r>
    </w:p>
    <w:p w14:paraId="32DADE15" w14:textId="77777777" w:rsidR="00D76BC4" w:rsidRPr="0023467E" w:rsidRDefault="00D76BC4" w:rsidP="00B25347">
      <w:r w:rsidRPr="0023467E">
        <w:rPr>
          <w:rFonts w:ascii="宋体" w:hAnsi="宋体" w:cs="宋体" w:hint="eastAsia"/>
        </w:rPr>
        <w:t>③</w:t>
      </w:r>
      <w:r w:rsidRPr="0023467E">
        <w:t xml:space="preserve"> </w:t>
      </w:r>
      <w:r w:rsidRPr="0023467E">
        <w:t>关于实现未来社会的方式主要局限于理性演进和社会的逐步改良，空想社会主义者过于醉心于经济合作，而普遍持排斥态度，反对政治革命。尽管他们认识到阶级对立和社会瓦解因素，但未看到无产阶级的历史主动性或政治运动。圣西门将法国大革命视为阶级斗争，但却认为它是恐怖的；傅立叶强调历史</w:t>
      </w:r>
      <w:r w:rsidRPr="0023467E">
        <w:lastRenderedPageBreak/>
        <w:t>的自然演进，而欧文重视共产主义实验区的模范作用，反对暴力革命。他们寄望于有财产和教养的人或天才人物实现理想社会，认为理性和正义未实现是因为未被正确理解，归咎于缺少天才人物的出现和真理的认识，认为这只是偶然事件，而非历史的必然。</w:t>
      </w:r>
    </w:p>
    <w:p w14:paraId="11869ECD" w14:textId="77777777" w:rsidR="00D76BC4" w:rsidRDefault="00D76BC4" w:rsidP="00B25347">
      <w:pPr>
        <w:pStyle w:val="2"/>
      </w:pPr>
      <w:r w:rsidRPr="0023467E">
        <w:t xml:space="preserve">2.5 </w:t>
      </w:r>
      <w:r w:rsidRPr="0023467E">
        <w:rPr>
          <w:b/>
        </w:rPr>
        <w:t>小结</w:t>
      </w:r>
    </w:p>
    <w:p w14:paraId="7486E9C6" w14:textId="77777777" w:rsidR="00D76BC4" w:rsidRPr="0023467E" w:rsidRDefault="00D76BC4" w:rsidP="00B25347">
      <w:r w:rsidRPr="0023467E">
        <w:t>综上所述，</w:t>
      </w:r>
      <w:r w:rsidRPr="0023467E">
        <w:t>“</w:t>
      </w:r>
      <w:r w:rsidRPr="0023467E">
        <w:t>不成熟的理论，与不成熟的资本主义生产状况和不成熟的阶级状况是相适应的。</w:t>
      </w:r>
      <w:r w:rsidRPr="0023467E">
        <w:t>”</w:t>
      </w:r>
      <w:r w:rsidRPr="0023467E">
        <w:rPr>
          <w:vertAlign w:val="superscript"/>
        </w:rPr>
        <w:t>[2]</w:t>
      </w:r>
      <w:r w:rsidRPr="0023467E">
        <w:t xml:space="preserve"> </w:t>
      </w:r>
      <w:r w:rsidRPr="0023467E">
        <w:t>空想社会主义反映了当时资本主义生产状况和阶级状况在人们思想中的映射，它在激发当时工人的阶级意识方面发挥了积极作用，并为科学社会主义的形成提供了直接的思想基础。然而，空想社会主义未能与时俱进，随着资本主义大工业生产方式的矛盾日益凸显，以及无产阶级作为独立政治力量的崛起，空想社会主义仍旧试图影响工人阶级，最终因逆历史潮流而被历史淘汰。</w:t>
      </w:r>
    </w:p>
    <w:p w14:paraId="76C33FD2" w14:textId="77777777" w:rsidR="00D76BC4" w:rsidRPr="0023467E" w:rsidRDefault="00D76BC4" w:rsidP="00B25347">
      <w:r w:rsidRPr="0023467E">
        <w:t>恩格斯同样指出，在未能洞察资本主义内在的基本矛盾、未能充分认识到工人阶级的力量之前，</w:t>
      </w:r>
      <w:r w:rsidRPr="0023467E">
        <w:t>“</w:t>
      </w:r>
      <w:r w:rsidRPr="0023467E">
        <w:t>这种新的社会制度从一开始就被注定为一种空想，它越是被详尽周密地制定，就越容易沦为纯粹的幻想。</w:t>
      </w:r>
      <w:r w:rsidRPr="0023467E">
        <w:t>”</w:t>
      </w:r>
      <w:r w:rsidRPr="0023467E">
        <w:rPr>
          <w:vertAlign w:val="superscript"/>
        </w:rPr>
        <w:t>[3]</w:t>
      </w:r>
      <w:r w:rsidRPr="0023467E">
        <w:t xml:space="preserve"> </w:t>
      </w:r>
      <w:r w:rsidRPr="0023467E">
        <w:t>因为</w:t>
      </w:r>
      <w:r w:rsidRPr="0023467E">
        <w:t>“</w:t>
      </w:r>
      <w:r w:rsidRPr="0023467E">
        <w:t>不成熟的理论，与不成熟的资本主义生产状况、不成熟的阶级状况是相适应的。解决社会问题的方法还深藏于不发达的经济关系之中，因此只能从想象中产生。</w:t>
      </w:r>
      <w:r w:rsidRPr="0023467E">
        <w:t>”</w:t>
      </w:r>
      <w:r w:rsidRPr="0023467E">
        <w:rPr>
          <w:vertAlign w:val="superscript"/>
        </w:rPr>
        <w:t>[4]</w:t>
      </w:r>
      <w:r w:rsidRPr="0023467E">
        <w:t xml:space="preserve"> </w:t>
      </w:r>
      <w:r w:rsidRPr="0023467E">
        <w:t>因此，</w:t>
      </w:r>
      <w:r w:rsidRPr="0023467E">
        <w:t>“</w:t>
      </w:r>
      <w:r w:rsidRPr="0023467E">
        <w:t>为了使社会主义成为一门科学，首先必须将其建立在现实的基础之上。</w:t>
      </w:r>
      <w:r w:rsidRPr="0023467E">
        <w:t>”</w:t>
      </w:r>
      <w:r w:rsidRPr="0023467E">
        <w:rPr>
          <w:vertAlign w:val="superscript"/>
        </w:rPr>
        <w:t>[5]</w:t>
      </w:r>
    </w:p>
    <w:p w14:paraId="3B7454E6" w14:textId="77777777" w:rsidR="00D76BC4" w:rsidRDefault="00D76BC4" w:rsidP="00B25347">
      <w:pPr>
        <w:pStyle w:val="1"/>
        <w:numPr>
          <w:ilvl w:val="0"/>
          <w:numId w:val="2"/>
        </w:numPr>
      </w:pPr>
      <w:r w:rsidRPr="0023467E">
        <w:t>社会主义从空想到科学的转变</w:t>
      </w:r>
    </w:p>
    <w:p w14:paraId="78E9CDE6" w14:textId="77777777" w:rsidR="00D76BC4" w:rsidRDefault="00D76BC4" w:rsidP="00B25347">
      <w:pPr>
        <w:pStyle w:val="2"/>
      </w:pPr>
      <w:r w:rsidRPr="0023467E">
        <w:t xml:space="preserve">3.1 </w:t>
      </w:r>
      <w:r w:rsidRPr="0023467E">
        <w:t>唯物主义历史观的提出</w:t>
      </w:r>
    </w:p>
    <w:p w14:paraId="3C8CE24C" w14:textId="77777777" w:rsidR="00D76BC4" w:rsidRPr="0023467E" w:rsidRDefault="00D76BC4" w:rsidP="00B25347">
      <w:r w:rsidRPr="0023467E">
        <w:t>在《社会主义从空想到科学的发展》的第二章中，恩格斯清晰地阐述了社会主义如何从空想演变为科学。他指出：</w:t>
      </w:r>
      <w:r w:rsidRPr="0023467E">
        <w:t>“</w:t>
      </w:r>
      <w:r w:rsidRPr="0023467E">
        <w:t>除了原始社会之外，历史的全部进程都是阶级斗争的历史。这些相互对抗的社会阶级，无论何时，都是生产关系和交换关系的产物，简而言之，都是其时代经济关系的产物。因此，每个时代的社会经济结构构成了现实的基础，而每个历史时期的法律制度、政治结构以及宗教、哲学和其他意识形态的上层建筑，从根本上讲，都应由这个基础来解释。</w:t>
      </w:r>
      <w:r w:rsidRPr="0023467E">
        <w:t>”</w:t>
      </w:r>
      <w:r w:rsidRPr="0023467E">
        <w:rPr>
          <w:vertAlign w:val="superscript"/>
        </w:rPr>
        <w:t xml:space="preserve">[6] </w:t>
      </w:r>
      <w:r w:rsidRPr="0023467E">
        <w:t>由此，</w:t>
      </w:r>
      <w:r w:rsidRPr="0023467E">
        <w:t>“</w:t>
      </w:r>
      <w:r w:rsidRPr="0023467E">
        <w:t>一种唯物主义的历史观得以确立。</w:t>
      </w:r>
      <w:r w:rsidRPr="0023467E">
        <w:t>”</w:t>
      </w:r>
    </w:p>
    <w:p w14:paraId="03D24D43" w14:textId="77777777" w:rsidR="00D76BC4" w:rsidRPr="0023467E" w:rsidRDefault="00D76BC4" w:rsidP="00B25347">
      <w:r w:rsidRPr="0023467E">
        <w:t>恩格斯通过这一阐述，指出历史并非偶然发展的，而是由物质生产方式和阶级斗争所推动的。这一视角使社会主义理论脱离了空想阶段，走向科学的轨道。唯物史观的核心是认为社会的经济基础决定了上层建筑，即社会的法律、政治、意识形态等，而这些上层建筑又反作用于经济基础。</w:t>
      </w:r>
    </w:p>
    <w:p w14:paraId="35EABA0A" w14:textId="77777777" w:rsidR="00D76BC4" w:rsidRDefault="00D76BC4" w:rsidP="00B25347">
      <w:pPr>
        <w:pStyle w:val="2"/>
      </w:pPr>
      <w:r w:rsidRPr="0023467E">
        <w:t xml:space="preserve">3.2 </w:t>
      </w:r>
      <w:r w:rsidRPr="0023467E">
        <w:t>黑格尔哲学的影响与批判</w:t>
      </w:r>
    </w:p>
    <w:p w14:paraId="08EFDC0A" w14:textId="77777777" w:rsidR="00D76BC4" w:rsidRPr="0023467E" w:rsidRDefault="00D76BC4" w:rsidP="00B25347">
      <w:r w:rsidRPr="0023467E">
        <w:t>唯物史观是马克思和恩格斯在</w:t>
      </w:r>
      <w:r w:rsidRPr="0023467E">
        <w:t>“</w:t>
      </w:r>
      <w:r w:rsidRPr="0023467E">
        <w:t>清算以往哲学信仰</w:t>
      </w:r>
      <w:r w:rsidRPr="0023467E">
        <w:t>”</w:t>
      </w:r>
      <w:r w:rsidRPr="0023467E">
        <w:t>过程中形成的成果，尤其是通过批判黑格尔的哲学体系实现的。恩格斯认为，黑格尔的</w:t>
      </w:r>
      <w:r w:rsidRPr="0023467E">
        <w:t>“</w:t>
      </w:r>
      <w:r w:rsidRPr="0023467E">
        <w:t>最大贡献在于重新确立了辩证法作为最高思维形式的地位。</w:t>
      </w:r>
      <w:r w:rsidRPr="0023467E">
        <w:t>”</w:t>
      </w:r>
    </w:p>
    <w:p w14:paraId="74D92D44" w14:textId="77777777" w:rsidR="00D76BC4" w:rsidRPr="0023467E" w:rsidRDefault="00D76BC4" w:rsidP="00B25347">
      <w:r w:rsidRPr="0023467E">
        <w:t>黑格尔的辩证法试图揭示事物发展的内在规律，强调对立统一的过程，但他将辩证法引入了唯心主义的框架之中，认为历史和自然的运动是由理念或精神主导的。马克思和恩格斯在吸收黑格尔辩证法的精髓时，进行了根本性的反思和改造。通过唯物主义的视角，他们认为历史的动力来源于物质生产力的发展和阶级斗争，而非理念或精神的作用。</w:t>
      </w:r>
    </w:p>
    <w:p w14:paraId="4AAA8E67" w14:textId="77777777" w:rsidR="00D76BC4" w:rsidRPr="0023467E" w:rsidRDefault="00D76BC4" w:rsidP="00B25347">
      <w:r w:rsidRPr="0023467E">
        <w:t>黑格尔的哲学虽然首次尝试将自然、历史和精神世界描绘为一个持续运动、变化、转化的过程，但他的唯心主义将思维与现实颠倒，导致无法充分解释现实世界的客观联系。马克思和恩格斯批判了这种观念，强调应从物质实践和社会关系出发来理解世界的发展。</w:t>
      </w:r>
    </w:p>
    <w:p w14:paraId="0C25D346" w14:textId="77777777" w:rsidR="00D76BC4" w:rsidRPr="0023467E" w:rsidRDefault="00D76BC4" w:rsidP="00B25347">
      <w:r w:rsidRPr="0023467E">
        <w:t>因此，马克思和恩格斯用唯物主义的方式对黑格尔的辩证法进行了改造，提出了唯物史观，明确指出历史的进程是阶级斗争的结果，是生产力与生产关系矛盾的表现。恩格斯总结道：</w:t>
      </w:r>
      <w:r w:rsidRPr="0023467E">
        <w:t>“</w:t>
      </w:r>
      <w:r w:rsidRPr="0023467E">
        <w:t>除原始状态外，历史的全部进程都是阶级斗争的历史；这些相互斗争的社会阶级始终是生产关系和交换关系的产物，简而言之，都是其时代经济关系的产物；因此，每个历史时期的经济结构构成了现实基础，而该时期的法律制</w:t>
      </w:r>
      <w:r w:rsidRPr="0023467E">
        <w:lastRenderedPageBreak/>
        <w:t>度、政治结构以及宗教、哲学和其他意识形态的上层建筑，最终都应由这个基础来解释。</w:t>
      </w:r>
      <w:r w:rsidRPr="0023467E">
        <w:t>”</w:t>
      </w:r>
      <w:r w:rsidRPr="0023467E">
        <w:rPr>
          <w:vertAlign w:val="superscript"/>
        </w:rPr>
        <w:t>[7]</w:t>
      </w:r>
      <w:r w:rsidRPr="0023467E">
        <w:t xml:space="preserve"> </w:t>
      </w:r>
      <w:r w:rsidRPr="0023467E">
        <w:t>这一发现，使唯物史观成为了解历史和社会发展的科学工具，为社会主义理论提供了坚实的基础。</w:t>
      </w:r>
    </w:p>
    <w:p w14:paraId="2226CD58" w14:textId="77777777" w:rsidR="00D76BC4" w:rsidRDefault="00D76BC4" w:rsidP="00B25347">
      <w:pPr>
        <w:pStyle w:val="2"/>
      </w:pPr>
      <w:r w:rsidRPr="0023467E">
        <w:t xml:space="preserve">3.3 </w:t>
      </w:r>
      <w:r w:rsidRPr="0023467E">
        <w:t>剩余价值学说的发现与意义</w:t>
      </w:r>
    </w:p>
    <w:p w14:paraId="45A06330" w14:textId="77777777" w:rsidR="00D76BC4" w:rsidRPr="0023467E" w:rsidRDefault="00D76BC4" w:rsidP="00B25347">
      <w:r w:rsidRPr="0023467E">
        <w:t>在运用唯物史观审视资本主义生产方式的内在矛盾时，马克思和恩格斯批判性地吸收了英国古典政治经济学的精华，并在此基础上揭示了一个重要理论：在雇佣劳动的框架下，资本家通过购买工人的劳动力，并利用工人的劳动创造价值，但工人只得到与其劳动力价值相等的报酬，而劳动所创造的价值远超劳动力的价值。这部分超出部分，即为剩余价值，被资本家无偿占有。剩余价值的发现，揭示了资本主义生产方式中长期隐藏的矛盾，为无产阶级革命提供了坚实的理论基础。</w:t>
      </w:r>
    </w:p>
    <w:p w14:paraId="350A0773" w14:textId="77777777" w:rsidR="00D76BC4" w:rsidRPr="0023467E" w:rsidRDefault="00D76BC4" w:rsidP="00B25347">
      <w:r w:rsidRPr="0023467E">
        <w:t>剩余价值学说不仅解释了资本主义生产方式中的剥削机制，而且为无产阶级的解放提供了理论依据。资本主义的本质是通过剥削工人的剩余劳动来获取利润，这一过程被深刻地揭示出来。通过剩余价值的理论，马克思和恩格斯阐明了无产阶级的被压迫和剥削境遇，这使得社会主义不再是某个天才人物的偶然构想，而是无产阶级与资产阶级之间阶级斗争的必然结果。</w:t>
      </w:r>
    </w:p>
    <w:p w14:paraId="5CCC868A" w14:textId="77777777" w:rsidR="00D76BC4" w:rsidRPr="0023467E" w:rsidRDefault="00D76BC4" w:rsidP="00B25347">
      <w:r w:rsidRPr="0023467E">
        <w:t>马克思和恩格斯的这一理论，揭示了资本主义社会的内在矛盾，明确指出资本主义的终结不仅是历史的必然，而且无产阶级将成为推动新社会建设的主体力量。恩格斯总结道：</w:t>
      </w:r>
      <w:r w:rsidRPr="0023467E">
        <w:t>“</w:t>
      </w:r>
      <w:r w:rsidRPr="0023467E">
        <w:t>这两大伟大学说</w:t>
      </w:r>
      <w:r w:rsidRPr="0023467E">
        <w:t>——</w:t>
      </w:r>
      <w:r w:rsidRPr="0023467E">
        <w:t>唯物主义历史观和通过剩余价值揭示资本主义生产秘密的理论，都应归功于马克思。正是这两大发现，使社会主义成为一门科学。</w:t>
      </w:r>
      <w:r w:rsidRPr="0023467E">
        <w:t>”</w:t>
      </w:r>
      <w:r w:rsidRPr="0023467E">
        <w:rPr>
          <w:vertAlign w:val="superscript"/>
        </w:rPr>
        <w:t>[8]</w:t>
      </w:r>
      <w:r w:rsidRPr="0023467E">
        <w:t xml:space="preserve"> </w:t>
      </w:r>
      <w:r w:rsidRPr="0023467E">
        <w:t>换言之，唯物史观和剩余价值理论的发现为社会主义奠定了现实基础，构成了科学社会主义的两大理论支柱。</w:t>
      </w:r>
    </w:p>
    <w:p w14:paraId="2D524C14" w14:textId="77777777" w:rsidR="00D76BC4" w:rsidRPr="0023467E" w:rsidRDefault="00D76BC4" w:rsidP="00B25347">
      <w:r w:rsidRPr="0023467E">
        <w:t>唯物史观揭示了资本主义社会并非</w:t>
      </w:r>
      <w:r w:rsidRPr="0023467E">
        <w:t>“</w:t>
      </w:r>
      <w:r w:rsidRPr="0023467E">
        <w:t>永恒的理性王国</w:t>
      </w:r>
      <w:r w:rsidRPr="0023467E">
        <w:t>”</w:t>
      </w:r>
      <w:r w:rsidRPr="0023467E">
        <w:t>，而是历史发展的一个阶段，它有其诞生之时，也注定会走向终结。剩余价值理论揭示了资本家对工人剥削的机制，明确了无产阶级的历史使命。无产阶级所处的被压迫和被剥削的境地，决定了它必将成为资产阶级的终结者，并推动建设一个更加公正和平等的社会。</w:t>
      </w:r>
    </w:p>
    <w:p w14:paraId="493D5CFA" w14:textId="77777777" w:rsidR="00D76BC4" w:rsidRDefault="00D76BC4" w:rsidP="00B25347">
      <w:pPr>
        <w:pStyle w:val="2"/>
      </w:pPr>
      <w:r w:rsidRPr="0023467E">
        <w:t>3.</w:t>
      </w:r>
      <w:r>
        <w:rPr>
          <w:rFonts w:hint="eastAsia"/>
        </w:rPr>
        <w:t>4</w:t>
      </w:r>
      <w:r>
        <w:rPr>
          <w:rFonts w:hint="eastAsia"/>
        </w:rPr>
        <w:t>小结</w:t>
      </w:r>
    </w:p>
    <w:p w14:paraId="5224C81F" w14:textId="77777777" w:rsidR="00D76BC4" w:rsidRPr="0023467E" w:rsidRDefault="00D76BC4" w:rsidP="00B25347">
      <w:r w:rsidRPr="0023467E">
        <w:t>通过唯物史观和剩余价值理论的发现，恩格斯和马克思为社会主义理论提供了科学的基础。社会主义不再是空想，而是经过理论上的深刻分析和实践上的指导，成为无产阶级为解救自身、解救全人类而进行斗争的科学理论。这一转变是马克思主义理论发展中的关键一步，为后来的社会主义运动提供了理论指引，并对世界历史产生了深远影响。</w:t>
      </w:r>
    </w:p>
    <w:p w14:paraId="681E3D47" w14:textId="77777777" w:rsidR="00D76BC4" w:rsidRPr="0023467E" w:rsidRDefault="00D76BC4" w:rsidP="00B25347">
      <w:pPr>
        <w:pStyle w:val="1"/>
        <w:numPr>
          <w:ilvl w:val="0"/>
          <w:numId w:val="2"/>
        </w:numPr>
      </w:pPr>
      <w:r w:rsidRPr="0023467E">
        <w:t>资本主义的发展过程及其无法解决的内在矛盾</w:t>
      </w:r>
    </w:p>
    <w:p w14:paraId="6B21BBD6" w14:textId="77777777" w:rsidR="00D76BC4" w:rsidRPr="0023467E" w:rsidRDefault="00D76BC4" w:rsidP="00B25347">
      <w:pPr>
        <w:pStyle w:val="2"/>
      </w:pPr>
      <w:r w:rsidRPr="0023467E">
        <w:t xml:space="preserve">4.1 </w:t>
      </w:r>
      <w:r w:rsidRPr="0023467E">
        <w:t>资本主义的进步性与基本矛盾</w:t>
      </w:r>
    </w:p>
    <w:p w14:paraId="082FE1EE" w14:textId="77777777" w:rsidR="00D76BC4" w:rsidRPr="0023467E" w:rsidRDefault="00D76BC4" w:rsidP="00B25347">
      <w:r w:rsidRPr="0023467E">
        <w:t>在本书的第三章中，恩格斯深入剖析了资本主义的演进过程及其固有的内在矛盾，明确指出社会主义取代资本主义的历史必然性。他承认资本主义相较于封建制度具有进步性，强调资产阶级如何在封建制度的废墟上构建了资本主义社会体系，确立了自由竞争、自由迁徙、商品所有者平等的领域，以及资产阶级所倡导的其他理想化元素。然而，在资本主义的发展过程中，</w:t>
      </w:r>
      <w:r w:rsidRPr="0023467E">
        <w:t>“</w:t>
      </w:r>
      <w:r w:rsidRPr="0023467E">
        <w:t>社会化生产与资本主义占有的不相容性，必然会越加鲜明地表现出来</w:t>
      </w:r>
      <w:r w:rsidRPr="0023467E">
        <w:t>”</w:t>
      </w:r>
      <w:r w:rsidRPr="0023467E">
        <w:rPr>
          <w:vertAlign w:val="superscript"/>
        </w:rPr>
        <w:t>[9]</w:t>
      </w:r>
      <w:r w:rsidRPr="0023467E">
        <w:t>。这一点正是资本主义无法解决的基本矛盾。</w:t>
      </w:r>
    </w:p>
    <w:p w14:paraId="2FFB0B34" w14:textId="77777777" w:rsidR="00D76BC4" w:rsidRPr="0023467E" w:rsidRDefault="00D76BC4" w:rsidP="00B25347">
      <w:pPr>
        <w:pStyle w:val="2"/>
      </w:pPr>
      <w:r w:rsidRPr="0023467E">
        <w:t xml:space="preserve">4.2 </w:t>
      </w:r>
      <w:r w:rsidRPr="0023467E">
        <w:t>社会化生产与资本主义占有的矛盾</w:t>
      </w:r>
    </w:p>
    <w:p w14:paraId="4CE99604" w14:textId="77777777" w:rsidR="00D76BC4" w:rsidRPr="0023467E" w:rsidRDefault="00D76BC4" w:rsidP="00B25347">
      <w:r w:rsidRPr="0023467E">
        <w:t>恩格斯指出：</w:t>
      </w:r>
      <w:r w:rsidRPr="0023467E">
        <w:t>“</w:t>
      </w:r>
      <w:r w:rsidRPr="0023467E">
        <w:t>社会化生产与资本主义占有之间的矛盾表现为无产阶级和资产阶级的对立。</w:t>
      </w:r>
      <w:r w:rsidRPr="0023467E">
        <w:t>”</w:t>
      </w:r>
      <w:r w:rsidRPr="0023467E">
        <w:t>资本主义生产</w:t>
      </w:r>
      <w:r w:rsidRPr="0023467E">
        <w:lastRenderedPageBreak/>
        <w:t>方式日益将大多数居民转变为无产者，</w:t>
      </w:r>
      <w:r w:rsidRPr="0023467E">
        <w:t>“</w:t>
      </w:r>
      <w:r w:rsidRPr="0023467E">
        <w:t>这种生产方式日益迫使人们将大规模的社会化生产资料转变为国家财产</w:t>
      </w:r>
      <w:r w:rsidRPr="0023467E">
        <w:t>……</w:t>
      </w:r>
      <w:r w:rsidRPr="0023467E">
        <w:t>无产阶级将取得国家政权，并首先将生产资料转变为国家财产</w:t>
      </w:r>
      <w:r w:rsidRPr="0023467E">
        <w:t>”</w:t>
      </w:r>
      <w:r w:rsidRPr="0023467E">
        <w:t>。当社会全面掌握生产资料时，生产力将得到解放并显著增长，确保所有社会成员享有丰富的物质生活，使他们的体力和智力得到充分的自由发展与运用。在生产力高度发展的条件下，所有的阶级差异和对立将被消除，人类的统治将转变为对物质资源的管理和生产过程的指导，国家将逐渐消亡。最终，人类将实现从必然王国向自由王国的飞跃。</w:t>
      </w:r>
    </w:p>
    <w:p w14:paraId="382D0646" w14:textId="77777777" w:rsidR="00D76BC4" w:rsidRPr="0023467E" w:rsidRDefault="00D76BC4" w:rsidP="00B25347">
      <w:pPr>
        <w:pStyle w:val="2"/>
      </w:pPr>
      <w:r w:rsidRPr="0023467E">
        <w:t xml:space="preserve">4.3 </w:t>
      </w:r>
      <w:r w:rsidRPr="0023467E">
        <w:t>社会主义的必然性</w:t>
      </w:r>
    </w:p>
    <w:p w14:paraId="325677B5" w14:textId="77777777" w:rsidR="00D76BC4" w:rsidRPr="0023467E" w:rsidRDefault="00D76BC4" w:rsidP="00B25347">
      <w:r w:rsidRPr="0023467E">
        <w:t>《社会主义从空想到科学的发展》一书中指出：</w:t>
      </w:r>
      <w:r w:rsidRPr="0023467E">
        <w:t>“</w:t>
      </w:r>
      <w:r w:rsidRPr="0023467E">
        <w:t>现代社会主义，就其内容而言，首先是对现代社会中普遍存在的有财产者和无财产者之间、资本家和雇佣工人之间的阶级对立，以及生产中普遍存在的无政府状态这两个方面进行考察的结果。</w:t>
      </w:r>
      <w:r w:rsidRPr="0023467E">
        <w:t>”</w:t>
      </w:r>
      <w:r w:rsidRPr="0023467E">
        <w:t>在此，</w:t>
      </w:r>
      <w:r w:rsidRPr="0023467E">
        <w:t>“</w:t>
      </w:r>
      <w:r w:rsidRPr="0023467E">
        <w:t>现代社会主义</w:t>
      </w:r>
      <w:r w:rsidRPr="0023467E">
        <w:t>”</w:t>
      </w:r>
      <w:r w:rsidRPr="0023467E">
        <w:t>涵盖了空想社会主义与科学社会主义两个方面。尽管这两种社会主义在</w:t>
      </w:r>
      <w:r w:rsidRPr="0023467E">
        <w:t>“</w:t>
      </w:r>
      <w:r w:rsidRPr="0023467E">
        <w:t>审视</w:t>
      </w:r>
      <w:r w:rsidRPr="0023467E">
        <w:t>”</w:t>
      </w:r>
      <w:r w:rsidRPr="0023467E">
        <w:t>社会内容时并无二致，但它们在理论成果上却呈现出截然不同的面貌：一种表现为空想，另一种则体现为科学。这种理论性质上的巨大差异，根源在于审视社会的方法上存在的巨大不同。</w:t>
      </w:r>
    </w:p>
    <w:p w14:paraId="3A3B3126" w14:textId="77777777" w:rsidR="00D76BC4" w:rsidRPr="0023467E" w:rsidRDefault="00D76BC4" w:rsidP="00B25347">
      <w:r w:rsidRPr="0023467E">
        <w:t>唯物史观和剩余价值学说，是基于以下原理来审视人类历史和资本主义演进的：生产活动及其产出的产品交换构成了所有社会制度的根基；在每个历史阶段出现的社会里，产品的分配方式以及由此产生的社会阶层或等级划分，都是由生产什么、如何生产以及如何交换产品所决定的。因此，所有社会和政治变革的根本原因，不应在人们的意识形态中，或在人们对永恒真理和正义的认识中寻求，而应追溯到生产方式和交换方式的变革；不应在相应时代的哲学中探求，而应在相应时代的经济结构中寻找。沿着这一核心原则，马克思和恩格斯从资本主义的经济关系及其决定的阶级关系中，揭示了资本主义社会发展的规律，并阐明了科学社会主义的基本原则。</w:t>
      </w:r>
    </w:p>
    <w:p w14:paraId="0BD942D8" w14:textId="77777777" w:rsidR="00D76BC4" w:rsidRPr="0023467E" w:rsidRDefault="00D76BC4" w:rsidP="00B25347">
      <w:pPr>
        <w:pStyle w:val="2"/>
      </w:pPr>
      <w:r w:rsidRPr="0023467E">
        <w:t xml:space="preserve">4.4 </w:t>
      </w:r>
      <w:r w:rsidRPr="0023467E">
        <w:t>资本的历史作用与社会主义的建立</w:t>
      </w:r>
    </w:p>
    <w:p w14:paraId="28E60940" w14:textId="77777777" w:rsidR="00D76BC4" w:rsidRPr="0023467E" w:rsidRDefault="00D76BC4" w:rsidP="00B25347">
      <w:r w:rsidRPr="0023467E">
        <w:rPr>
          <w:rFonts w:ascii="宋体" w:hAnsi="宋体" w:cs="宋体" w:hint="eastAsia"/>
        </w:rPr>
        <w:t>①</w:t>
      </w:r>
      <w:r w:rsidRPr="0023467E">
        <w:t xml:space="preserve"> </w:t>
      </w:r>
      <w:r w:rsidRPr="0023467E">
        <w:t>资本是生产力发展的重要因素，是推动社会变革的关键力量</w:t>
      </w:r>
    </w:p>
    <w:p w14:paraId="1BFD993F" w14:textId="77777777" w:rsidR="00D76BC4" w:rsidRPr="0023467E" w:rsidRDefault="00D76BC4" w:rsidP="00B25347">
      <w:r w:rsidRPr="0023467E">
        <w:t>在劳动者私人占有生产资料的小生产模式下，生产主要以满足自身消费为目的，交换仅是偶尔发生。原始的生产工具、受限的生产场所、低下的生产力和狭窄的交往范围构成了中世纪小生产模式。资本通过集中分散的生产资料，推动了生产力的发展，发挥了关键作用。资本追求利润的特性使其与封建制度的特权相冲突，包括地方特权、等级特权、世袭制和人身依附。资本在摧毁封建特权中起到了革命性作用，推动了从人的依赖到物的依赖的转变，并在革命中巩固了资产阶级的统治地位。</w:t>
      </w:r>
    </w:p>
    <w:p w14:paraId="6AECB3D1" w14:textId="77777777" w:rsidR="00D76BC4" w:rsidRPr="0023467E" w:rsidRDefault="00D76BC4" w:rsidP="00B25347">
      <w:r w:rsidRPr="0023467E">
        <w:t>资产阶级统治确立后，资本显著提升了社会生产力，促进了机器的广泛应用、大城市的建设及交换关系的扩展。资本还推动了世界交往的扩大，加速了民族历史向世界历史的转变。资本的全球流动和生产工具的改进，使商品价格降低，为资本的全球扩张创造了条件。资本的全球性流动导致了工业民族基础的摧毁，使得生产和消费全球化。资本推动下，所有民族，包括最原始的，为了生存，不得不采纳资本主义生产方式，被卷入全球扩张中。</w:t>
      </w:r>
    </w:p>
    <w:p w14:paraId="15BB4008" w14:textId="77777777" w:rsidR="00D76BC4" w:rsidRPr="0023467E" w:rsidRDefault="00D76BC4" w:rsidP="00B25347">
      <w:r w:rsidRPr="0023467E">
        <w:t>共产主义的建立需要两个基本条件：一是生产力的发展，二是世界交往的普遍扩大。马克思和恩格斯在《德意志意识形态》中指出：</w:t>
      </w:r>
      <w:r w:rsidRPr="0023467E">
        <w:t>“</w:t>
      </w:r>
      <w:r w:rsidRPr="0023467E">
        <w:t>共产主义只有作为占统治地位的各民族</w:t>
      </w:r>
      <w:r w:rsidRPr="0023467E">
        <w:t>‘</w:t>
      </w:r>
      <w:r w:rsidRPr="0023467E">
        <w:t>一下子</w:t>
      </w:r>
      <w:r w:rsidRPr="0023467E">
        <w:t>’</w:t>
      </w:r>
      <w:r w:rsidRPr="0023467E">
        <w:t>同时发生的行动，在经验上才是可能的，而这是以生产力的普遍发展和与此相联系的世界交往为前提的。</w:t>
      </w:r>
      <w:r w:rsidRPr="0023467E">
        <w:t>”</w:t>
      </w:r>
      <w:r w:rsidRPr="0023467E">
        <w:t>资本的两大历史作用发挥得越充分，为共产主义社会奠定的基础就越坚实。因此，可以看出，马克思和恩格斯并非一味从道义上谴责资本，而是运用历史唯物主义的视角对待资本，充分肯定资本在历史上所起到的革命作用。</w:t>
      </w:r>
    </w:p>
    <w:p w14:paraId="4B9423FC" w14:textId="77777777" w:rsidR="00D76BC4" w:rsidRPr="0023467E" w:rsidRDefault="00D76BC4" w:rsidP="00B25347">
      <w:r w:rsidRPr="0023467E">
        <w:rPr>
          <w:rFonts w:ascii="宋体" w:hAnsi="宋体" w:cs="宋体" w:hint="eastAsia"/>
        </w:rPr>
        <w:t>②</w:t>
      </w:r>
      <w:r w:rsidRPr="0023467E">
        <w:t xml:space="preserve"> </w:t>
      </w:r>
      <w:r w:rsidRPr="0023467E">
        <w:t>社会化生产和资本主义占有之间的不可克服的矛盾，决定了资本主义必然灭亡的历史命运</w:t>
      </w:r>
    </w:p>
    <w:p w14:paraId="0D35536A" w14:textId="77777777" w:rsidR="00D76BC4" w:rsidRPr="0023467E" w:rsidRDefault="00D76BC4" w:rsidP="00B25347">
      <w:r w:rsidRPr="0023467E">
        <w:t>资本的革命作用与资本的社会化属性紧密相连。恩格斯指出：</w:t>
      </w:r>
      <w:r w:rsidRPr="0023467E">
        <w:t>“</w:t>
      </w:r>
      <w:r w:rsidRPr="0023467E">
        <w:t>资产阶级如果不将这些有限的生产资料从个人的生产资料变为社会化的、即只能由一群人共同使用的生产资料，就无法将其转化为强大的生产力。</w:t>
      </w:r>
      <w:r w:rsidRPr="0023467E">
        <w:t>……</w:t>
      </w:r>
      <w:r w:rsidRPr="0023467E">
        <w:t>同生产资料一样，生产本身也从一系列的个人行动变成了一系列的社会行动，而产品也从个人的产品变成了社会的产品</w:t>
      </w:r>
      <w:r w:rsidRPr="0023467E">
        <w:t>”</w:t>
      </w:r>
      <w:r w:rsidRPr="0023467E">
        <w:rPr>
          <w:vertAlign w:val="superscript"/>
        </w:rPr>
        <w:t>[10]</w:t>
      </w:r>
      <w:r w:rsidRPr="0023467E">
        <w:t>。生产目标已经转向服务于社会消费，商品交换成为资本主义社会的常态。</w:t>
      </w:r>
      <w:r w:rsidRPr="0023467E">
        <w:lastRenderedPageBreak/>
        <w:t>资本的社会特性要求其作为集体力量运作，但在资本主义体系中却归私人所有。这种社会化的生产与私人占有之间的矛盾，导致了无产阶级与资产阶级之间的对立，以及生产中的组织性与社会生产无序状态之间的对立。随着生产力的提升，这种矛盾愈发尖锐，经济危机不可避免地爆发，表现为商品流通的停滞、货币流通的阻碍，以及生产和流通规律的颠倒。这正是傅立叶所指出的周期性经济危机的</w:t>
      </w:r>
      <w:r w:rsidRPr="0023467E">
        <w:t>“</w:t>
      </w:r>
      <w:r w:rsidRPr="0023467E">
        <w:t>恶性循环</w:t>
      </w:r>
      <w:r w:rsidRPr="0023467E">
        <w:t>”</w:t>
      </w:r>
      <w:r w:rsidRPr="0023467E">
        <w:t>。</w:t>
      </w:r>
    </w:p>
    <w:p w14:paraId="51CDCD51" w14:textId="77777777" w:rsidR="00D76BC4" w:rsidRPr="0023467E" w:rsidRDefault="00D76BC4" w:rsidP="00B25347">
      <w:r w:rsidRPr="0023467E">
        <w:t>周期性经济危机揭示了资本主义的内在矛盾，即生产力的迅猛发展与私人资本控制之间的对抗。资本主义若要持续，必须将生产力视为社会共同财富，并为资本的社会化特性寻找解决路径。因此，</w:t>
      </w:r>
      <w:r w:rsidRPr="0023467E">
        <w:t>19</w:t>
      </w:r>
      <w:r w:rsidRPr="0023467E">
        <w:t>世纪末期，股份公司、托拉斯以及国家对经济的管理成为应对策略。这些措施在某种程度上承认了资本的社会化，为生产力的进一步发展提供了空间，但并未根本改变资本的私人所有制，也未消除生产力的资本属性。所以，私人资本以社会化形式的表现，只能为下一次更大规模、更加激烈的危机暴发积累条件。</w:t>
      </w:r>
    </w:p>
    <w:p w14:paraId="5F4A8506" w14:textId="77777777" w:rsidR="00D76BC4" w:rsidRPr="0023467E" w:rsidRDefault="00D76BC4" w:rsidP="00B25347">
      <w:r w:rsidRPr="0023467E">
        <w:t>然而，私人资本以社会形式的展现并非毫无积极意义。实际上，它揭示了两个方面的事实：一方面，资产阶级</w:t>
      </w:r>
      <w:r w:rsidRPr="0023467E">
        <w:t>“</w:t>
      </w:r>
      <w:r w:rsidRPr="0023467E">
        <w:t>自己已成为多余的阶级；它的全部社会职能现在由领工薪的职员来执行了。</w:t>
      </w:r>
      <w:r w:rsidRPr="0023467E">
        <w:t>”</w:t>
      </w:r>
      <w:r w:rsidRPr="0023467E">
        <w:rPr>
          <w:vertAlign w:val="superscript"/>
        </w:rPr>
        <w:t>[11]</w:t>
      </w:r>
      <w:r w:rsidRPr="0023467E">
        <w:t>另一方面，股份公司、托拉斯、国家等形式的占有虽然并非资本主义主要矛盾冲突的直接解决，但</w:t>
      </w:r>
      <w:r w:rsidRPr="0023467E">
        <w:t>“</w:t>
      </w:r>
      <w:r w:rsidRPr="0023467E">
        <w:t>它们包含着解决冲突的形式上的手段，提供了解决冲突的线索</w:t>
      </w:r>
      <w:r w:rsidRPr="0023467E">
        <w:t>”</w:t>
      </w:r>
      <w:r w:rsidRPr="0023467E">
        <w:t>，为生产资料和产品的社会化，即社会主义社会的到来，开辟了道路。</w:t>
      </w:r>
    </w:p>
    <w:p w14:paraId="48DE26E6" w14:textId="77777777" w:rsidR="00D76BC4" w:rsidRPr="0023467E" w:rsidRDefault="00D76BC4" w:rsidP="00B25347">
      <w:r w:rsidRPr="0023467E">
        <w:t>因此，资本主义的必然灭亡并非源自某个天才的预言，亦非源自某个慈善家的善意愿望，而是源自生产社会化与资本主义私人占有之间矛盾运动的历史规律。这一规律根植于资本主义经济发展的实际之中。当资本的私人占有形式无法适应社会生产力的迅猛发展，无法适应其所创造的财富时，这种私人占有的外壳便将破裂，资本主义的灭亡便成为不可避免的现实。</w:t>
      </w:r>
    </w:p>
    <w:p w14:paraId="0D8718BA" w14:textId="77777777" w:rsidR="00D76BC4" w:rsidRPr="0023467E" w:rsidRDefault="00D76BC4" w:rsidP="00B25347">
      <w:r w:rsidRPr="0023467E">
        <w:rPr>
          <w:rFonts w:ascii="宋体" w:hAnsi="宋体" w:cs="宋体" w:hint="eastAsia"/>
        </w:rPr>
        <w:t>③</w:t>
      </w:r>
      <w:r w:rsidRPr="0023467E">
        <w:t xml:space="preserve"> </w:t>
      </w:r>
      <w:r w:rsidRPr="0023467E">
        <w:t>无产阶级的经济社会地位决定了它肩负着推翻资产阶级统治、消灭阶级和阶级斗争、建立无阶级社会、实现共产主义的历史使命</w:t>
      </w:r>
    </w:p>
    <w:p w14:paraId="12CC62E0" w14:textId="77777777" w:rsidR="00D76BC4" w:rsidRPr="0023467E" w:rsidRDefault="00D76BC4" w:rsidP="00B25347">
      <w:r w:rsidRPr="0023467E">
        <w:t>资本的统治地位是在消除分散的、个人的生产资料的小生产过程中确立的，这一过程标志着劳动者与生产资料的分离。其结果是：一方面，生产资料集中在资本家手中；另一方面，劳动者除了自身的劳动力外一无所有，成为真正的无产者。资本只有在找到可供雇佣的劳动力时才能进行生产，而一无所有的无产者也只有与资本结合才能维持生存。因此，无产阶级与资产阶级之间的对立是资本主义生产方式内在的，它既非阶级仇恨的产物，也非人为制造的结果，而是资本主义固有矛盾的必然体现，是经济利益冲突在政治领域的必然显现。</w:t>
      </w:r>
    </w:p>
    <w:p w14:paraId="45F9F3E8" w14:textId="77777777" w:rsidR="00D76BC4" w:rsidRPr="0023467E" w:rsidRDefault="00D76BC4" w:rsidP="00B25347">
      <w:r w:rsidRPr="0023467E">
        <w:t>资本增长与雇佣劳动力的增长成反比。为追求利润，资本不断改进机器，导致劳动者被排挤，形成过剩的产业后备军。这支后备军在工业繁荣时被利用，在萧条时被抛弃，成为工人阶级斗争的障碍和工资水平的调节器。资本主义生产本质上导致了资本与劳动的矛盾，工人失去生活资料，反被自己的劳动成果束缚。机器普及和固定资本比例的提高导致失业率上升和工资下降，加剧了资本积累并深化了工人剥削。这种生产方式加剧了财富和贫困的分化，加重了劳动者的负担。</w:t>
      </w:r>
    </w:p>
    <w:p w14:paraId="210EDE87" w14:textId="77777777" w:rsidR="00D76BC4" w:rsidRPr="0023467E" w:rsidRDefault="00D76BC4" w:rsidP="00B25347">
      <w:r w:rsidRPr="0023467E">
        <w:t>在资本主义生产方式的运作过程中，一方面，随着社会化大生产的不断进步，对资本作为社会生产资料的看待方式提出了更高的要求；另一方面，社会中的绝大多数成员转变成了无产者。这种生产方式不仅铸造了自我毁灭的武器</w:t>
      </w:r>
      <w:r w:rsidRPr="0023467E">
        <w:t>——</w:t>
      </w:r>
      <w:r w:rsidRPr="0023467E">
        <w:t>即社会化生产力，而且还孕育了能够运用这一武器的群体</w:t>
      </w:r>
      <w:r w:rsidRPr="0023467E">
        <w:t>——</w:t>
      </w:r>
      <w:r w:rsidRPr="0023467E">
        <w:t>现代无产阶级。恩格斯指出，这种生产方式本身就揭示了变革的路径，即</w:t>
      </w:r>
      <w:r w:rsidRPr="0023467E">
        <w:t>“</w:t>
      </w:r>
      <w:r w:rsidRPr="0023467E">
        <w:t>无产阶级将夺取国家政权，并且首先将生产资料转变为国家所有。通过这一行动，无产阶级将消除自身的无产阶级属性，消灭所有阶级差异和阶级对立，最终也将消除作为国家的国家</w:t>
      </w:r>
      <w:r w:rsidRPr="0023467E">
        <w:t>”</w:t>
      </w:r>
      <w:r w:rsidRPr="0023467E">
        <w:rPr>
          <w:vertAlign w:val="superscript"/>
        </w:rPr>
        <w:t>[12]</w:t>
      </w:r>
      <w:r w:rsidRPr="0023467E">
        <w:t>。</w:t>
      </w:r>
    </w:p>
    <w:p w14:paraId="527BB350" w14:textId="77777777" w:rsidR="00D76BC4" w:rsidRPr="0023467E" w:rsidRDefault="00D76BC4" w:rsidP="00B25347">
      <w:r w:rsidRPr="0023467E">
        <w:rPr>
          <w:rFonts w:ascii="宋体" w:hAnsi="宋体" w:cs="宋体" w:hint="eastAsia"/>
        </w:rPr>
        <w:t>④</w:t>
      </w:r>
      <w:r w:rsidRPr="0023467E">
        <w:t xml:space="preserve"> </w:t>
      </w:r>
      <w:r w:rsidRPr="0023467E">
        <w:t>生产资料由社会占有，通过社会化生产来满足人类自身的需要，最终使人类实现从必然王国进入自由王国的飞跃</w:t>
      </w:r>
    </w:p>
    <w:p w14:paraId="6E9AEED5" w14:textId="77777777" w:rsidR="00D76BC4" w:rsidRPr="0023467E" w:rsidRDefault="00D76BC4" w:rsidP="00B25347">
      <w:r w:rsidRPr="0023467E">
        <w:rPr>
          <w:rFonts w:ascii="宋体" w:hAnsi="宋体" w:cs="宋体" w:hint="eastAsia"/>
        </w:rPr>
        <w:t>⑤</w:t>
      </w:r>
      <w:r w:rsidRPr="0023467E">
        <w:t xml:space="preserve"> </w:t>
      </w:r>
      <w:r w:rsidRPr="0023467E">
        <w:t>在资本主义生产方式下，资本这一生产资料被资本家私人占有，但</w:t>
      </w:r>
      <w:r w:rsidRPr="0023467E">
        <w:t>“</w:t>
      </w:r>
      <w:r w:rsidRPr="0023467E">
        <w:t>资本是集体的产物，它只有通过社会许多成员的共同活动，而且归根到底只有通过社会全体成员的共同活动，才能运动起来。</w:t>
      </w:r>
      <w:r w:rsidRPr="0023467E">
        <w:t>”</w:t>
      </w:r>
    </w:p>
    <w:p w14:paraId="48C95B5D" w14:textId="77777777" w:rsidR="00D76BC4" w:rsidRPr="0023467E" w:rsidRDefault="00D76BC4" w:rsidP="00B25347">
      <w:r w:rsidRPr="0023467E">
        <w:t>因此，实行生产资料的社会占有并不是将个人财产变为社会财产，而是恢复财产的社会性质。从这个意义上讲，现代资产阶级私有制这一最后而最完备的私有制形式，不是被消灭的，而是生产社会化的必然要求。</w:t>
      </w:r>
    </w:p>
    <w:p w14:paraId="6FC2CD88" w14:textId="77777777" w:rsidR="00D76BC4" w:rsidRPr="0023467E" w:rsidRDefault="00D76BC4" w:rsidP="00B25347">
      <w:r w:rsidRPr="0023467E">
        <w:t>生产资料由社会占有，不仅能够避免现有制度下生产力和产品的浪费与破坏，消除资本家对社会财富的奢侈挥霍，为全社会节省物质资料；更为重要的是，它消除了现代生产力与生产关系之间的矛盾，为解放和发展社会生产力开辟了广阔空间，</w:t>
      </w:r>
      <w:r w:rsidRPr="0023467E">
        <w:t>“</w:t>
      </w:r>
      <w:r w:rsidRPr="0023467E">
        <w:t>通过社会化生产，不仅可以保证一切社会成员享有富足和日益充</w:t>
      </w:r>
      <w:r w:rsidRPr="0023467E">
        <w:lastRenderedPageBreak/>
        <w:t>裕的物质生活，而且还可以保证他们的体力和智力获得充分的自由发展和运用</w:t>
      </w:r>
      <w:r w:rsidRPr="0023467E">
        <w:t>”</w:t>
      </w:r>
      <w:r w:rsidRPr="0023467E">
        <w:rPr>
          <w:vertAlign w:val="superscript"/>
        </w:rPr>
        <w:t>[13]</w:t>
      </w:r>
      <w:r w:rsidRPr="0023467E">
        <w:t>，将人的解放提升到</w:t>
      </w:r>
      <w:r w:rsidRPr="0023467E">
        <w:t>“</w:t>
      </w:r>
      <w:r w:rsidRPr="0023467E">
        <w:t>个性自由</w:t>
      </w:r>
      <w:r w:rsidRPr="0023467E">
        <w:t>”</w:t>
      </w:r>
      <w:r w:rsidRPr="0023467E">
        <w:t>的新高度。</w:t>
      </w:r>
    </w:p>
    <w:p w14:paraId="1F53D6F0" w14:textId="77777777" w:rsidR="00D76BC4" w:rsidRPr="0023467E" w:rsidRDefault="00D76BC4" w:rsidP="00B25347">
      <w:r w:rsidRPr="0023467E">
        <w:rPr>
          <w:b/>
          <w:bCs/>
        </w:rPr>
        <w:t>展望未来社会的特征</w:t>
      </w:r>
      <w:r w:rsidRPr="0023467E">
        <w:t>，我们可以预见，一旦社会全面掌握生产资料，便能有序规划和组织生产活动，从而彻底消除生产过程中的无政府状态。生产目标也将发生根本转变，从追求交换价值转变为满足人们实际需求。随之而来，商品、货币和市场关系将不复存在。社会将实行</w:t>
      </w:r>
      <w:r w:rsidRPr="0023467E">
        <w:t>“</w:t>
      </w:r>
      <w:r w:rsidRPr="0023467E">
        <w:t>各尽所能、按需分配</w:t>
      </w:r>
      <w:r w:rsidRPr="0023467E">
        <w:t>”</w:t>
      </w:r>
      <w:r w:rsidRPr="0023467E">
        <w:t>的原则，劳动将不再仅仅是为了生计的手段，而是成为实现个人潜能和本质的必要途径。随着经济基础的改变，阶级对立将消失，国家政权对社会关系的干预将逐渐多余，最终停止。那时，人的统治将被物质资源的管理与生产过程的指导所取代，国家也将随之自行消亡。</w:t>
      </w:r>
    </w:p>
    <w:p w14:paraId="6E698AD4" w14:textId="77777777" w:rsidR="00D76BC4" w:rsidRPr="0023467E" w:rsidRDefault="00D76BC4" w:rsidP="00B25347">
      <w:pPr>
        <w:pStyle w:val="2"/>
      </w:pPr>
      <w:r w:rsidRPr="0023467E">
        <w:t xml:space="preserve">4.5 </w:t>
      </w:r>
      <w:r w:rsidRPr="0023467E">
        <w:t>小结</w:t>
      </w:r>
    </w:p>
    <w:p w14:paraId="61FFD875" w14:textId="77777777" w:rsidR="00D76BC4" w:rsidRPr="0023467E" w:rsidRDefault="00D76BC4" w:rsidP="00B25347">
      <w:r w:rsidRPr="0023467E">
        <w:t>资本主义社会的矛盾主要表现在无产阶级与资产阶级之间的冲突。随着资本主义的发展，越来越多的人被转化为无产者，这将推动生产资料的国家化。一旦无产阶级掌握政权，他们将把生产资料国有化，释放生产力，提升生产效率，确保社会成员的物质需求得到满足，并促进人的全面发展。在生产力极大提升的未来，阶级对立将不复存在，国家将逐渐消亡，人类将实现从必然王国向自由王国的转变。</w:t>
      </w:r>
    </w:p>
    <w:p w14:paraId="2F1FDAA5" w14:textId="77777777" w:rsidR="00D76BC4" w:rsidRPr="0023467E" w:rsidRDefault="00D76BC4" w:rsidP="00B25347">
      <w:r w:rsidRPr="0023467E">
        <w:t>恩格斯指出：</w:t>
      </w:r>
      <w:r w:rsidRPr="0023467E">
        <w:t>“</w:t>
      </w:r>
      <w:r w:rsidRPr="0023467E">
        <w:t>完成这一解放世界的事业，是现代无产阶级的历史使命。深入考察这一事业的历史条件以及这一事业的性质本身，使负有使命完成这一事业的今天受压迫的阶级认识到自己的行动条件和性质，这就是无产阶级运动的理论表现，即科学社会主义的任务。</w:t>
      </w:r>
      <w:r w:rsidRPr="0023467E">
        <w:t>”</w:t>
      </w:r>
      <w:r w:rsidRPr="0023467E">
        <w:rPr>
          <w:vertAlign w:val="superscript"/>
        </w:rPr>
        <w:t>[14]</w:t>
      </w:r>
    </w:p>
    <w:p w14:paraId="7413B31F" w14:textId="77777777" w:rsidR="00D76BC4" w:rsidRPr="0023467E" w:rsidRDefault="00D76BC4" w:rsidP="00B25347">
      <w:pPr>
        <w:pStyle w:val="1"/>
        <w:numPr>
          <w:ilvl w:val="0"/>
          <w:numId w:val="2"/>
        </w:numPr>
      </w:pPr>
      <w:r w:rsidRPr="0023467E">
        <w:t>对本书的思考与总结</w:t>
      </w:r>
    </w:p>
    <w:p w14:paraId="32CB9B88" w14:textId="77777777" w:rsidR="00D76BC4" w:rsidRPr="0023467E" w:rsidRDefault="00D76BC4" w:rsidP="00B25347">
      <w:r w:rsidRPr="0023467E">
        <w:t>恩格斯在其著作中深入阐述了现代社会主义的理论，指出它是对现代社会中阶级对立和生产无序状态的深刻剖析。他强调，社会主义理论不仅是社会经济发展的产物，也是在继承和发展的过程中，吸收了</w:t>
      </w:r>
      <w:r w:rsidRPr="0023467E">
        <w:t>18</w:t>
      </w:r>
      <w:r w:rsidRPr="0023467E">
        <w:t>世纪法国启蒙思想的精髓。他认为，思想理论是社会现实的反映，也是前人成果的积累和延续。</w:t>
      </w:r>
    </w:p>
    <w:p w14:paraId="481A8034" w14:textId="77777777" w:rsidR="00D76BC4" w:rsidRPr="0023467E" w:rsidRDefault="00D76BC4" w:rsidP="00B25347">
      <w:r w:rsidRPr="0023467E">
        <w:t>恩格斯详细分析了社会主义从空想到科学的转变，认为历史本质上是阶级斗争的历史，社会经济结构为每个时代的现实基础。他深入探讨了资本主义的发展过程及其内在矛盾，揭示了社会主义取代资本主义的历史必然性，同时也肯定了资本主义在历史进程中的进步作用。恩格斯认为，实现解放全人类的事业，是现代无产阶级肩负的历史使命，而科学社会主义的目标则是使无产阶级明确认识到这一使命的条件和本质。</w:t>
      </w:r>
    </w:p>
    <w:p w14:paraId="3BB535E4" w14:textId="77777777" w:rsidR="00D76BC4" w:rsidRPr="0023467E" w:rsidRDefault="00D76BC4" w:rsidP="00B25347">
      <w:r w:rsidRPr="0023467E">
        <w:t>恩格斯的理论不仅在当时具有划时代的意义，而且对于当今的社会主义实践依然具有重要的指导价值。他预见了无产阶级革命的必然性，并指出了社会主义社会的光明前景。这些理论激励着全世界的无产阶级和劳动人民，为实现共产主义社会而不懈奋斗。书中深刻阐述的社会主义理论，也为我们提供了对未来社会发展的科学预见，并将继续激励我们这一代人，为建设一个没有阶级对立、更为公正和繁荣的社会而奋斗。</w:t>
      </w:r>
    </w:p>
    <w:p w14:paraId="31E12DFE" w14:textId="77777777" w:rsidR="00D76BC4" w:rsidRDefault="00D76BC4" w:rsidP="00B25347">
      <w:pPr>
        <w:rPr>
          <w:rFonts w:eastAsia="黑体" w:cs="宋体"/>
          <w:kern w:val="36"/>
          <w:sz w:val="32"/>
          <w:szCs w:val="48"/>
        </w:rPr>
      </w:pPr>
      <w:r>
        <w:br w:type="page"/>
      </w:r>
    </w:p>
    <w:p w14:paraId="26AE2BA9" w14:textId="77777777" w:rsidR="00D76BC4" w:rsidRPr="0023467E" w:rsidRDefault="00D76BC4" w:rsidP="00B25347">
      <w:pPr>
        <w:pStyle w:val="1"/>
        <w:numPr>
          <w:ilvl w:val="0"/>
          <w:numId w:val="2"/>
        </w:numPr>
      </w:pPr>
      <w:r w:rsidRPr="0023467E">
        <w:rPr>
          <w:rFonts w:hint="eastAsia"/>
        </w:rPr>
        <w:lastRenderedPageBreak/>
        <w:t>参考文献</w:t>
      </w:r>
    </w:p>
    <w:p w14:paraId="02CDC9B1" w14:textId="7ED5A7D7" w:rsidR="00D76BC4" w:rsidRPr="0023467E" w:rsidRDefault="00D76BC4" w:rsidP="00B25347">
      <w:r w:rsidRPr="0023467E">
        <w:rPr>
          <w:rFonts w:hint="eastAsia"/>
        </w:rPr>
        <w:t>[1] [2] [3] [4] [5] [6] [7] [8] [9] [10] [11] [12] [13] [14]</w:t>
      </w:r>
      <w:r w:rsidRPr="0023467E">
        <w:rPr>
          <w:rFonts w:hint="eastAsia"/>
        </w:rPr>
        <w:t>社会主义从空想到科学的发展／恩格斯著；中共中央马克思恩格斯列宁斯大林著作</w:t>
      </w:r>
      <w:r w:rsidRPr="0023467E">
        <w:rPr>
          <w:rFonts w:hint="eastAsia"/>
        </w:rPr>
        <w:t xml:space="preserve"> </w:t>
      </w:r>
      <w:r w:rsidRPr="0023467E">
        <w:rPr>
          <w:rFonts w:hint="eastAsia"/>
        </w:rPr>
        <w:t>编译局编译．</w:t>
      </w:r>
      <w:r w:rsidR="004965A2">
        <w:rPr>
          <w:rFonts w:hint="eastAsia"/>
        </w:rPr>
        <w:t>北</w:t>
      </w:r>
      <w:r w:rsidRPr="0023467E">
        <w:rPr>
          <w:rFonts w:hint="eastAsia"/>
        </w:rPr>
        <w:t>京：人民出版社，</w:t>
      </w:r>
      <w:r w:rsidRPr="0023467E">
        <w:rPr>
          <w:rFonts w:hint="eastAsia"/>
        </w:rPr>
        <w:t>2014 . 12</w:t>
      </w:r>
      <w:r w:rsidRPr="0023467E">
        <w:rPr>
          <w:rFonts w:hint="eastAsia"/>
        </w:rPr>
        <w:t>：</w:t>
      </w:r>
      <w:r w:rsidRPr="0023467E">
        <w:t>36</w:t>
      </w:r>
      <w:r w:rsidRPr="0023467E">
        <w:rPr>
          <w:rFonts w:hint="eastAsia"/>
        </w:rPr>
        <w:t>，</w:t>
      </w:r>
      <w:r w:rsidRPr="0023467E">
        <w:rPr>
          <w:rFonts w:hint="eastAsia"/>
        </w:rPr>
        <w:t>42,58,58,67,75,75,76,81,79,98,92,94,98.</w:t>
      </w:r>
    </w:p>
    <w:p w14:paraId="2BBF2FDE" w14:textId="77777777" w:rsidR="00D76BC4" w:rsidRPr="0023467E" w:rsidRDefault="00D76BC4" w:rsidP="00B25347">
      <w:r w:rsidRPr="0023467E">
        <w:rPr>
          <w:rFonts w:hint="eastAsia"/>
        </w:rPr>
        <w:t>[15]</w:t>
      </w:r>
      <w:r w:rsidRPr="0023467E">
        <w:rPr>
          <w:rFonts w:hint="eastAsia"/>
        </w:rPr>
        <w:t>牛先锋</w:t>
      </w:r>
      <w:r w:rsidRPr="0023467E">
        <w:rPr>
          <w:rFonts w:hint="eastAsia"/>
        </w:rPr>
        <w:t>,</w:t>
      </w:r>
      <w:r w:rsidRPr="0023467E">
        <w:rPr>
          <w:rFonts w:hint="eastAsia"/>
        </w:rPr>
        <w:t>张逊</w:t>
      </w:r>
      <w:r w:rsidRPr="0023467E">
        <w:rPr>
          <w:rFonts w:hint="eastAsia"/>
        </w:rPr>
        <w:t>.</w:t>
      </w:r>
      <w:r w:rsidRPr="0023467E">
        <w:rPr>
          <w:rFonts w:hint="eastAsia"/>
        </w:rPr>
        <w:t>把社会主义置于现实基础之上</w:t>
      </w:r>
      <w:r w:rsidRPr="0023467E">
        <w:rPr>
          <w:rFonts w:hint="eastAsia"/>
        </w:rPr>
        <w:t>--</w:t>
      </w:r>
      <w:r w:rsidRPr="0023467E">
        <w:rPr>
          <w:rFonts w:hint="eastAsia"/>
        </w:rPr>
        <w:t>读恩格斯《社会主义从空想到科学的发展》</w:t>
      </w:r>
      <w:r w:rsidRPr="0023467E">
        <w:rPr>
          <w:rFonts w:hint="eastAsia"/>
        </w:rPr>
        <w:t>[J].</w:t>
      </w:r>
      <w:r w:rsidRPr="0023467E">
        <w:rPr>
          <w:rFonts w:hint="eastAsia"/>
        </w:rPr>
        <w:t>中共中央党校（国家行政学院）学报</w:t>
      </w:r>
      <w:r w:rsidRPr="0023467E">
        <w:rPr>
          <w:rFonts w:hint="eastAsia"/>
        </w:rPr>
        <w:t>,2020,24(2):25-34.</w:t>
      </w:r>
    </w:p>
    <w:p w14:paraId="609C23B4" w14:textId="77777777" w:rsidR="00D76BC4" w:rsidRPr="0023467E" w:rsidRDefault="00D76BC4" w:rsidP="00B25347">
      <w:r w:rsidRPr="0023467E">
        <w:rPr>
          <w:rFonts w:hint="eastAsia"/>
        </w:rPr>
        <w:t>[16]</w:t>
      </w:r>
      <w:r w:rsidRPr="0023467E">
        <w:rPr>
          <w:rFonts w:hint="eastAsia"/>
        </w:rPr>
        <w:t>王慧荣</w:t>
      </w:r>
      <w:r w:rsidRPr="0023467E">
        <w:rPr>
          <w:rFonts w:hint="eastAsia"/>
        </w:rPr>
        <w:t>.</w:t>
      </w:r>
      <w:r w:rsidRPr="0023467E">
        <w:rPr>
          <w:rFonts w:hint="eastAsia"/>
        </w:rPr>
        <w:t>《社会主义从空想到科学的发展》中的科学社会主义思想及当代价值</w:t>
      </w:r>
      <w:r w:rsidRPr="0023467E">
        <w:rPr>
          <w:rFonts w:hint="eastAsia"/>
        </w:rPr>
        <w:t>[J].</w:t>
      </w:r>
      <w:r w:rsidRPr="0023467E">
        <w:rPr>
          <w:rFonts w:hint="eastAsia"/>
        </w:rPr>
        <w:t>党政干部学刊</w:t>
      </w:r>
      <w:r w:rsidRPr="0023467E">
        <w:rPr>
          <w:rFonts w:hint="eastAsia"/>
        </w:rPr>
        <w:t>,2024,(09):73-80.</w:t>
      </w:r>
    </w:p>
    <w:p w14:paraId="611288E1" w14:textId="77777777" w:rsidR="00D76BC4" w:rsidRPr="0023467E" w:rsidRDefault="00D76BC4" w:rsidP="00B25347">
      <w:r w:rsidRPr="0023467E">
        <w:rPr>
          <w:rFonts w:hint="eastAsia"/>
        </w:rPr>
        <w:t>[17]</w:t>
      </w:r>
      <w:r w:rsidRPr="0023467E">
        <w:rPr>
          <w:rFonts w:hint="eastAsia"/>
        </w:rPr>
        <w:t>徐蓉</w:t>
      </w:r>
      <w:r w:rsidRPr="0023467E">
        <w:rPr>
          <w:rFonts w:hint="eastAsia"/>
        </w:rPr>
        <w:t>.</w:t>
      </w:r>
      <w:r w:rsidRPr="0023467E">
        <w:rPr>
          <w:rFonts w:hint="eastAsia"/>
        </w:rPr>
        <w:t>《社会主义从空想到科学的发展》导读</w:t>
      </w:r>
      <w:r w:rsidRPr="0023467E">
        <w:rPr>
          <w:rFonts w:hint="eastAsia"/>
        </w:rPr>
        <w:t>[J].</w:t>
      </w:r>
      <w:r w:rsidRPr="0023467E">
        <w:rPr>
          <w:rFonts w:hint="eastAsia"/>
        </w:rPr>
        <w:t>秘书工作</w:t>
      </w:r>
      <w:r w:rsidRPr="0023467E">
        <w:rPr>
          <w:rFonts w:hint="eastAsia"/>
        </w:rPr>
        <w:t>,2024,(01):72-75.</w:t>
      </w:r>
    </w:p>
    <w:p w14:paraId="1F1A0D70" w14:textId="77777777" w:rsidR="00D76BC4" w:rsidRPr="0023467E" w:rsidRDefault="00D76BC4" w:rsidP="00B25347">
      <w:r w:rsidRPr="0023467E">
        <w:rPr>
          <w:rFonts w:hint="eastAsia"/>
        </w:rPr>
        <w:t>[18]</w:t>
      </w:r>
      <w:r w:rsidRPr="0023467E">
        <w:rPr>
          <w:rFonts w:hint="eastAsia"/>
        </w:rPr>
        <w:t>陈欣</w:t>
      </w:r>
      <w:r w:rsidRPr="0023467E">
        <w:rPr>
          <w:rFonts w:hint="eastAsia"/>
        </w:rPr>
        <w:t>.</w:t>
      </w:r>
      <w:r w:rsidRPr="0023467E">
        <w:rPr>
          <w:rFonts w:hint="eastAsia"/>
        </w:rPr>
        <w:t>《社会主义从空想到科学的发展》的写作背景、深刻内涵及当代启示</w:t>
      </w:r>
      <w:r w:rsidRPr="0023467E">
        <w:rPr>
          <w:rFonts w:hint="eastAsia"/>
        </w:rPr>
        <w:t>[J].</w:t>
      </w:r>
      <w:r w:rsidRPr="0023467E">
        <w:rPr>
          <w:rFonts w:hint="eastAsia"/>
        </w:rPr>
        <w:t>学习月刊</w:t>
      </w:r>
      <w:r w:rsidRPr="0023467E">
        <w:rPr>
          <w:rFonts w:hint="eastAsia"/>
        </w:rPr>
        <w:t>,2023,(08):28-30.</w:t>
      </w:r>
    </w:p>
    <w:p w14:paraId="4582322B" w14:textId="77777777" w:rsidR="00D76BC4" w:rsidRPr="0023467E" w:rsidRDefault="00D76BC4" w:rsidP="00B25347"/>
    <w:p w14:paraId="76EADD4E" w14:textId="198291AB" w:rsidR="005738A9" w:rsidRPr="00D76BC4" w:rsidRDefault="005738A9" w:rsidP="00B25347"/>
    <w:sectPr w:rsidR="005738A9" w:rsidRPr="00D76BC4">
      <w:footerReference w:type="default" r:id="rId10"/>
      <w:pgSz w:w="11907" w:h="16839"/>
      <w:pgMar w:top="850" w:right="850" w:bottom="850" w:left="850" w:header="851" w:footer="532" w:gutter="566"/>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15B33" w14:textId="77777777" w:rsidR="00430D5A" w:rsidRDefault="00430D5A" w:rsidP="00B25347">
      <w:r>
        <w:separator/>
      </w:r>
    </w:p>
  </w:endnote>
  <w:endnote w:type="continuationSeparator" w:id="0">
    <w:p w14:paraId="21E4A157" w14:textId="77777777" w:rsidR="00430D5A" w:rsidRDefault="00430D5A" w:rsidP="00B25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418A4" w14:textId="77777777" w:rsidR="00CA6AF0" w:rsidRDefault="00CA6AF0" w:rsidP="00B2534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6A08C" w14:textId="77777777" w:rsidR="00CA6AF0" w:rsidRDefault="00000000" w:rsidP="00B25347">
    <w:pPr>
      <w:pStyle w:val="a3"/>
    </w:pPr>
    <w:r>
      <w:rPr>
        <w:noProof/>
      </w:rPr>
      <mc:AlternateContent>
        <mc:Choice Requires="wps">
          <w:drawing>
            <wp:anchor distT="0" distB="0" distL="114300" distR="114300" simplePos="0" relativeHeight="251659264" behindDoc="0" locked="0" layoutInCell="1" allowOverlap="1" wp14:anchorId="005A6A6C" wp14:editId="27B1641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5A6CD3" w14:textId="77777777" w:rsidR="00CA6AF0" w:rsidRDefault="00000000" w:rsidP="00B25347">
                          <w:pPr>
                            <w:pStyle w:val="a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5A6A6C"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B5A6CD3" w14:textId="77777777" w:rsidR="00CA6AF0" w:rsidRDefault="00000000" w:rsidP="00B25347">
                    <w:pPr>
                      <w:pStyle w:val="a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F90B3" w14:textId="77777777" w:rsidR="00430D5A" w:rsidRDefault="00430D5A" w:rsidP="00B25347">
      <w:r>
        <w:separator/>
      </w:r>
    </w:p>
  </w:footnote>
  <w:footnote w:type="continuationSeparator" w:id="0">
    <w:p w14:paraId="2DF879F9" w14:textId="77777777" w:rsidR="00430D5A" w:rsidRDefault="00430D5A" w:rsidP="00B25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0E5966"/>
    <w:multiLevelType w:val="singleLevel"/>
    <w:tmpl w:val="800E5966"/>
    <w:lvl w:ilvl="0">
      <w:start w:val="1"/>
      <w:numFmt w:val="decimal"/>
      <w:lvlText w:val="%1."/>
      <w:lvlJc w:val="left"/>
      <w:pPr>
        <w:tabs>
          <w:tab w:val="left" w:pos="312"/>
        </w:tabs>
      </w:pPr>
    </w:lvl>
  </w:abstractNum>
  <w:abstractNum w:abstractNumId="1" w15:restartNumberingAfterBreak="0">
    <w:nsid w:val="273561AE"/>
    <w:multiLevelType w:val="hybridMultilevel"/>
    <w:tmpl w:val="410275C4"/>
    <w:lvl w:ilvl="0" w:tplc="231EB05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6919737">
    <w:abstractNumId w:val="0"/>
  </w:num>
  <w:num w:numId="2" w16cid:durableId="476266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0OTM1ZDE4NmJjYmRiYTgzY2QzYWI0Mjk4OWYzOTMifQ=="/>
  </w:docVars>
  <w:rsids>
    <w:rsidRoot w:val="3DB91098"/>
    <w:rsid w:val="000F34AE"/>
    <w:rsid w:val="001D49EF"/>
    <w:rsid w:val="00316FD4"/>
    <w:rsid w:val="00367108"/>
    <w:rsid w:val="003D2CDE"/>
    <w:rsid w:val="003E1A9A"/>
    <w:rsid w:val="00400A4B"/>
    <w:rsid w:val="00402400"/>
    <w:rsid w:val="00404130"/>
    <w:rsid w:val="00430D5A"/>
    <w:rsid w:val="00492704"/>
    <w:rsid w:val="004965A2"/>
    <w:rsid w:val="00530F05"/>
    <w:rsid w:val="005738A9"/>
    <w:rsid w:val="00683E8F"/>
    <w:rsid w:val="00742CC6"/>
    <w:rsid w:val="008C7C27"/>
    <w:rsid w:val="008E1494"/>
    <w:rsid w:val="00AB7821"/>
    <w:rsid w:val="00B25347"/>
    <w:rsid w:val="00CA6AF0"/>
    <w:rsid w:val="00D76BC4"/>
    <w:rsid w:val="00D93895"/>
    <w:rsid w:val="00E9209A"/>
    <w:rsid w:val="00F01CD6"/>
    <w:rsid w:val="00F148E2"/>
    <w:rsid w:val="00FA6283"/>
    <w:rsid w:val="05895780"/>
    <w:rsid w:val="10861C45"/>
    <w:rsid w:val="1EE108D8"/>
    <w:rsid w:val="1F3C5BEE"/>
    <w:rsid w:val="30557EB9"/>
    <w:rsid w:val="326A260F"/>
    <w:rsid w:val="3BC36AF3"/>
    <w:rsid w:val="3DB91098"/>
    <w:rsid w:val="40DF3735"/>
    <w:rsid w:val="49E56C79"/>
    <w:rsid w:val="4C1667CC"/>
    <w:rsid w:val="5106201A"/>
    <w:rsid w:val="540671A4"/>
    <w:rsid w:val="575256B8"/>
    <w:rsid w:val="5C8E4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49E92D"/>
  <w15:docId w15:val="{C525E3D6-9F0E-43FD-AEF8-ED97170B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B25347"/>
    <w:pPr>
      <w:widowControl w:val="0"/>
    </w:pPr>
    <w:rPr>
      <w:rFonts w:ascii="Times New Roman" w:eastAsia="宋体" w:hAnsi="Times New Roman" w:cs="Times New Roman"/>
      <w:kern w:val="2"/>
      <w:sz w:val="21"/>
    </w:rPr>
  </w:style>
  <w:style w:type="paragraph" w:styleId="1">
    <w:name w:val="heading 1"/>
    <w:basedOn w:val="a"/>
    <w:next w:val="a"/>
    <w:link w:val="10"/>
    <w:uiPriority w:val="9"/>
    <w:qFormat/>
    <w:rsid w:val="00D76BC4"/>
    <w:pPr>
      <w:widowControl/>
      <w:spacing w:before="100" w:beforeAutospacing="1" w:after="100" w:afterAutospacing="1" w:line="360" w:lineRule="auto"/>
      <w:jc w:val="center"/>
      <w:outlineLvl w:val="0"/>
    </w:pPr>
    <w:rPr>
      <w:rFonts w:eastAsia="黑体" w:cs="宋体"/>
      <w:bCs/>
      <w:kern w:val="36"/>
      <w:sz w:val="32"/>
      <w:szCs w:val="48"/>
    </w:rPr>
  </w:style>
  <w:style w:type="paragraph" w:styleId="2">
    <w:name w:val="heading 2"/>
    <w:basedOn w:val="a"/>
    <w:next w:val="a"/>
    <w:link w:val="20"/>
    <w:uiPriority w:val="9"/>
    <w:qFormat/>
    <w:rsid w:val="00D76BC4"/>
    <w:pPr>
      <w:widowControl/>
      <w:spacing w:before="100" w:beforeAutospacing="1" w:after="100" w:afterAutospacing="1" w:line="360" w:lineRule="auto"/>
      <w:outlineLvl w:val="1"/>
    </w:pPr>
    <w:rPr>
      <w:rFonts w:eastAsia="黑体" w:cs="宋体"/>
      <w:bCs/>
      <w:kern w:val="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unhideWhenUsed/>
    <w:pPr>
      <w:ind w:firstLineChars="200" w:firstLine="420"/>
    </w:pPr>
  </w:style>
  <w:style w:type="character" w:customStyle="1" w:styleId="10">
    <w:name w:val="标题 1 字符"/>
    <w:basedOn w:val="a0"/>
    <w:link w:val="1"/>
    <w:uiPriority w:val="9"/>
    <w:rsid w:val="00D76BC4"/>
    <w:rPr>
      <w:rFonts w:ascii="Times New Roman" w:eastAsia="黑体" w:hAnsi="Times New Roman" w:cs="宋体"/>
      <w:bCs/>
      <w:kern w:val="36"/>
      <w:sz w:val="32"/>
      <w:szCs w:val="48"/>
    </w:rPr>
  </w:style>
  <w:style w:type="character" w:customStyle="1" w:styleId="20">
    <w:name w:val="标题 2 字符"/>
    <w:basedOn w:val="a0"/>
    <w:link w:val="2"/>
    <w:uiPriority w:val="9"/>
    <w:rsid w:val="00D76BC4"/>
    <w:rPr>
      <w:rFonts w:ascii="Times New Roman" w:eastAsia="黑体" w:hAnsi="Times New Roman" w:cs="宋体"/>
      <w:bCs/>
      <w:sz w:val="28"/>
      <w:szCs w:val="36"/>
    </w:rPr>
  </w:style>
  <w:style w:type="paragraph" w:customStyle="1" w:styleId="a7">
    <w:name w:val="大标题"/>
    <w:basedOn w:val="a"/>
    <w:link w:val="a8"/>
    <w:qFormat/>
    <w:rsid w:val="00D76BC4"/>
    <w:pPr>
      <w:spacing w:afterLines="100" w:after="100" w:line="360" w:lineRule="auto"/>
      <w:ind w:firstLineChars="200" w:firstLine="200"/>
      <w:jc w:val="center"/>
    </w:pPr>
    <w:rPr>
      <w:b/>
      <w:sz w:val="32"/>
      <w:szCs w:val="24"/>
    </w:rPr>
  </w:style>
  <w:style w:type="character" w:customStyle="1" w:styleId="a8">
    <w:name w:val="大标题 字符"/>
    <w:basedOn w:val="a0"/>
    <w:link w:val="a7"/>
    <w:rsid w:val="00D76BC4"/>
    <w:rPr>
      <w:rFonts w:ascii="Times New Roman" w:eastAsia="宋体" w:hAnsi="Times New Roman" w:cs="Times New Roman"/>
      <w:b/>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1823</Words>
  <Characters>10397</Characters>
  <Application>Microsoft Office Word</Application>
  <DocSecurity>0</DocSecurity>
  <Lines>86</Lines>
  <Paragraphs>24</Paragraphs>
  <ScaleCrop>false</ScaleCrop>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最美不过初相见</dc:creator>
  <cp:lastModifiedBy>2 1</cp:lastModifiedBy>
  <cp:revision>6</cp:revision>
  <dcterms:created xsi:type="dcterms:W3CDTF">2024-12-13T06:33:00Z</dcterms:created>
  <dcterms:modified xsi:type="dcterms:W3CDTF">2024-12-23T13:20:00Z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CA51DD6BD7304FA8AAD292330AAFAB7D_11</vt:lpwstr>
  </property>
</Properties>
</file>