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136C" w14:textId="7EEF225F" w:rsidR="00C50D3B" w:rsidRPr="00ED0DE4" w:rsidRDefault="00C50D3B" w:rsidP="00ED0DE4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r w:rsidR="009737F0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r w:rsidR="00273E52">
        <w:rPr>
          <w:rFonts w:ascii="Times New Roman" w:hAnsi="Times New Roman" w:cs="Times New Roman"/>
          <w:sz w:val="24"/>
          <w:szCs w:val="24"/>
        </w:rPr>
        <w:t xml:space="preserve">Ke-2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Manpro</w:t>
      </w:r>
      <w:proofErr w:type="spellEnd"/>
    </w:p>
    <w:p w14:paraId="6D84FA52" w14:textId="52A6B3B2" w:rsidR="00404905" w:rsidRPr="00ED0DE4" w:rsidRDefault="00404905" w:rsidP="00ED0D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0DE4">
        <w:rPr>
          <w:rFonts w:ascii="Times New Roman" w:hAnsi="Times New Roman" w:cs="Times New Roman"/>
          <w:sz w:val="24"/>
          <w:szCs w:val="24"/>
        </w:rPr>
        <w:t>M. Hasyim Abdillah. P - 1101191095</w:t>
      </w:r>
    </w:p>
    <w:p w14:paraId="10E335FF" w14:textId="45318AA1" w:rsidR="00404905" w:rsidRPr="00ED0DE4" w:rsidRDefault="00404905" w:rsidP="00ED0D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DE4">
        <w:rPr>
          <w:rFonts w:ascii="Times New Roman" w:hAnsi="Times New Roman" w:cs="Times New Roman"/>
          <w:sz w:val="24"/>
          <w:szCs w:val="24"/>
        </w:rPr>
        <w:t>Vionalisa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Oktavia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K. N - 1101194068</w:t>
      </w:r>
    </w:p>
    <w:p w14:paraId="1D8B5385" w14:textId="77777777" w:rsidR="00404905" w:rsidRPr="00ED0DE4" w:rsidRDefault="00404905" w:rsidP="00ED0D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F3FFD2" w14:textId="666C8DB3" w:rsidR="00404905" w:rsidRPr="00ED0DE4" w:rsidRDefault="001B27DD" w:rsidP="00ED0D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Palapa Ring (Segment Timur)</w:t>
      </w:r>
    </w:p>
    <w:p w14:paraId="626D058C" w14:textId="54FABA51" w:rsidR="00ED0DE4" w:rsidRPr="00ED0DE4" w:rsidRDefault="00ED0DE4" w:rsidP="00ED0D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0DE4">
        <w:rPr>
          <w:rFonts w:ascii="Times New Roman" w:hAnsi="Times New Roman" w:cs="Times New Roman"/>
          <w:sz w:val="24"/>
          <w:szCs w:val="24"/>
        </w:rPr>
        <w:t xml:space="preserve">Palapa Ring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optic Nasional yang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(Broadband)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36.000 km.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7 (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optic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Sumatera,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>, Kalimantan, Nusa Tenggara, Papua, Sulawesi dan Maluku.</w:t>
      </w:r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100 GB (Upgradeable 160 GB)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ring,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pair (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core).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Palapa Ring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konsorsium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konsorsium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air.</w:t>
      </w:r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tumpuan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di Indonesia dan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>.</w:t>
      </w:r>
    </w:p>
    <w:p w14:paraId="769E38A8" w14:textId="6E8F3785" w:rsidR="001B27DD" w:rsidRPr="00ED0DE4" w:rsidRDefault="00404905" w:rsidP="00ED0D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Palapa Ring (Segment Timur)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rampung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digarap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di</w:t>
      </w:r>
      <w:r w:rsidR="00C50D3B" w:rsidRPr="00ED0DE4">
        <w:rPr>
          <w:rFonts w:ascii="Times New Roman" w:hAnsi="Times New Roman" w:cs="Times New Roman"/>
          <w:sz w:val="24"/>
          <w:szCs w:val="24"/>
        </w:rPr>
        <w:t>-</w:t>
      </w:r>
      <w:r w:rsidRPr="00ED0DE4">
        <w:rPr>
          <w:rFonts w:ascii="Times New Roman" w:hAnsi="Times New Roman" w:cs="Times New Roman"/>
          <w:i/>
          <w:iCs/>
          <w:sz w:val="24"/>
          <w:szCs w:val="24"/>
        </w:rPr>
        <w:t>update</w:t>
      </w:r>
      <w:r w:rsidRPr="00ED0D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25 September 2020.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Palapa Ring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Badan Usaha (KPBU)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Availability Payment (AP).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availability payment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oleh Kementerian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dananya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Universal Service Obligation (USO). PT. Palapa Timur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Telematika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(PT. PTT)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konsorsium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: Nama Perusahaan </w:t>
      </w:r>
      <w:proofErr w:type="spellStart"/>
      <w:r w:rsidR="00C50D3B" w:rsidRPr="00ED0DE4">
        <w:rPr>
          <w:rFonts w:ascii="Times New Roman" w:hAnsi="Times New Roman" w:cs="Times New Roman"/>
          <w:sz w:val="24"/>
          <w:szCs w:val="24"/>
        </w:rPr>
        <w:t>presen</w:t>
      </w:r>
      <w:r w:rsidRPr="00ED0DE4">
        <w:rPr>
          <w:rFonts w:ascii="Times New Roman" w:hAnsi="Times New Roman" w:cs="Times New Roman"/>
          <w:sz w:val="24"/>
          <w:szCs w:val="24"/>
        </w:rPr>
        <w:t>tase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PT. Mora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Telematika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Indonesia 70% </w:t>
      </w:r>
      <w:proofErr w:type="spellStart"/>
      <w:proofErr w:type="gramStart"/>
      <w:r w:rsidRPr="00ED0DE4">
        <w:rPr>
          <w:rFonts w:ascii="Times New Roman" w:hAnsi="Times New Roman" w:cs="Times New Roman"/>
          <w:sz w:val="24"/>
          <w:szCs w:val="24"/>
        </w:rPr>
        <w:t>PT.Infrastruktur</w:t>
      </w:r>
      <w:proofErr w:type="spellEnd"/>
      <w:proofErr w:type="gram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Sejahtera 26% PT. Inti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Sejahtera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2% PT. Smart Telecom 2% Total 100% Dari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Badan Usaha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(backbone)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optic (fiber optic) Palapa Ring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Timur, yang mana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didisposisi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s/d COD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DE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D0DE4">
        <w:rPr>
          <w:rFonts w:ascii="Times New Roman" w:hAnsi="Times New Roman" w:cs="Times New Roman"/>
          <w:sz w:val="24"/>
          <w:szCs w:val="24"/>
        </w:rPr>
        <w:t>.</w:t>
      </w:r>
    </w:p>
    <w:sectPr w:rsidR="001B27DD" w:rsidRPr="00ED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32E6"/>
    <w:multiLevelType w:val="hybridMultilevel"/>
    <w:tmpl w:val="BAF25C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7DD"/>
    <w:rsid w:val="001B27DD"/>
    <w:rsid w:val="00273E52"/>
    <w:rsid w:val="00404905"/>
    <w:rsid w:val="009737F0"/>
    <w:rsid w:val="00AD148D"/>
    <w:rsid w:val="00C50D3B"/>
    <w:rsid w:val="00C85C60"/>
    <w:rsid w:val="00ED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D6741"/>
  <w15:docId w15:val="{DF63A6AE-4190-4355-91CE-69E78B49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VIONALISA OKTAVIA KUSUMA NINGRUM</dc:creator>
  <cp:keywords/>
  <dc:description/>
  <cp:lastModifiedBy>Muhammad Hasyim Abdillah Pronosumarto</cp:lastModifiedBy>
  <cp:revision>5</cp:revision>
  <dcterms:created xsi:type="dcterms:W3CDTF">2021-10-02T08:13:00Z</dcterms:created>
  <dcterms:modified xsi:type="dcterms:W3CDTF">2021-10-02T12:05:00Z</dcterms:modified>
</cp:coreProperties>
</file>