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56"/>
        <w:gridCol w:w="3124"/>
        <w:gridCol w:w="8500"/>
      </w:tblGrid>
      <w:tr w:rsidR="00DA1AB2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DA1AB2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DA1AB2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ED4CA7" w:rsidP="007B700A">
            <w:pPr>
              <w:rPr>
                <w:rFonts w:cstheme="minorHAnsi"/>
              </w:rPr>
            </w:pPr>
            <w:hyperlink r:id="rId6" w:history="1">
              <w:r w:rsidR="007B700A"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DA1AB2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ED4CA7" w:rsidP="007B700A">
            <w:pPr>
              <w:rPr>
                <w:rFonts w:cstheme="minorHAnsi"/>
              </w:rPr>
            </w:pPr>
            <w:hyperlink r:id="rId7" w:history="1">
              <w:r w:rsidR="007B700A"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ED4CA7" w:rsidP="007B700A">
            <w:pPr>
              <w:rPr>
                <w:rFonts w:cstheme="minorHAnsi"/>
              </w:rPr>
            </w:pPr>
            <w:hyperlink r:id="rId8" w:history="1">
              <w:r w:rsidR="007B700A"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9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DA1AB2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0BC79B74" w:rsidR="007B700A" w:rsidRPr="007B700A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you turn a boxplot horizontal with matplotlib?</w:t>
            </w:r>
          </w:p>
        </w:tc>
        <w:tc>
          <w:tcPr>
            <w:tcW w:w="8566" w:type="dxa"/>
          </w:tcPr>
          <w:p w14:paraId="572D76AB" w14:textId="496296A7" w:rsidR="00DA1AB2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answer which we should have guessed! Just define inside the () your requirement that this is not vertical… as that’s default, we use vertical =False</w:t>
            </w:r>
          </w:p>
          <w:p w14:paraId="3CEFEA42" w14:textId="663A52F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t>Data[[</w:t>
            </w:r>
            <w:r>
              <w:rPr>
                <w:rFonts w:cstheme="minorHAnsi"/>
                <w:b/>
                <w:bCs/>
              </w:rPr>
              <w:t>‘</w:t>
            </w:r>
            <w:proofErr w:type="spellStart"/>
            <w:r w:rsidRPr="00DA1AB2">
              <w:rPr>
                <w:rFonts w:cstheme="minorHAnsi"/>
                <w:b/>
                <w:bCs/>
              </w:rPr>
              <w:t>actual_height</w:t>
            </w:r>
            <w:proofErr w:type="spellEnd"/>
            <w:r>
              <w:rPr>
                <w:rFonts w:cstheme="minorHAnsi"/>
                <w:b/>
                <w:bCs/>
              </w:rPr>
              <w:t>’</w:t>
            </w:r>
            <w:r w:rsidRPr="00DA1AB2">
              <w:rPr>
                <w:rFonts w:cstheme="minorHAnsi"/>
                <w:b/>
                <w:bCs/>
              </w:rPr>
              <w:t>]</w:t>
            </w:r>
            <w:proofErr w:type="gramStart"/>
            <w:r w:rsidRPr="00DA1AB2">
              <w:rPr>
                <w:rFonts w:cstheme="minorHAnsi"/>
                <w:b/>
                <w:bCs/>
              </w:rPr>
              <w:t>].boxplot</w:t>
            </w:r>
            <w:proofErr w:type="gramEnd"/>
            <w:r w:rsidRPr="00DA1AB2">
              <w:rPr>
                <w:rFonts w:cstheme="minorHAnsi"/>
                <w:b/>
                <w:bCs/>
              </w:rPr>
              <w:t>(vert=False)</w:t>
            </w:r>
          </w:p>
          <w:p w14:paraId="030A25B2" w14:textId="31317307" w:rsidR="00DA1AB2" w:rsidRDefault="00DA1AB2" w:rsidP="007B700A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Before :</w:t>
            </w:r>
            <w:proofErr w:type="gramEnd"/>
          </w:p>
          <w:p w14:paraId="1B645F14" w14:textId="511697A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7C2E26D0" wp14:editId="2FD2E8FF">
                  <wp:extent cx="4025348" cy="20853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14" cy="211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ED126" w14:textId="27006B49" w:rsidR="00DA1AB2" w:rsidRDefault="00DA1AB2" w:rsidP="007B700A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After :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</w:p>
          <w:p w14:paraId="35A55EA3" w14:textId="1D30C03C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542971AC" wp14:editId="61553720">
                  <wp:extent cx="4542183" cy="239898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86" cy="245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381" w14:textId="39899663" w:rsidR="00DA1AB2" w:rsidRPr="00DA1AB2" w:rsidRDefault="00DA1AB2" w:rsidP="007B700A">
            <w:pPr>
              <w:rPr>
                <w:rFonts w:cstheme="minorHAnsi"/>
                <w:b/>
                <w:bCs/>
              </w:rPr>
            </w:pPr>
          </w:p>
        </w:tc>
      </w:tr>
      <w:tr w:rsidR="00DA1AB2" w:rsidRPr="007B700A" w14:paraId="533447BD" w14:textId="77777777" w:rsidTr="007B700A">
        <w:tc>
          <w:tcPr>
            <w:tcW w:w="1034" w:type="dxa"/>
          </w:tcPr>
          <w:p w14:paraId="3DC1019E" w14:textId="6D6EE29B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22.10</w:t>
            </w:r>
          </w:p>
        </w:tc>
        <w:tc>
          <w:tcPr>
            <w:tcW w:w="1188" w:type="dxa"/>
          </w:tcPr>
          <w:p w14:paraId="3067D807" w14:textId="467EA955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</w:p>
        </w:tc>
        <w:tc>
          <w:tcPr>
            <w:tcW w:w="3160" w:type="dxa"/>
          </w:tcPr>
          <w:p w14:paraId="572C5F9A" w14:textId="77777777" w:rsid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Things we want to </w:t>
            </w:r>
            <w:proofErr w:type="gramStart"/>
            <w:r>
              <w:rPr>
                <w:rFonts w:cstheme="minorHAnsi"/>
              </w:rPr>
              <w:t>revisit :</w:t>
            </w:r>
            <w:proofErr w:type="gramEnd"/>
          </w:p>
          <w:p w14:paraId="2219E09A" w14:textId="77777777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Environments (Brecht/Andres) </w:t>
            </w:r>
          </w:p>
          <w:p w14:paraId="77E2176F" w14:textId="663B1F7D" w:rsid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ED4CA7">
              <w:rPr>
                <w:rFonts w:cstheme="minorHAnsi"/>
              </w:rPr>
              <w:t>Github</w:t>
            </w:r>
            <w:proofErr w:type="spellEnd"/>
            <w:r w:rsidRPr="00ED4CA7">
              <w:rPr>
                <w:rFonts w:cstheme="minorHAnsi"/>
              </w:rPr>
              <w:t xml:space="preserve"> merging branches </w:t>
            </w:r>
          </w:p>
          <w:p w14:paraId="1AD73EEA" w14:textId="0EE11F06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Useful python commands for processing data </w:t>
            </w:r>
          </w:p>
        </w:tc>
        <w:tc>
          <w:tcPr>
            <w:tcW w:w="8566" w:type="dxa"/>
          </w:tcPr>
          <w:p w14:paraId="4E955D97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ED4CA7" w:rsidRPr="007B700A" w14:paraId="68135312" w14:textId="77777777" w:rsidTr="007B700A">
        <w:tc>
          <w:tcPr>
            <w:tcW w:w="1034" w:type="dxa"/>
          </w:tcPr>
          <w:p w14:paraId="7D541B13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E9FB1DA" w14:textId="0729CA39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615B9C09" w14:textId="687FDB38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New things we want to see/do</w:t>
            </w:r>
          </w:p>
          <w:p w14:paraId="1B486B53" w14:textId="046048C4" w:rsidR="00ED4CA7" w:rsidRDefault="00ED4CA7" w:rsidP="00ED4C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Unstructured data - cleaning and sentiment analysis </w:t>
            </w:r>
          </w:p>
          <w:p w14:paraId="710B3EFB" w14:textId="77777777" w:rsid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GitKraken</w:t>
            </w:r>
            <w:proofErr w:type="spellEnd"/>
          </w:p>
          <w:p w14:paraId="6F76ABAB" w14:textId="4C642468" w:rsidR="00ED4CA7" w:rsidRP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Talk about the ethics and moral aspects of ML</w:t>
            </w:r>
          </w:p>
        </w:tc>
        <w:tc>
          <w:tcPr>
            <w:tcW w:w="8566" w:type="dxa"/>
          </w:tcPr>
          <w:p w14:paraId="36A4B728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2CF4402A" w14:textId="77777777" w:rsidTr="007B700A">
        <w:tc>
          <w:tcPr>
            <w:tcW w:w="1034" w:type="dxa"/>
          </w:tcPr>
          <w:p w14:paraId="1072DC5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17B5BE8" w14:textId="3461A94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3467FB80" w14:textId="08039D66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am I seeing this error with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>?</w:t>
            </w:r>
          </w:p>
          <w:p w14:paraId="1481A182" w14:textId="0444F393" w:rsidR="00ED4CA7" w:rsidRPr="00ED4CA7" w:rsidRDefault="00ED4CA7" w:rsidP="007B700A">
            <w:pPr>
              <w:rPr>
                <w:rFonts w:cstheme="minorHAnsi"/>
                <w:i/>
                <w:iCs/>
              </w:rPr>
            </w:pPr>
            <w:r w:rsidRPr="00ED4CA7">
              <w:rPr>
                <w:rFonts w:cstheme="minorHAnsi"/>
                <w:i/>
                <w:iCs/>
              </w:rPr>
              <w:t xml:space="preserve"> “remote: This repository moved. Please use the new location”</w:t>
            </w:r>
          </w:p>
        </w:tc>
        <w:tc>
          <w:tcPr>
            <w:tcW w:w="8566" w:type="dxa"/>
          </w:tcPr>
          <w:p w14:paraId="4C1DC3F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63BD037C" w14:textId="77777777" w:rsidTr="007B700A">
        <w:tc>
          <w:tcPr>
            <w:tcW w:w="1034" w:type="dxa"/>
          </w:tcPr>
          <w:p w14:paraId="499D87F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B768133" w14:textId="15C5446D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4C475346" w14:textId="4BDED23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Is there a way to plot inline two different charts for the same dataset?</w:t>
            </w:r>
          </w:p>
        </w:tc>
        <w:tc>
          <w:tcPr>
            <w:tcW w:w="8566" w:type="dxa"/>
          </w:tcPr>
          <w:p w14:paraId="675284C9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29C5936A" w14:textId="77777777" w:rsidTr="007B700A">
        <w:tc>
          <w:tcPr>
            <w:tcW w:w="1034" w:type="dxa"/>
          </w:tcPr>
          <w:p w14:paraId="335FBA6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A7F985F" w14:textId="0C3808FC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0C057E3C" w14:textId="469E2D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there an easy way to plot a pie </w:t>
            </w:r>
            <w:proofErr w:type="gramStart"/>
            <w:r>
              <w:rPr>
                <w:rFonts w:cstheme="minorHAnsi"/>
              </w:rPr>
              <w:t>chart ?</w:t>
            </w:r>
            <w:proofErr w:type="gramEnd"/>
          </w:p>
        </w:tc>
        <w:tc>
          <w:tcPr>
            <w:tcW w:w="8566" w:type="dxa"/>
          </w:tcPr>
          <w:p w14:paraId="49C871E1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23544406" w14:textId="77777777" w:rsidTr="007B700A">
        <w:tc>
          <w:tcPr>
            <w:tcW w:w="1034" w:type="dxa"/>
          </w:tcPr>
          <w:p w14:paraId="43FAA736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1ED9AA9" w14:textId="4C138B6F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13530948" w14:textId="41336A0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can we find out the X intercept of a linear </w:t>
            </w:r>
            <w:proofErr w:type="gramStart"/>
            <w:r>
              <w:rPr>
                <w:rFonts w:cstheme="minorHAnsi"/>
              </w:rPr>
              <w:t>model ?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8566" w:type="dxa"/>
          </w:tcPr>
          <w:p w14:paraId="7397D85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2919551F" w14:textId="77777777" w:rsidTr="007B700A">
        <w:tc>
          <w:tcPr>
            <w:tcW w:w="1034" w:type="dxa"/>
          </w:tcPr>
          <w:p w14:paraId="1D443E4A" w14:textId="1D5C41FE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23.10</w:t>
            </w:r>
          </w:p>
        </w:tc>
        <w:tc>
          <w:tcPr>
            <w:tcW w:w="1188" w:type="dxa"/>
          </w:tcPr>
          <w:p w14:paraId="5E165920" w14:textId="636938F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1A65FBF7" w14:textId="4E00B9D2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Can we get a process diagram for the steps involved in the ML workflow?</w:t>
            </w:r>
          </w:p>
        </w:tc>
        <w:tc>
          <w:tcPr>
            <w:tcW w:w="8566" w:type="dxa"/>
          </w:tcPr>
          <w:p w14:paraId="557FF651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65014BB5" w14:textId="77777777" w:rsidTr="007B700A">
        <w:tc>
          <w:tcPr>
            <w:tcW w:w="1034" w:type="dxa"/>
          </w:tcPr>
          <w:p w14:paraId="2457B45F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3AF7900" w14:textId="43D1E3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0DC1E2B3" w14:textId="57DC3A43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we flatten a 2d array into a 1d array?</w:t>
            </w:r>
          </w:p>
        </w:tc>
        <w:tc>
          <w:tcPr>
            <w:tcW w:w="8566" w:type="dxa"/>
          </w:tcPr>
          <w:p w14:paraId="62229D81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586D277E" w14:textId="77777777" w:rsidTr="007B700A">
        <w:tc>
          <w:tcPr>
            <w:tcW w:w="1034" w:type="dxa"/>
          </w:tcPr>
          <w:p w14:paraId="2AA3912F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60056F4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4B8B8B6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4370C61D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77BA960F" w14:textId="77777777" w:rsidTr="007B700A">
        <w:tc>
          <w:tcPr>
            <w:tcW w:w="1034" w:type="dxa"/>
          </w:tcPr>
          <w:p w14:paraId="0B351840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EF0193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C03C47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27941A1D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ED4CA7" w:rsidRPr="007B700A" w14:paraId="2C8FE3EC" w14:textId="77777777" w:rsidTr="007B700A">
        <w:tc>
          <w:tcPr>
            <w:tcW w:w="1034" w:type="dxa"/>
          </w:tcPr>
          <w:p w14:paraId="5E1D06F4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AA0A67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020002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6B36E0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8519F"/>
    <w:multiLevelType w:val="hybridMultilevel"/>
    <w:tmpl w:val="FC8A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19DA"/>
    <w:multiLevelType w:val="hybridMultilevel"/>
    <w:tmpl w:val="EE5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26692D"/>
    <w:rsid w:val="007B700A"/>
    <w:rsid w:val="007F43AC"/>
    <w:rsid w:val="00A6391F"/>
    <w:rsid w:val="00B142AC"/>
    <w:rsid w:val="00DA1AB2"/>
    <w:rsid w:val="00E47A68"/>
    <w:rsid w:val="00E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D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barplo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5193996/what-is-the-overlay-line-on-each-bar-in-a-bar-ch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ilsware.com/blog/python-for-machine-learning-pandas-axis-explaine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088585/turn-off-error-bars-in-seaborn-bar-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6</cp:revision>
  <dcterms:created xsi:type="dcterms:W3CDTF">2020-10-20T16:07:00Z</dcterms:created>
  <dcterms:modified xsi:type="dcterms:W3CDTF">2020-10-25T15:45:00Z</dcterms:modified>
</cp:coreProperties>
</file>