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检测系统</w:t>
      </w:r>
      <w:r>
        <w:rPr>
          <w:rFonts w:hint="eastAsia" w:ascii="黑体" w:hAnsi="黑体" w:eastAsia="黑体"/>
          <w:sz w:val="30"/>
          <w:u w:val="single"/>
          <w:lang w:eastAsia="zh-CN"/>
        </w:rPr>
        <w:t>（</w:t>
      </w:r>
      <w:r>
        <w:rPr>
          <w:rFonts w:hint="eastAsia" w:ascii="黑体" w:hAnsi="黑体" w:eastAsia="黑体"/>
          <w:sz w:val="30"/>
          <w:u w:val="single"/>
          <w:lang w:val="en-US" w:eastAsia="zh-CN"/>
        </w:rPr>
        <w:t>待拟定</w:t>
      </w:r>
      <w:r>
        <w:rPr>
          <w:rFonts w:hint="eastAsia" w:ascii="黑体" w:hAnsi="黑体" w:eastAsia="黑体"/>
          <w:sz w:val="30"/>
          <w:u w:val="single"/>
          <w:lang w:eastAsia="zh-CN"/>
        </w:rPr>
        <w:t>）</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洞见研发组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t>
            </w:r>
            <w:r>
              <w:rPr>
                <w:rFonts w:hint="eastAsia" w:hAnsi="宋体"/>
                <w:sz w:val="24"/>
                <w:lang w:val="en-US" w:eastAsia="zh-CN"/>
              </w:rPr>
              <w:t>浏览器的</w:t>
            </w:r>
            <w:r>
              <w:rPr>
                <w:rFonts w:hint="eastAsia" w:hAnsi="宋体"/>
                <w:sz w:val="24"/>
              </w:rPr>
              <w:t>网站安全</w:t>
            </w:r>
            <w:r>
              <w:rPr>
                <w:rFonts w:hint="eastAsia" w:hAnsi="宋体"/>
                <w:sz w:val="24"/>
                <w:lang w:val="en-US" w:eastAsia="zh-CN"/>
              </w:rPr>
              <w:t>事件监测</w:t>
            </w:r>
            <w:r>
              <w:rPr>
                <w:rFonts w:hint="eastAsia" w:hAnsi="宋体"/>
                <w:sz w:val="24"/>
              </w:rPr>
              <w:t>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bookmarkStart w:id="0" w:name="OLE_LINK1"/>
            <w:r>
              <w:rPr>
                <w:rFonts w:hint="eastAsia" w:hAnsi="宋体"/>
                <w:sz w:val="24"/>
                <w:lang w:val="en-US" w:eastAsia="zh-CN"/>
              </w:rPr>
              <w:t>随着计算机网络的发展，网站安全也逐渐引起国家和个人的重视。</w:t>
            </w:r>
            <w:bookmarkEnd w:id="0"/>
            <w:r>
              <w:rPr>
                <w:rFonts w:hint="eastAsia" w:hAnsi="宋体"/>
                <w:sz w:val="24"/>
                <w:lang w:val="en-US" w:eastAsia="zh-CN"/>
              </w:rPr>
              <w:t>《网络安全法》的推出，从法律层面重上保护了公民的权益，但是仍然存在着网站被黑等现象。</w:t>
            </w:r>
          </w:p>
          <w:p>
            <w:pPr>
              <w:autoSpaceDN w:val="0"/>
              <w:spacing w:line="460" w:lineRule="exact"/>
              <w:ind w:firstLine="480"/>
              <w:jc w:val="left"/>
              <w:rPr>
                <w:rFonts w:hint="eastAsia" w:hAnsi="宋体"/>
                <w:sz w:val="24"/>
                <w:lang w:val="en-US" w:eastAsia="zh-CN"/>
              </w:rPr>
            </w:pPr>
            <w:r>
              <w:rPr>
                <w:rFonts w:hint="eastAsia" w:hAnsi="宋体"/>
                <w:sz w:val="24"/>
                <w:lang w:val="en-US" w:eastAsia="zh-CN"/>
              </w:rPr>
              <w:t>为了维护安全和谐的网络环境，降低网站被黑风险，洞见研发小组推出（</w:t>
            </w:r>
            <w:bookmarkStart w:id="1" w:name="OLE_LINK2"/>
            <w:r>
              <w:rPr>
                <w:rFonts w:hint="eastAsia" w:hAnsi="宋体"/>
                <w:sz w:val="24"/>
                <w:lang w:val="en-US" w:eastAsia="zh-CN"/>
              </w:rPr>
              <w:t>基于浏览器的网络安全事件检测系统--待拟定），能够及时有效发现网站是否被攻击以及攻击类型，并及时通告站长，给出相应的处理意见。解决网站安全事件发现滞后，漏报，新爆发的漏洞不能及时扫描发现的问题。</w:t>
            </w:r>
            <w:bookmarkEnd w:id="1"/>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作为新一代大学生，我们积极响应国家号召，深刻学习习总书记关于‘网络安全’的讲话，为祖国网络安全事业尽自己微薄之力。</w:t>
            </w:r>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p>
            <w:pPr>
              <w:autoSpaceDN w:val="0"/>
              <w:spacing w:line="460" w:lineRule="exact"/>
              <w:jc w:val="left"/>
              <w:rPr>
                <w:rFonts w:hint="eastAsia" w:hAnsi="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创新点</w:t>
            </w:r>
          </w:p>
          <w:p>
            <w:pPr>
              <w:numPr>
                <w:ilvl w:val="0"/>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随着网站Web2.0前端框架的流行，越来越多的政府、学校等单位摆脱传重的前端架构，更换为新的前端架构，在使得网站的界面更优美、使用更人性化的同时页给传统网站安全扫描器带来了扫描准确度下降的缺陷。传统的获取数据方式只是获取网站源码，没有将网站的内容加载展示。（基于浏览器的网站安全事件监测系统--待拟定）</w:t>
            </w:r>
            <w:bookmarkStart w:id="2" w:name="OLE_LINK3"/>
            <w:r>
              <w:rPr>
                <w:rFonts w:hint="eastAsia" w:hAnsi="宋体"/>
                <w:sz w:val="24"/>
                <w:lang w:val="en-US" w:eastAsia="zh-CN"/>
              </w:rPr>
              <w:t>采用Google的chrome内核模拟浏览器访问网站，拦截网站传输数据，对数据进行安全分析</w:t>
            </w:r>
            <w:bookmarkEnd w:id="2"/>
            <w:r>
              <w:rPr>
                <w:rFonts w:hint="eastAsia" w:hAnsi="宋体"/>
                <w:sz w:val="24"/>
                <w:lang w:val="en-US" w:eastAsia="zh-CN"/>
              </w:rPr>
              <w:t>。突出网站数据完整性，与后台规则库匹配快速定位事件产生的原因。同时使用chrome内核</w:t>
            </w:r>
            <w:bookmarkStart w:id="3" w:name="OLE_LINK4"/>
            <w:bookmarkStart w:id="4" w:name="OLE_LINK5"/>
            <w:r>
              <w:rPr>
                <w:rFonts w:hint="eastAsia" w:hAnsi="宋体"/>
                <w:sz w:val="24"/>
                <w:lang w:val="en-US" w:eastAsia="zh-CN"/>
              </w:rPr>
              <w:t>调用第三方搜索引擎</w:t>
            </w:r>
            <w:bookmarkEnd w:id="3"/>
            <w:r>
              <w:rPr>
                <w:rFonts w:hint="eastAsia" w:hAnsi="宋体"/>
                <w:sz w:val="24"/>
                <w:lang w:val="en-US" w:eastAsia="zh-CN"/>
              </w:rPr>
              <w:t>百度、必应、360、Google等的搜索接口</w:t>
            </w:r>
            <w:bookmarkEnd w:id="4"/>
            <w:r>
              <w:rPr>
                <w:rFonts w:hint="eastAsia" w:hAnsi="宋体"/>
                <w:sz w:val="24"/>
                <w:lang w:val="en-US" w:eastAsia="zh-CN"/>
              </w:rPr>
              <w:t>。针对搜索引擎下的网站恶意SEO排名产生的劫持事件做特殊关键字搜索，对于此方式产生的网站劫持事件隐蔽性很高普通用户以及站长都很难发现。此平台对于被检测网站无攻击渗透行为，不影响网站线上功能。</w:t>
            </w:r>
            <w:bookmarkStart w:id="5" w:name="OLE_LINK6"/>
            <w:r>
              <w:rPr>
                <w:rFonts w:hint="eastAsia" w:hAnsi="宋体"/>
                <w:sz w:val="24"/>
                <w:lang w:val="en-US" w:eastAsia="zh-CN"/>
              </w:rPr>
              <w:t>实现自动化安全测试，大大降低人工重复测试成本</w:t>
            </w:r>
            <w:bookmarkEnd w:id="5"/>
            <w:r>
              <w:rPr>
                <w:rFonts w:hint="eastAsia" w:hAnsi="宋体"/>
                <w:sz w:val="24"/>
                <w:lang w:val="en-US" w:eastAsia="zh-CN"/>
              </w:rPr>
              <w:t>。</w:t>
            </w:r>
          </w:p>
          <w:p>
            <w:pPr>
              <w:numPr>
                <w:ilvl w:val="0"/>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将被检测网站与监测数据结果在监测平台展示，实现统一管理，查询，用户不仅可以获取被检测网站的安全事件还能对网站事件进行溯源。</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技术关键</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调用Chrome内核拦截数据流量并做分析；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实战中不断完善的规则库；</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平台引擎模块架构的设计，数据库设计；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平台展示系统采用Python语言Flask框架运用经典MVC架构设计；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Nginx服务器采用负载均衡支持上万并发扫描；</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一键Docker弹性部署，节点模块独立运行。易于拓展，智能评估监测，对于被监控网站较少情况下，减少服务器资源；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自动生成监测报告，微信，短信预警通告；</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技术指标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（1）监测平台的被检测网站任务并发数量</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（2）数据存取的实时性与存取的效率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（3）网站监测结果的即时性、准确率、误报率、漏报率</w:t>
            </w:r>
          </w:p>
          <w:p>
            <w:pPr>
              <w:widowControl w:val="0"/>
              <w:numPr>
                <w:ilvl w:val="0"/>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（4）网站监测频率与流量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推广技术与市场分析: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w:t>
            </w:r>
            <w:bookmarkStart w:id="6" w:name="OLE_LINK7"/>
            <w:bookmarkStart w:id="7" w:name="_GoBack"/>
            <w:r>
              <w:rPr>
                <w:rFonts w:hint="eastAsia" w:hAnsi="宋体"/>
                <w:b w:val="0"/>
                <w:bCs w:val="0"/>
                <w:sz w:val="24"/>
                <w:lang w:val="en-US" w:eastAsia="zh-CN"/>
              </w:rPr>
              <w:t>当今市面上，高度集成的安全扫描系统服务费用是很高的。但许多商业性网站，服务器及一些机构单位对于信息安全也是必要的开销,安全产品亦会带来巨大的经济效益</w:t>
            </w:r>
            <w:bookmarkEnd w:id="6"/>
            <w:bookmarkEnd w:id="7"/>
            <w:r>
              <w:rPr>
                <w:rFonts w:hint="eastAsia" w:hAnsi="宋体"/>
                <w:b w:val="0"/>
                <w:bCs w:val="0"/>
                <w:sz w:val="24"/>
                <w:lang w:val="en-US" w:eastAsia="zh-CN"/>
              </w:rPr>
              <w:t>。</w:t>
            </w:r>
          </w:p>
          <w:p>
            <w:pPr>
              <w:autoSpaceDN w:val="0"/>
              <w:spacing w:line="460" w:lineRule="exact"/>
              <w:jc w:val="lef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Ansi="宋体"/>
                <w:sz w:val="24"/>
              </w:rPr>
            </w:pPr>
            <w:r>
              <w:rPr>
                <w:rFonts w:hAnsi="宋体"/>
                <w:sz w:val="24"/>
              </w:rPr>
              <w:t xml:space="preserve"> </w:t>
            </w:r>
          </w:p>
          <w:p>
            <w:pPr>
              <w:autoSpaceDN w:val="0"/>
              <w:spacing w:line="460" w:lineRule="exact"/>
              <w:jc w:val="left"/>
              <w:rPr>
                <w:rFonts w:hint="eastAsia" w:hAnsi="宋体"/>
                <w:sz w:val="24"/>
                <w:lang w:val="en-US" w:eastAsia="zh-CN"/>
              </w:rPr>
            </w:pPr>
            <w:r>
              <w:rPr>
                <w:rFonts w:hint="eastAsia" w:hAnsi="宋体"/>
                <w:sz w:val="24"/>
                <w:lang w:val="en-US" w:eastAsia="zh-CN"/>
              </w:rPr>
              <w:t>2018年11月-2018年12月 产品需求分析，需求文档编写</w:t>
            </w:r>
          </w:p>
          <w:p>
            <w:pPr>
              <w:autoSpaceDN w:val="0"/>
              <w:spacing w:line="460" w:lineRule="exact"/>
              <w:jc w:val="left"/>
              <w:rPr>
                <w:rFonts w:hint="eastAsia" w:hAnsi="宋体"/>
                <w:sz w:val="24"/>
                <w:lang w:val="en-US" w:eastAsia="zh-CN"/>
              </w:rPr>
            </w:pPr>
            <w:r>
              <w:rPr>
                <w:rFonts w:hint="eastAsia" w:hAnsi="宋体"/>
                <w:sz w:val="24"/>
                <w:lang w:val="en-US" w:eastAsia="zh-CN"/>
              </w:rPr>
              <w:t>2018年12月-2018年01月 产品功能实现</w:t>
            </w:r>
          </w:p>
          <w:p>
            <w:pPr>
              <w:autoSpaceDN w:val="0"/>
              <w:spacing w:line="460" w:lineRule="exact"/>
              <w:jc w:val="left"/>
              <w:rPr>
                <w:rFonts w:hint="eastAsia" w:hAnsi="宋体"/>
                <w:sz w:val="24"/>
                <w:lang w:val="en-US" w:eastAsia="zh-CN"/>
              </w:rPr>
            </w:pPr>
            <w:r>
              <w:rPr>
                <w:rFonts w:hint="eastAsia" w:hAnsi="宋体"/>
                <w:sz w:val="24"/>
                <w:lang w:val="en-US" w:eastAsia="zh-CN"/>
              </w:rPr>
              <w:t>2018年01月-2018年02月 测试产品，开始对网站进行监测，获取分析数据，补充规则库</w:t>
            </w:r>
          </w:p>
          <w:p>
            <w:pPr>
              <w:autoSpaceDN w:val="0"/>
              <w:spacing w:line="460" w:lineRule="exact"/>
              <w:jc w:val="left"/>
              <w:rPr>
                <w:rFonts w:hint="eastAsia" w:hAnsi="宋体"/>
                <w:sz w:val="24"/>
                <w:lang w:val="en-US" w:eastAsia="zh-CN"/>
              </w:rPr>
            </w:pPr>
            <w:r>
              <w:rPr>
                <w:rFonts w:hint="eastAsia" w:hAnsi="宋体"/>
                <w:sz w:val="24"/>
                <w:lang w:val="en-US" w:eastAsia="zh-CN"/>
              </w:rPr>
              <w:t>2018年02月-2018年03月 产品性能调优，部署上线，服务器性能调优</w:t>
            </w:r>
          </w:p>
          <w:p>
            <w:pPr>
              <w:autoSpaceDN w:val="0"/>
              <w:spacing w:line="460" w:lineRule="exact"/>
              <w:jc w:val="left"/>
              <w:rPr>
                <w:rFonts w:hint="eastAsia" w:hAnsi="宋体"/>
                <w:sz w:val="24"/>
                <w:lang w:val="en-US" w:eastAsia="zh-CN"/>
              </w:rPr>
            </w:pPr>
            <w:r>
              <w:rPr>
                <w:rFonts w:hint="eastAsia" w:hAnsi="宋体"/>
                <w:sz w:val="24"/>
                <w:lang w:val="en-US" w:eastAsia="zh-CN"/>
              </w:rPr>
              <w:t xml:space="preserve">2018年03月-2018年04月 产品成型，包装、完善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pPr>
      <w:r>
        <w:rPr>
          <w:rFonts w:hint="eastAsia" w:ascii="仿宋_GB2312" w:hAnsi="仿宋_GB2312" w:eastAsia="仿宋_GB2312"/>
          <w:sz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B1A8E"/>
    <w:multiLevelType w:val="singleLevel"/>
    <w:tmpl w:val="E9CB1A8E"/>
    <w:lvl w:ilvl="0" w:tentative="0">
      <w:start w:val="1"/>
      <w:numFmt w:val="decimal"/>
      <w:suff w:val="space"/>
      <w:lvlText w:val="(%1)"/>
      <w:lvlJc w:val="left"/>
      <w:pPr>
        <w:ind w:left="480" w:leftChars="0" w:firstLine="0" w:firstLineChars="0"/>
      </w:pPr>
    </w:lvl>
  </w:abstractNum>
  <w:abstractNum w:abstractNumId="1">
    <w:nsid w:val="668F4366"/>
    <w:multiLevelType w:val="singleLevel"/>
    <w:tmpl w:val="668F4366"/>
    <w:lvl w:ilvl="0" w:tentative="0">
      <w:start w:val="1"/>
      <w:numFmt w:val="decimal"/>
      <w:lvlText w:val="%1."/>
      <w:lvlJc w:val="left"/>
      <w:pPr>
        <w:tabs>
          <w:tab w:val="left" w:pos="312"/>
        </w:tabs>
        <w:ind w:left="1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2352725C"/>
    <w:rsid w:val="2BD03ACA"/>
    <w:rsid w:val="3C3E2D1D"/>
    <w:rsid w:val="44902588"/>
    <w:rsid w:val="505E1CA0"/>
    <w:rsid w:val="5967492B"/>
    <w:rsid w:val="5F180A99"/>
    <w:rsid w:val="75E90A7F"/>
    <w:rsid w:val="79834E05"/>
    <w:rsid w:val="7A27762F"/>
    <w:rsid w:val="7F43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20</TotalTime>
  <ScaleCrop>false</ScaleCrop>
  <LinksUpToDate>false</LinksUpToDate>
  <CharactersWithSpaces>503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姑苏城外</cp:lastModifiedBy>
  <dcterms:modified xsi:type="dcterms:W3CDTF">2018-11-24T12:58:06Z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