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 xml:space="preserve">检测系统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卜俊杰、李然、高塬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sym w:font="Wingdings 2" w:char="0052"/>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9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73"/>
        <w:gridCol w:w="90"/>
        <w:gridCol w:w="6445"/>
        <w:gridCol w:w="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658" w:hRule="atLeast"/>
        </w:trPr>
        <w:tc>
          <w:tcPr>
            <w:tcW w:w="1773" w:type="dxa"/>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gridSpan w:val="2"/>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基于WEB2.0启发式网站安全检测系统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4003"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ind w:firstLine="480"/>
              <w:jc w:val="left"/>
              <w:rPr>
                <w:rFonts w:hint="eastAsia" w:hAnsi="宋体"/>
                <w:sz w:val="24"/>
                <w:lang w:val="en-US" w:eastAsia="zh-CN"/>
              </w:rPr>
            </w:pPr>
            <w:r>
              <w:rPr>
                <w:rFonts w:hint="eastAsia" w:hAnsi="宋体"/>
                <w:sz w:val="24"/>
                <w:lang w:val="en-US" w:eastAsia="zh-CN"/>
              </w:rPr>
              <w:t>随着计算机网络的发展，网站安全也逐渐引起国家和个人的重视。《网络安全法》的推出，从法律层面重上保护了公民的权益，但是仍然存在着网站被黑等现象。为了维护安全和谐的网络环境，降低网站被黑风险，洞见研发小组推出基于浏览器的网络安全事件检测系统，能够及时有效发现网站是否被攻击</w:t>
            </w:r>
          </w:p>
          <w:p>
            <w:pPr>
              <w:autoSpaceDN w:val="0"/>
              <w:spacing w:line="460" w:lineRule="exact"/>
              <w:jc w:val="left"/>
              <w:rPr>
                <w:rFonts w:hint="eastAsia" w:hAnsi="宋体"/>
                <w:sz w:val="24"/>
                <w:lang w:val="en-US" w:eastAsia="zh-CN"/>
              </w:rPr>
            </w:pPr>
            <w:r>
              <w:rPr>
                <w:rFonts w:hint="eastAsia" w:hAnsi="宋体"/>
                <w:sz w:val="24"/>
                <w:lang w:val="en-US" w:eastAsia="zh-CN"/>
              </w:rPr>
              <w:t>以及攻击类型，并及时通告站长，给出相应的处理意见。作为新一代大学生，我们积极响应国家号召，深刻学习习总书记关于‘网络安全’的讲话，为祖国网络安全事业尽自己微薄之力。</w:t>
            </w:r>
          </w:p>
          <w:p>
            <w:pPr>
              <w:autoSpaceDN w:val="0"/>
              <w:spacing w:line="460" w:lineRule="exact"/>
              <w:jc w:val="left"/>
              <w:rPr>
                <w:rFonts w:hint="eastAsia" w:hAnsi="宋体"/>
                <w:sz w:val="24"/>
                <w:lang w:val="en-US" w:eastAsia="zh-CN"/>
              </w:rPr>
            </w:pPr>
            <w:r>
              <w:rPr>
                <w:rFonts w:hint="eastAsia" w:hAnsi="宋体"/>
                <w:sz w:val="24"/>
                <w:lang w:val="en-US" w:eastAsia="zh-CN"/>
              </w:rPr>
              <w:t>希望我们的作品也能发挥作用，时刻保护网站安全，维护网络安全。</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36"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21" w:hRule="atLeast"/>
        </w:trPr>
        <w:tc>
          <w:tcPr>
            <w:tcW w:w="1773"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35"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r>
              <w:rPr>
                <w:rFonts w:hAnsi="宋体"/>
                <w:sz w:val="24"/>
              </w:rPr>
              <w:t xml:space="preserve"> </w:t>
            </w:r>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技术性与市场分析: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在当今市面上，高度集成的安全扫描系统服务费用是很高的。但许多商业性网站，服务器及一些机构单位对于信息安全也是必要的开销,安全产品亦会带来巨大的经济效益。</w:t>
            </w:r>
          </w:p>
          <w:p>
            <w:pPr>
              <w:autoSpaceDN w:val="0"/>
              <w:spacing w:line="460" w:lineRule="exact"/>
              <w:jc w:val="left"/>
              <w:rPr>
                <w:rFonts w:ascii="宋体" w:hAnsi="宋体"/>
                <w:sz w:val="24"/>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5284"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int="eastAsia" w:ascii="宋体" w:hAnsi="宋体" w:eastAsia="宋体"/>
                <w:sz w:val="24"/>
                <w:lang w:val="en-US" w:eastAsia="zh-CN"/>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90" w:type="dxa"/>
            <w:tcBorders>
              <w:top w:val="nil"/>
              <w:left w:val="nil"/>
              <w:bottom w:val="single" w:color="000000" w:sz="4" w:space="0"/>
              <w:right w:val="nil"/>
            </w:tcBorders>
            <w:vAlign w:val="center"/>
          </w:tcPr>
          <w:p>
            <w:pPr>
              <w:autoSpaceDN w:val="0"/>
              <w:rPr>
                <w:rFonts w:ascii="宋体" w:hAnsi="宋体"/>
                <w:sz w:val="24"/>
              </w:rPr>
            </w:pPr>
          </w:p>
        </w:tc>
        <w:tc>
          <w:tcPr>
            <w:tcW w:w="6535" w:type="dxa"/>
            <w:gridSpan w:val="2"/>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rPr>
          <w:rFonts w:ascii="宋体" w:hAnsi="宋体"/>
          <w:sz w:val="24"/>
        </w:rPr>
      </w:pPr>
      <w:r>
        <w:rPr>
          <w:rFonts w:hint="eastAsia" w:ascii="仿宋_GB2312" w:hAnsi="仿宋_GB2312" w:eastAsia="仿宋_GB2312"/>
          <w:sz w:val="32"/>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0F633F2F"/>
    <w:rsid w:val="0F65386A"/>
    <w:rsid w:val="13D974BB"/>
    <w:rsid w:val="44902588"/>
    <w:rsid w:val="7983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0</TotalTime>
  <ScaleCrop>false</ScaleCrop>
  <LinksUpToDate>false</LinksUpToDate>
  <CharactersWithSpaces>503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10451</cp:lastModifiedBy>
  <dcterms:modified xsi:type="dcterms:W3CDTF">2018-11-24T09:07:17Z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